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9DD23" w14:textId="77777777" w:rsidR="00293045" w:rsidRPr="00813EB3" w:rsidRDefault="00293045" w:rsidP="00926810">
      <w:pPr>
        <w:pStyle w:val="UDM2018-FigureTableLegend"/>
        <w:ind w:right="-1"/>
        <w:jc w:val="center"/>
        <w:rPr>
          <w:rFonts w:ascii="Times New Roman" w:hAnsi="Times New Roman" w:cs="Times New Roman"/>
          <w:b/>
          <w:bCs/>
          <w:sz w:val="24"/>
          <w:lang w:val="en-US"/>
        </w:rPr>
      </w:pPr>
      <w:r w:rsidRPr="00813EB3">
        <w:rPr>
          <w:rFonts w:ascii="Times New Roman" w:hAnsi="Times New Roman" w:cs="Times New Roman"/>
          <w:b/>
          <w:bCs/>
          <w:sz w:val="28"/>
          <w:lang w:val="en-US"/>
        </w:rPr>
        <w:t>Strategies to overcome barriers and to effectively achieve sustainable urban stormwater management: A review</w:t>
      </w:r>
    </w:p>
    <w:p w14:paraId="206F9BCE" w14:textId="77777777" w:rsidR="00293045" w:rsidRPr="00813EB3" w:rsidRDefault="00293045" w:rsidP="00926810">
      <w:pPr>
        <w:pStyle w:val="UDM2018-FigureTableLegend"/>
        <w:rPr>
          <w:rFonts w:ascii="Times New Roman" w:hAnsi="Times New Roman" w:cs="Times New Roman"/>
          <w:b/>
          <w:bCs/>
          <w:sz w:val="20"/>
          <w:szCs w:val="20"/>
          <w:lang w:val="en-US"/>
        </w:rPr>
      </w:pPr>
    </w:p>
    <w:p w14:paraId="74B8F1F1" w14:textId="77777777" w:rsidR="00293045" w:rsidRPr="00813EB3" w:rsidRDefault="00293045" w:rsidP="00926810">
      <w:pPr>
        <w:pStyle w:val="UDM2018-FigureTableLegend"/>
        <w:jc w:val="center"/>
        <w:rPr>
          <w:rFonts w:ascii="Times New Roman" w:hAnsi="Times New Roman" w:cs="Times New Roman"/>
          <w:b/>
          <w:bCs/>
          <w:sz w:val="20"/>
          <w:szCs w:val="20"/>
          <w:lang w:val="pt-BR"/>
        </w:rPr>
      </w:pPr>
      <w:proofErr w:type="spellStart"/>
      <w:r w:rsidRPr="00813EB3">
        <w:rPr>
          <w:rFonts w:ascii="Times New Roman" w:hAnsi="Times New Roman" w:cs="Times New Roman"/>
          <w:b/>
          <w:bCs/>
          <w:sz w:val="20"/>
          <w:szCs w:val="20"/>
          <w:lang w:val="pt-BR"/>
        </w:rPr>
        <w:t>Anaí</w:t>
      </w:r>
      <w:proofErr w:type="spellEnd"/>
      <w:r w:rsidRPr="00813EB3">
        <w:rPr>
          <w:rFonts w:ascii="Times New Roman" w:hAnsi="Times New Roman" w:cs="Times New Roman"/>
          <w:b/>
          <w:bCs/>
          <w:sz w:val="20"/>
          <w:szCs w:val="20"/>
          <w:lang w:val="pt-BR"/>
        </w:rPr>
        <w:t xml:space="preserve"> Floriano Vasconcelos</w:t>
      </w:r>
      <w:r w:rsidRPr="00813EB3">
        <w:rPr>
          <w:rFonts w:ascii="Times New Roman" w:hAnsi="Times New Roman" w:cs="Times New Roman"/>
          <w:b/>
          <w:bCs/>
          <w:sz w:val="20"/>
          <w:szCs w:val="20"/>
          <w:vertAlign w:val="superscript"/>
          <w:lang w:val="pt-BR"/>
        </w:rPr>
        <w:t>*</w:t>
      </w:r>
    </w:p>
    <w:p w14:paraId="7626AF05" w14:textId="77777777" w:rsidR="00293045" w:rsidRPr="00813EB3" w:rsidRDefault="00293045" w:rsidP="00926810">
      <w:pPr>
        <w:pStyle w:val="UDM2018-FigureTableLegend"/>
        <w:ind w:right="107"/>
        <w:jc w:val="center"/>
        <w:rPr>
          <w:rFonts w:ascii="Times New Roman" w:hAnsi="Times New Roman" w:cs="Times New Roman"/>
          <w:bCs/>
          <w:sz w:val="20"/>
          <w:szCs w:val="20"/>
          <w:lang w:val="pt-BR"/>
        </w:rPr>
      </w:pPr>
      <w:r w:rsidRPr="00813EB3">
        <w:rPr>
          <w:rFonts w:ascii="Times New Roman" w:hAnsi="Times New Roman" w:cs="Times New Roman"/>
          <w:bCs/>
          <w:sz w:val="20"/>
          <w:szCs w:val="20"/>
          <w:lang w:val="pt-BR"/>
        </w:rPr>
        <w:t xml:space="preserve">Centre </w:t>
      </w:r>
      <w:proofErr w:type="spellStart"/>
      <w:r w:rsidRPr="00813EB3">
        <w:rPr>
          <w:rFonts w:ascii="Times New Roman" w:hAnsi="Times New Roman" w:cs="Times New Roman"/>
          <w:bCs/>
          <w:sz w:val="20"/>
          <w:szCs w:val="20"/>
          <w:lang w:val="pt-BR"/>
        </w:rPr>
        <w:t>of</w:t>
      </w:r>
      <w:proofErr w:type="spellEnd"/>
      <w:r w:rsidRPr="00813EB3">
        <w:rPr>
          <w:rFonts w:ascii="Times New Roman" w:hAnsi="Times New Roman" w:cs="Times New Roman"/>
          <w:bCs/>
          <w:sz w:val="20"/>
          <w:szCs w:val="20"/>
          <w:lang w:val="pt-BR"/>
        </w:rPr>
        <w:t xml:space="preserve"> </w:t>
      </w:r>
      <w:proofErr w:type="spellStart"/>
      <w:r w:rsidRPr="00813EB3">
        <w:rPr>
          <w:rFonts w:ascii="Times New Roman" w:hAnsi="Times New Roman" w:cs="Times New Roman"/>
          <w:bCs/>
          <w:sz w:val="20"/>
          <w:szCs w:val="20"/>
          <w:lang w:val="pt-BR"/>
        </w:rPr>
        <w:t>Exact</w:t>
      </w:r>
      <w:proofErr w:type="spellEnd"/>
      <w:r w:rsidRPr="00813EB3">
        <w:rPr>
          <w:rFonts w:ascii="Times New Roman" w:hAnsi="Times New Roman" w:cs="Times New Roman"/>
          <w:bCs/>
          <w:sz w:val="20"/>
          <w:szCs w:val="20"/>
          <w:lang w:val="pt-BR"/>
        </w:rPr>
        <w:t xml:space="preserve"> </w:t>
      </w:r>
      <w:proofErr w:type="spellStart"/>
      <w:r w:rsidRPr="00813EB3">
        <w:rPr>
          <w:rFonts w:ascii="Times New Roman" w:hAnsi="Times New Roman" w:cs="Times New Roman"/>
          <w:bCs/>
          <w:sz w:val="20"/>
          <w:szCs w:val="20"/>
          <w:lang w:val="pt-BR"/>
        </w:rPr>
        <w:t>Sciences</w:t>
      </w:r>
      <w:proofErr w:type="spellEnd"/>
      <w:r w:rsidRPr="00813EB3">
        <w:rPr>
          <w:rFonts w:ascii="Times New Roman" w:hAnsi="Times New Roman" w:cs="Times New Roman"/>
          <w:bCs/>
          <w:sz w:val="20"/>
          <w:szCs w:val="20"/>
          <w:lang w:val="pt-BR"/>
        </w:rPr>
        <w:t xml:space="preserve"> </w:t>
      </w:r>
      <w:proofErr w:type="spellStart"/>
      <w:r w:rsidRPr="00813EB3">
        <w:rPr>
          <w:rFonts w:ascii="Times New Roman" w:hAnsi="Times New Roman" w:cs="Times New Roman"/>
          <w:bCs/>
          <w:sz w:val="20"/>
          <w:szCs w:val="20"/>
          <w:lang w:val="pt-BR"/>
        </w:rPr>
        <w:t>and</w:t>
      </w:r>
      <w:proofErr w:type="spellEnd"/>
      <w:r w:rsidRPr="00813EB3">
        <w:rPr>
          <w:rFonts w:ascii="Times New Roman" w:hAnsi="Times New Roman" w:cs="Times New Roman"/>
          <w:bCs/>
          <w:sz w:val="20"/>
          <w:szCs w:val="20"/>
          <w:lang w:val="pt-BR"/>
        </w:rPr>
        <w:t xml:space="preserve"> Technology, Federal </w:t>
      </w:r>
      <w:proofErr w:type="spellStart"/>
      <w:r w:rsidRPr="00813EB3">
        <w:rPr>
          <w:rFonts w:ascii="Times New Roman" w:hAnsi="Times New Roman" w:cs="Times New Roman"/>
          <w:bCs/>
          <w:sz w:val="20"/>
          <w:szCs w:val="20"/>
          <w:lang w:val="pt-BR"/>
        </w:rPr>
        <w:t>University</w:t>
      </w:r>
      <w:proofErr w:type="spellEnd"/>
      <w:r w:rsidRPr="00813EB3">
        <w:rPr>
          <w:rFonts w:ascii="Times New Roman" w:hAnsi="Times New Roman" w:cs="Times New Roman"/>
          <w:bCs/>
          <w:sz w:val="20"/>
          <w:szCs w:val="20"/>
          <w:lang w:val="pt-BR"/>
        </w:rPr>
        <w:t xml:space="preserve"> </w:t>
      </w:r>
      <w:proofErr w:type="spellStart"/>
      <w:r w:rsidRPr="00813EB3">
        <w:rPr>
          <w:rFonts w:ascii="Times New Roman" w:hAnsi="Times New Roman" w:cs="Times New Roman"/>
          <w:bCs/>
          <w:sz w:val="20"/>
          <w:szCs w:val="20"/>
          <w:lang w:val="pt-BR"/>
        </w:rPr>
        <w:t>of</w:t>
      </w:r>
      <w:proofErr w:type="spellEnd"/>
      <w:r w:rsidRPr="00813EB3">
        <w:rPr>
          <w:rFonts w:ascii="Times New Roman" w:hAnsi="Times New Roman" w:cs="Times New Roman"/>
          <w:bCs/>
          <w:sz w:val="20"/>
          <w:szCs w:val="20"/>
          <w:lang w:val="pt-BR"/>
        </w:rPr>
        <w:t xml:space="preserve"> São Carlos, São Carlos, São Paulo, </w:t>
      </w:r>
      <w:proofErr w:type="spellStart"/>
      <w:proofErr w:type="gramStart"/>
      <w:r w:rsidRPr="00813EB3">
        <w:rPr>
          <w:rFonts w:ascii="Times New Roman" w:hAnsi="Times New Roman" w:cs="Times New Roman"/>
          <w:bCs/>
          <w:sz w:val="20"/>
          <w:szCs w:val="20"/>
          <w:lang w:val="pt-BR"/>
        </w:rPr>
        <w:t>Brazil</w:t>
      </w:r>
      <w:proofErr w:type="spellEnd"/>
      <w:proofErr w:type="gramEnd"/>
      <w:r w:rsidRPr="00813EB3">
        <w:rPr>
          <w:rFonts w:ascii="Times New Roman" w:hAnsi="Times New Roman" w:cs="Times New Roman"/>
          <w:bCs/>
          <w:sz w:val="20"/>
          <w:szCs w:val="20"/>
          <w:lang w:val="pt-BR"/>
        </w:rPr>
        <w:t xml:space="preserve"> </w:t>
      </w:r>
    </w:p>
    <w:p w14:paraId="4515586A" w14:textId="77777777" w:rsidR="00293045" w:rsidRPr="00813EB3" w:rsidRDefault="00293045" w:rsidP="00926810">
      <w:pPr>
        <w:pStyle w:val="UDM2018-FigureTableLegend"/>
        <w:ind w:right="107"/>
        <w:jc w:val="center"/>
        <w:rPr>
          <w:rFonts w:ascii="Times New Roman" w:hAnsi="Times New Roman" w:cs="Times New Roman"/>
          <w:bCs/>
          <w:sz w:val="20"/>
          <w:szCs w:val="20"/>
          <w:lang w:val="pt-BR"/>
        </w:rPr>
      </w:pPr>
      <w:r w:rsidRPr="00813EB3">
        <w:rPr>
          <w:rFonts w:ascii="Times New Roman" w:hAnsi="Times New Roman" w:cs="Times New Roman"/>
          <w:bCs/>
          <w:sz w:val="20"/>
          <w:szCs w:val="20"/>
          <w:lang w:val="pt-BR"/>
        </w:rPr>
        <w:t xml:space="preserve">Natural Science Centre, Federal </w:t>
      </w:r>
      <w:proofErr w:type="spellStart"/>
      <w:r w:rsidRPr="00813EB3">
        <w:rPr>
          <w:rFonts w:ascii="Times New Roman" w:hAnsi="Times New Roman" w:cs="Times New Roman"/>
          <w:bCs/>
          <w:sz w:val="20"/>
          <w:szCs w:val="20"/>
          <w:lang w:val="pt-BR"/>
        </w:rPr>
        <w:t>University</w:t>
      </w:r>
      <w:proofErr w:type="spellEnd"/>
      <w:r w:rsidRPr="00813EB3">
        <w:rPr>
          <w:rFonts w:ascii="Times New Roman" w:hAnsi="Times New Roman" w:cs="Times New Roman"/>
          <w:bCs/>
          <w:sz w:val="20"/>
          <w:szCs w:val="20"/>
          <w:lang w:val="pt-BR"/>
        </w:rPr>
        <w:t xml:space="preserve"> </w:t>
      </w:r>
      <w:proofErr w:type="spellStart"/>
      <w:r w:rsidRPr="00813EB3">
        <w:rPr>
          <w:rFonts w:ascii="Times New Roman" w:hAnsi="Times New Roman" w:cs="Times New Roman"/>
          <w:bCs/>
          <w:sz w:val="20"/>
          <w:szCs w:val="20"/>
          <w:lang w:val="pt-BR"/>
        </w:rPr>
        <w:t>of</w:t>
      </w:r>
      <w:proofErr w:type="spellEnd"/>
      <w:r w:rsidRPr="00813EB3">
        <w:rPr>
          <w:rFonts w:ascii="Times New Roman" w:hAnsi="Times New Roman" w:cs="Times New Roman"/>
          <w:bCs/>
          <w:sz w:val="20"/>
          <w:szCs w:val="20"/>
          <w:lang w:val="pt-BR"/>
        </w:rPr>
        <w:t xml:space="preserve"> São Carlos, Buri, São Paulo, </w:t>
      </w:r>
      <w:proofErr w:type="spellStart"/>
      <w:proofErr w:type="gramStart"/>
      <w:r w:rsidRPr="00813EB3">
        <w:rPr>
          <w:rFonts w:ascii="Times New Roman" w:hAnsi="Times New Roman" w:cs="Times New Roman"/>
          <w:bCs/>
          <w:sz w:val="20"/>
          <w:szCs w:val="20"/>
          <w:lang w:val="pt-BR"/>
        </w:rPr>
        <w:t>Brazil</w:t>
      </w:r>
      <w:proofErr w:type="spellEnd"/>
      <w:proofErr w:type="gramEnd"/>
    </w:p>
    <w:p w14:paraId="4C9E179D" w14:textId="77777777" w:rsidR="00293045" w:rsidRDefault="00293045" w:rsidP="00926810">
      <w:pPr>
        <w:pStyle w:val="UDM2018-FigureTableLegend"/>
        <w:ind w:right="107"/>
        <w:jc w:val="center"/>
        <w:rPr>
          <w:rFonts w:ascii="Times New Roman" w:hAnsi="Times New Roman" w:cs="Times New Roman"/>
          <w:bCs/>
          <w:sz w:val="20"/>
          <w:szCs w:val="20"/>
          <w:lang w:val="en-US"/>
        </w:rPr>
      </w:pPr>
      <w:r w:rsidRPr="00293045">
        <w:rPr>
          <w:rFonts w:ascii="Times New Roman" w:hAnsi="Times New Roman" w:cs="Times New Roman"/>
          <w:bCs/>
          <w:sz w:val="20"/>
          <w:szCs w:val="20"/>
          <w:lang w:val="en-US"/>
        </w:rPr>
        <w:t>ORCID ID: 0000-0002-0596-8251</w:t>
      </w:r>
    </w:p>
    <w:p w14:paraId="5EEDAF40" w14:textId="33B86D5F" w:rsidR="00293045" w:rsidRPr="00293045" w:rsidRDefault="00293045" w:rsidP="00926810">
      <w:pPr>
        <w:pStyle w:val="UDM2018-FigureTableLegend"/>
        <w:ind w:right="107"/>
        <w:jc w:val="center"/>
        <w:rPr>
          <w:rFonts w:ascii="Times New Roman" w:hAnsi="Times New Roman" w:cs="Times New Roman"/>
          <w:bCs/>
          <w:sz w:val="20"/>
          <w:szCs w:val="20"/>
          <w:lang w:val="en-US"/>
        </w:rPr>
      </w:pPr>
      <w:r w:rsidRPr="00293045">
        <w:rPr>
          <w:rFonts w:ascii="Times New Roman" w:hAnsi="Times New Roman" w:cs="Times New Roman"/>
          <w:bCs/>
          <w:sz w:val="20"/>
          <w:szCs w:val="20"/>
          <w:lang w:val="en-US"/>
        </w:rPr>
        <w:t>* Corresponding author</w:t>
      </w:r>
      <w:r>
        <w:rPr>
          <w:rFonts w:ascii="Times New Roman" w:hAnsi="Times New Roman" w:cs="Times New Roman"/>
          <w:bCs/>
          <w:sz w:val="20"/>
          <w:szCs w:val="20"/>
          <w:lang w:val="en-US"/>
        </w:rPr>
        <w:t xml:space="preserve">: </w:t>
      </w:r>
      <w:r w:rsidRPr="00293045">
        <w:rPr>
          <w:rFonts w:ascii="Times New Roman" w:hAnsi="Times New Roman" w:cs="Times New Roman"/>
          <w:bCs/>
          <w:sz w:val="20"/>
          <w:szCs w:val="20"/>
          <w:lang w:val="en-US"/>
        </w:rPr>
        <w:t>E-mail address: anai_vas@yahoo.com.br</w:t>
      </w:r>
    </w:p>
    <w:p w14:paraId="5F6914CC" w14:textId="77777777" w:rsidR="00293045" w:rsidRPr="00293045" w:rsidRDefault="00293045" w:rsidP="00926810">
      <w:pPr>
        <w:pStyle w:val="UDM2018-FigureTableLegend"/>
        <w:jc w:val="center"/>
        <w:rPr>
          <w:rFonts w:ascii="Times New Roman" w:hAnsi="Times New Roman" w:cs="Times New Roman"/>
          <w:b/>
          <w:bCs/>
          <w:sz w:val="20"/>
          <w:szCs w:val="20"/>
          <w:lang w:val="en-US"/>
        </w:rPr>
      </w:pPr>
    </w:p>
    <w:p w14:paraId="5D4FBB30" w14:textId="77777777" w:rsidR="00293045" w:rsidRPr="00926423" w:rsidRDefault="00293045" w:rsidP="00926810">
      <w:pPr>
        <w:pStyle w:val="UDM2018-FigureTableLegend"/>
        <w:jc w:val="center"/>
        <w:rPr>
          <w:rFonts w:ascii="Times New Roman" w:hAnsi="Times New Roman" w:cs="Times New Roman"/>
          <w:b/>
          <w:bCs/>
          <w:sz w:val="20"/>
          <w:szCs w:val="20"/>
          <w:lang w:val="en-US"/>
        </w:rPr>
      </w:pPr>
      <w:proofErr w:type="spellStart"/>
      <w:r w:rsidRPr="00926423">
        <w:rPr>
          <w:rFonts w:ascii="Times New Roman" w:hAnsi="Times New Roman" w:cs="Times New Roman"/>
          <w:b/>
          <w:bCs/>
          <w:sz w:val="20"/>
          <w:szCs w:val="20"/>
          <w:lang w:val="en-US"/>
        </w:rPr>
        <w:t>Ademir</w:t>
      </w:r>
      <w:proofErr w:type="spellEnd"/>
      <w:r w:rsidRPr="00926423">
        <w:rPr>
          <w:rFonts w:ascii="Times New Roman" w:hAnsi="Times New Roman" w:cs="Times New Roman"/>
          <w:b/>
          <w:bCs/>
          <w:sz w:val="20"/>
          <w:szCs w:val="20"/>
          <w:lang w:val="en-US"/>
        </w:rPr>
        <w:t xml:space="preserve"> </w:t>
      </w:r>
      <w:proofErr w:type="spellStart"/>
      <w:r w:rsidRPr="00926423">
        <w:rPr>
          <w:rFonts w:ascii="Times New Roman" w:hAnsi="Times New Roman" w:cs="Times New Roman"/>
          <w:b/>
          <w:bCs/>
          <w:sz w:val="20"/>
          <w:szCs w:val="20"/>
          <w:lang w:val="en-US"/>
        </w:rPr>
        <w:t>Paceli</w:t>
      </w:r>
      <w:proofErr w:type="spellEnd"/>
      <w:r w:rsidRPr="00926423">
        <w:rPr>
          <w:rFonts w:ascii="Times New Roman" w:hAnsi="Times New Roman" w:cs="Times New Roman"/>
          <w:b/>
          <w:bCs/>
          <w:sz w:val="20"/>
          <w:szCs w:val="20"/>
          <w:lang w:val="en-US"/>
        </w:rPr>
        <w:t xml:space="preserve"> </w:t>
      </w:r>
      <w:proofErr w:type="spellStart"/>
      <w:r w:rsidRPr="00926423">
        <w:rPr>
          <w:rFonts w:ascii="Times New Roman" w:hAnsi="Times New Roman" w:cs="Times New Roman"/>
          <w:b/>
          <w:bCs/>
          <w:sz w:val="20"/>
          <w:szCs w:val="20"/>
          <w:lang w:val="en-US"/>
        </w:rPr>
        <w:t>Barbassa</w:t>
      </w:r>
      <w:proofErr w:type="spellEnd"/>
    </w:p>
    <w:p w14:paraId="56CCFB8D" w14:textId="77777777" w:rsidR="00293045" w:rsidRPr="00926423" w:rsidRDefault="00293045" w:rsidP="00926810">
      <w:pPr>
        <w:pStyle w:val="UDM2018-FigureTableLegend"/>
        <w:ind w:right="107"/>
        <w:jc w:val="center"/>
        <w:rPr>
          <w:rFonts w:ascii="Times New Roman" w:hAnsi="Times New Roman" w:cs="Times New Roman"/>
          <w:bCs/>
          <w:sz w:val="20"/>
          <w:szCs w:val="20"/>
          <w:lang w:val="en-US"/>
        </w:rPr>
      </w:pPr>
      <w:r w:rsidRPr="00926423">
        <w:rPr>
          <w:rFonts w:ascii="Times New Roman" w:hAnsi="Times New Roman" w:cs="Times New Roman"/>
          <w:bCs/>
          <w:sz w:val="20"/>
          <w:szCs w:val="20"/>
          <w:lang w:val="en-US"/>
        </w:rPr>
        <w:t xml:space="preserve">Centre of Exact Sciences and Technology, Federal University of São Carlos, São Carlos, São Paulo, Brazil </w:t>
      </w:r>
    </w:p>
    <w:p w14:paraId="10DB2545" w14:textId="77777777" w:rsidR="00293045" w:rsidRPr="00293045" w:rsidRDefault="00293045" w:rsidP="00926810">
      <w:pPr>
        <w:pStyle w:val="UDM2018-FigureTableLegend"/>
        <w:spacing w:after="240"/>
        <w:ind w:right="107"/>
        <w:jc w:val="center"/>
        <w:rPr>
          <w:rFonts w:ascii="Times New Roman" w:hAnsi="Times New Roman" w:cs="Times New Roman"/>
          <w:bCs/>
          <w:sz w:val="20"/>
          <w:szCs w:val="20"/>
          <w:lang w:val="en-US"/>
        </w:rPr>
      </w:pPr>
      <w:r w:rsidRPr="00293045">
        <w:rPr>
          <w:rFonts w:ascii="Times New Roman" w:hAnsi="Times New Roman" w:cs="Times New Roman"/>
          <w:bCs/>
          <w:sz w:val="20"/>
          <w:szCs w:val="20"/>
          <w:lang w:val="en-US"/>
        </w:rPr>
        <w:t>ORCID ID: 0000-0003-1689-4873</w:t>
      </w:r>
    </w:p>
    <w:p w14:paraId="7874FA43" w14:textId="77777777" w:rsidR="00293045" w:rsidRPr="00813EB3" w:rsidRDefault="00293045" w:rsidP="00926810">
      <w:pPr>
        <w:spacing w:after="240" w:line="240" w:lineRule="auto"/>
        <w:rPr>
          <w:rFonts w:ascii="Times New Roman" w:hAnsi="Times New Roman" w:cs="Times New Roman"/>
          <w:b/>
          <w:bCs/>
          <w:lang w:val="en-US"/>
        </w:rPr>
      </w:pPr>
    </w:p>
    <w:p w14:paraId="3AB1E0F7" w14:textId="77777777" w:rsidR="00293045" w:rsidRPr="00926810" w:rsidRDefault="00293045" w:rsidP="00926810">
      <w:pPr>
        <w:spacing w:after="240" w:line="240" w:lineRule="auto"/>
        <w:rPr>
          <w:rFonts w:ascii="Times New Roman" w:hAnsi="Times New Roman" w:cs="Times New Roman"/>
          <w:b/>
          <w:bCs/>
          <w:sz w:val="20"/>
          <w:szCs w:val="20"/>
          <w:lang w:val="en-US"/>
        </w:rPr>
      </w:pPr>
      <w:r w:rsidRPr="00926810">
        <w:rPr>
          <w:rFonts w:ascii="Times New Roman" w:hAnsi="Times New Roman" w:cs="Times New Roman"/>
          <w:b/>
          <w:bCs/>
          <w:sz w:val="20"/>
          <w:szCs w:val="20"/>
          <w:lang w:val="en-US"/>
        </w:rPr>
        <w:t>Abstract</w:t>
      </w:r>
    </w:p>
    <w:p w14:paraId="55102AB0" w14:textId="77777777" w:rsidR="00293045" w:rsidRPr="00813EB3" w:rsidRDefault="00293045" w:rsidP="00F258B5">
      <w:pPr>
        <w:spacing w:after="240" w:line="240" w:lineRule="auto"/>
        <w:jc w:val="both"/>
        <w:rPr>
          <w:rFonts w:ascii="Times New Roman" w:hAnsi="Times New Roman" w:cs="Times New Roman"/>
          <w:bCs/>
          <w:sz w:val="20"/>
          <w:szCs w:val="20"/>
          <w:lang w:val="en-US"/>
        </w:rPr>
      </w:pPr>
      <w:r w:rsidRPr="00813EB3">
        <w:rPr>
          <w:rFonts w:ascii="Times New Roman" w:hAnsi="Times New Roman" w:cs="Times New Roman"/>
          <w:bCs/>
          <w:sz w:val="20"/>
          <w:szCs w:val="20"/>
          <w:lang w:val="en-US"/>
        </w:rPr>
        <w:t>Sustainable urban stormwater management (SUSM) is essential to urban sustainability. However, barriers to adopting it are observed even in places where SUSM is more widespread.  Recent studies have evaluated strategies for overcoming some types of barriers. However, any study has systematically analyzed the strategies available for overcoming the most common barriers, contributing to widely adopting SUSM. Thus, this article aimed to provide a literature review on these strategies. Sixty-six documents were evaluated, resulting in eight solution strategies, detailed by 81 implementation measures, which were critically analyzed. The interrelationships among the solution strategies and their applicability to overcome the SUSM-related barriers we</w:t>
      </w:r>
      <w:bookmarkStart w:id="0" w:name="_GoBack"/>
      <w:bookmarkEnd w:id="0"/>
      <w:r w:rsidRPr="00813EB3">
        <w:rPr>
          <w:rFonts w:ascii="Times New Roman" w:hAnsi="Times New Roman" w:cs="Times New Roman"/>
          <w:bCs/>
          <w:sz w:val="20"/>
          <w:szCs w:val="20"/>
          <w:lang w:val="en-US"/>
        </w:rPr>
        <w:t xml:space="preserve">re evaluated. This analysis showed that the solution strategies are interdependent, so it would be inefficient to adopt the strategies in isolation. On the other hand, adopting a strategy can help overcome several barriers, also enhancing other strategies, and consequently contributing to the global scenario of effective SUSM adoption. The availability of this systematized information helps break through common barriers and optimizing efforts to adopt SUSM where it is incipient. </w:t>
      </w:r>
    </w:p>
    <w:p w14:paraId="68427C4D" w14:textId="77777777" w:rsidR="00293045" w:rsidRPr="00813EB3" w:rsidRDefault="00293045" w:rsidP="00926810">
      <w:pPr>
        <w:spacing w:after="240" w:line="240" w:lineRule="auto"/>
        <w:rPr>
          <w:rFonts w:ascii="Times New Roman" w:hAnsi="Times New Roman" w:cs="Times New Roman"/>
          <w:bCs/>
          <w:sz w:val="20"/>
          <w:szCs w:val="20"/>
          <w:lang w:val="en-US"/>
        </w:rPr>
      </w:pPr>
      <w:r w:rsidRPr="00813EB3">
        <w:rPr>
          <w:rFonts w:ascii="Times New Roman" w:hAnsi="Times New Roman" w:cs="Times New Roman"/>
          <w:b/>
          <w:bCs/>
          <w:sz w:val="20"/>
          <w:szCs w:val="20"/>
          <w:lang w:val="en-US"/>
        </w:rPr>
        <w:t>Keywords:</w:t>
      </w:r>
      <w:r w:rsidRPr="00813EB3">
        <w:rPr>
          <w:rFonts w:ascii="Times New Roman" w:hAnsi="Times New Roman" w:cs="Times New Roman"/>
          <w:bCs/>
          <w:sz w:val="20"/>
          <w:szCs w:val="20"/>
          <w:lang w:val="en-US"/>
        </w:rPr>
        <w:t xml:space="preserve"> Stormwater management, Sustainability, Urban drainage, Strategies, Barriers</w:t>
      </w:r>
    </w:p>
    <w:p w14:paraId="1E4F045F" w14:textId="340FF1A1" w:rsidR="004B7013" w:rsidRPr="006D4636" w:rsidRDefault="004B7013" w:rsidP="005331E4">
      <w:pPr>
        <w:spacing w:after="240" w:line="240" w:lineRule="auto"/>
        <w:rPr>
          <w:rFonts w:ascii="Times New Roman" w:hAnsi="Times New Roman" w:cs="Times New Roman"/>
          <w:b/>
          <w:sz w:val="20"/>
          <w:szCs w:val="20"/>
          <w:lang w:val="en-US"/>
        </w:rPr>
      </w:pPr>
    </w:p>
    <w:p w14:paraId="0FB28775" w14:textId="43974C18" w:rsidR="002E1D7F" w:rsidRPr="006D4636" w:rsidRDefault="002C3FE4"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1. </w:t>
      </w:r>
      <w:r w:rsidR="002E1D7F" w:rsidRPr="006D4636">
        <w:rPr>
          <w:rFonts w:ascii="Times New Roman" w:hAnsi="Times New Roman" w:cs="Times New Roman"/>
          <w:b/>
          <w:sz w:val="20"/>
          <w:szCs w:val="20"/>
          <w:lang w:val="en-US"/>
        </w:rPr>
        <w:t>Introdu</w:t>
      </w:r>
      <w:r w:rsidR="00B50A07" w:rsidRPr="006D4636">
        <w:rPr>
          <w:rFonts w:ascii="Times New Roman" w:hAnsi="Times New Roman" w:cs="Times New Roman"/>
          <w:b/>
          <w:sz w:val="20"/>
          <w:szCs w:val="20"/>
          <w:lang w:val="en-US"/>
        </w:rPr>
        <w:t>ction</w:t>
      </w:r>
    </w:p>
    <w:p w14:paraId="4F034E9F" w14:textId="385FD14D" w:rsidR="006C5514" w:rsidRPr="006D4636" w:rsidRDefault="006C5514"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Sustainable urban </w:t>
      </w:r>
      <w:r w:rsidR="00EB3AF7" w:rsidRPr="006D4636">
        <w:rPr>
          <w:rFonts w:ascii="Times New Roman" w:hAnsi="Times New Roman" w:cs="Times New Roman"/>
          <w:sz w:val="20"/>
          <w:szCs w:val="20"/>
          <w:lang w:val="en-US"/>
        </w:rPr>
        <w:t>storm</w:t>
      </w:r>
      <w:r w:rsidRPr="006D4636">
        <w:rPr>
          <w:rFonts w:ascii="Times New Roman" w:hAnsi="Times New Roman" w:cs="Times New Roman"/>
          <w:sz w:val="20"/>
          <w:szCs w:val="20"/>
          <w:lang w:val="en-US"/>
        </w:rPr>
        <w:t xml:space="preserve">water management (SUSM) </w:t>
      </w:r>
      <w:r w:rsidR="00EB3AF7" w:rsidRPr="006D4636">
        <w:rPr>
          <w:rFonts w:ascii="Times New Roman" w:hAnsi="Times New Roman" w:cs="Times New Roman"/>
          <w:sz w:val="20"/>
          <w:szCs w:val="20"/>
          <w:lang w:val="en-US"/>
        </w:rPr>
        <w:t>is</w:t>
      </w:r>
      <w:r w:rsidRPr="006D4636">
        <w:rPr>
          <w:rFonts w:ascii="Times New Roman" w:hAnsi="Times New Roman" w:cs="Times New Roman"/>
          <w:sz w:val="20"/>
          <w:szCs w:val="20"/>
          <w:lang w:val="en-US"/>
        </w:rPr>
        <w:t xml:space="preserve"> a comprehensive and integrated approach to </w:t>
      </w:r>
      <w:r w:rsidR="00EB3AF7" w:rsidRPr="006D4636">
        <w:rPr>
          <w:rFonts w:ascii="Times New Roman" w:hAnsi="Times New Roman" w:cs="Times New Roman"/>
          <w:sz w:val="20"/>
          <w:szCs w:val="20"/>
          <w:lang w:val="en-US"/>
        </w:rPr>
        <w:t>manage</w:t>
      </w:r>
      <w:r w:rsidRPr="006D4636">
        <w:rPr>
          <w:rFonts w:ascii="Times New Roman" w:hAnsi="Times New Roman" w:cs="Times New Roman"/>
          <w:sz w:val="20"/>
          <w:szCs w:val="20"/>
          <w:lang w:val="en-US"/>
        </w:rPr>
        <w:t xml:space="preserve"> urban water, which addresses not only traditional sanitary aspects, but also environmental and quality of life issues </w:t>
      </w:r>
      <w:r w:rsidR="00240889">
        <w:rPr>
          <w:rFonts w:ascii="Times New Roman" w:hAnsi="Times New Roman" w:cs="Times New Roman"/>
          <w:sz w:val="20"/>
          <w:szCs w:val="20"/>
          <w:lang w:val="en-US"/>
        </w:rPr>
        <w:t>(Fletcher et al.</w:t>
      </w:r>
      <w:r w:rsidR="00EB3AF7" w:rsidRPr="006D4636">
        <w:rPr>
          <w:rFonts w:ascii="Times New Roman" w:hAnsi="Times New Roman" w:cs="Times New Roman"/>
          <w:sz w:val="20"/>
          <w:szCs w:val="20"/>
          <w:lang w:val="en-US"/>
        </w:rPr>
        <w:t xml:space="preserve"> 2015)</w:t>
      </w:r>
      <w:r w:rsidRPr="006D4636">
        <w:rPr>
          <w:rFonts w:ascii="Times New Roman" w:hAnsi="Times New Roman" w:cs="Times New Roman"/>
          <w:sz w:val="20"/>
          <w:szCs w:val="20"/>
          <w:lang w:val="en-US"/>
        </w:rPr>
        <w:t xml:space="preserve">. There are several concepts related to SUSM, such as compensatory techniques, alternative techniques, best management practices (BMP), integrated urban water management (IUWM), sustainable urban water management (SUWM), low impact urban design and development (LIUDD), low impact development (LID), water sensitive urban design (WSUD), green infrastructure (GI), </w:t>
      </w:r>
      <w:r w:rsidR="00EB3AF7" w:rsidRPr="006D4636">
        <w:rPr>
          <w:rFonts w:ascii="Times New Roman" w:hAnsi="Times New Roman" w:cs="Times New Roman"/>
          <w:sz w:val="20"/>
          <w:szCs w:val="20"/>
          <w:lang w:val="en-US"/>
        </w:rPr>
        <w:t xml:space="preserve">and </w:t>
      </w:r>
      <w:r w:rsidR="00AE11F9"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sustainable urban drainage system (SUDS). This approach has several benefits when compared to conventional urban drainage (Ballard et al</w:t>
      </w:r>
      <w:r w:rsidR="00240889">
        <w:rPr>
          <w:rFonts w:ascii="Times New Roman" w:hAnsi="Times New Roman" w:cs="Times New Roman"/>
          <w:sz w:val="20"/>
          <w:szCs w:val="20"/>
          <w:lang w:val="en-US"/>
        </w:rPr>
        <w:t>.</w:t>
      </w:r>
      <w:r w:rsidR="00AE11F9" w:rsidRPr="006D4636">
        <w:rPr>
          <w:rFonts w:ascii="Times New Roman" w:hAnsi="Times New Roman" w:cs="Times New Roman"/>
          <w:sz w:val="20"/>
          <w:szCs w:val="20"/>
          <w:lang w:val="en-US"/>
        </w:rPr>
        <w:t xml:space="preserve"> 2015)</w:t>
      </w:r>
      <w:proofErr w:type="gramStart"/>
      <w:r w:rsidR="00AE11F9" w:rsidRPr="006D4636">
        <w:rPr>
          <w:rFonts w:ascii="Times New Roman" w:hAnsi="Times New Roman" w:cs="Times New Roman"/>
          <w:sz w:val="20"/>
          <w:szCs w:val="20"/>
          <w:lang w:val="en-US"/>
        </w:rPr>
        <w:t>,</w:t>
      </w:r>
      <w:proofErr w:type="gramEnd"/>
      <w:r w:rsidR="00AE11F9" w:rsidRPr="006D4636">
        <w:rPr>
          <w:rFonts w:ascii="Times New Roman" w:hAnsi="Times New Roman" w:cs="Times New Roman"/>
          <w:sz w:val="20"/>
          <w:szCs w:val="20"/>
          <w:lang w:val="en-US"/>
        </w:rPr>
        <w:t xml:space="preserve"> however it has not yet</w:t>
      </w:r>
      <w:r w:rsidRPr="006D4636">
        <w:rPr>
          <w:rFonts w:ascii="Times New Roman" w:hAnsi="Times New Roman" w:cs="Times New Roman"/>
          <w:sz w:val="20"/>
          <w:szCs w:val="20"/>
          <w:lang w:val="en-US"/>
        </w:rPr>
        <w:t xml:space="preserve"> </w:t>
      </w:r>
      <w:r w:rsidR="00AE11F9" w:rsidRPr="006D4636">
        <w:rPr>
          <w:rFonts w:ascii="Times New Roman" w:hAnsi="Times New Roman" w:cs="Times New Roman"/>
          <w:sz w:val="20"/>
          <w:szCs w:val="20"/>
          <w:lang w:val="en-US"/>
        </w:rPr>
        <w:t xml:space="preserve">been </w:t>
      </w:r>
      <w:r w:rsidRPr="006D4636">
        <w:rPr>
          <w:rFonts w:ascii="Times New Roman" w:hAnsi="Times New Roman" w:cs="Times New Roman"/>
          <w:sz w:val="20"/>
          <w:szCs w:val="20"/>
          <w:lang w:val="en-US"/>
        </w:rPr>
        <w:t>adopted</w:t>
      </w:r>
      <w:r w:rsidR="00AE11F9" w:rsidRPr="006D4636">
        <w:rPr>
          <w:rFonts w:ascii="Times New Roman" w:hAnsi="Times New Roman" w:cs="Times New Roman"/>
          <w:sz w:val="20"/>
          <w:szCs w:val="20"/>
          <w:lang w:val="en-US"/>
        </w:rPr>
        <w:t xml:space="preserve"> worldwide</w:t>
      </w:r>
      <w:r w:rsidRPr="006D4636">
        <w:rPr>
          <w:rFonts w:ascii="Times New Roman" w:hAnsi="Times New Roman" w:cs="Times New Roman"/>
          <w:sz w:val="20"/>
          <w:szCs w:val="20"/>
          <w:lang w:val="en-US"/>
        </w:rPr>
        <w:t>.</w:t>
      </w:r>
    </w:p>
    <w:p w14:paraId="4CEC0FAA" w14:textId="5FE8C3FB" w:rsidR="006C5514" w:rsidRPr="006D4636" w:rsidRDefault="006C5514"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The paradigm shift from conventional urban drainage to SUSM faces several barriers, which have already been </w:t>
      </w:r>
      <w:r w:rsidR="00AE11F9" w:rsidRPr="006D4636">
        <w:rPr>
          <w:rFonts w:ascii="Times New Roman" w:hAnsi="Times New Roman" w:cs="Times New Roman"/>
          <w:sz w:val="20"/>
          <w:szCs w:val="20"/>
          <w:lang w:val="en-US"/>
        </w:rPr>
        <w:t>observed</w:t>
      </w:r>
      <w:r w:rsidRPr="006D4636">
        <w:rPr>
          <w:rFonts w:ascii="Times New Roman" w:hAnsi="Times New Roman" w:cs="Times New Roman"/>
          <w:sz w:val="20"/>
          <w:szCs w:val="20"/>
          <w:lang w:val="en-US"/>
        </w:rPr>
        <w:t xml:space="preserve"> in some places where SUSM is more widespread. </w:t>
      </w:r>
      <w:proofErr w:type="spellStart"/>
      <w:r w:rsidR="00F53437">
        <w:rPr>
          <w:rFonts w:ascii="Times New Roman" w:hAnsi="Times New Roman" w:cs="Times New Roman"/>
          <w:sz w:val="20"/>
          <w:szCs w:val="20"/>
          <w:lang w:val="en-US"/>
        </w:rPr>
        <w:t>Vasconcelos</w:t>
      </w:r>
      <w:proofErr w:type="spellEnd"/>
      <w:r w:rsidR="00F53437">
        <w:rPr>
          <w:rFonts w:ascii="Times New Roman" w:hAnsi="Times New Roman" w:cs="Times New Roman"/>
          <w:sz w:val="20"/>
          <w:szCs w:val="20"/>
          <w:lang w:val="en-US"/>
        </w:rPr>
        <w:t xml:space="preserve"> et al. (2020)</w:t>
      </w:r>
      <w:r w:rsidRPr="006D4636">
        <w:rPr>
          <w:rFonts w:ascii="Times New Roman" w:hAnsi="Times New Roman" w:cs="Times New Roman"/>
          <w:sz w:val="20"/>
          <w:szCs w:val="20"/>
          <w:lang w:val="en-US"/>
        </w:rPr>
        <w:t xml:space="preserve"> carried out a </w:t>
      </w:r>
      <w:r w:rsidR="002B7DF5" w:rsidRPr="006D4636">
        <w:rPr>
          <w:rFonts w:ascii="Times New Roman" w:hAnsi="Times New Roman" w:cs="Times New Roman"/>
          <w:sz w:val="20"/>
          <w:szCs w:val="20"/>
          <w:lang w:val="en-US"/>
        </w:rPr>
        <w:t>literature review</w:t>
      </w:r>
      <w:r w:rsidRPr="006D4636">
        <w:rPr>
          <w:rFonts w:ascii="Times New Roman" w:hAnsi="Times New Roman" w:cs="Times New Roman"/>
          <w:sz w:val="20"/>
          <w:szCs w:val="20"/>
          <w:lang w:val="en-US"/>
        </w:rPr>
        <w:t xml:space="preserve"> of the barriers to </w:t>
      </w:r>
      <w:r w:rsidR="00AE11F9" w:rsidRPr="006D4636">
        <w:rPr>
          <w:rFonts w:ascii="Times New Roman" w:hAnsi="Times New Roman" w:cs="Times New Roman"/>
          <w:sz w:val="20"/>
          <w:szCs w:val="20"/>
          <w:lang w:val="en-US"/>
        </w:rPr>
        <w:t>widely adopting</w:t>
      </w:r>
      <w:r w:rsidRPr="006D4636">
        <w:rPr>
          <w:rFonts w:ascii="Times New Roman" w:hAnsi="Times New Roman" w:cs="Times New Roman"/>
          <w:sz w:val="20"/>
          <w:szCs w:val="20"/>
          <w:lang w:val="en-US"/>
        </w:rPr>
        <w:t xml:space="preserve"> SUSM. The</w:t>
      </w:r>
      <w:r w:rsidR="002B7DF5" w:rsidRPr="006D4636">
        <w:rPr>
          <w:rFonts w:ascii="Times New Roman" w:hAnsi="Times New Roman" w:cs="Times New Roman"/>
          <w:sz w:val="20"/>
          <w:szCs w:val="20"/>
          <w:lang w:val="en-US"/>
        </w:rPr>
        <w:t>se</w:t>
      </w:r>
      <w:r w:rsidRPr="006D4636">
        <w:rPr>
          <w:rFonts w:ascii="Times New Roman" w:hAnsi="Times New Roman" w:cs="Times New Roman"/>
          <w:sz w:val="20"/>
          <w:szCs w:val="20"/>
          <w:lang w:val="en-US"/>
        </w:rPr>
        <w:t xml:space="preserve"> barriers have several </w:t>
      </w:r>
      <w:r w:rsidR="002B7DF5" w:rsidRPr="006D4636">
        <w:rPr>
          <w:rFonts w:ascii="Times New Roman" w:hAnsi="Times New Roman" w:cs="Times New Roman"/>
          <w:sz w:val="20"/>
          <w:szCs w:val="20"/>
          <w:lang w:val="en-US"/>
        </w:rPr>
        <w:t>sources</w:t>
      </w:r>
      <w:r w:rsidRPr="006D4636">
        <w:rPr>
          <w:rFonts w:ascii="Times New Roman" w:hAnsi="Times New Roman" w:cs="Times New Roman"/>
          <w:sz w:val="20"/>
          <w:szCs w:val="20"/>
          <w:lang w:val="en-US"/>
        </w:rPr>
        <w:t>, such as local government</w:t>
      </w:r>
      <w:r w:rsidR="002B7DF5" w:rsidRPr="006D4636">
        <w:rPr>
          <w:rFonts w:ascii="Times New Roman" w:hAnsi="Times New Roman" w:cs="Times New Roman"/>
          <w:sz w:val="20"/>
          <w:szCs w:val="20"/>
          <w:lang w:val="en-US"/>
        </w:rPr>
        <w:t xml:space="preserve"> issues</w:t>
      </w:r>
      <w:r w:rsidRPr="006D4636">
        <w:rPr>
          <w:rFonts w:ascii="Times New Roman" w:hAnsi="Times New Roman" w:cs="Times New Roman"/>
          <w:sz w:val="20"/>
          <w:szCs w:val="20"/>
          <w:lang w:val="en-US"/>
        </w:rPr>
        <w:t xml:space="preserve">, strategic vision, laws and regulations, financial resources, community </w:t>
      </w:r>
      <w:r w:rsidR="002B7DF5" w:rsidRPr="006D4636">
        <w:rPr>
          <w:rFonts w:ascii="Times New Roman" w:hAnsi="Times New Roman" w:cs="Times New Roman"/>
          <w:sz w:val="20"/>
          <w:szCs w:val="20"/>
          <w:lang w:val="en-US"/>
        </w:rPr>
        <w:t>engagement</w:t>
      </w:r>
      <w:r w:rsidRPr="006D4636">
        <w:rPr>
          <w:rFonts w:ascii="Times New Roman" w:hAnsi="Times New Roman" w:cs="Times New Roman"/>
          <w:sz w:val="20"/>
          <w:szCs w:val="20"/>
          <w:lang w:val="en-US"/>
        </w:rPr>
        <w:t xml:space="preserve"> and </w:t>
      </w:r>
      <w:r w:rsidR="002B7DF5" w:rsidRPr="006D4636">
        <w:rPr>
          <w:rFonts w:ascii="Times New Roman" w:hAnsi="Times New Roman" w:cs="Times New Roman"/>
          <w:sz w:val="20"/>
          <w:szCs w:val="20"/>
          <w:lang w:val="en-US"/>
        </w:rPr>
        <w:t>urban drainage knowledge</w:t>
      </w:r>
      <w:r w:rsidRPr="006D4636">
        <w:rPr>
          <w:rFonts w:ascii="Times New Roman" w:hAnsi="Times New Roman" w:cs="Times New Roman"/>
          <w:sz w:val="20"/>
          <w:szCs w:val="20"/>
          <w:lang w:val="en-US"/>
        </w:rPr>
        <w:t>.</w:t>
      </w:r>
    </w:p>
    <w:p w14:paraId="1721C7CC" w14:textId="6811BC50" w:rsidR="006C5514" w:rsidRPr="006D4636" w:rsidRDefault="006C5514"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lastRenderedPageBreak/>
        <w:t xml:space="preserve">Guidance on SUSM </w:t>
      </w:r>
      <w:r w:rsidR="00E03F15" w:rsidRPr="006D4636">
        <w:rPr>
          <w:rFonts w:ascii="Times New Roman" w:hAnsi="Times New Roman" w:cs="Times New Roman"/>
          <w:sz w:val="20"/>
          <w:szCs w:val="20"/>
          <w:lang w:val="en-US"/>
        </w:rPr>
        <w:t>adoption can be found in guidelines</w:t>
      </w:r>
      <w:r w:rsidRPr="006D4636">
        <w:rPr>
          <w:rFonts w:ascii="Times New Roman" w:hAnsi="Times New Roman" w:cs="Times New Roman"/>
          <w:sz w:val="20"/>
          <w:szCs w:val="20"/>
          <w:lang w:val="en-US"/>
        </w:rPr>
        <w:t xml:space="preserve">, </w:t>
      </w:r>
      <w:r w:rsidR="00E03F15" w:rsidRPr="006D4636">
        <w:rPr>
          <w:rFonts w:ascii="Times New Roman" w:hAnsi="Times New Roman" w:cs="Times New Roman"/>
          <w:sz w:val="20"/>
          <w:szCs w:val="20"/>
          <w:lang w:val="en-US"/>
        </w:rPr>
        <w:t>e.g. from</w:t>
      </w:r>
      <w:r w:rsidRPr="006D4636">
        <w:rPr>
          <w:rFonts w:ascii="Times New Roman" w:hAnsi="Times New Roman" w:cs="Times New Roman"/>
          <w:sz w:val="20"/>
          <w:szCs w:val="20"/>
          <w:lang w:val="en-US"/>
        </w:rPr>
        <w:t xml:space="preserve"> Maryland (Ch</w:t>
      </w:r>
      <w:r w:rsidR="00AE11F9" w:rsidRPr="006D4636">
        <w:rPr>
          <w:rFonts w:ascii="Times New Roman" w:hAnsi="Times New Roman" w:cs="Times New Roman"/>
          <w:sz w:val="20"/>
          <w:szCs w:val="20"/>
          <w:lang w:val="en-US"/>
        </w:rPr>
        <w:t>esa</w:t>
      </w:r>
      <w:r w:rsidR="00240889">
        <w:rPr>
          <w:rFonts w:ascii="Times New Roman" w:hAnsi="Times New Roman" w:cs="Times New Roman"/>
          <w:sz w:val="20"/>
          <w:szCs w:val="20"/>
          <w:lang w:val="en-US"/>
        </w:rPr>
        <w:t>peake Bay Foundation</w:t>
      </w:r>
      <w:r w:rsidR="00AE11F9" w:rsidRPr="006D4636">
        <w:rPr>
          <w:rFonts w:ascii="Times New Roman" w:hAnsi="Times New Roman" w:cs="Times New Roman"/>
          <w:sz w:val="20"/>
          <w:szCs w:val="20"/>
          <w:lang w:val="en-US"/>
        </w:rPr>
        <w:t xml:space="preserve"> 2004) </w:t>
      </w:r>
      <w:r w:rsidRPr="006D4636">
        <w:rPr>
          <w:rFonts w:ascii="Times New Roman" w:hAnsi="Times New Roman" w:cs="Times New Roman"/>
          <w:sz w:val="20"/>
          <w:szCs w:val="20"/>
          <w:lang w:val="en-US"/>
        </w:rPr>
        <w:t xml:space="preserve">in the US, </w:t>
      </w:r>
      <w:r w:rsidR="00AE11F9" w:rsidRPr="006D4636">
        <w:rPr>
          <w:rFonts w:ascii="Times New Roman" w:hAnsi="Times New Roman" w:cs="Times New Roman"/>
          <w:sz w:val="20"/>
          <w:szCs w:val="20"/>
          <w:lang w:val="en-US"/>
        </w:rPr>
        <w:t>as well as</w:t>
      </w:r>
      <w:r w:rsidRPr="006D4636">
        <w:rPr>
          <w:rFonts w:ascii="Times New Roman" w:hAnsi="Times New Roman" w:cs="Times New Roman"/>
          <w:sz w:val="20"/>
          <w:szCs w:val="20"/>
          <w:lang w:val="en-US"/>
        </w:rPr>
        <w:t xml:space="preserve"> </w:t>
      </w:r>
      <w:r w:rsidR="00E03F15" w:rsidRPr="006D4636">
        <w:rPr>
          <w:rFonts w:ascii="Times New Roman" w:hAnsi="Times New Roman" w:cs="Times New Roman"/>
          <w:sz w:val="20"/>
          <w:szCs w:val="20"/>
          <w:lang w:val="en-US"/>
        </w:rPr>
        <w:t xml:space="preserve">from </w:t>
      </w:r>
      <w:r w:rsidR="00240889">
        <w:rPr>
          <w:rFonts w:ascii="Times New Roman" w:hAnsi="Times New Roman" w:cs="Times New Roman"/>
          <w:sz w:val="20"/>
          <w:szCs w:val="20"/>
          <w:lang w:val="en-US"/>
        </w:rPr>
        <w:t>the UK (Ballard et al.</w:t>
      </w:r>
      <w:r w:rsidR="00AE11F9" w:rsidRPr="006D4636">
        <w:rPr>
          <w:rFonts w:ascii="Times New Roman" w:hAnsi="Times New Roman" w:cs="Times New Roman"/>
          <w:sz w:val="20"/>
          <w:szCs w:val="20"/>
          <w:lang w:val="en-US"/>
        </w:rPr>
        <w:t xml:space="preserve"> 2015). Moreover, t</w:t>
      </w:r>
      <w:r w:rsidRPr="006D4636">
        <w:rPr>
          <w:rFonts w:ascii="Times New Roman" w:hAnsi="Times New Roman" w:cs="Times New Roman"/>
          <w:sz w:val="20"/>
          <w:szCs w:val="20"/>
          <w:lang w:val="en-US"/>
        </w:rPr>
        <w:t xml:space="preserve">here are </w:t>
      </w:r>
      <w:r w:rsidR="00E03F15" w:rsidRPr="006D4636">
        <w:rPr>
          <w:rFonts w:ascii="Times New Roman" w:hAnsi="Times New Roman" w:cs="Times New Roman"/>
          <w:sz w:val="20"/>
          <w:szCs w:val="20"/>
          <w:lang w:val="en-US"/>
        </w:rPr>
        <w:t>some</w:t>
      </w:r>
      <w:r w:rsidRPr="006D4636">
        <w:rPr>
          <w:rFonts w:ascii="Times New Roman" w:hAnsi="Times New Roman" w:cs="Times New Roman"/>
          <w:sz w:val="20"/>
          <w:szCs w:val="20"/>
          <w:lang w:val="en-US"/>
        </w:rPr>
        <w:t xml:space="preserve"> studies that discuss </w:t>
      </w:r>
      <w:r w:rsidR="00AE11F9" w:rsidRPr="006D4636">
        <w:rPr>
          <w:rFonts w:ascii="Times New Roman" w:hAnsi="Times New Roman" w:cs="Times New Roman"/>
          <w:sz w:val="20"/>
          <w:szCs w:val="20"/>
          <w:lang w:val="en-US"/>
        </w:rPr>
        <w:t>overcoming</w:t>
      </w:r>
      <w:r w:rsidR="00E03F15" w:rsidRPr="006D4636">
        <w:rPr>
          <w:rFonts w:ascii="Times New Roman" w:hAnsi="Times New Roman" w:cs="Times New Roman"/>
          <w:sz w:val="20"/>
          <w:szCs w:val="20"/>
          <w:lang w:val="en-US"/>
        </w:rPr>
        <w:t xml:space="preserve"> some barrier types</w:t>
      </w:r>
      <w:r w:rsidRPr="006D4636">
        <w:rPr>
          <w:rFonts w:ascii="Times New Roman" w:hAnsi="Times New Roman" w:cs="Times New Roman"/>
          <w:sz w:val="20"/>
          <w:szCs w:val="20"/>
          <w:lang w:val="en-US"/>
        </w:rPr>
        <w:t xml:space="preserve">, especially related to technical </w:t>
      </w:r>
      <w:r w:rsidR="00E03F15" w:rsidRPr="006D4636">
        <w:rPr>
          <w:rFonts w:ascii="Times New Roman" w:hAnsi="Times New Roman" w:cs="Times New Roman"/>
          <w:sz w:val="20"/>
          <w:szCs w:val="20"/>
          <w:lang w:val="en-US"/>
        </w:rPr>
        <w:t xml:space="preserve">aspects </w:t>
      </w:r>
      <w:r w:rsidRPr="006D4636">
        <w:rPr>
          <w:rFonts w:ascii="Times New Roman" w:hAnsi="Times New Roman" w:cs="Times New Roman"/>
          <w:sz w:val="20"/>
          <w:szCs w:val="20"/>
          <w:lang w:val="en-US"/>
        </w:rPr>
        <w:t>and go</w:t>
      </w:r>
      <w:r w:rsidR="00240889">
        <w:rPr>
          <w:rFonts w:ascii="Times New Roman" w:hAnsi="Times New Roman" w:cs="Times New Roman"/>
          <w:sz w:val="20"/>
          <w:szCs w:val="20"/>
          <w:lang w:val="en-US"/>
        </w:rPr>
        <w:t xml:space="preserve">vernance (e.g., </w:t>
      </w:r>
      <w:proofErr w:type="spellStart"/>
      <w:r w:rsidR="00240889">
        <w:rPr>
          <w:rFonts w:ascii="Times New Roman" w:hAnsi="Times New Roman" w:cs="Times New Roman"/>
          <w:sz w:val="20"/>
          <w:szCs w:val="20"/>
          <w:lang w:val="en-US"/>
        </w:rPr>
        <w:t>Petrucci</w:t>
      </w:r>
      <w:proofErr w:type="spellEnd"/>
      <w:r w:rsidR="00240889">
        <w:rPr>
          <w:rFonts w:ascii="Times New Roman" w:hAnsi="Times New Roman" w:cs="Times New Roman"/>
          <w:sz w:val="20"/>
          <w:szCs w:val="20"/>
          <w:lang w:val="en-US"/>
        </w:rPr>
        <w:t xml:space="preserve"> et al.</w:t>
      </w:r>
      <w:r w:rsidRPr="006D4636">
        <w:rPr>
          <w:rFonts w:ascii="Times New Roman" w:hAnsi="Times New Roman" w:cs="Times New Roman"/>
          <w:sz w:val="20"/>
          <w:szCs w:val="20"/>
          <w:lang w:val="en-US"/>
        </w:rPr>
        <w:t xml:space="preserve"> 2013; Sage et </w:t>
      </w:r>
      <w:r w:rsidR="00240889">
        <w:rPr>
          <w:rFonts w:ascii="Times New Roman" w:hAnsi="Times New Roman" w:cs="Times New Roman"/>
          <w:sz w:val="20"/>
          <w:szCs w:val="20"/>
          <w:lang w:val="en-US"/>
        </w:rPr>
        <w:t xml:space="preserve">al. 2015; </w:t>
      </w:r>
      <w:proofErr w:type="spellStart"/>
      <w:r w:rsidR="00240889">
        <w:rPr>
          <w:rFonts w:ascii="Times New Roman" w:hAnsi="Times New Roman" w:cs="Times New Roman"/>
          <w:sz w:val="20"/>
          <w:szCs w:val="20"/>
          <w:lang w:val="en-US"/>
        </w:rPr>
        <w:t>Dhakal</w:t>
      </w:r>
      <w:proofErr w:type="spellEnd"/>
      <w:r w:rsidR="00240889">
        <w:rPr>
          <w:rFonts w:ascii="Times New Roman" w:hAnsi="Times New Roman" w:cs="Times New Roman"/>
          <w:sz w:val="20"/>
          <w:szCs w:val="20"/>
          <w:lang w:val="en-US"/>
        </w:rPr>
        <w:t xml:space="preserve"> and Chevalier 2017; </w:t>
      </w:r>
      <w:proofErr w:type="spellStart"/>
      <w:r w:rsidR="00240889">
        <w:rPr>
          <w:rFonts w:ascii="Times New Roman" w:hAnsi="Times New Roman" w:cs="Times New Roman"/>
          <w:sz w:val="20"/>
          <w:szCs w:val="20"/>
          <w:lang w:val="en-US"/>
        </w:rPr>
        <w:t>Qiao</w:t>
      </w:r>
      <w:proofErr w:type="spellEnd"/>
      <w:r w:rsidR="00240889">
        <w:rPr>
          <w:rFonts w:ascii="Times New Roman" w:hAnsi="Times New Roman" w:cs="Times New Roman"/>
          <w:sz w:val="20"/>
          <w:szCs w:val="20"/>
          <w:lang w:val="en-US"/>
        </w:rPr>
        <w:t xml:space="preserve"> et al.</w:t>
      </w:r>
      <w:r w:rsidRPr="006D4636">
        <w:rPr>
          <w:rFonts w:ascii="Times New Roman" w:hAnsi="Times New Roman" w:cs="Times New Roman"/>
          <w:sz w:val="20"/>
          <w:szCs w:val="20"/>
          <w:lang w:val="en-US"/>
        </w:rPr>
        <w:t xml:space="preserve"> 2018). However, they do not </w:t>
      </w:r>
      <w:r w:rsidR="00E03F15" w:rsidRPr="006D4636">
        <w:rPr>
          <w:rFonts w:ascii="Times New Roman" w:hAnsi="Times New Roman" w:cs="Times New Roman"/>
          <w:sz w:val="20"/>
          <w:szCs w:val="20"/>
          <w:lang w:val="en-US"/>
        </w:rPr>
        <w:t>embrace</w:t>
      </w:r>
      <w:r w:rsidRPr="006D4636">
        <w:rPr>
          <w:rFonts w:ascii="Times New Roman" w:hAnsi="Times New Roman" w:cs="Times New Roman"/>
          <w:sz w:val="20"/>
          <w:szCs w:val="20"/>
          <w:lang w:val="en-US"/>
        </w:rPr>
        <w:t xml:space="preserve"> a broad, updated and integrated view of the existing strategies to overcome the common barriers to SUSM</w:t>
      </w:r>
      <w:r w:rsidR="00E03F15" w:rsidRPr="006D4636">
        <w:rPr>
          <w:rFonts w:ascii="Times New Roman" w:hAnsi="Times New Roman" w:cs="Times New Roman"/>
          <w:sz w:val="20"/>
          <w:szCs w:val="20"/>
          <w:lang w:val="en-US"/>
        </w:rPr>
        <w:t xml:space="preserve"> from various types</w:t>
      </w:r>
      <w:r w:rsidR="008D1407" w:rsidRPr="006D4636">
        <w:rPr>
          <w:rFonts w:ascii="Times New Roman" w:hAnsi="Times New Roman" w:cs="Times New Roman"/>
          <w:sz w:val="20"/>
          <w:szCs w:val="20"/>
          <w:lang w:val="en-US"/>
        </w:rPr>
        <w:t xml:space="preserve"> of barriers</w:t>
      </w:r>
      <w:r w:rsidRPr="006D4636">
        <w:rPr>
          <w:rFonts w:ascii="Times New Roman" w:hAnsi="Times New Roman" w:cs="Times New Roman"/>
          <w:sz w:val="20"/>
          <w:szCs w:val="20"/>
          <w:lang w:val="en-US"/>
        </w:rPr>
        <w:t xml:space="preserve">. The barriers are interrelated and, therefore, their solution strategies must also be integrated to have greater chances </w:t>
      </w:r>
      <w:r w:rsidR="00AE11F9" w:rsidRPr="006D4636">
        <w:rPr>
          <w:rFonts w:ascii="Times New Roman" w:hAnsi="Times New Roman" w:cs="Times New Roman"/>
          <w:sz w:val="20"/>
          <w:szCs w:val="20"/>
          <w:lang w:val="en-US"/>
        </w:rPr>
        <w:t>of being successfully adopted</w:t>
      </w:r>
      <w:r w:rsidR="00240889">
        <w:rPr>
          <w:rFonts w:ascii="Times New Roman" w:hAnsi="Times New Roman" w:cs="Times New Roman"/>
          <w:sz w:val="20"/>
          <w:szCs w:val="20"/>
          <w:lang w:val="en-US"/>
        </w:rPr>
        <w:t xml:space="preserve"> (Brown </w:t>
      </w:r>
      <w:r w:rsidR="00E214B4">
        <w:rPr>
          <w:rFonts w:ascii="Times New Roman" w:hAnsi="Times New Roman" w:cs="Times New Roman"/>
          <w:sz w:val="20"/>
          <w:szCs w:val="20"/>
          <w:lang w:val="en-US"/>
        </w:rPr>
        <w:t>and</w:t>
      </w:r>
      <w:r w:rsidR="00240889">
        <w:rPr>
          <w:rFonts w:ascii="Times New Roman" w:hAnsi="Times New Roman" w:cs="Times New Roman"/>
          <w:sz w:val="20"/>
          <w:szCs w:val="20"/>
          <w:lang w:val="en-US"/>
        </w:rPr>
        <w:t xml:space="preserve"> </w:t>
      </w:r>
      <w:proofErr w:type="spellStart"/>
      <w:r w:rsidR="00240889">
        <w:rPr>
          <w:rFonts w:ascii="Times New Roman" w:hAnsi="Times New Roman" w:cs="Times New Roman"/>
          <w:sz w:val="20"/>
          <w:szCs w:val="20"/>
          <w:lang w:val="en-US"/>
        </w:rPr>
        <w:t>Farrelly</w:t>
      </w:r>
      <w:proofErr w:type="spellEnd"/>
      <w:r w:rsidRPr="006D4636">
        <w:rPr>
          <w:rFonts w:ascii="Times New Roman" w:hAnsi="Times New Roman" w:cs="Times New Roman"/>
          <w:sz w:val="20"/>
          <w:szCs w:val="20"/>
          <w:lang w:val="en-US"/>
        </w:rPr>
        <w:t xml:space="preserve"> 2009). </w:t>
      </w:r>
      <w:r w:rsidR="00AE11F9" w:rsidRPr="006D4636">
        <w:rPr>
          <w:rFonts w:ascii="Times New Roman" w:hAnsi="Times New Roman" w:cs="Times New Roman"/>
          <w:sz w:val="20"/>
          <w:szCs w:val="20"/>
          <w:lang w:val="en-US"/>
        </w:rPr>
        <w:t>Compiling</w:t>
      </w:r>
      <w:r w:rsidRPr="006D4636">
        <w:rPr>
          <w:rFonts w:ascii="Times New Roman" w:hAnsi="Times New Roman" w:cs="Times New Roman"/>
          <w:sz w:val="20"/>
          <w:szCs w:val="20"/>
          <w:lang w:val="en-US"/>
        </w:rPr>
        <w:t xml:space="preserve"> this information is important both </w:t>
      </w:r>
      <w:r w:rsidR="00E5283A" w:rsidRPr="006D4636">
        <w:rPr>
          <w:rFonts w:ascii="Times New Roman" w:hAnsi="Times New Roman" w:cs="Times New Roman"/>
          <w:sz w:val="20"/>
          <w:szCs w:val="20"/>
          <w:lang w:val="en-US"/>
        </w:rPr>
        <w:t xml:space="preserve">for countries </w:t>
      </w:r>
      <w:r w:rsidR="00AE11F9" w:rsidRPr="006D4636">
        <w:rPr>
          <w:rFonts w:ascii="Times New Roman" w:hAnsi="Times New Roman" w:cs="Times New Roman"/>
          <w:sz w:val="20"/>
          <w:szCs w:val="20"/>
          <w:lang w:val="en-US"/>
        </w:rPr>
        <w:t xml:space="preserve">that are </w:t>
      </w:r>
      <w:r w:rsidR="00E5283A" w:rsidRPr="006D4636">
        <w:rPr>
          <w:rFonts w:ascii="Times New Roman" w:hAnsi="Times New Roman" w:cs="Times New Roman"/>
          <w:sz w:val="20"/>
          <w:szCs w:val="20"/>
          <w:lang w:val="en-US"/>
        </w:rPr>
        <w:t>more advanced in S</w:t>
      </w:r>
      <w:r w:rsidR="00AE11F9" w:rsidRPr="006D4636">
        <w:rPr>
          <w:rFonts w:ascii="Times New Roman" w:hAnsi="Times New Roman" w:cs="Times New Roman"/>
          <w:sz w:val="20"/>
          <w:szCs w:val="20"/>
          <w:lang w:val="en-US"/>
        </w:rPr>
        <w:t>USM</w:t>
      </w:r>
      <w:r w:rsidRPr="006D4636">
        <w:rPr>
          <w:rFonts w:ascii="Times New Roman" w:hAnsi="Times New Roman" w:cs="Times New Roman"/>
          <w:sz w:val="20"/>
          <w:szCs w:val="20"/>
          <w:lang w:val="en-US"/>
        </w:rPr>
        <w:t xml:space="preserve"> to </w:t>
      </w:r>
      <w:r w:rsidR="00AE11F9" w:rsidRPr="006D4636">
        <w:rPr>
          <w:rFonts w:ascii="Times New Roman" w:hAnsi="Times New Roman" w:cs="Times New Roman"/>
          <w:sz w:val="20"/>
          <w:szCs w:val="20"/>
          <w:lang w:val="en-US"/>
        </w:rPr>
        <w:t>overcome their barriers, as well as</w:t>
      </w:r>
      <w:r w:rsidRPr="006D4636">
        <w:rPr>
          <w:rFonts w:ascii="Times New Roman" w:hAnsi="Times New Roman" w:cs="Times New Roman"/>
          <w:sz w:val="20"/>
          <w:szCs w:val="20"/>
          <w:lang w:val="en-US"/>
        </w:rPr>
        <w:t xml:space="preserve"> for countries that are beginning their transition, enabling them to learn from the </w:t>
      </w:r>
      <w:r w:rsidR="00E03F15" w:rsidRPr="006D4636">
        <w:rPr>
          <w:rFonts w:ascii="Times New Roman" w:hAnsi="Times New Roman" w:cs="Times New Roman"/>
          <w:sz w:val="20"/>
          <w:szCs w:val="20"/>
          <w:lang w:val="en-US"/>
        </w:rPr>
        <w:t xml:space="preserve">other places </w:t>
      </w:r>
      <w:r w:rsidRPr="006D4636">
        <w:rPr>
          <w:rFonts w:ascii="Times New Roman" w:hAnsi="Times New Roman" w:cs="Times New Roman"/>
          <w:sz w:val="20"/>
          <w:szCs w:val="20"/>
          <w:lang w:val="en-US"/>
        </w:rPr>
        <w:t>experience and optimize the</w:t>
      </w:r>
      <w:r w:rsidR="00E03F15" w:rsidRPr="006D4636">
        <w:rPr>
          <w:rFonts w:ascii="Times New Roman" w:hAnsi="Times New Roman" w:cs="Times New Roman"/>
          <w:sz w:val="20"/>
          <w:szCs w:val="20"/>
          <w:lang w:val="en-US"/>
        </w:rPr>
        <w:t>ir</w:t>
      </w:r>
      <w:r w:rsidRPr="006D4636">
        <w:rPr>
          <w:rFonts w:ascii="Times New Roman" w:hAnsi="Times New Roman" w:cs="Times New Roman"/>
          <w:sz w:val="20"/>
          <w:szCs w:val="20"/>
          <w:lang w:val="en-US"/>
        </w:rPr>
        <w:t xml:space="preserve"> efforts.</w:t>
      </w:r>
    </w:p>
    <w:p w14:paraId="05FAAB30" w14:textId="0B563E14" w:rsidR="0086171F" w:rsidRPr="006D4636" w:rsidRDefault="006C5514"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In this context, this article aimed to fill a gap of integrated and updated information on strategies for overcoming </w:t>
      </w:r>
      <w:r w:rsidR="007E3509" w:rsidRPr="006D4636">
        <w:rPr>
          <w:rFonts w:ascii="Times New Roman" w:hAnsi="Times New Roman" w:cs="Times New Roman"/>
          <w:sz w:val="20"/>
          <w:szCs w:val="20"/>
          <w:lang w:val="en-US"/>
        </w:rPr>
        <w:t>barriers and effectively</w:t>
      </w:r>
      <w:r w:rsidRPr="006D4636">
        <w:rPr>
          <w:rFonts w:ascii="Times New Roman" w:hAnsi="Times New Roman" w:cs="Times New Roman"/>
          <w:sz w:val="20"/>
          <w:szCs w:val="20"/>
          <w:lang w:val="en-US"/>
        </w:rPr>
        <w:t xml:space="preserve"> implement</w:t>
      </w:r>
      <w:r w:rsidR="007E3509" w:rsidRPr="006D4636">
        <w:rPr>
          <w:rFonts w:ascii="Times New Roman" w:hAnsi="Times New Roman" w:cs="Times New Roman"/>
          <w:sz w:val="20"/>
          <w:szCs w:val="20"/>
          <w:lang w:val="en-US"/>
        </w:rPr>
        <w:t>ing</w:t>
      </w:r>
      <w:r w:rsidRPr="006D4636">
        <w:rPr>
          <w:rFonts w:ascii="Times New Roman" w:hAnsi="Times New Roman" w:cs="Times New Roman"/>
          <w:sz w:val="20"/>
          <w:szCs w:val="20"/>
          <w:lang w:val="en-US"/>
        </w:rPr>
        <w:t xml:space="preserve"> SUSM. </w:t>
      </w:r>
      <w:r w:rsidR="007E3509" w:rsidRPr="006D4636">
        <w:rPr>
          <w:rFonts w:ascii="Times New Roman" w:hAnsi="Times New Roman" w:cs="Times New Roman"/>
          <w:sz w:val="20"/>
          <w:szCs w:val="20"/>
          <w:lang w:val="en-US"/>
        </w:rPr>
        <w:t>Thus</w:t>
      </w:r>
      <w:r w:rsidRPr="006D4636">
        <w:rPr>
          <w:rFonts w:ascii="Times New Roman" w:hAnsi="Times New Roman" w:cs="Times New Roman"/>
          <w:sz w:val="20"/>
          <w:szCs w:val="20"/>
          <w:lang w:val="en-US"/>
        </w:rPr>
        <w:t xml:space="preserve">, the specific objectives of the </w:t>
      </w:r>
      <w:r w:rsidR="007E3509" w:rsidRPr="006D4636">
        <w:rPr>
          <w:rFonts w:ascii="Times New Roman" w:hAnsi="Times New Roman" w:cs="Times New Roman"/>
          <w:sz w:val="20"/>
          <w:szCs w:val="20"/>
          <w:lang w:val="en-US"/>
        </w:rPr>
        <w:t>paper</w:t>
      </w:r>
      <w:r w:rsidRPr="006D4636">
        <w:rPr>
          <w:rFonts w:ascii="Times New Roman" w:hAnsi="Times New Roman" w:cs="Times New Roman"/>
          <w:sz w:val="20"/>
          <w:szCs w:val="20"/>
          <w:lang w:val="en-US"/>
        </w:rPr>
        <w:t xml:space="preserve"> were: to </w:t>
      </w:r>
      <w:r w:rsidR="008D1407" w:rsidRPr="006D4636">
        <w:rPr>
          <w:rFonts w:ascii="Times New Roman" w:hAnsi="Times New Roman" w:cs="Times New Roman"/>
          <w:sz w:val="20"/>
          <w:szCs w:val="20"/>
          <w:lang w:val="en-US"/>
        </w:rPr>
        <w:t xml:space="preserve">develop </w:t>
      </w:r>
      <w:r w:rsidRPr="006D4636">
        <w:rPr>
          <w:rFonts w:ascii="Times New Roman" w:hAnsi="Times New Roman" w:cs="Times New Roman"/>
          <w:sz w:val="20"/>
          <w:szCs w:val="20"/>
          <w:lang w:val="en-US"/>
        </w:rPr>
        <w:t xml:space="preserve">strategies </w:t>
      </w:r>
      <w:r w:rsidR="008D1407" w:rsidRPr="006D4636">
        <w:rPr>
          <w:rFonts w:ascii="Times New Roman" w:hAnsi="Times New Roman" w:cs="Times New Roman"/>
          <w:sz w:val="20"/>
          <w:szCs w:val="20"/>
          <w:lang w:val="en-US"/>
        </w:rPr>
        <w:t>to</w:t>
      </w:r>
      <w:r w:rsidRPr="006D4636">
        <w:rPr>
          <w:rFonts w:ascii="Times New Roman" w:hAnsi="Times New Roman" w:cs="Times New Roman"/>
          <w:sz w:val="20"/>
          <w:szCs w:val="20"/>
          <w:lang w:val="en-US"/>
        </w:rPr>
        <w:t xml:space="preserve"> </w:t>
      </w:r>
      <w:r w:rsidR="008D1407" w:rsidRPr="006D4636">
        <w:rPr>
          <w:rFonts w:ascii="Times New Roman" w:hAnsi="Times New Roman" w:cs="Times New Roman"/>
          <w:sz w:val="20"/>
          <w:szCs w:val="20"/>
          <w:lang w:val="en-US"/>
        </w:rPr>
        <w:t>overcome barriers and implement</w:t>
      </w:r>
      <w:r w:rsidRPr="006D4636">
        <w:rPr>
          <w:rFonts w:ascii="Times New Roman" w:hAnsi="Times New Roman" w:cs="Times New Roman"/>
          <w:sz w:val="20"/>
          <w:szCs w:val="20"/>
          <w:lang w:val="en-US"/>
        </w:rPr>
        <w:t xml:space="preserve"> SUSM</w:t>
      </w:r>
      <w:r w:rsidR="008D1407" w:rsidRPr="006D4636">
        <w:rPr>
          <w:rFonts w:ascii="Times New Roman" w:hAnsi="Times New Roman" w:cs="Times New Roman"/>
          <w:sz w:val="20"/>
          <w:szCs w:val="20"/>
          <w:lang w:val="en-US"/>
        </w:rPr>
        <w:t xml:space="preserve"> based on a literature review</w:t>
      </w:r>
      <w:r w:rsidRPr="006D4636">
        <w:rPr>
          <w:rFonts w:ascii="Times New Roman" w:hAnsi="Times New Roman" w:cs="Times New Roman"/>
          <w:sz w:val="20"/>
          <w:szCs w:val="20"/>
          <w:lang w:val="en-US"/>
        </w:rPr>
        <w:t xml:space="preserve">; </w:t>
      </w:r>
      <w:r w:rsidR="007E3509" w:rsidRPr="006D4636">
        <w:rPr>
          <w:rFonts w:ascii="Times New Roman" w:hAnsi="Times New Roman" w:cs="Times New Roman"/>
          <w:sz w:val="20"/>
          <w:szCs w:val="20"/>
          <w:lang w:val="en-US"/>
        </w:rPr>
        <w:t xml:space="preserve">to </w:t>
      </w:r>
      <w:r w:rsidRPr="006D4636">
        <w:rPr>
          <w:rFonts w:ascii="Times New Roman" w:hAnsi="Times New Roman" w:cs="Times New Roman"/>
          <w:sz w:val="20"/>
          <w:szCs w:val="20"/>
          <w:lang w:val="en-US"/>
        </w:rPr>
        <w:t xml:space="preserve">critically </w:t>
      </w:r>
      <w:r w:rsidR="00AE11F9" w:rsidRPr="006D4636">
        <w:rPr>
          <w:rFonts w:ascii="Times New Roman" w:hAnsi="Times New Roman" w:cs="Times New Roman"/>
          <w:sz w:val="20"/>
          <w:szCs w:val="20"/>
          <w:lang w:val="en-US"/>
        </w:rPr>
        <w:t>analyz</w:t>
      </w:r>
      <w:r w:rsidR="007E3509" w:rsidRPr="006D4636">
        <w:rPr>
          <w:rFonts w:ascii="Times New Roman" w:hAnsi="Times New Roman" w:cs="Times New Roman"/>
          <w:sz w:val="20"/>
          <w:szCs w:val="20"/>
          <w:lang w:val="en-US"/>
        </w:rPr>
        <w:t>e these</w:t>
      </w:r>
      <w:r w:rsidRPr="006D4636">
        <w:rPr>
          <w:rFonts w:ascii="Times New Roman" w:hAnsi="Times New Roman" w:cs="Times New Roman"/>
          <w:sz w:val="20"/>
          <w:szCs w:val="20"/>
          <w:lang w:val="en-US"/>
        </w:rPr>
        <w:t xml:space="preserve"> strategies; </w:t>
      </w:r>
      <w:r w:rsidR="00AE11F9" w:rsidRPr="006D4636">
        <w:rPr>
          <w:rFonts w:ascii="Times New Roman" w:hAnsi="Times New Roman" w:cs="Times New Roman"/>
          <w:sz w:val="20"/>
          <w:szCs w:val="20"/>
          <w:lang w:val="en-US"/>
        </w:rPr>
        <w:t xml:space="preserve">and </w:t>
      </w:r>
      <w:r w:rsidRPr="006D4636">
        <w:rPr>
          <w:rFonts w:ascii="Times New Roman" w:hAnsi="Times New Roman" w:cs="Times New Roman"/>
          <w:sz w:val="20"/>
          <w:szCs w:val="20"/>
          <w:lang w:val="en-US"/>
        </w:rPr>
        <w:t xml:space="preserve">to </w:t>
      </w:r>
      <w:r w:rsidR="007E3509" w:rsidRPr="006D4636">
        <w:rPr>
          <w:rFonts w:ascii="Times New Roman" w:hAnsi="Times New Roman" w:cs="Times New Roman"/>
          <w:sz w:val="20"/>
          <w:szCs w:val="20"/>
          <w:lang w:val="en-US"/>
        </w:rPr>
        <w:t>evaluate</w:t>
      </w:r>
      <w:r w:rsidRPr="006D4636">
        <w:rPr>
          <w:rFonts w:ascii="Times New Roman" w:hAnsi="Times New Roman" w:cs="Times New Roman"/>
          <w:sz w:val="20"/>
          <w:szCs w:val="20"/>
          <w:lang w:val="en-US"/>
        </w:rPr>
        <w:t xml:space="preserve"> the interrelationship </w:t>
      </w:r>
      <w:r w:rsidR="007E3509" w:rsidRPr="006D4636">
        <w:rPr>
          <w:rFonts w:ascii="Times New Roman" w:hAnsi="Times New Roman" w:cs="Times New Roman"/>
          <w:sz w:val="20"/>
          <w:szCs w:val="20"/>
          <w:lang w:val="en-US"/>
        </w:rPr>
        <w:t>among</w:t>
      </w:r>
      <w:r w:rsidRPr="006D4636">
        <w:rPr>
          <w:rFonts w:ascii="Times New Roman" w:hAnsi="Times New Roman" w:cs="Times New Roman"/>
          <w:sz w:val="20"/>
          <w:szCs w:val="20"/>
          <w:lang w:val="en-US"/>
        </w:rPr>
        <w:t xml:space="preserve"> </w:t>
      </w:r>
      <w:r w:rsidR="007E3509"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 xml:space="preserve">strategies and their applicability to overcome </w:t>
      </w:r>
      <w:r w:rsidR="007E3509" w:rsidRPr="006D4636">
        <w:rPr>
          <w:rFonts w:ascii="Times New Roman" w:hAnsi="Times New Roman" w:cs="Times New Roman"/>
          <w:sz w:val="20"/>
          <w:szCs w:val="20"/>
          <w:lang w:val="en-US"/>
        </w:rPr>
        <w:t>the SUSM-related</w:t>
      </w:r>
      <w:r w:rsidRPr="006D4636">
        <w:rPr>
          <w:rFonts w:ascii="Times New Roman" w:hAnsi="Times New Roman" w:cs="Times New Roman"/>
          <w:sz w:val="20"/>
          <w:szCs w:val="20"/>
          <w:lang w:val="en-US"/>
        </w:rPr>
        <w:t xml:space="preserve"> barriers.</w:t>
      </w:r>
      <w:r w:rsidR="00E0685A" w:rsidRPr="006D4636">
        <w:rPr>
          <w:rFonts w:ascii="Times New Roman" w:hAnsi="Times New Roman" w:cs="Times New Roman"/>
          <w:sz w:val="20"/>
          <w:szCs w:val="20"/>
          <w:lang w:val="en-US"/>
        </w:rPr>
        <w:t xml:space="preserve"> </w:t>
      </w:r>
    </w:p>
    <w:p w14:paraId="7C860E40" w14:textId="77777777" w:rsidR="002E1D7F" w:rsidRPr="006D4636" w:rsidRDefault="002E1D7F" w:rsidP="005331E4">
      <w:pPr>
        <w:spacing w:after="240" w:line="240" w:lineRule="auto"/>
        <w:jc w:val="both"/>
        <w:rPr>
          <w:rFonts w:ascii="Times New Roman" w:hAnsi="Times New Roman" w:cs="Times New Roman"/>
          <w:sz w:val="20"/>
          <w:szCs w:val="20"/>
          <w:lang w:val="en-US"/>
        </w:rPr>
      </w:pPr>
    </w:p>
    <w:p w14:paraId="3DDDA7D5" w14:textId="77777777" w:rsidR="00EB6D3E" w:rsidRPr="006D4636" w:rsidRDefault="002C3FE4"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2. </w:t>
      </w:r>
      <w:r w:rsidR="00EB6D3E" w:rsidRPr="006D4636">
        <w:rPr>
          <w:rFonts w:ascii="Times New Roman" w:hAnsi="Times New Roman" w:cs="Times New Roman"/>
          <w:b/>
          <w:sz w:val="20"/>
          <w:szCs w:val="20"/>
          <w:lang w:val="en-US"/>
        </w:rPr>
        <w:t>M</w:t>
      </w:r>
      <w:r w:rsidR="00B50A07" w:rsidRPr="006D4636">
        <w:rPr>
          <w:rFonts w:ascii="Times New Roman" w:hAnsi="Times New Roman" w:cs="Times New Roman"/>
          <w:b/>
          <w:sz w:val="20"/>
          <w:szCs w:val="20"/>
          <w:lang w:val="en-US"/>
        </w:rPr>
        <w:t>ethods</w:t>
      </w:r>
    </w:p>
    <w:p w14:paraId="7B7C7682" w14:textId="2D36EF75" w:rsidR="007A4741" w:rsidRPr="006D4636" w:rsidRDefault="008D1407"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The research consisted of a literature review on the existing strategies for adopting SUSM that have the potential to collaborate with overcoming </w:t>
      </w:r>
      <w:r w:rsidR="00F316AD" w:rsidRPr="006D4636">
        <w:rPr>
          <w:rFonts w:ascii="Times New Roman" w:hAnsi="Times New Roman" w:cs="Times New Roman"/>
          <w:sz w:val="20"/>
          <w:szCs w:val="20"/>
          <w:lang w:val="en-US"/>
        </w:rPr>
        <w:t xml:space="preserve">SUSM-related </w:t>
      </w:r>
      <w:r w:rsidR="007A4741" w:rsidRPr="006D4636">
        <w:rPr>
          <w:rFonts w:ascii="Times New Roman" w:hAnsi="Times New Roman" w:cs="Times New Roman"/>
          <w:sz w:val="20"/>
          <w:szCs w:val="20"/>
          <w:lang w:val="en-US"/>
        </w:rPr>
        <w:t xml:space="preserve">barriers. </w:t>
      </w:r>
      <w:r w:rsidR="00AE11F9" w:rsidRPr="006D4636">
        <w:rPr>
          <w:rFonts w:ascii="Times New Roman" w:hAnsi="Times New Roman" w:cs="Times New Roman"/>
          <w:sz w:val="20"/>
          <w:szCs w:val="20"/>
          <w:lang w:val="en-US"/>
        </w:rPr>
        <w:t>A</w:t>
      </w:r>
      <w:r w:rsidR="007A4741" w:rsidRPr="006D4636">
        <w:rPr>
          <w:rFonts w:ascii="Times New Roman" w:hAnsi="Times New Roman" w:cs="Times New Roman"/>
          <w:sz w:val="20"/>
          <w:szCs w:val="20"/>
          <w:lang w:val="en-US"/>
        </w:rPr>
        <w:t xml:space="preserve"> flow</w:t>
      </w:r>
      <w:r w:rsidR="00AE11F9" w:rsidRPr="006D4636">
        <w:rPr>
          <w:rFonts w:ascii="Times New Roman" w:hAnsi="Times New Roman" w:cs="Times New Roman"/>
          <w:sz w:val="20"/>
          <w:szCs w:val="20"/>
          <w:lang w:val="en-US"/>
        </w:rPr>
        <w:t>chart</w:t>
      </w:r>
      <w:r w:rsidR="007A4741" w:rsidRPr="006D4636">
        <w:rPr>
          <w:rFonts w:ascii="Times New Roman" w:hAnsi="Times New Roman" w:cs="Times New Roman"/>
          <w:sz w:val="20"/>
          <w:szCs w:val="20"/>
          <w:lang w:val="en-US"/>
        </w:rPr>
        <w:t xml:space="preserve"> </w:t>
      </w:r>
      <w:r w:rsidR="00AE11F9" w:rsidRPr="006D4636">
        <w:rPr>
          <w:rFonts w:ascii="Times New Roman" w:hAnsi="Times New Roman" w:cs="Times New Roman"/>
          <w:sz w:val="20"/>
          <w:szCs w:val="20"/>
          <w:lang w:val="en-US"/>
        </w:rPr>
        <w:t>showing the methodology is illustrated</w:t>
      </w:r>
      <w:r w:rsidR="007A4741" w:rsidRPr="006D4636">
        <w:rPr>
          <w:rFonts w:ascii="Times New Roman" w:hAnsi="Times New Roman" w:cs="Times New Roman"/>
          <w:sz w:val="20"/>
          <w:szCs w:val="20"/>
          <w:lang w:val="en-US"/>
        </w:rPr>
        <w:t xml:space="preserve"> in Figure 1.</w:t>
      </w:r>
    </w:p>
    <w:p w14:paraId="70DB5B26" w14:textId="77777777" w:rsidR="003276D1" w:rsidRPr="007B35BF" w:rsidRDefault="00EE264E" w:rsidP="005331E4">
      <w:pPr>
        <w:spacing w:after="240" w:line="240" w:lineRule="auto"/>
        <w:jc w:val="center"/>
        <w:rPr>
          <w:rFonts w:ascii="Times" w:hAnsi="Times" w:cs="Arial"/>
          <w:lang w:val="en-US"/>
        </w:rPr>
      </w:pPr>
      <w:r w:rsidRPr="007B35BF">
        <w:rPr>
          <w:rFonts w:ascii="Times" w:hAnsi="Times" w:cs="Arial"/>
          <w:noProof/>
          <w:lang w:val="en-US"/>
        </w:rPr>
        <mc:AlternateContent>
          <mc:Choice Requires="wpg">
            <w:drawing>
              <wp:inline distT="0" distB="0" distL="0" distR="0" wp14:anchorId="02E73D49" wp14:editId="7C26CB0B">
                <wp:extent cx="5032075" cy="1614030"/>
                <wp:effectExtent l="0" t="0" r="16510" b="24765"/>
                <wp:docPr id="67" name="Grupo 66"/>
                <wp:cNvGraphicFramePr/>
                <a:graphic xmlns:a="http://schemas.openxmlformats.org/drawingml/2006/main">
                  <a:graphicData uri="http://schemas.microsoft.com/office/word/2010/wordprocessingGroup">
                    <wpg:wgp>
                      <wpg:cNvGrpSpPr/>
                      <wpg:grpSpPr>
                        <a:xfrm>
                          <a:off x="0" y="0"/>
                          <a:ext cx="5032075" cy="1614030"/>
                          <a:chOff x="0" y="0"/>
                          <a:chExt cx="5032075" cy="1614030"/>
                        </a:xfrm>
                      </wpg:grpSpPr>
                      <wps:wsp>
                        <wps:cNvPr id="2" name="CaixaDeTexto 3"/>
                        <wps:cNvSpPr txBox="1"/>
                        <wps:spPr>
                          <a:xfrm>
                            <a:off x="0" y="1"/>
                            <a:ext cx="1160780" cy="485775"/>
                          </a:xfrm>
                          <a:prstGeom prst="rect">
                            <a:avLst/>
                          </a:prstGeom>
                          <a:noFill/>
                          <a:ln>
                            <a:solidFill>
                              <a:schemeClr val="tx1"/>
                            </a:solidFill>
                          </a:ln>
                        </wps:spPr>
                        <wps:txbx>
                          <w:txbxContent>
                            <w:p w14:paraId="2BA1C2F8" w14:textId="77777777" w:rsidR="0052756F" w:rsidRDefault="0052756F" w:rsidP="00EE264E">
                              <w:pPr>
                                <w:pStyle w:val="NormalWeb"/>
                                <w:spacing w:before="0" w:beforeAutospacing="0" w:after="0" w:afterAutospacing="0"/>
                                <w:jc w:val="center"/>
                              </w:pPr>
                              <w:r w:rsidRPr="007B35BF">
                                <w:rPr>
                                  <w:rFonts w:ascii="Times" w:eastAsia="Times New Roman" w:hAnsi="Times" w:cs="Arial"/>
                                  <w:kern w:val="24"/>
                                  <w:sz w:val="18"/>
                                  <w:szCs w:val="18"/>
                                </w:rPr>
                                <w:t xml:space="preserve">Keyword search </w:t>
                              </w:r>
                              <w:r>
                                <w:rPr>
                                  <w:rFonts w:ascii="Times" w:eastAsia="Times New Roman" w:hAnsi="Times" w:cs="Arial"/>
                                  <w:color w:val="000000"/>
                                  <w:kern w:val="24"/>
                                  <w:sz w:val="18"/>
                                  <w:szCs w:val="18"/>
                                </w:rPr>
                                <w:t>and pre-selection of documents (133)</w:t>
                              </w:r>
                            </w:p>
                          </w:txbxContent>
                        </wps:txbx>
                        <wps:bodyPr wrap="square" rtlCol="0">
                          <a:spAutoFit/>
                        </wps:bodyPr>
                      </wps:wsp>
                      <wps:wsp>
                        <wps:cNvPr id="3" name="CaixaDeTexto 4"/>
                        <wps:cNvSpPr txBox="1"/>
                        <wps:spPr>
                          <a:xfrm>
                            <a:off x="1539171" y="0"/>
                            <a:ext cx="909320" cy="485775"/>
                          </a:xfrm>
                          <a:prstGeom prst="rect">
                            <a:avLst/>
                          </a:prstGeom>
                          <a:noFill/>
                          <a:ln>
                            <a:solidFill>
                              <a:schemeClr val="tx1"/>
                            </a:solidFill>
                          </a:ln>
                        </wps:spPr>
                        <wps:txbx>
                          <w:txbxContent>
                            <w:p w14:paraId="51D0109D"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Selection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of</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relevant</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documents</w:t>
                              </w:r>
                              <w:proofErr w:type="spellEnd"/>
                              <w:r>
                                <w:rPr>
                                  <w:rFonts w:ascii="Times" w:eastAsia="Times New Roman" w:hAnsi="Times" w:cs="Arial"/>
                                  <w:color w:val="000000"/>
                                  <w:kern w:val="24"/>
                                  <w:sz w:val="18"/>
                                  <w:szCs w:val="18"/>
                                  <w:lang w:val="pt-BR"/>
                                </w:rPr>
                                <w:t xml:space="preserve"> (66)</w:t>
                              </w:r>
                            </w:p>
                          </w:txbxContent>
                        </wps:txbx>
                        <wps:bodyPr wrap="square" rtlCol="0">
                          <a:spAutoFit/>
                        </wps:bodyPr>
                      </wps:wsp>
                      <wps:wsp>
                        <wps:cNvPr id="4" name="CaixaDeTexto 5"/>
                        <wps:cNvSpPr txBox="1"/>
                        <wps:spPr>
                          <a:xfrm>
                            <a:off x="2749025" y="69236"/>
                            <a:ext cx="891540" cy="354330"/>
                          </a:xfrm>
                          <a:prstGeom prst="rect">
                            <a:avLst/>
                          </a:prstGeom>
                          <a:noFill/>
                          <a:ln>
                            <a:solidFill>
                              <a:schemeClr val="tx1"/>
                            </a:solidFill>
                          </a:ln>
                        </wps:spPr>
                        <wps:txbx>
                          <w:txbxContent>
                            <w:p w14:paraId="24C95EF2"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Recognition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of</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the</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solutions</w:t>
                              </w:r>
                              <w:proofErr w:type="spellEnd"/>
                            </w:p>
                          </w:txbxContent>
                        </wps:txbx>
                        <wps:bodyPr wrap="square" rtlCol="0">
                          <a:spAutoFit/>
                        </wps:bodyPr>
                      </wps:wsp>
                      <wps:wsp>
                        <wps:cNvPr id="5" name="CaixaDeTexto 6"/>
                        <wps:cNvSpPr txBox="1"/>
                        <wps:spPr>
                          <a:xfrm>
                            <a:off x="3922730" y="13268"/>
                            <a:ext cx="1109345" cy="748665"/>
                          </a:xfrm>
                          <a:prstGeom prst="rect">
                            <a:avLst/>
                          </a:prstGeom>
                          <a:noFill/>
                          <a:ln>
                            <a:solidFill>
                              <a:schemeClr val="tx1"/>
                            </a:solidFill>
                          </a:ln>
                        </wps:spPr>
                        <wps:txbx>
                          <w:txbxContent>
                            <w:p w14:paraId="74125D51" w14:textId="77777777" w:rsidR="0052756F" w:rsidRDefault="0052756F" w:rsidP="00EE264E">
                              <w:pPr>
                                <w:pStyle w:val="NormalWeb"/>
                                <w:spacing w:before="0" w:beforeAutospacing="0" w:after="0" w:afterAutospacing="0"/>
                                <w:jc w:val="center"/>
                              </w:pPr>
                              <w:r>
                                <w:rPr>
                                  <w:rFonts w:ascii="Times" w:eastAsia="Times New Roman" w:hAnsi="Times" w:cs="Arial"/>
                                  <w:color w:val="000000"/>
                                  <w:kern w:val="24"/>
                                  <w:sz w:val="18"/>
                                  <w:szCs w:val="18"/>
                                </w:rPr>
                                <w:t>Classification of the solutions (solution strategies and implementation measures)</w:t>
                              </w:r>
                            </w:p>
                          </w:txbxContent>
                        </wps:txbx>
                        <wps:bodyPr wrap="square" rtlCol="0">
                          <a:spAutoFit/>
                        </wps:bodyPr>
                      </wps:wsp>
                      <wps:wsp>
                        <wps:cNvPr id="6" name="CaixaDeTexto 9"/>
                        <wps:cNvSpPr txBox="1"/>
                        <wps:spPr>
                          <a:xfrm>
                            <a:off x="3922730" y="1128024"/>
                            <a:ext cx="1109345" cy="485775"/>
                          </a:xfrm>
                          <a:prstGeom prst="rect">
                            <a:avLst/>
                          </a:prstGeom>
                          <a:noFill/>
                          <a:ln>
                            <a:solidFill>
                              <a:schemeClr val="tx1"/>
                            </a:solidFill>
                          </a:ln>
                        </wps:spPr>
                        <wps:txbx>
                          <w:txbxContent>
                            <w:p w14:paraId="42FFA910"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Correlation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among</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strategies</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and</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measures</w:t>
                              </w:r>
                              <w:proofErr w:type="spellEnd"/>
                            </w:p>
                          </w:txbxContent>
                        </wps:txbx>
                        <wps:bodyPr wrap="square" rtlCol="0">
                          <a:spAutoFit/>
                        </wps:bodyPr>
                      </wps:wsp>
                      <wps:wsp>
                        <wps:cNvPr id="7" name="CaixaDeTexto 10"/>
                        <wps:cNvSpPr txBox="1"/>
                        <wps:spPr>
                          <a:xfrm>
                            <a:off x="2981588" y="1197261"/>
                            <a:ext cx="696595" cy="354330"/>
                          </a:xfrm>
                          <a:prstGeom prst="rect">
                            <a:avLst/>
                          </a:prstGeom>
                          <a:noFill/>
                          <a:ln>
                            <a:solidFill>
                              <a:schemeClr val="tx1"/>
                            </a:solidFill>
                          </a:ln>
                        </wps:spPr>
                        <wps:txbx>
                          <w:txbxContent>
                            <w:p w14:paraId="23D2749E" w14:textId="77777777" w:rsidR="0052756F" w:rsidRDefault="0052756F" w:rsidP="00EE264E">
                              <w:pPr>
                                <w:pStyle w:val="NormalWeb"/>
                                <w:spacing w:before="0" w:beforeAutospacing="0" w:after="0" w:afterAutospacing="0"/>
                                <w:jc w:val="center"/>
                              </w:pPr>
                              <w:proofErr w:type="spellStart"/>
                              <w:r w:rsidRPr="007B35BF">
                                <w:rPr>
                                  <w:rFonts w:ascii="Times" w:eastAsia="Times New Roman" w:hAnsi="Times" w:cs="Arial"/>
                                  <w:kern w:val="24"/>
                                  <w:sz w:val="18"/>
                                  <w:szCs w:val="18"/>
                                  <w:lang w:val="pt-BR"/>
                                </w:rPr>
                                <w:t>Strategy</w:t>
                              </w:r>
                              <w:proofErr w:type="spellEnd"/>
                              <w:r w:rsidRPr="007B35BF">
                                <w:rPr>
                                  <w:rFonts w:ascii="Times" w:eastAsia="Times New Roman" w:hAnsi="Times" w:cs="Arial"/>
                                  <w:kern w:val="24"/>
                                  <w:sz w:val="18"/>
                                  <w:szCs w:val="18"/>
                                  <w:lang w:val="pt-BR"/>
                                </w:rPr>
                                <w:t xml:space="preserve"> </w:t>
                              </w:r>
                              <w:proofErr w:type="spellStart"/>
                              <w:r>
                                <w:rPr>
                                  <w:rFonts w:ascii="Times" w:eastAsia="Times New Roman" w:hAnsi="Times" w:cs="Arial"/>
                                  <w:color w:val="000000"/>
                                  <w:kern w:val="24"/>
                                  <w:sz w:val="18"/>
                                  <w:szCs w:val="18"/>
                                  <w:lang w:val="pt-BR"/>
                                </w:rPr>
                                <w:t>ordering</w:t>
                              </w:r>
                              <w:proofErr w:type="spellEnd"/>
                            </w:p>
                          </w:txbxContent>
                        </wps:txbx>
                        <wps:bodyPr wrap="square" rtlCol="0">
                          <a:spAutoFit/>
                        </wps:bodyPr>
                      </wps:wsp>
                      <wps:wsp>
                        <wps:cNvPr id="8" name="CaixaDeTexto 11"/>
                        <wps:cNvSpPr txBox="1"/>
                        <wps:spPr>
                          <a:xfrm>
                            <a:off x="1539093" y="1128024"/>
                            <a:ext cx="1209675" cy="485775"/>
                          </a:xfrm>
                          <a:prstGeom prst="rect">
                            <a:avLst/>
                          </a:prstGeom>
                          <a:noFill/>
                          <a:ln>
                            <a:solidFill>
                              <a:schemeClr val="tx1"/>
                            </a:solidFill>
                          </a:ln>
                        </wps:spPr>
                        <wps:txbx>
                          <w:txbxContent>
                            <w:p w14:paraId="6E7CDDE2" w14:textId="77777777" w:rsidR="0052756F" w:rsidRDefault="0052756F" w:rsidP="00EE264E">
                              <w:pPr>
                                <w:pStyle w:val="NormalWeb"/>
                                <w:spacing w:before="0" w:beforeAutospacing="0" w:after="0" w:afterAutospacing="0"/>
                                <w:jc w:val="center"/>
                              </w:pPr>
                              <w:r w:rsidRPr="00EE264E">
                                <w:rPr>
                                  <w:rFonts w:ascii="Times" w:eastAsia="Times New Roman" w:hAnsi="Times" w:cs="Arial"/>
                                  <w:color w:val="000000"/>
                                  <w:kern w:val="24"/>
                                  <w:sz w:val="18"/>
                                  <w:szCs w:val="18"/>
                                </w:rPr>
                                <w:t xml:space="preserve">Detailing and critical analysis of strategies and measures </w:t>
                              </w:r>
                            </w:p>
                          </w:txbxContent>
                        </wps:txbx>
                        <wps:bodyPr wrap="square" rtlCol="0">
                          <a:spAutoFit/>
                        </wps:bodyPr>
                      </wps:wsp>
                      <wps:wsp>
                        <wps:cNvPr id="9" name="CaixaDeTexto 12"/>
                        <wps:cNvSpPr txBox="1"/>
                        <wps:spPr>
                          <a:xfrm>
                            <a:off x="0" y="671054"/>
                            <a:ext cx="1017270" cy="354330"/>
                          </a:xfrm>
                          <a:prstGeom prst="rect">
                            <a:avLst/>
                          </a:prstGeom>
                          <a:noFill/>
                          <a:ln>
                            <a:solidFill>
                              <a:schemeClr val="tx1"/>
                            </a:solidFill>
                          </a:ln>
                        </wps:spPr>
                        <wps:txbx>
                          <w:txbxContent>
                            <w:p w14:paraId="3F714DAC"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Relation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among</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strategies</w:t>
                              </w:r>
                              <w:proofErr w:type="spellEnd"/>
                              <w:r>
                                <w:rPr>
                                  <w:rFonts w:ascii="Times" w:eastAsia="Times New Roman" w:hAnsi="Times" w:cs="Arial"/>
                                  <w:color w:val="000000"/>
                                  <w:kern w:val="24"/>
                                  <w:sz w:val="18"/>
                                  <w:szCs w:val="18"/>
                                  <w:lang w:val="pt-BR"/>
                                </w:rPr>
                                <w:t xml:space="preserve"> </w:t>
                              </w:r>
                            </w:p>
                          </w:txbxContent>
                        </wps:txbx>
                        <wps:bodyPr wrap="square" rtlCol="0">
                          <a:spAutoFit/>
                        </wps:bodyPr>
                      </wps:wsp>
                      <wps:wsp>
                        <wps:cNvPr id="10" name="Conector de seta reta 10"/>
                        <wps:cNvCnPr>
                          <a:stCxn id="2" idx="3"/>
                          <a:endCxn id="3" idx="1"/>
                        </wps:cNvCnPr>
                        <wps:spPr>
                          <a:xfrm flipV="1">
                            <a:off x="1160780" y="253916"/>
                            <a:ext cx="378493" cy="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1" name="Conector de seta reta 11"/>
                        <wps:cNvCnPr>
                          <a:stCxn id="4" idx="3"/>
                        </wps:cNvCnPr>
                        <wps:spPr>
                          <a:xfrm>
                            <a:off x="3640419" y="253915"/>
                            <a:ext cx="282771" cy="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2" name="Conector de seta reta 12"/>
                        <wps:cNvCnPr>
                          <a:stCxn id="5" idx="2"/>
                          <a:endCxn id="6" idx="0"/>
                        </wps:cNvCnPr>
                        <wps:spPr>
                          <a:xfrm>
                            <a:off x="4477403" y="761933"/>
                            <a:ext cx="0" cy="36609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3" name="Conector de seta reta 13"/>
                        <wps:cNvCnPr>
                          <a:stCxn id="6" idx="1"/>
                          <a:endCxn id="7" idx="3"/>
                        </wps:cNvCnPr>
                        <wps:spPr>
                          <a:xfrm flipH="1">
                            <a:off x="3678508" y="1382152"/>
                            <a:ext cx="244682" cy="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4" name="Conector de seta reta 14"/>
                        <wps:cNvCnPr>
                          <a:stCxn id="7" idx="1"/>
                          <a:endCxn id="8" idx="3"/>
                        </wps:cNvCnPr>
                        <wps:spPr>
                          <a:xfrm flipH="1">
                            <a:off x="2749208" y="1382152"/>
                            <a:ext cx="232730" cy="0"/>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5" name="Conector de seta reta 15"/>
                        <wps:cNvCnPr>
                          <a:stCxn id="8" idx="1"/>
                          <a:endCxn id="17" idx="3"/>
                        </wps:cNvCnPr>
                        <wps:spPr>
                          <a:xfrm flipH="1">
                            <a:off x="1017270" y="1382152"/>
                            <a:ext cx="522003" cy="115"/>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6" name="Conector de seta reta 16"/>
                        <wps:cNvCnPr>
                          <a:stCxn id="8" idx="1"/>
                          <a:endCxn id="9" idx="3"/>
                        </wps:cNvCnPr>
                        <wps:spPr>
                          <a:xfrm flipH="1" flipV="1">
                            <a:off x="1017270" y="848631"/>
                            <a:ext cx="522003" cy="53352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s:wsp>
                        <wps:cNvPr id="17" name="CaixaDeTexto 12"/>
                        <wps:cNvSpPr txBox="1"/>
                        <wps:spPr>
                          <a:xfrm>
                            <a:off x="0" y="1128255"/>
                            <a:ext cx="1017270" cy="485775"/>
                          </a:xfrm>
                          <a:prstGeom prst="rect">
                            <a:avLst/>
                          </a:prstGeom>
                          <a:noFill/>
                          <a:ln>
                            <a:solidFill>
                              <a:schemeClr val="tx1"/>
                            </a:solidFill>
                          </a:ln>
                        </wps:spPr>
                        <wps:txbx>
                          <w:txbxContent>
                            <w:p w14:paraId="1E1166EB" w14:textId="77777777" w:rsidR="0052756F" w:rsidRDefault="0052756F" w:rsidP="00EE264E">
                              <w:pPr>
                                <w:pStyle w:val="NormalWeb"/>
                                <w:spacing w:before="0" w:beforeAutospacing="0" w:after="0" w:afterAutospacing="0"/>
                                <w:jc w:val="center"/>
                              </w:pPr>
                              <w:r>
                                <w:rPr>
                                  <w:rFonts w:ascii="Times" w:eastAsia="Times New Roman" w:hAnsi="Times" w:cs="Arial"/>
                                  <w:color w:val="000000"/>
                                  <w:kern w:val="24"/>
                                  <w:sz w:val="18"/>
                                  <w:szCs w:val="18"/>
                                </w:rPr>
                                <w:t>Relation among barriers and strategies</w:t>
                              </w:r>
                            </w:p>
                          </w:txbxContent>
                        </wps:txbx>
                        <wps:bodyPr wrap="square" rtlCol="0">
                          <a:spAutoFit/>
                        </wps:bodyPr>
                      </wps:wsp>
                      <wps:wsp>
                        <wps:cNvPr id="18" name="Conector de seta reta 18"/>
                        <wps:cNvCnPr>
                          <a:stCxn id="3" idx="3"/>
                          <a:endCxn id="4" idx="1"/>
                        </wps:cNvCnPr>
                        <wps:spPr>
                          <a:xfrm flipV="1">
                            <a:off x="2448598" y="253915"/>
                            <a:ext cx="300610" cy="1"/>
                          </a:xfrm>
                          <a:prstGeom prst="straightConnector1">
                            <a:avLst/>
                          </a:prstGeom>
                          <a:ln w="1270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wpg:wgp>
                  </a:graphicData>
                </a:graphic>
              </wp:inline>
            </w:drawing>
          </mc:Choice>
          <mc:Fallback>
            <w:pict>
              <v:group id="Grupo 66" o:spid="_x0000_s1026" style="width:396.25pt;height:127.1pt;mso-position-horizontal-relative:char;mso-position-vertical-relative:line" coordsize="50320,16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">
                <v:shapetype id="_x0000_t202" coordsize="21600,21600" o:spt="202" path="m,l,21600r21600,l21600,xe">
                  <v:stroke joinstyle="miter"/>
                  <v:path gradientshapeok="t" o:connecttype="rect"/>
                </v:shapetype>
                <v:shape id="CaixaDeTexto 3" o:spid="_x0000_s1027" type="#_x0000_t202" style="position:absolute;width:11607;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AsIA&#10;AADaAAAADwAAAGRycy9kb3ducmV2LnhtbESPT4vCMBTE7wt+h/AEb2uqoCzVKCK67EGF9Q9eH82z&#10;KTYvpUlr99tvBMHjMDO/YebLzpaipdoXjhWMhgkI4szpgnMF59P28wuED8gaS8ek4I88LBe9jzmm&#10;2j34l9pjyEWEsE9RgQmhSqX0mSGLfugq4ujdXG0xRFnnUtf4iHBbynGSTKXFguOCwYrWhrL7sbEK&#10;vu+HXbtLmo0857cmm1w1X8xeqUG/W81ABOrCO/xq/2gFY3heiTdAL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j8CwgAAANoAAAAPAAAAAAAAAAAAAAAAAJgCAABkcnMvZG93&#10;bnJldi54bWxQSwUGAAAAAAQABAD1AAAAhwMAAAAA&#10;" filled="f" strokecolor="black [3213]">
                  <v:textbox style="mso-fit-shape-to-text:t">
                    <w:txbxContent>
                      <w:p w14:paraId="2BA1C2F8" w14:textId="77777777" w:rsidR="0052756F" w:rsidRDefault="0052756F" w:rsidP="00EE264E">
                        <w:pPr>
                          <w:pStyle w:val="NormalWeb"/>
                          <w:spacing w:before="0" w:beforeAutospacing="0" w:after="0" w:afterAutospacing="0"/>
                          <w:jc w:val="center"/>
                        </w:pPr>
                        <w:r w:rsidRPr="007B35BF">
                          <w:rPr>
                            <w:rFonts w:ascii="Times" w:eastAsia="Times New Roman" w:hAnsi="Times" w:cs="Arial"/>
                            <w:kern w:val="24"/>
                            <w:sz w:val="18"/>
                            <w:szCs w:val="18"/>
                          </w:rPr>
                          <w:t xml:space="preserve">Keyword search </w:t>
                        </w:r>
                        <w:r>
                          <w:rPr>
                            <w:rFonts w:ascii="Times" w:eastAsia="Times New Roman" w:hAnsi="Times" w:cs="Arial"/>
                            <w:color w:val="000000"/>
                            <w:kern w:val="24"/>
                            <w:sz w:val="18"/>
                            <w:szCs w:val="18"/>
                          </w:rPr>
                          <w:t>and pre-selection of documents (133)</w:t>
                        </w:r>
                      </w:p>
                    </w:txbxContent>
                  </v:textbox>
                </v:shape>
                <v:shape id="CaixaDeTexto 4" o:spid="_x0000_s1028" type="#_x0000_t202" style="position:absolute;left:15391;width:9093;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6amcMA&#10;AADaAAAADwAAAGRycy9kb3ducmV2LnhtbESPT2vCQBTE74LfYXkFb7pppSIxq4i0pQct+Kf0+si+&#10;ZIPZtyG7iem37woFj8PM/IbJNoOtRU+trxwreJ4lIIhzpysuFVzO79MlCB+QNdaOScEvedisx6MM&#10;U+1ufKT+FEoRIexTVGBCaFIpfW7Iop+5hjh6hWsthijbUuoWbxFua/mSJAtpseK4YLChnaH8euqs&#10;go/r177fJ92bvJRFl7/+aP42B6UmT8N2BSLQEB7h//anVjCH+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6amcMAAADaAAAADwAAAAAAAAAAAAAAAACYAgAAZHJzL2Rv&#10;d25yZXYueG1sUEsFBgAAAAAEAAQA9QAAAIgDAAAAAA==&#10;" filled="f" strokecolor="black [3213]">
                  <v:textbox style="mso-fit-shape-to-text:t">
                    <w:txbxContent>
                      <w:p w14:paraId="51D0109D"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Selection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of</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relevant</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documents</w:t>
                        </w:r>
                        <w:proofErr w:type="spellEnd"/>
                        <w:r>
                          <w:rPr>
                            <w:rFonts w:ascii="Times" w:eastAsia="Times New Roman" w:hAnsi="Times" w:cs="Arial"/>
                            <w:color w:val="000000"/>
                            <w:kern w:val="24"/>
                            <w:sz w:val="18"/>
                            <w:szCs w:val="18"/>
                            <w:lang w:val="pt-BR"/>
                          </w:rPr>
                          <w:t xml:space="preserve"> (66)</w:t>
                        </w:r>
                      </w:p>
                    </w:txbxContent>
                  </v:textbox>
                </v:shape>
                <v:shape id="CaixaDeTexto 5" o:spid="_x0000_s1029" type="#_x0000_t202" style="position:absolute;left:27490;top:692;width:8915;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7cC7cMA&#10;AADaAAAADwAAAGRycy9kb3ducmV2LnhtbESPT2vCQBTE74LfYXkFb7ppsSIxq4i0pQct+Kf0+si+&#10;ZIPZtyG7iem37woFj8PM/IbJNoOtRU+trxwreJ4lIIhzpysuFVzO79MlCB+QNdaOScEvedisx6MM&#10;U+1ufKT+FEoRIexTVGBCaFIpfW7Iop+5hjh6hWsthijbUuoWbxFua/mSJAtpseK4YLChnaH8euqs&#10;go/r177fJ92bvJRFl7/+aP42B6UmT8N2BSLQEB7h//anVjCH+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7cC7cMAAADaAAAADwAAAAAAAAAAAAAAAACYAgAAZHJzL2Rv&#10;d25yZXYueG1sUEsFBgAAAAAEAAQA9QAAAIgDAAAAAA==&#10;" filled="f" strokecolor="black [3213]">
                  <v:textbox style="mso-fit-shape-to-text:t">
                    <w:txbxContent>
                      <w:p w14:paraId="24C95EF2"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Recognition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of</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the</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solutions</w:t>
                        </w:r>
                        <w:proofErr w:type="spellEnd"/>
                      </w:p>
                    </w:txbxContent>
                  </v:textbox>
                </v:shape>
                <v:shape id="CaixaDeTexto 6" o:spid="_x0000_s1030" type="#_x0000_t202" style="position:absolute;left:39227;top:132;width:11093;height:7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undsMA&#10;AADaAAAADwAAAGRycy9kb3ducmV2LnhtbESPzWrDMBCE74W8g9hAbo3cgktxo5hQkpJDWmiSkuti&#10;bSxja2Us+advXxUCOQ4z8w2zyifbiIE6XzlW8LRMQBAXTldcKjifdo+vIHxA1tg4JgW/5CFfzx5W&#10;mGk38jcNx1CKCGGfoQITQptJ6QtDFv3StcTRu7rOYoiyK6XucIxw28jnJHmRFiuOCwZbejdU1Mfe&#10;Kviovw7DIem38lxe+yK9aP4xn0ot5tPmDUSgKdzDt/ZeK0jh/0q8AX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undsMAAADaAAAADwAAAAAAAAAAAAAAAACYAgAAZHJzL2Rv&#10;d25yZXYueG1sUEsFBgAAAAAEAAQA9QAAAIgDAAAAAA==&#10;" filled="f" strokecolor="black [3213]">
                  <v:textbox style="mso-fit-shape-to-text:t">
                    <w:txbxContent>
                      <w:p w14:paraId="74125D51" w14:textId="77777777" w:rsidR="0052756F" w:rsidRDefault="0052756F" w:rsidP="00EE264E">
                        <w:pPr>
                          <w:pStyle w:val="NormalWeb"/>
                          <w:spacing w:before="0" w:beforeAutospacing="0" w:after="0" w:afterAutospacing="0"/>
                          <w:jc w:val="center"/>
                        </w:pPr>
                        <w:r>
                          <w:rPr>
                            <w:rFonts w:ascii="Times" w:eastAsia="Times New Roman" w:hAnsi="Times" w:cs="Arial"/>
                            <w:color w:val="000000"/>
                            <w:kern w:val="24"/>
                            <w:sz w:val="18"/>
                            <w:szCs w:val="18"/>
                          </w:rPr>
                          <w:t>Classification of the solutions (solution strategies and implementation measures)</w:t>
                        </w:r>
                      </w:p>
                    </w:txbxContent>
                  </v:textbox>
                </v:shape>
                <v:shape id="CaixaDeTexto 9" o:spid="_x0000_s1031" type="#_x0000_t202" style="position:absolute;left:39227;top:11280;width:11093;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k5AcIA&#10;AADaAAAADwAAAGRycy9kb3ducmV2LnhtbESPT4vCMBTE7wt+h/AEb2vqgrJUo4jo4kEX1j94fTTP&#10;pti8lCat9dubBcHjMDO/YWaLzpaipdoXjhWMhgkI4szpgnMFp+Pm8xuED8gaS8ek4EEeFvPexwxT&#10;7e78R+0h5CJC2KeowIRQpVL6zJBFP3QVcfSurrYYoqxzqWu8R7gt5VeSTKTFguOCwYpWhrLbobEK&#10;fm6/u3aXNGt5yq9NNr5oPpu9UoN+t5yCCNSFd/jV3moFE/i/Em+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KTkBwgAAANoAAAAPAAAAAAAAAAAAAAAAAJgCAABkcnMvZG93&#10;bnJldi54bWxQSwUGAAAAAAQABAD1AAAAhwMAAAAA&#10;" filled="f" strokecolor="black [3213]">
                  <v:textbox style="mso-fit-shape-to-text:t">
                    <w:txbxContent>
                      <w:p w14:paraId="42FFA910"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Correlation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among</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strategies</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and</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measures</w:t>
                        </w:r>
                        <w:proofErr w:type="spellEnd"/>
                      </w:p>
                    </w:txbxContent>
                  </v:textbox>
                </v:shape>
                <v:shape id="CaixaDeTexto 10" o:spid="_x0000_s1032" type="#_x0000_t202" style="position:absolute;left:29815;top:11972;width:6966;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WcmsMA&#10;AADaAAAADwAAAGRycy9kb3ducmV2LnhtbESPT2vCQBTE74LfYXkFb7ppwSoxq4i0pQct+Kf0+si+&#10;ZIPZtyG7iem37woFj8PM/IbJNoOtRU+trxwreJ4lIIhzpysuFVzO79MlCB+QNdaOScEvedisx6MM&#10;U+1ufKT+FEoRIexTVGBCaFIpfW7Iop+5hjh6hWsthijbUuoWbxFua/mSJK/SYsVxwWBDO0P59dRZ&#10;BR/Xr32/T7o3eSmLLp//aP42B6UmT8N2BSLQEB7h//anVrCA+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WcmsMAAADaAAAADwAAAAAAAAAAAAAAAACYAgAAZHJzL2Rv&#10;d25yZXYueG1sUEsFBgAAAAAEAAQA9QAAAIgDAAAAAA==&#10;" filled="f" strokecolor="black [3213]">
                  <v:textbox style="mso-fit-shape-to-text:t">
                    <w:txbxContent>
                      <w:p w14:paraId="23D2749E" w14:textId="77777777" w:rsidR="0052756F" w:rsidRDefault="0052756F" w:rsidP="00EE264E">
                        <w:pPr>
                          <w:pStyle w:val="NormalWeb"/>
                          <w:spacing w:before="0" w:beforeAutospacing="0" w:after="0" w:afterAutospacing="0"/>
                          <w:jc w:val="center"/>
                        </w:pPr>
                        <w:proofErr w:type="spellStart"/>
                        <w:r w:rsidRPr="007B35BF">
                          <w:rPr>
                            <w:rFonts w:ascii="Times" w:eastAsia="Times New Roman" w:hAnsi="Times" w:cs="Arial"/>
                            <w:kern w:val="24"/>
                            <w:sz w:val="18"/>
                            <w:szCs w:val="18"/>
                            <w:lang w:val="pt-BR"/>
                          </w:rPr>
                          <w:t>Strategy</w:t>
                        </w:r>
                        <w:proofErr w:type="spellEnd"/>
                        <w:r w:rsidRPr="007B35BF">
                          <w:rPr>
                            <w:rFonts w:ascii="Times" w:eastAsia="Times New Roman" w:hAnsi="Times" w:cs="Arial"/>
                            <w:kern w:val="24"/>
                            <w:sz w:val="18"/>
                            <w:szCs w:val="18"/>
                            <w:lang w:val="pt-BR"/>
                          </w:rPr>
                          <w:t xml:space="preserve"> </w:t>
                        </w:r>
                        <w:proofErr w:type="spellStart"/>
                        <w:r>
                          <w:rPr>
                            <w:rFonts w:ascii="Times" w:eastAsia="Times New Roman" w:hAnsi="Times" w:cs="Arial"/>
                            <w:color w:val="000000"/>
                            <w:kern w:val="24"/>
                            <w:sz w:val="18"/>
                            <w:szCs w:val="18"/>
                            <w:lang w:val="pt-BR"/>
                          </w:rPr>
                          <w:t>ordering</w:t>
                        </w:r>
                        <w:proofErr w:type="spellEnd"/>
                      </w:p>
                    </w:txbxContent>
                  </v:textbox>
                </v:shape>
                <v:shape id="CaixaDeTexto 11" o:spid="_x0000_s1033" type="#_x0000_t202" style="position:absolute;left:15390;top:11280;width:12097;height:4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I6L8A&#10;AADaAAAADwAAAGRycy9kb3ducmV2LnhtbERPTYvCMBC9L/gfwgje1tQFF6lGEdHFgy5YFa9DMzbF&#10;ZlKatNZ/bw4Le3y878Wqt5XoqPGlYwWTcQKCOHe65ELB5bz7nIHwAVlj5ZgUvMjDajn4WGCq3ZNP&#10;1GWhEDGEfYoKTAh1KqXPDVn0Y1cTR+7uGoshwqaQusFnDLeV/EqSb2mx5NhgsKaNofyRtVbBz+P3&#10;0B2Sdisvxb3NpzfNV3NUajTs13MQgfrwL/5z77WCuDVeiTdALt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6+gjovwAAANoAAAAPAAAAAAAAAAAAAAAAAJgCAABkcnMvZG93bnJl&#10;di54bWxQSwUGAAAAAAQABAD1AAAAhAMAAAAA&#10;" filled="f" strokecolor="black [3213]">
                  <v:textbox style="mso-fit-shape-to-text:t">
                    <w:txbxContent>
                      <w:p w14:paraId="6E7CDDE2" w14:textId="77777777" w:rsidR="0052756F" w:rsidRDefault="0052756F" w:rsidP="00EE264E">
                        <w:pPr>
                          <w:pStyle w:val="NormalWeb"/>
                          <w:spacing w:before="0" w:beforeAutospacing="0" w:after="0" w:afterAutospacing="0"/>
                          <w:jc w:val="center"/>
                        </w:pPr>
                        <w:r w:rsidRPr="00EE264E">
                          <w:rPr>
                            <w:rFonts w:ascii="Times" w:eastAsia="Times New Roman" w:hAnsi="Times" w:cs="Arial"/>
                            <w:color w:val="000000"/>
                            <w:kern w:val="24"/>
                            <w:sz w:val="18"/>
                            <w:szCs w:val="18"/>
                          </w:rPr>
                          <w:t xml:space="preserve">Detailing and critical analysis of strategies and measures </w:t>
                        </w:r>
                      </w:p>
                    </w:txbxContent>
                  </v:textbox>
                </v:shape>
                <v:shape id="CaixaDeTexto 12" o:spid="_x0000_s1034" type="#_x0000_t202" style="position:absolute;top:6710;width:10172;height:35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batc8MA&#10;AADaAAAADwAAAGRycy9kb3ducmV2LnhtbESPT2vCQBTE74LfYXkFb7ppwaIxq4i0pQct+Kf0+si+&#10;ZIPZtyG7iem37woFj8PM/IbJNoOtRU+trxwreJ4lIIhzpysuFVzO79MFCB+QNdaOScEvedisx6MM&#10;U+1ufKT+FEoRIexTVGBCaFIpfW7Iop+5hjh6hWsthijbUuoWbxFua/mSJK/SYsVxwWBDO0P59dRZ&#10;BR/Xr32/T7o3eSmLLp//aP42B6UmT8N2BSLQEB7h//anVrCE+5V4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batc8MAAADaAAAADwAAAAAAAAAAAAAAAACYAgAAZHJzL2Rv&#10;d25yZXYueG1sUEsFBgAAAAAEAAQA9QAAAIgDAAAAAA==&#10;" filled="f" strokecolor="black [3213]">
                  <v:textbox style="mso-fit-shape-to-text:t">
                    <w:txbxContent>
                      <w:p w14:paraId="3F714DAC" w14:textId="77777777" w:rsidR="0052756F" w:rsidRDefault="0052756F" w:rsidP="00EE264E">
                        <w:pPr>
                          <w:pStyle w:val="NormalWeb"/>
                          <w:spacing w:before="0" w:beforeAutospacing="0" w:after="0" w:afterAutospacing="0"/>
                          <w:jc w:val="center"/>
                        </w:pPr>
                        <w:proofErr w:type="spellStart"/>
                        <w:r>
                          <w:rPr>
                            <w:rFonts w:ascii="Times" w:eastAsia="Times New Roman" w:hAnsi="Times" w:cs="Arial"/>
                            <w:color w:val="000000"/>
                            <w:kern w:val="24"/>
                            <w:sz w:val="18"/>
                            <w:szCs w:val="18"/>
                            <w:lang w:val="pt-BR"/>
                          </w:rPr>
                          <w:t>Relation</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among</w:t>
                        </w:r>
                        <w:proofErr w:type="spellEnd"/>
                        <w:r>
                          <w:rPr>
                            <w:rFonts w:ascii="Times" w:eastAsia="Times New Roman" w:hAnsi="Times" w:cs="Arial"/>
                            <w:color w:val="000000"/>
                            <w:kern w:val="24"/>
                            <w:sz w:val="18"/>
                            <w:szCs w:val="18"/>
                            <w:lang w:val="pt-BR"/>
                          </w:rPr>
                          <w:t xml:space="preserve"> </w:t>
                        </w:r>
                        <w:proofErr w:type="spellStart"/>
                        <w:r>
                          <w:rPr>
                            <w:rFonts w:ascii="Times" w:eastAsia="Times New Roman" w:hAnsi="Times" w:cs="Arial"/>
                            <w:color w:val="000000"/>
                            <w:kern w:val="24"/>
                            <w:sz w:val="18"/>
                            <w:szCs w:val="18"/>
                            <w:lang w:val="pt-BR"/>
                          </w:rPr>
                          <w:t>strategies</w:t>
                        </w:r>
                        <w:proofErr w:type="spellEnd"/>
                        <w:r>
                          <w:rPr>
                            <w:rFonts w:ascii="Times" w:eastAsia="Times New Roman" w:hAnsi="Times" w:cs="Arial"/>
                            <w:color w:val="000000"/>
                            <w:kern w:val="24"/>
                            <w:sz w:val="18"/>
                            <w:szCs w:val="18"/>
                            <w:lang w:val="pt-BR"/>
                          </w:rPr>
                          <w:t xml:space="preserve"> </w:t>
                        </w:r>
                      </w:p>
                    </w:txbxContent>
                  </v:textbox>
                </v:shape>
                <v:shapetype id="_x0000_t32" coordsize="21600,21600" o:spt="32" o:oned="t" path="m,l21600,21600e" filled="f">
                  <v:path arrowok="t" fillok="f" o:connecttype="none"/>
                  <o:lock v:ext="edit" shapetype="t"/>
                </v:shapetype>
                <v:shape id="Conector de seta reta 10" o:spid="_x0000_s1035" type="#_x0000_t32" style="position:absolute;left:11607;top:2539;width:3785;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m48MQAAADbAAAADwAAAGRycy9kb3ducmV2LnhtbESPT2vCQBDF7wW/wzJCb3VTCyLRVUQI&#10;VMHiv4PHITtmQ7OzIbvV+O07B8HbDO/Ne7+ZL3vfqBt1sQ5s4HOUgSIug625MnA+FR9TUDEhW2wC&#10;k4EHRVguBm9zzG2484Fux1QpCeGYowGXUptrHUtHHuMotMSiXUPnMcnaVdp2eJdw3+hxlk20x5ql&#10;wWFLa0fl7/HPG0g/7rK/lJPrdrO2Be++9uMiWxnzPuxXM1CJ+vQyP6+/reALvfwiA+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AGbjwxAAAANsAAAAPAAAAAAAAAAAA&#10;AAAAAKECAABkcnMvZG93bnJldi54bWxQSwUGAAAAAAQABAD5AAAAkgMAAAAA&#10;" strokecolor="black [3213]" strokeweight="1pt">
                  <v:stroke endarrow="block"/>
                </v:shape>
                <v:shape id="Conector de seta reta 11" o:spid="_x0000_s1036" type="#_x0000_t32" style="position:absolute;left:36404;top:2539;width:282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40/b8AAADbAAAADwAAAGRycy9kb3ducmV2LnhtbERPS4vCMBC+L/gfwgjeNPUt1SiiiAt6&#10;qY/70IxtsZmUJmrdX79ZEPY2H99zFqvGlOJJtSssK+j3IhDEqdUFZwou5113BsJ5ZI2lZVLwJger&#10;ZetrgbG2L07oefKZCCHsYlSQe1/FUro0J4OuZyviwN1sbdAHWGdS1/gK4aaUgyiaSIMFh4YcK9rk&#10;lN5PD6Ngr3F4vY3GJk2SXbadHo6j6Y9TqtNu1nMQnhr/L/64v3WY34e/X8IBcvk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40/b8AAADbAAAADwAAAAAAAAAAAAAAAACh&#10;AgAAZHJzL2Rvd25yZXYueG1sUEsFBgAAAAAEAAQA+QAAAI0DAAAAAA==&#10;" strokecolor="black [3213]" strokeweight="1pt">
                  <v:stroke endarrow="block"/>
                </v:shape>
                <v:shape id="Conector de seta reta 12" o:spid="_x0000_s1037" type="#_x0000_t32" style="position:absolute;left:44774;top:7619;width:0;height:36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yqisAAAADbAAAADwAAAGRycy9kb3ducmV2LnhtbERPS4vCMBC+L/gfwgje1tTHqlSjiCIK&#10;66U+7kMztsVmUpqo1V9vhIW9zcf3nNmiMaW4U+0Kywp63QgEcWp1wZmC03HzPQHhPLLG0jIpeJKD&#10;xbz1NcNY2wcndD/4TIQQdjEqyL2vYildmpNB17UVceAutjboA6wzqWt8hHBTyn4UjaTBgkNDjhWt&#10;ckqvh5tRsNU4OF+GPyZNkk22Hv/uh+OXU6rTbpZTEJ4a/y/+c+90mN+Hzy/hADl/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7sqorAAAAA2wAAAA8AAAAAAAAAAAAAAAAA&#10;oQIAAGRycy9kb3ducmV2LnhtbFBLBQYAAAAABAAEAPkAAACOAwAAAAA=&#10;" strokecolor="black [3213]" strokeweight="1pt">
                  <v:stroke endarrow="block"/>
                </v:shape>
                <v:shape id="Conector de seta reta 13" o:spid="_x0000_s1038" type="#_x0000_t32" style="position:absolute;left:36785;top:13821;width:244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Msmh78AAADbAAAADwAAAGRycy9kb3ducmV2LnhtbERPTYvCMBC9L/gfwgje1lQFWapRRCio&#10;oLjqwePQjE2xmZQmav33RhC8zeN9znTe2krcqfGlYwWDfgKCOHe65ELB6Zj9/oHwAVlj5ZgUPMnD&#10;fNb5mWKq3YP/6X4IhYgh7FNUYEKoUyl9bsii77uaOHIX11gMETaF1A0+Yrit5DBJxtJiybHBYE1L&#10;Q/n1cLMKws6c9+d8fNmslzrj7Wg/zJKFUr1uu5iACNSGr/jjXuk4fwTvX+IBcvYC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Msmh78AAADbAAAADwAAAAAAAAAAAAAAAACh&#10;AgAAZHJzL2Rvd25yZXYueG1sUEsFBgAAAAAEAAQA+QAAAI0DAAAAAA==&#10;" strokecolor="black [3213]" strokeweight="1pt">
                  <v:stroke endarrow="block"/>
                </v:shape>
                <v:shape id="Conector de seta reta 14" o:spid="_x0000_s1039" type="#_x0000_t32" style="position:absolute;left:27492;top:13821;width:232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K+88EAAADbAAAADwAAAGRycy9kb3ducmV2LnhtbERPS4vCMBC+C/sfwizsTVMfyFKNIkJB&#10;FxTtevA4NGNTbCalidr99xtB8DYf33Pmy87W4k6trxwrGA4SEMSF0xWXCk6/Wf8bhA/IGmvHpOCP&#10;PCwXH705pto9+Ej3PJQihrBPUYEJoUml9IUhi37gGuLIXVxrMUTYllK3+IjhtpajJJlKixXHBoMN&#10;rQ0V1/xmFYS9OR/OxfTys13rjHfjwyhLVkp9fXarGYhAXXiLX+6NjvMn8PwlHiA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Ir7zwQAAANsAAAAPAAAAAAAAAAAAAAAA&#10;AKECAABkcnMvZG93bnJldi54bWxQSwUGAAAAAAQABAD5AAAAjwMAAAAA&#10;" strokecolor="black [3213]" strokeweight="1pt">
                  <v:stroke endarrow="block"/>
                </v:shape>
                <v:shape id="Conector de seta reta 15" o:spid="_x0000_s1040" type="#_x0000_t32" style="position:absolute;left:10172;top:13821;width:5220;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G4baMEAAADbAAAADwAAAGRycy9kb3ducmV2LnhtbERPTYvCMBC9C/sfwizsTVMVZalGEaGg&#10;C4p2PXgcmrEpNpPSRO3++40geJvH+5z5srO1uFPrK8cKhoMEBHHhdMWlgtNv1v8G4QOyxtoxKfgj&#10;D8vFR2+OqXYPPtI9D6WIIexTVGBCaFIpfWHIoh+4hjhyF9daDBG2pdQtPmK4reUoSabSYsWxwWBD&#10;a0PFNb9ZBWFvzodzMb38bNc64934MMqSlVJfn91qBiJQF97il3uj4/wJPH+JB8jF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bhtowQAAANsAAAAPAAAAAAAAAAAAAAAA&#10;AKECAABkcnMvZG93bnJldi54bWxQSwUGAAAAAAQABAD5AAAAjwMAAAAA&#10;" strokecolor="black [3213]" strokeweight="1pt">
                  <v:stroke endarrow="block"/>
                </v:shape>
                <v:shape id="Conector de seta reta 16" o:spid="_x0000_s1041" type="#_x0000_t32" style="position:absolute;left:10172;top:8486;width:5220;height:5335;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YaMEAAADbAAAADwAAAGRycy9kb3ducmV2LnhtbESPS4vCQBCE7wv+h6EFb2vHFSVERxFB&#10;VvbmA7w2mc6DZHpCZtT473cWFrx1U1VfV6+3g23Vg3tfO9EwmyagWHJnaik1XC+HzxSUDySGWies&#10;4cUetpvRx5oy455y4sc5lCpCxGekoQqhyxB9XrElP3UdS9QK11sKce1LND09I9y2+JUkS7RUS7xQ&#10;Ucf7ivPmfLeRsq93KX43twWG+SFtqPjpsNB6Mh52K1CBh/A2/6ePJtZfwt8vcQ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Zr9howQAAANsAAAAPAAAAAAAAAAAAAAAA&#10;AKECAABkcnMvZG93bnJldi54bWxQSwUGAAAAAAQABAD5AAAAjwMAAAAA&#10;" strokecolor="black [3213]" strokeweight="1pt">
                  <v:stroke endarrow="block"/>
                </v:shape>
                <v:shape id="CaixaDeTexto 12" o:spid="_x0000_s1042" type="#_x0000_t202" style="position:absolute;top:11282;width:10172;height:48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i2LMIA&#10;AADbAAAADwAAAGRycy9kb3ducmV2LnhtbERPTWvCQBC9C/0Pywi96UahWmJWkWJLD7agVbwO2Uk2&#10;mJ0N2U1M/71bKHibx/ucbDPYWvTU+sqxgtk0AUGcO11xqeD08z55BeEDssbaMSn4JQ+b9dMow1S7&#10;Gx+oP4ZSxBD2KSowITSplD43ZNFPXUMcucK1FkOEbSl1i7cYbms5T5KFtFhxbDDY0Juh/HrsrIKP&#10;6/e+3yfdTp7KostfLprP5kup5/GwXYEINISH+N/9qeP8Jfz9Eg+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aLYswgAAANsAAAAPAAAAAAAAAAAAAAAAAJgCAABkcnMvZG93&#10;bnJldi54bWxQSwUGAAAAAAQABAD1AAAAhwMAAAAA&#10;" filled="f" strokecolor="black [3213]">
                  <v:textbox style="mso-fit-shape-to-text:t">
                    <w:txbxContent>
                      <w:p w14:paraId="1E1166EB" w14:textId="77777777" w:rsidR="0052756F" w:rsidRDefault="0052756F" w:rsidP="00EE264E">
                        <w:pPr>
                          <w:pStyle w:val="NormalWeb"/>
                          <w:spacing w:before="0" w:beforeAutospacing="0" w:after="0" w:afterAutospacing="0"/>
                          <w:jc w:val="center"/>
                        </w:pPr>
                        <w:r>
                          <w:rPr>
                            <w:rFonts w:ascii="Times" w:eastAsia="Times New Roman" w:hAnsi="Times" w:cs="Arial"/>
                            <w:color w:val="000000"/>
                            <w:kern w:val="24"/>
                            <w:sz w:val="18"/>
                            <w:szCs w:val="18"/>
                          </w:rPr>
                          <w:t>Relation among barriers and strategies</w:t>
                        </w:r>
                      </w:p>
                    </w:txbxContent>
                  </v:textbox>
                </v:shape>
                <v:shape id="Conector de seta reta 18" o:spid="_x0000_s1043" type="#_x0000_t32" style="position:absolute;left:24485;top:2539;width:3007;height: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09sQAAADbAAAADwAAAGRycy9kb3ducmV2LnhtbESPT2vCQBDF7wW/wzJCb3VTCyLRVUQI&#10;VMHiv4PHITtmQ7OzIbvV+O07B8HbDO/Ne7+ZL3vfqBt1sQ5s4HOUgSIug625MnA+FR9TUDEhW2wC&#10;k4EHRVguBm9zzG2484Fux1QpCeGYowGXUptrHUtHHuMotMSiXUPnMcnaVdp2eJdw3+hxlk20x5ql&#10;wWFLa0fl7/HPG0g/7rK/lJPrdrO2Be++9uMiWxnzPuxXM1CJ+vQyP6+/reALrPwiA+jF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b7T2xAAAANsAAAAPAAAAAAAAAAAA&#10;AAAAAKECAABkcnMvZG93bnJldi54bWxQSwUGAAAAAAQABAD5AAAAkgMAAAAA&#10;" strokecolor="black [3213]" strokeweight="1pt">
                  <v:stroke endarrow="block"/>
                </v:shape>
                <w10:anchorlock/>
              </v:group>
            </w:pict>
          </mc:Fallback>
        </mc:AlternateContent>
      </w:r>
    </w:p>
    <w:p w14:paraId="2A44BFCF" w14:textId="6757D476" w:rsidR="008B7126" w:rsidRPr="006D4636" w:rsidRDefault="00B7748D" w:rsidP="005331E4">
      <w:pPr>
        <w:spacing w:after="240" w:line="240" w:lineRule="auto"/>
        <w:jc w:val="center"/>
        <w:rPr>
          <w:rFonts w:ascii="Times New Roman" w:hAnsi="Times New Roman" w:cs="Times New Roman"/>
          <w:sz w:val="20"/>
          <w:szCs w:val="20"/>
          <w:lang w:val="en-US"/>
        </w:rPr>
      </w:pPr>
      <w:r>
        <w:rPr>
          <w:rFonts w:ascii="Times New Roman" w:hAnsi="Times New Roman" w:cs="Times New Roman"/>
          <w:b/>
          <w:sz w:val="20"/>
          <w:szCs w:val="20"/>
          <w:lang w:val="en-US"/>
        </w:rPr>
        <w:t>Fig. 1</w:t>
      </w:r>
      <w:r w:rsidR="008B7126" w:rsidRPr="006D4636">
        <w:rPr>
          <w:rFonts w:ascii="Times New Roman" w:hAnsi="Times New Roman" w:cs="Times New Roman"/>
          <w:sz w:val="20"/>
          <w:szCs w:val="20"/>
          <w:lang w:val="en-US"/>
        </w:rPr>
        <w:t xml:space="preserve"> </w:t>
      </w:r>
      <w:r w:rsidR="00AE11F9" w:rsidRPr="006D4636">
        <w:rPr>
          <w:rFonts w:ascii="Times New Roman" w:hAnsi="Times New Roman" w:cs="Times New Roman"/>
          <w:sz w:val="20"/>
          <w:szCs w:val="20"/>
          <w:lang w:val="en-US"/>
        </w:rPr>
        <w:t>Fl</w:t>
      </w:r>
      <w:r w:rsidR="008B7126" w:rsidRPr="006D4636">
        <w:rPr>
          <w:rFonts w:ascii="Times New Roman" w:hAnsi="Times New Roman" w:cs="Times New Roman"/>
          <w:sz w:val="20"/>
          <w:szCs w:val="20"/>
          <w:lang w:val="en-US"/>
        </w:rPr>
        <w:t>owchart</w:t>
      </w:r>
      <w:r w:rsidR="00AE11F9" w:rsidRPr="006D4636">
        <w:rPr>
          <w:rFonts w:ascii="Times New Roman" w:hAnsi="Times New Roman" w:cs="Times New Roman"/>
          <w:sz w:val="20"/>
          <w:szCs w:val="20"/>
          <w:lang w:val="en-US"/>
        </w:rPr>
        <w:t xml:space="preserve"> showing methodology</w:t>
      </w:r>
    </w:p>
    <w:p w14:paraId="2A7F3D8B" w14:textId="77777777" w:rsidR="007A4741" w:rsidRPr="006D4636" w:rsidRDefault="007A4741"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The </w:t>
      </w:r>
      <w:r w:rsidR="007C4FE8" w:rsidRPr="006D4636">
        <w:rPr>
          <w:rFonts w:ascii="Times New Roman" w:hAnsi="Times New Roman" w:cs="Times New Roman"/>
          <w:sz w:val="20"/>
          <w:szCs w:val="20"/>
          <w:lang w:val="en-US"/>
        </w:rPr>
        <w:t>literature</w:t>
      </w:r>
      <w:r w:rsidRPr="006D4636">
        <w:rPr>
          <w:rFonts w:ascii="Times New Roman" w:hAnsi="Times New Roman" w:cs="Times New Roman"/>
          <w:sz w:val="20"/>
          <w:szCs w:val="20"/>
          <w:lang w:val="en-US"/>
        </w:rPr>
        <w:t xml:space="preserve"> search was carried out in </w:t>
      </w:r>
      <w:r w:rsidR="00AE11F9"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 xml:space="preserve">Web of Science and Google Scholar databases in the first </w:t>
      </w:r>
      <w:r w:rsidR="00236EB4" w:rsidRPr="006D4636">
        <w:rPr>
          <w:rFonts w:ascii="Times New Roman" w:hAnsi="Times New Roman" w:cs="Times New Roman"/>
          <w:sz w:val="20"/>
          <w:szCs w:val="20"/>
          <w:lang w:val="en-US"/>
        </w:rPr>
        <w:t>semester</w:t>
      </w:r>
      <w:r w:rsidRPr="006D4636">
        <w:rPr>
          <w:rFonts w:ascii="Times New Roman" w:hAnsi="Times New Roman" w:cs="Times New Roman"/>
          <w:sz w:val="20"/>
          <w:szCs w:val="20"/>
          <w:lang w:val="en-US"/>
        </w:rPr>
        <w:t xml:space="preserve"> of 2019. The</w:t>
      </w:r>
      <w:r w:rsidR="00AE11F9" w:rsidRPr="006D4636">
        <w:rPr>
          <w:rFonts w:ascii="Times New Roman" w:hAnsi="Times New Roman" w:cs="Times New Roman"/>
          <w:sz w:val="20"/>
          <w:szCs w:val="20"/>
          <w:lang w:val="en-US"/>
        </w:rPr>
        <w:t xml:space="preserve"> following</w:t>
      </w:r>
      <w:r w:rsidRPr="006D4636">
        <w:rPr>
          <w:rFonts w:ascii="Times New Roman" w:hAnsi="Times New Roman" w:cs="Times New Roman"/>
          <w:sz w:val="20"/>
          <w:szCs w:val="20"/>
          <w:lang w:val="en-US"/>
        </w:rPr>
        <w:t xml:space="preserve"> keywords were searched: sustainable stormwater management, compensatory techniques, alternative techniques, BMP, source control, stormwater control measures, IUWM, </w:t>
      </w:r>
      <w:r w:rsidR="00236EB4" w:rsidRPr="006D4636">
        <w:rPr>
          <w:rFonts w:ascii="Times New Roman" w:hAnsi="Times New Roman" w:cs="Times New Roman"/>
          <w:sz w:val="20"/>
          <w:szCs w:val="20"/>
          <w:lang w:val="en-US"/>
        </w:rPr>
        <w:t>SUWM</w:t>
      </w:r>
      <w:r w:rsidRPr="006D4636">
        <w:rPr>
          <w:rFonts w:ascii="Times New Roman" w:hAnsi="Times New Roman" w:cs="Times New Roman"/>
          <w:sz w:val="20"/>
          <w:szCs w:val="20"/>
          <w:lang w:val="en-US"/>
        </w:rPr>
        <w:t>, LIUDD, LID, WSUD, GI, SUDS, sustain</w:t>
      </w:r>
      <w:r w:rsidR="00236EB4" w:rsidRPr="006D4636">
        <w:rPr>
          <w:rFonts w:ascii="Times New Roman" w:hAnsi="Times New Roman" w:cs="Times New Roman"/>
          <w:sz w:val="20"/>
          <w:szCs w:val="20"/>
          <w:lang w:val="en-US"/>
        </w:rPr>
        <w:t>able drainage, water, and urban.</w:t>
      </w:r>
      <w:r w:rsidRPr="006D4636">
        <w:rPr>
          <w:rFonts w:ascii="Times New Roman" w:hAnsi="Times New Roman" w:cs="Times New Roman"/>
          <w:sz w:val="20"/>
          <w:szCs w:val="20"/>
          <w:lang w:val="en-US"/>
        </w:rPr>
        <w:t xml:space="preserve"> </w:t>
      </w:r>
      <w:r w:rsidR="00236EB4" w:rsidRPr="006D4636">
        <w:rPr>
          <w:rFonts w:ascii="Times New Roman" w:hAnsi="Times New Roman" w:cs="Times New Roman"/>
          <w:sz w:val="20"/>
          <w:szCs w:val="20"/>
          <w:lang w:val="en-US"/>
        </w:rPr>
        <w:t>V</w:t>
      </w:r>
      <w:r w:rsidRPr="006D4636">
        <w:rPr>
          <w:rFonts w:ascii="Times New Roman" w:hAnsi="Times New Roman" w:cs="Times New Roman"/>
          <w:sz w:val="20"/>
          <w:szCs w:val="20"/>
          <w:lang w:val="en-US"/>
        </w:rPr>
        <w:t xml:space="preserve">ariations in word spelling </w:t>
      </w:r>
      <w:r w:rsidR="00236EB4" w:rsidRPr="006D4636">
        <w:rPr>
          <w:rFonts w:ascii="Times New Roman" w:hAnsi="Times New Roman" w:cs="Times New Roman"/>
          <w:sz w:val="20"/>
          <w:szCs w:val="20"/>
          <w:lang w:val="en-US"/>
        </w:rPr>
        <w:t xml:space="preserve">were considered </w:t>
      </w:r>
      <w:r w:rsidRPr="006D4636">
        <w:rPr>
          <w:rFonts w:ascii="Times New Roman" w:hAnsi="Times New Roman" w:cs="Times New Roman"/>
          <w:sz w:val="20"/>
          <w:szCs w:val="20"/>
          <w:lang w:val="en-US"/>
        </w:rPr>
        <w:t xml:space="preserve">(e.g., stormwater, storm water, </w:t>
      </w:r>
      <w:r w:rsidR="00236EB4" w:rsidRPr="006D4636">
        <w:rPr>
          <w:rFonts w:ascii="Times New Roman" w:hAnsi="Times New Roman" w:cs="Times New Roman"/>
          <w:sz w:val="20"/>
          <w:szCs w:val="20"/>
          <w:lang w:val="en-US"/>
        </w:rPr>
        <w:t xml:space="preserve">and </w:t>
      </w:r>
      <w:r w:rsidRPr="006D4636">
        <w:rPr>
          <w:rFonts w:ascii="Times New Roman" w:hAnsi="Times New Roman" w:cs="Times New Roman"/>
          <w:sz w:val="20"/>
          <w:szCs w:val="20"/>
          <w:lang w:val="en-US"/>
        </w:rPr>
        <w:t xml:space="preserve">storm-water) and </w:t>
      </w:r>
      <w:r w:rsidR="00236EB4" w:rsidRPr="006D4636">
        <w:rPr>
          <w:rFonts w:ascii="Times New Roman" w:hAnsi="Times New Roman" w:cs="Times New Roman"/>
          <w:sz w:val="20"/>
          <w:szCs w:val="20"/>
          <w:lang w:val="en-US"/>
        </w:rPr>
        <w:t xml:space="preserve">also </w:t>
      </w:r>
      <w:r w:rsidRPr="006D4636">
        <w:rPr>
          <w:rFonts w:ascii="Times New Roman" w:hAnsi="Times New Roman" w:cs="Times New Roman"/>
          <w:sz w:val="20"/>
          <w:szCs w:val="20"/>
          <w:lang w:val="en-US"/>
        </w:rPr>
        <w:t>combinations between</w:t>
      </w:r>
      <w:r w:rsidR="00236EB4" w:rsidRPr="006D4636">
        <w:rPr>
          <w:rFonts w:ascii="Times New Roman" w:hAnsi="Times New Roman" w:cs="Times New Roman"/>
          <w:sz w:val="20"/>
          <w:szCs w:val="20"/>
          <w:lang w:val="en-US"/>
        </w:rPr>
        <w:t xml:space="preserve"> the</w:t>
      </w:r>
      <w:r w:rsidRPr="006D4636">
        <w:rPr>
          <w:rFonts w:ascii="Times New Roman" w:hAnsi="Times New Roman" w:cs="Times New Roman"/>
          <w:sz w:val="20"/>
          <w:szCs w:val="20"/>
          <w:lang w:val="en-US"/>
        </w:rPr>
        <w:t xml:space="preserve"> </w:t>
      </w:r>
      <w:r w:rsidR="007C4FE8" w:rsidRPr="006D4636">
        <w:rPr>
          <w:rFonts w:ascii="Times New Roman" w:hAnsi="Times New Roman" w:cs="Times New Roman"/>
          <w:sz w:val="20"/>
          <w:szCs w:val="20"/>
          <w:lang w:val="en-US"/>
        </w:rPr>
        <w:t>terms</w:t>
      </w:r>
      <w:r w:rsidR="00236EB4" w:rsidRPr="006D4636">
        <w:rPr>
          <w:rFonts w:ascii="Times New Roman" w:hAnsi="Times New Roman" w:cs="Times New Roman"/>
          <w:sz w:val="20"/>
          <w:szCs w:val="20"/>
          <w:lang w:val="en-US"/>
        </w:rPr>
        <w:t>,</w:t>
      </w:r>
      <w:r w:rsidRPr="006D4636">
        <w:rPr>
          <w:rFonts w:ascii="Times New Roman" w:hAnsi="Times New Roman" w:cs="Times New Roman"/>
          <w:sz w:val="20"/>
          <w:szCs w:val="20"/>
          <w:lang w:val="en-US"/>
        </w:rPr>
        <w:t xml:space="preserve"> </w:t>
      </w:r>
      <w:r w:rsidR="00236EB4" w:rsidRPr="006D4636">
        <w:rPr>
          <w:rFonts w:ascii="Times New Roman" w:hAnsi="Times New Roman" w:cs="Times New Roman"/>
          <w:sz w:val="20"/>
          <w:szCs w:val="20"/>
          <w:lang w:val="en-US"/>
        </w:rPr>
        <w:t xml:space="preserve">aiming </w:t>
      </w:r>
      <w:r w:rsidRPr="006D4636">
        <w:rPr>
          <w:rFonts w:ascii="Times New Roman" w:hAnsi="Times New Roman" w:cs="Times New Roman"/>
          <w:sz w:val="20"/>
          <w:szCs w:val="20"/>
          <w:lang w:val="en-US"/>
        </w:rPr>
        <w:t xml:space="preserve">to refine the results. The </w:t>
      </w:r>
      <w:r w:rsidR="007C4FE8" w:rsidRPr="006D4636">
        <w:rPr>
          <w:rFonts w:ascii="Times New Roman" w:hAnsi="Times New Roman" w:cs="Times New Roman"/>
          <w:sz w:val="20"/>
          <w:szCs w:val="20"/>
          <w:lang w:val="en-US"/>
        </w:rPr>
        <w:t>documents’ reference lists and those that cited them</w:t>
      </w:r>
      <w:r w:rsidRPr="006D4636">
        <w:rPr>
          <w:rFonts w:ascii="Times New Roman" w:hAnsi="Times New Roman" w:cs="Times New Roman"/>
          <w:sz w:val="20"/>
          <w:szCs w:val="20"/>
          <w:lang w:val="en-US"/>
        </w:rPr>
        <w:t xml:space="preserve"> w</w:t>
      </w:r>
      <w:r w:rsidR="007C4FE8" w:rsidRPr="006D4636">
        <w:rPr>
          <w:rFonts w:ascii="Times New Roman" w:hAnsi="Times New Roman" w:cs="Times New Roman"/>
          <w:sz w:val="20"/>
          <w:szCs w:val="20"/>
          <w:lang w:val="en-US"/>
        </w:rPr>
        <w:t>ere</w:t>
      </w:r>
      <w:r w:rsidRPr="006D4636">
        <w:rPr>
          <w:rFonts w:ascii="Times New Roman" w:hAnsi="Times New Roman" w:cs="Times New Roman"/>
          <w:sz w:val="20"/>
          <w:szCs w:val="20"/>
          <w:lang w:val="en-US"/>
        </w:rPr>
        <w:t xml:space="preserve"> also evaluated</w:t>
      </w:r>
      <w:r w:rsidR="00AD05B4" w:rsidRPr="006D4636">
        <w:rPr>
          <w:rFonts w:ascii="Times New Roman" w:hAnsi="Times New Roman" w:cs="Times New Roman"/>
          <w:sz w:val="20"/>
          <w:szCs w:val="20"/>
          <w:lang w:val="en-US"/>
        </w:rPr>
        <w:t>, aiming</w:t>
      </w:r>
      <w:r w:rsidRPr="006D4636">
        <w:rPr>
          <w:rFonts w:ascii="Times New Roman" w:hAnsi="Times New Roman" w:cs="Times New Roman"/>
          <w:sz w:val="20"/>
          <w:szCs w:val="20"/>
          <w:lang w:val="en-US"/>
        </w:rPr>
        <w:t xml:space="preserve"> to identify any relevant documents </w:t>
      </w:r>
      <w:r w:rsidR="007C4FE8" w:rsidRPr="006D4636">
        <w:rPr>
          <w:rFonts w:ascii="Times New Roman" w:hAnsi="Times New Roman" w:cs="Times New Roman"/>
          <w:sz w:val="20"/>
          <w:szCs w:val="20"/>
          <w:lang w:val="en-US"/>
        </w:rPr>
        <w:t xml:space="preserve">that were </w:t>
      </w:r>
      <w:r w:rsidRPr="006D4636">
        <w:rPr>
          <w:rFonts w:ascii="Times New Roman" w:hAnsi="Times New Roman" w:cs="Times New Roman"/>
          <w:sz w:val="20"/>
          <w:szCs w:val="20"/>
          <w:lang w:val="en-US"/>
        </w:rPr>
        <w:t>not found in the searches. Thus, 133 documents were pre-selected.</w:t>
      </w:r>
    </w:p>
    <w:p w14:paraId="6E68D310" w14:textId="7F5FBA2A" w:rsidR="007A4741" w:rsidRPr="006D4636" w:rsidRDefault="007A4741"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The </w:t>
      </w:r>
      <w:r w:rsidR="00347910" w:rsidRPr="006D4636">
        <w:rPr>
          <w:rFonts w:ascii="Times New Roman" w:hAnsi="Times New Roman" w:cs="Times New Roman"/>
          <w:sz w:val="20"/>
          <w:szCs w:val="20"/>
          <w:lang w:val="en-US"/>
        </w:rPr>
        <w:t xml:space="preserve">selected </w:t>
      </w:r>
      <w:r w:rsidRPr="006D4636">
        <w:rPr>
          <w:rFonts w:ascii="Times New Roman" w:hAnsi="Times New Roman" w:cs="Times New Roman"/>
          <w:sz w:val="20"/>
          <w:szCs w:val="20"/>
          <w:lang w:val="en-US"/>
        </w:rPr>
        <w:t>documents included articles from peer-reviewed scientific journals, official documents</w:t>
      </w:r>
      <w:r w:rsidR="00347910" w:rsidRPr="006D4636">
        <w:rPr>
          <w:rFonts w:ascii="Times New Roman" w:hAnsi="Times New Roman" w:cs="Times New Roman"/>
          <w:sz w:val="20"/>
          <w:szCs w:val="20"/>
          <w:lang w:val="en-US"/>
        </w:rPr>
        <w:t>,</w:t>
      </w:r>
      <w:r w:rsidRPr="006D4636">
        <w:rPr>
          <w:rFonts w:ascii="Times New Roman" w:hAnsi="Times New Roman" w:cs="Times New Roman"/>
          <w:sz w:val="20"/>
          <w:szCs w:val="20"/>
          <w:lang w:val="en-US"/>
        </w:rPr>
        <w:t xml:space="preserve"> such as legislation and manuals, critical reviews of these documents</w:t>
      </w:r>
      <w:r w:rsidR="00347910" w:rsidRPr="006D4636">
        <w:rPr>
          <w:rFonts w:ascii="Times New Roman" w:hAnsi="Times New Roman" w:cs="Times New Roman"/>
          <w:sz w:val="20"/>
          <w:szCs w:val="20"/>
          <w:lang w:val="en-US"/>
        </w:rPr>
        <w:t>, and academic theses</w:t>
      </w:r>
      <w:r w:rsidRPr="006D4636">
        <w:rPr>
          <w:rFonts w:ascii="Times New Roman" w:hAnsi="Times New Roman" w:cs="Times New Roman"/>
          <w:sz w:val="20"/>
          <w:szCs w:val="20"/>
          <w:lang w:val="en-US"/>
        </w:rPr>
        <w:t>. After reading the</w:t>
      </w:r>
      <w:r w:rsidR="00347910" w:rsidRPr="006D4636">
        <w:rPr>
          <w:rFonts w:ascii="Times New Roman" w:hAnsi="Times New Roman" w:cs="Times New Roman"/>
          <w:sz w:val="20"/>
          <w:szCs w:val="20"/>
          <w:lang w:val="en-US"/>
        </w:rPr>
        <w:t>ir</w:t>
      </w:r>
      <w:r w:rsidRPr="006D4636">
        <w:rPr>
          <w:rFonts w:ascii="Times New Roman" w:hAnsi="Times New Roman" w:cs="Times New Roman"/>
          <w:sz w:val="20"/>
          <w:szCs w:val="20"/>
          <w:lang w:val="en-US"/>
        </w:rPr>
        <w:t xml:space="preserve"> abstracts and conclusions, 66 documents were selected </w:t>
      </w:r>
      <w:r w:rsidR="00347910" w:rsidRPr="006D4636">
        <w:rPr>
          <w:rFonts w:ascii="Times New Roman" w:hAnsi="Times New Roman" w:cs="Times New Roman"/>
          <w:sz w:val="20"/>
          <w:szCs w:val="20"/>
          <w:lang w:val="en-US"/>
        </w:rPr>
        <w:t>to compose this literature review</w:t>
      </w:r>
      <w:r w:rsidRPr="006D4636">
        <w:rPr>
          <w:rFonts w:ascii="Times New Roman" w:hAnsi="Times New Roman" w:cs="Times New Roman"/>
          <w:sz w:val="20"/>
          <w:szCs w:val="20"/>
          <w:lang w:val="en-US"/>
        </w:rPr>
        <w:t>. For each selected document, the</w:t>
      </w:r>
      <w:r w:rsidR="008C17A4" w:rsidRPr="006D4636">
        <w:rPr>
          <w:rFonts w:ascii="Times New Roman" w:hAnsi="Times New Roman" w:cs="Times New Roman"/>
          <w:sz w:val="20"/>
          <w:szCs w:val="20"/>
          <w:lang w:val="en-US"/>
        </w:rPr>
        <w:t xml:space="preserve"> following</w:t>
      </w:r>
      <w:r w:rsidR="00347910" w:rsidRPr="006D4636">
        <w:rPr>
          <w:rFonts w:ascii="Times New Roman" w:hAnsi="Times New Roman" w:cs="Times New Roman"/>
          <w:sz w:val="20"/>
          <w:szCs w:val="20"/>
          <w:lang w:val="en-US"/>
        </w:rPr>
        <w:t xml:space="preserve"> items</w:t>
      </w:r>
      <w:r w:rsidRPr="006D4636">
        <w:rPr>
          <w:rFonts w:ascii="Times New Roman" w:hAnsi="Times New Roman" w:cs="Times New Roman"/>
          <w:sz w:val="20"/>
          <w:szCs w:val="20"/>
          <w:lang w:val="en-US"/>
        </w:rPr>
        <w:t xml:space="preserve"> were identified: location of </w:t>
      </w:r>
      <w:r w:rsidR="00347910" w:rsidRPr="006D4636">
        <w:rPr>
          <w:rFonts w:ascii="Times New Roman" w:hAnsi="Times New Roman" w:cs="Times New Roman"/>
          <w:sz w:val="20"/>
          <w:szCs w:val="20"/>
          <w:lang w:val="en-US"/>
        </w:rPr>
        <w:t>the study;</w:t>
      </w:r>
      <w:r w:rsidRPr="006D4636">
        <w:rPr>
          <w:rFonts w:ascii="Times New Roman" w:hAnsi="Times New Roman" w:cs="Times New Roman"/>
          <w:sz w:val="20"/>
          <w:szCs w:val="20"/>
          <w:lang w:val="en-US"/>
        </w:rPr>
        <w:t xml:space="preserve"> if </w:t>
      </w:r>
      <w:r w:rsidR="00347910" w:rsidRPr="006D4636">
        <w:rPr>
          <w:rFonts w:ascii="Times New Roman" w:hAnsi="Times New Roman" w:cs="Times New Roman"/>
          <w:sz w:val="20"/>
          <w:szCs w:val="20"/>
          <w:lang w:val="en-US"/>
        </w:rPr>
        <w:t xml:space="preserve">SUSM-related </w:t>
      </w:r>
      <w:r w:rsidRPr="006D4636">
        <w:rPr>
          <w:rFonts w:ascii="Times New Roman" w:hAnsi="Times New Roman" w:cs="Times New Roman"/>
          <w:sz w:val="20"/>
          <w:szCs w:val="20"/>
          <w:lang w:val="en-US"/>
        </w:rPr>
        <w:t xml:space="preserve">barriers </w:t>
      </w:r>
      <w:r w:rsidR="00347910" w:rsidRPr="006D4636">
        <w:rPr>
          <w:rFonts w:ascii="Times New Roman" w:hAnsi="Times New Roman" w:cs="Times New Roman"/>
          <w:sz w:val="20"/>
          <w:szCs w:val="20"/>
          <w:lang w:val="en-US"/>
        </w:rPr>
        <w:t>were analyzed;</w:t>
      </w:r>
      <w:r w:rsidRPr="006D4636">
        <w:rPr>
          <w:rFonts w:ascii="Times New Roman" w:hAnsi="Times New Roman" w:cs="Times New Roman"/>
          <w:sz w:val="20"/>
          <w:szCs w:val="20"/>
          <w:lang w:val="en-US"/>
        </w:rPr>
        <w:t xml:space="preserve"> for which barriers </w:t>
      </w:r>
      <w:r w:rsidR="00347910" w:rsidRPr="006D4636">
        <w:rPr>
          <w:rFonts w:ascii="Times New Roman" w:hAnsi="Times New Roman" w:cs="Times New Roman"/>
          <w:sz w:val="20"/>
          <w:szCs w:val="20"/>
          <w:lang w:val="en-US"/>
        </w:rPr>
        <w:t xml:space="preserve">it </w:t>
      </w:r>
      <w:r w:rsidRPr="006D4636">
        <w:rPr>
          <w:rFonts w:ascii="Times New Roman" w:hAnsi="Times New Roman" w:cs="Times New Roman"/>
          <w:sz w:val="20"/>
          <w:szCs w:val="20"/>
          <w:lang w:val="en-US"/>
        </w:rPr>
        <w:t xml:space="preserve">presented </w:t>
      </w:r>
      <w:r w:rsidR="00347910" w:rsidRPr="006D4636">
        <w:rPr>
          <w:rFonts w:ascii="Times New Roman" w:hAnsi="Times New Roman" w:cs="Times New Roman"/>
          <w:sz w:val="20"/>
          <w:szCs w:val="20"/>
          <w:lang w:val="en-US"/>
        </w:rPr>
        <w:t xml:space="preserve">solutions </w:t>
      </w:r>
      <w:r w:rsidRPr="006D4636">
        <w:rPr>
          <w:rFonts w:ascii="Times New Roman" w:hAnsi="Times New Roman" w:cs="Times New Roman"/>
          <w:sz w:val="20"/>
          <w:szCs w:val="20"/>
          <w:lang w:val="en-US"/>
        </w:rPr>
        <w:t xml:space="preserve">(among the 31 identified by </w:t>
      </w:r>
      <w:proofErr w:type="spellStart"/>
      <w:r w:rsidR="00F53437">
        <w:rPr>
          <w:rFonts w:ascii="Times New Roman" w:hAnsi="Times New Roman" w:cs="Times New Roman"/>
          <w:sz w:val="20"/>
          <w:szCs w:val="20"/>
          <w:lang w:val="en-US"/>
        </w:rPr>
        <w:t>Vasconcelos</w:t>
      </w:r>
      <w:proofErr w:type="spellEnd"/>
      <w:r w:rsidR="00F53437">
        <w:rPr>
          <w:rFonts w:ascii="Times New Roman" w:hAnsi="Times New Roman" w:cs="Times New Roman"/>
          <w:sz w:val="20"/>
          <w:szCs w:val="20"/>
          <w:lang w:val="en-US"/>
        </w:rPr>
        <w:t xml:space="preserve"> et al. (2020)</w:t>
      </w:r>
      <w:r w:rsidR="00347910" w:rsidRPr="006D4636">
        <w:rPr>
          <w:rFonts w:ascii="Times New Roman" w:hAnsi="Times New Roman" w:cs="Times New Roman"/>
          <w:sz w:val="20"/>
          <w:szCs w:val="20"/>
          <w:lang w:val="en-US"/>
        </w:rPr>
        <w:t>);</w:t>
      </w:r>
      <w:r w:rsidRPr="006D4636">
        <w:rPr>
          <w:rFonts w:ascii="Times New Roman" w:hAnsi="Times New Roman" w:cs="Times New Roman"/>
          <w:sz w:val="20"/>
          <w:szCs w:val="20"/>
          <w:lang w:val="en-US"/>
        </w:rPr>
        <w:t xml:space="preserve"> </w:t>
      </w:r>
      <w:r w:rsidR="00347910" w:rsidRPr="006D4636">
        <w:rPr>
          <w:rFonts w:ascii="Times New Roman" w:hAnsi="Times New Roman" w:cs="Times New Roman"/>
          <w:sz w:val="20"/>
          <w:szCs w:val="20"/>
          <w:lang w:val="en-US"/>
        </w:rPr>
        <w:t>the proposed solutions;</w:t>
      </w:r>
      <w:r w:rsidRPr="006D4636">
        <w:rPr>
          <w:rFonts w:ascii="Times New Roman" w:hAnsi="Times New Roman" w:cs="Times New Roman"/>
          <w:sz w:val="20"/>
          <w:szCs w:val="20"/>
          <w:lang w:val="en-US"/>
        </w:rPr>
        <w:t xml:space="preserve"> if </w:t>
      </w:r>
      <w:r w:rsidR="00347910"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proposed solu</w:t>
      </w:r>
      <w:r w:rsidR="00347910" w:rsidRPr="006D4636">
        <w:rPr>
          <w:rFonts w:ascii="Times New Roman" w:hAnsi="Times New Roman" w:cs="Times New Roman"/>
          <w:sz w:val="20"/>
          <w:szCs w:val="20"/>
          <w:lang w:val="en-US"/>
        </w:rPr>
        <w:t>tions have already been applied;</w:t>
      </w:r>
      <w:r w:rsidRPr="006D4636">
        <w:rPr>
          <w:rFonts w:ascii="Times New Roman" w:hAnsi="Times New Roman" w:cs="Times New Roman"/>
          <w:sz w:val="20"/>
          <w:szCs w:val="20"/>
          <w:lang w:val="en-US"/>
        </w:rPr>
        <w:t xml:space="preserve"> if </w:t>
      </w:r>
      <w:r w:rsidR="00347910" w:rsidRPr="006D4636">
        <w:rPr>
          <w:rFonts w:ascii="Times New Roman" w:hAnsi="Times New Roman" w:cs="Times New Roman"/>
          <w:sz w:val="20"/>
          <w:szCs w:val="20"/>
          <w:lang w:val="en-US"/>
        </w:rPr>
        <w:t>the solutions</w:t>
      </w:r>
      <w:r w:rsidRPr="006D4636">
        <w:rPr>
          <w:rFonts w:ascii="Times New Roman" w:hAnsi="Times New Roman" w:cs="Times New Roman"/>
          <w:sz w:val="20"/>
          <w:szCs w:val="20"/>
          <w:lang w:val="en-US"/>
        </w:rPr>
        <w:t xml:space="preserve"> have already been applied, what results have been obtained. The broader solutions were called solution strategies. The details of how to implement </w:t>
      </w:r>
      <w:r w:rsidR="00347910" w:rsidRPr="006D4636">
        <w:rPr>
          <w:rFonts w:ascii="Times New Roman" w:hAnsi="Times New Roman" w:cs="Times New Roman"/>
          <w:sz w:val="20"/>
          <w:szCs w:val="20"/>
          <w:lang w:val="en-US"/>
        </w:rPr>
        <w:t>them</w:t>
      </w:r>
      <w:r w:rsidRPr="006D4636">
        <w:rPr>
          <w:rFonts w:ascii="Times New Roman" w:hAnsi="Times New Roman" w:cs="Times New Roman"/>
          <w:sz w:val="20"/>
          <w:szCs w:val="20"/>
          <w:lang w:val="en-US"/>
        </w:rPr>
        <w:t xml:space="preserve">, based on the ideas found in the literature review, </w:t>
      </w:r>
      <w:r w:rsidR="00347910" w:rsidRPr="006D4636">
        <w:rPr>
          <w:rFonts w:ascii="Times New Roman" w:hAnsi="Times New Roman" w:cs="Times New Roman"/>
          <w:sz w:val="20"/>
          <w:szCs w:val="20"/>
          <w:lang w:val="en-US"/>
        </w:rPr>
        <w:t>resulted</w:t>
      </w:r>
      <w:r w:rsidRPr="006D4636">
        <w:rPr>
          <w:rFonts w:ascii="Times New Roman" w:hAnsi="Times New Roman" w:cs="Times New Roman"/>
          <w:sz w:val="20"/>
          <w:szCs w:val="20"/>
          <w:lang w:val="en-US"/>
        </w:rPr>
        <w:t xml:space="preserve"> in the implementation measures. The strategies were ordered in a potential implementation sequence, based on sector</w:t>
      </w:r>
      <w:r w:rsidR="00EB7360" w:rsidRPr="006D4636">
        <w:rPr>
          <w:rFonts w:ascii="Times New Roman" w:hAnsi="Times New Roman" w:cs="Times New Roman"/>
          <w:sz w:val="20"/>
          <w:szCs w:val="20"/>
          <w:lang w:val="en-US"/>
        </w:rPr>
        <w:t>ial</w:t>
      </w:r>
      <w:r w:rsidR="00240889">
        <w:rPr>
          <w:rFonts w:ascii="Times New Roman" w:hAnsi="Times New Roman" w:cs="Times New Roman"/>
          <w:sz w:val="20"/>
          <w:szCs w:val="20"/>
          <w:lang w:val="en-US"/>
        </w:rPr>
        <w:t xml:space="preserve"> studies (Roy et al. 2008; McManus</w:t>
      </w:r>
      <w:r w:rsidRPr="006D4636">
        <w:rPr>
          <w:rFonts w:ascii="Times New Roman" w:hAnsi="Times New Roman" w:cs="Times New Roman"/>
          <w:sz w:val="20"/>
          <w:szCs w:val="20"/>
          <w:lang w:val="en-US"/>
        </w:rPr>
        <w:t xml:space="preserve"> 2009). The solution strategies and their respective implementation measures were described and discussed to provide information to support </w:t>
      </w:r>
      <w:r w:rsidR="008C17A4" w:rsidRPr="006D4636">
        <w:rPr>
          <w:rFonts w:ascii="Times New Roman" w:hAnsi="Times New Roman" w:cs="Times New Roman"/>
          <w:sz w:val="20"/>
          <w:szCs w:val="20"/>
          <w:lang w:val="en-US"/>
        </w:rPr>
        <w:lastRenderedPageBreak/>
        <w:t>adopting them</w:t>
      </w:r>
      <w:r w:rsidRPr="006D4636">
        <w:rPr>
          <w:rFonts w:ascii="Times New Roman" w:hAnsi="Times New Roman" w:cs="Times New Roman"/>
          <w:sz w:val="20"/>
          <w:szCs w:val="20"/>
          <w:lang w:val="en-US"/>
        </w:rPr>
        <w:t xml:space="preserve"> in other locations. Then, </w:t>
      </w:r>
      <w:r w:rsidR="00EB7360" w:rsidRPr="006D4636">
        <w:rPr>
          <w:rFonts w:ascii="Times New Roman" w:hAnsi="Times New Roman" w:cs="Times New Roman"/>
          <w:sz w:val="20"/>
          <w:szCs w:val="20"/>
          <w:lang w:val="en-US"/>
        </w:rPr>
        <w:t>each solution strategy was</w:t>
      </w:r>
      <w:r w:rsidRPr="006D4636">
        <w:rPr>
          <w:rFonts w:ascii="Times New Roman" w:hAnsi="Times New Roman" w:cs="Times New Roman"/>
          <w:sz w:val="20"/>
          <w:szCs w:val="20"/>
          <w:lang w:val="en-US"/>
        </w:rPr>
        <w:t xml:space="preserve"> related to </w:t>
      </w:r>
      <w:r w:rsidR="00EB7360" w:rsidRPr="006D4636">
        <w:rPr>
          <w:rFonts w:ascii="Times New Roman" w:hAnsi="Times New Roman" w:cs="Times New Roman"/>
          <w:sz w:val="20"/>
          <w:szCs w:val="20"/>
          <w:lang w:val="en-US"/>
        </w:rPr>
        <w:t>the</w:t>
      </w:r>
      <w:r w:rsidRPr="006D4636">
        <w:rPr>
          <w:rFonts w:ascii="Times New Roman" w:hAnsi="Times New Roman" w:cs="Times New Roman"/>
          <w:sz w:val="20"/>
          <w:szCs w:val="20"/>
          <w:lang w:val="en-US"/>
        </w:rPr>
        <w:t xml:space="preserve"> other</w:t>
      </w:r>
      <w:r w:rsidR="00EB7360" w:rsidRPr="006D4636">
        <w:rPr>
          <w:rFonts w:ascii="Times New Roman" w:hAnsi="Times New Roman" w:cs="Times New Roman"/>
          <w:sz w:val="20"/>
          <w:szCs w:val="20"/>
          <w:lang w:val="en-US"/>
        </w:rPr>
        <w:t>s</w:t>
      </w:r>
      <w:r w:rsidRPr="006D4636">
        <w:rPr>
          <w:rFonts w:ascii="Times New Roman" w:hAnsi="Times New Roman" w:cs="Times New Roman"/>
          <w:sz w:val="20"/>
          <w:szCs w:val="20"/>
          <w:lang w:val="en-US"/>
        </w:rPr>
        <w:t xml:space="preserve"> and to the barrier</w:t>
      </w:r>
      <w:r w:rsidR="00EB7360" w:rsidRPr="006D4636">
        <w:rPr>
          <w:rFonts w:ascii="Times New Roman" w:hAnsi="Times New Roman" w:cs="Times New Roman"/>
          <w:sz w:val="20"/>
          <w:szCs w:val="20"/>
          <w:lang w:val="en-US"/>
        </w:rPr>
        <w:t xml:space="preserve">s that could be overcome </w:t>
      </w:r>
      <w:r w:rsidR="008C17A4" w:rsidRPr="006D4636">
        <w:rPr>
          <w:rFonts w:ascii="Times New Roman" w:hAnsi="Times New Roman" w:cs="Times New Roman"/>
          <w:sz w:val="20"/>
          <w:szCs w:val="20"/>
          <w:lang w:val="en-US"/>
        </w:rPr>
        <w:t>by adopting it</w:t>
      </w:r>
      <w:r w:rsidRPr="006D4636">
        <w:rPr>
          <w:rFonts w:ascii="Times New Roman" w:hAnsi="Times New Roman" w:cs="Times New Roman"/>
          <w:sz w:val="20"/>
          <w:szCs w:val="20"/>
          <w:lang w:val="en-US"/>
        </w:rPr>
        <w:t xml:space="preserve">, based on the information presented throughout the </w:t>
      </w:r>
      <w:r w:rsidR="00EB7360" w:rsidRPr="006D4636">
        <w:rPr>
          <w:rFonts w:ascii="Times New Roman" w:hAnsi="Times New Roman" w:cs="Times New Roman"/>
          <w:sz w:val="20"/>
          <w:szCs w:val="20"/>
          <w:lang w:val="en-US"/>
        </w:rPr>
        <w:t>discussion</w:t>
      </w:r>
      <w:r w:rsidRPr="006D4636">
        <w:rPr>
          <w:rFonts w:ascii="Times New Roman" w:hAnsi="Times New Roman" w:cs="Times New Roman"/>
          <w:sz w:val="20"/>
          <w:szCs w:val="20"/>
          <w:lang w:val="en-US"/>
        </w:rPr>
        <w:t>.</w:t>
      </w:r>
    </w:p>
    <w:p w14:paraId="369C89B5" w14:textId="26A9CB98" w:rsidR="00F62DB8" w:rsidRPr="006D4636" w:rsidRDefault="00F62DB8" w:rsidP="005331E4">
      <w:pPr>
        <w:spacing w:after="240" w:line="240" w:lineRule="auto"/>
        <w:rPr>
          <w:rFonts w:ascii="Times New Roman" w:hAnsi="Times New Roman" w:cs="Times New Roman"/>
          <w:b/>
          <w:sz w:val="20"/>
          <w:szCs w:val="20"/>
          <w:lang w:val="en-US"/>
        </w:rPr>
      </w:pPr>
    </w:p>
    <w:p w14:paraId="2E5BA498" w14:textId="72985558" w:rsidR="002C3FE4" w:rsidRPr="006D4636" w:rsidRDefault="00A54188"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3.</w:t>
      </w:r>
      <w:r w:rsidR="002C3FE4" w:rsidRPr="006D4636">
        <w:rPr>
          <w:rFonts w:ascii="Times New Roman" w:hAnsi="Times New Roman" w:cs="Times New Roman"/>
          <w:b/>
          <w:sz w:val="20"/>
          <w:szCs w:val="20"/>
          <w:lang w:val="en-US"/>
        </w:rPr>
        <w:t xml:space="preserve"> </w:t>
      </w:r>
      <w:r w:rsidR="004A38AD" w:rsidRPr="006D4636">
        <w:rPr>
          <w:rFonts w:ascii="Times New Roman" w:hAnsi="Times New Roman" w:cs="Times New Roman"/>
          <w:b/>
          <w:sz w:val="20"/>
          <w:szCs w:val="20"/>
          <w:lang w:val="en-US"/>
        </w:rPr>
        <w:t xml:space="preserve">Strategies </w:t>
      </w:r>
      <w:r w:rsidR="00043E44" w:rsidRPr="006D4636">
        <w:rPr>
          <w:rFonts w:ascii="Times New Roman" w:hAnsi="Times New Roman" w:cs="Times New Roman"/>
          <w:b/>
          <w:sz w:val="20"/>
          <w:szCs w:val="20"/>
          <w:lang w:val="en-US"/>
        </w:rPr>
        <w:t>for</w:t>
      </w:r>
      <w:r w:rsidR="004A38AD" w:rsidRPr="006D4636">
        <w:rPr>
          <w:rFonts w:ascii="Times New Roman" w:hAnsi="Times New Roman" w:cs="Times New Roman"/>
          <w:b/>
          <w:sz w:val="20"/>
          <w:szCs w:val="20"/>
          <w:lang w:val="en-US"/>
        </w:rPr>
        <w:t xml:space="preserve"> SUSM adoption and overcoming</w:t>
      </w:r>
      <w:r w:rsidR="006955D5" w:rsidRPr="006D4636">
        <w:rPr>
          <w:rFonts w:ascii="Times New Roman" w:hAnsi="Times New Roman" w:cs="Times New Roman"/>
          <w:b/>
          <w:sz w:val="20"/>
          <w:szCs w:val="20"/>
          <w:lang w:val="en-US"/>
        </w:rPr>
        <w:t xml:space="preserve"> barriers</w:t>
      </w:r>
    </w:p>
    <w:p w14:paraId="0CC62BC5" w14:textId="2FC55152" w:rsidR="00106BAF" w:rsidRPr="006D4636" w:rsidRDefault="00526753"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literature review enabled </w:t>
      </w:r>
      <w:r w:rsidR="006955D5" w:rsidRPr="006D4636">
        <w:rPr>
          <w:rFonts w:ascii="Times New Roman" w:eastAsia="Times New Roman" w:hAnsi="Times New Roman" w:cs="Times New Roman"/>
          <w:sz w:val="20"/>
          <w:szCs w:val="20"/>
          <w:lang w:val="en-US" w:eastAsia="pt-BR"/>
        </w:rPr>
        <w:t>us to identify</w:t>
      </w:r>
      <w:r w:rsidRPr="006D4636">
        <w:rPr>
          <w:rFonts w:ascii="Times New Roman" w:eastAsia="Times New Roman" w:hAnsi="Times New Roman" w:cs="Times New Roman"/>
          <w:sz w:val="20"/>
          <w:szCs w:val="20"/>
          <w:lang w:val="en-US" w:eastAsia="pt-BR"/>
        </w:rPr>
        <w:t xml:space="preserve"> eight solution strategies and 81 implementation measures, which were summarized in Table 1 and discussed in the following sections. The strategies were presented in a potential order of implementation.</w:t>
      </w:r>
      <w:r w:rsidR="00106BAF" w:rsidRPr="006D4636">
        <w:rPr>
          <w:rFonts w:ascii="Times New Roman" w:eastAsia="Times New Roman" w:hAnsi="Times New Roman" w:cs="Times New Roman"/>
          <w:sz w:val="20"/>
          <w:szCs w:val="20"/>
          <w:lang w:val="en-US" w:eastAsia="pt-BR"/>
        </w:rPr>
        <w:t xml:space="preserve"> </w:t>
      </w:r>
    </w:p>
    <w:p w14:paraId="2989E229" w14:textId="149FF7EF" w:rsidR="00106BAF" w:rsidRPr="006D4636" w:rsidRDefault="00823BFA" w:rsidP="005331E4">
      <w:pPr>
        <w:spacing w:after="240" w:line="240" w:lineRule="auto"/>
        <w:jc w:val="center"/>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b/>
          <w:sz w:val="20"/>
          <w:szCs w:val="20"/>
          <w:lang w:val="en-US" w:eastAsia="pt-BR"/>
        </w:rPr>
        <w:t>Tab</w:t>
      </w:r>
      <w:r w:rsidR="00043E44" w:rsidRPr="006D4636">
        <w:rPr>
          <w:rFonts w:ascii="Times New Roman" w:eastAsia="Times New Roman" w:hAnsi="Times New Roman" w:cs="Times New Roman"/>
          <w:b/>
          <w:sz w:val="20"/>
          <w:szCs w:val="20"/>
          <w:lang w:val="en-US" w:eastAsia="pt-BR"/>
        </w:rPr>
        <w:t>le</w:t>
      </w:r>
      <w:r w:rsidRPr="006D4636">
        <w:rPr>
          <w:rFonts w:ascii="Times New Roman" w:eastAsia="Times New Roman" w:hAnsi="Times New Roman" w:cs="Times New Roman"/>
          <w:b/>
          <w:sz w:val="20"/>
          <w:szCs w:val="20"/>
          <w:lang w:val="en-US" w:eastAsia="pt-BR"/>
        </w:rPr>
        <w:t xml:space="preserve"> 1</w:t>
      </w:r>
      <w:r w:rsidR="00106BAF" w:rsidRPr="006D4636">
        <w:rPr>
          <w:rFonts w:ascii="Times New Roman" w:eastAsia="Times New Roman" w:hAnsi="Times New Roman" w:cs="Times New Roman"/>
          <w:sz w:val="20"/>
          <w:szCs w:val="20"/>
          <w:lang w:val="en-US" w:eastAsia="pt-BR"/>
        </w:rPr>
        <w:t xml:space="preserve"> </w:t>
      </w:r>
      <w:r w:rsidR="00043E44" w:rsidRPr="006D4636">
        <w:rPr>
          <w:rFonts w:ascii="Times New Roman" w:eastAsia="Times New Roman" w:hAnsi="Times New Roman" w:cs="Times New Roman"/>
          <w:sz w:val="20"/>
          <w:szCs w:val="20"/>
          <w:lang w:val="en-US" w:eastAsia="pt-BR"/>
        </w:rPr>
        <w:t xml:space="preserve">Solution strategies and </w:t>
      </w:r>
      <w:r w:rsidR="000D300F" w:rsidRPr="006D4636">
        <w:rPr>
          <w:rFonts w:ascii="Times New Roman" w:eastAsia="Times New Roman" w:hAnsi="Times New Roman" w:cs="Times New Roman"/>
          <w:sz w:val="20"/>
          <w:szCs w:val="20"/>
          <w:lang w:val="en-US" w:eastAsia="pt-BR"/>
        </w:rPr>
        <w:t>their</w:t>
      </w:r>
      <w:r w:rsidR="00043E44" w:rsidRPr="006D4636">
        <w:rPr>
          <w:rFonts w:ascii="Times New Roman" w:eastAsia="Times New Roman" w:hAnsi="Times New Roman" w:cs="Times New Roman"/>
          <w:sz w:val="20"/>
          <w:szCs w:val="20"/>
          <w:lang w:val="en-US" w:eastAsia="pt-BR"/>
        </w:rPr>
        <w:t xml:space="preserve"> implementation measures</w:t>
      </w:r>
      <w:r w:rsidR="00106BAF" w:rsidRPr="006D4636">
        <w:rPr>
          <w:rFonts w:ascii="Times New Roman" w:eastAsia="Times New Roman" w:hAnsi="Times New Roman" w:cs="Times New Roman"/>
          <w:sz w:val="20"/>
          <w:szCs w:val="20"/>
          <w:lang w:val="en-US" w:eastAsia="pt-BR"/>
        </w:rPr>
        <w:t xml:space="preserve"> (</w:t>
      </w:r>
      <w:r w:rsidR="000D300F" w:rsidRPr="006D4636">
        <w:rPr>
          <w:rFonts w:ascii="Times New Roman" w:eastAsia="Times New Roman" w:hAnsi="Times New Roman" w:cs="Times New Roman"/>
          <w:sz w:val="20"/>
          <w:szCs w:val="20"/>
          <w:lang w:val="en-US" w:eastAsia="pt-BR"/>
        </w:rPr>
        <w:t>to be continued</w:t>
      </w:r>
      <w:r w:rsidR="00106BAF" w:rsidRPr="006D4636">
        <w:rPr>
          <w:rFonts w:ascii="Times New Roman" w:eastAsia="Times New Roman" w:hAnsi="Times New Roman" w:cs="Times New Roman"/>
          <w:sz w:val="20"/>
          <w:szCs w:val="20"/>
          <w:lang w:val="en-US" w:eastAsia="pt-BR"/>
        </w:rPr>
        <w:t>)</w:t>
      </w:r>
    </w:p>
    <w:tbl>
      <w:tblPr>
        <w:tblW w:w="5000" w:type="pct"/>
        <w:tblLook w:val="04A0" w:firstRow="1" w:lastRow="0" w:firstColumn="1" w:lastColumn="0" w:noHBand="0" w:noVBand="1"/>
      </w:tblPr>
      <w:tblGrid>
        <w:gridCol w:w="533"/>
        <w:gridCol w:w="567"/>
        <w:gridCol w:w="7620"/>
      </w:tblGrid>
      <w:tr w:rsidR="007B35BF" w:rsidRPr="006D4636" w14:paraId="45E623C0" w14:textId="77777777" w:rsidTr="00DE485A">
        <w:trPr>
          <w:trHeight w:val="20"/>
        </w:trPr>
        <w:tc>
          <w:tcPr>
            <w:tcW w:w="5000" w:type="pct"/>
            <w:gridSpan w:val="3"/>
            <w:tcBorders>
              <w:top w:val="single" w:sz="4" w:space="0" w:color="auto"/>
              <w:bottom w:val="single" w:sz="4" w:space="0" w:color="auto"/>
            </w:tcBorders>
            <w:shd w:val="clear" w:color="auto" w:fill="auto"/>
            <w:vAlign w:val="center"/>
            <w:hideMark/>
          </w:tcPr>
          <w:p w14:paraId="29B5FE36" w14:textId="77777777" w:rsidR="006C272D"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6C272D" w:rsidRPr="006D4636">
              <w:rPr>
                <w:rFonts w:ascii="Times New Roman" w:eastAsia="Times New Roman" w:hAnsi="Times New Roman" w:cs="Times New Roman"/>
                <w:b/>
                <w:sz w:val="18"/>
                <w:szCs w:val="18"/>
                <w:lang w:val="en-US"/>
              </w:rPr>
              <w:t xml:space="preserve">1. </w:t>
            </w:r>
            <w:r w:rsidR="005C3864" w:rsidRPr="006D4636">
              <w:rPr>
                <w:rFonts w:ascii="Times New Roman" w:eastAsia="Times New Roman" w:hAnsi="Times New Roman" w:cs="Times New Roman"/>
                <w:b/>
                <w:sz w:val="18"/>
                <w:szCs w:val="18"/>
                <w:lang w:val="en-US"/>
              </w:rPr>
              <w:t>Information generation</w:t>
            </w:r>
          </w:p>
        </w:tc>
      </w:tr>
      <w:tr w:rsidR="007B35BF" w:rsidRPr="006D4636" w14:paraId="5D08538E" w14:textId="77777777" w:rsidTr="006674B1">
        <w:trPr>
          <w:trHeight w:val="20"/>
        </w:trPr>
        <w:tc>
          <w:tcPr>
            <w:tcW w:w="306" w:type="pct"/>
            <w:vMerge w:val="restart"/>
            <w:tcBorders>
              <w:top w:val="nil"/>
              <w:bottom w:val="single" w:sz="4" w:space="0" w:color="000000"/>
            </w:tcBorders>
            <w:shd w:val="clear" w:color="auto" w:fill="auto"/>
            <w:vAlign w:val="bottom"/>
            <w:hideMark/>
          </w:tcPr>
          <w:p w14:paraId="28F65731" w14:textId="77777777" w:rsidR="000547F8" w:rsidRPr="006D4636" w:rsidRDefault="000547F8"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2"/>
            <w:tcBorders>
              <w:top w:val="nil"/>
              <w:bottom w:val="single" w:sz="4" w:space="0" w:color="auto"/>
            </w:tcBorders>
            <w:shd w:val="clear" w:color="auto" w:fill="auto"/>
            <w:vAlign w:val="center"/>
            <w:hideMark/>
          </w:tcPr>
          <w:p w14:paraId="0D7BAF7F"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1.1. </w:t>
            </w:r>
            <w:r w:rsidR="003E086C" w:rsidRPr="006D4636">
              <w:rPr>
                <w:rFonts w:ascii="Times New Roman" w:eastAsia="Times New Roman" w:hAnsi="Times New Roman" w:cs="Times New Roman"/>
                <w:sz w:val="18"/>
                <w:szCs w:val="18"/>
                <w:lang w:val="en-US"/>
              </w:rPr>
              <w:t>Knowledge of existing system</w:t>
            </w:r>
          </w:p>
        </w:tc>
      </w:tr>
      <w:tr w:rsidR="007B35BF" w:rsidRPr="006D4636" w14:paraId="7B552E39" w14:textId="77777777" w:rsidTr="006674B1">
        <w:trPr>
          <w:trHeight w:val="20"/>
        </w:trPr>
        <w:tc>
          <w:tcPr>
            <w:tcW w:w="306" w:type="pct"/>
            <w:vMerge/>
            <w:tcBorders>
              <w:top w:val="nil"/>
              <w:bottom w:val="single" w:sz="4" w:space="0" w:color="000000"/>
            </w:tcBorders>
            <w:shd w:val="clear" w:color="auto" w:fill="auto"/>
            <w:vAlign w:val="center"/>
            <w:hideMark/>
          </w:tcPr>
          <w:p w14:paraId="237A662C"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nil"/>
            </w:tcBorders>
            <w:shd w:val="clear" w:color="auto" w:fill="auto"/>
            <w:vAlign w:val="center"/>
          </w:tcPr>
          <w:p w14:paraId="29AE7BEE"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25D51A0D"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1.1.1. </w:t>
            </w:r>
            <w:r w:rsidR="003E086C" w:rsidRPr="006D4636">
              <w:rPr>
                <w:rFonts w:ascii="Times New Roman" w:eastAsia="Times New Roman" w:hAnsi="Times New Roman" w:cs="Times New Roman"/>
                <w:sz w:val="18"/>
                <w:szCs w:val="18"/>
                <w:lang w:val="en-US"/>
              </w:rPr>
              <w:t>Registration of existing structures</w:t>
            </w:r>
          </w:p>
        </w:tc>
      </w:tr>
      <w:tr w:rsidR="007B35BF" w:rsidRPr="006D4636" w14:paraId="1220EBD3" w14:textId="77777777" w:rsidTr="006674B1">
        <w:trPr>
          <w:trHeight w:val="20"/>
        </w:trPr>
        <w:tc>
          <w:tcPr>
            <w:tcW w:w="306" w:type="pct"/>
            <w:vMerge/>
            <w:tcBorders>
              <w:top w:val="nil"/>
              <w:bottom w:val="single" w:sz="4" w:space="0" w:color="000000"/>
            </w:tcBorders>
            <w:shd w:val="clear" w:color="auto" w:fill="auto"/>
            <w:vAlign w:val="center"/>
            <w:hideMark/>
          </w:tcPr>
          <w:p w14:paraId="0DDB482E"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306CCFC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596BA83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1.1.2. Monitor</w:t>
            </w:r>
            <w:r w:rsidR="003E086C" w:rsidRPr="006D4636">
              <w:rPr>
                <w:rFonts w:ascii="Times New Roman" w:eastAsia="Times New Roman" w:hAnsi="Times New Roman" w:cs="Times New Roman"/>
                <w:sz w:val="18"/>
                <w:szCs w:val="18"/>
                <w:lang w:val="en-US"/>
              </w:rPr>
              <w:t>ing</w:t>
            </w:r>
          </w:p>
        </w:tc>
      </w:tr>
      <w:tr w:rsidR="007B35BF" w:rsidRPr="005331E4" w14:paraId="32E37DFC" w14:textId="77777777" w:rsidTr="006674B1">
        <w:trPr>
          <w:trHeight w:val="20"/>
        </w:trPr>
        <w:tc>
          <w:tcPr>
            <w:tcW w:w="306" w:type="pct"/>
            <w:vMerge/>
            <w:tcBorders>
              <w:top w:val="nil"/>
              <w:bottom w:val="single" w:sz="4" w:space="0" w:color="000000"/>
            </w:tcBorders>
            <w:shd w:val="clear" w:color="auto" w:fill="auto"/>
            <w:vAlign w:val="center"/>
            <w:hideMark/>
          </w:tcPr>
          <w:p w14:paraId="1403A6B7"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6B1F82A2"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1.2. </w:t>
            </w:r>
            <w:r w:rsidR="003E086C" w:rsidRPr="006D4636">
              <w:rPr>
                <w:rFonts w:ascii="Times New Roman" w:eastAsia="Times New Roman" w:hAnsi="Times New Roman" w:cs="Times New Roman"/>
                <w:sz w:val="18"/>
                <w:szCs w:val="18"/>
                <w:lang w:val="en-US"/>
              </w:rPr>
              <w:t>Research and availability of local and reliable knowledge about SUSM</w:t>
            </w:r>
          </w:p>
        </w:tc>
      </w:tr>
      <w:tr w:rsidR="007B35BF" w:rsidRPr="006D4636" w14:paraId="24936F68" w14:textId="77777777" w:rsidTr="006674B1">
        <w:trPr>
          <w:trHeight w:val="20"/>
        </w:trPr>
        <w:tc>
          <w:tcPr>
            <w:tcW w:w="306" w:type="pct"/>
            <w:vMerge/>
            <w:tcBorders>
              <w:top w:val="nil"/>
              <w:bottom w:val="single" w:sz="4" w:space="0" w:color="000000"/>
            </w:tcBorders>
            <w:shd w:val="clear" w:color="auto" w:fill="auto"/>
            <w:vAlign w:val="center"/>
            <w:hideMark/>
          </w:tcPr>
          <w:p w14:paraId="5C64ED3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nil"/>
            </w:tcBorders>
            <w:shd w:val="clear" w:color="auto" w:fill="auto"/>
            <w:vAlign w:val="center"/>
          </w:tcPr>
          <w:p w14:paraId="26ED011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6D4FAC57"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1.2.1. </w:t>
            </w:r>
            <w:proofErr w:type="spellStart"/>
            <w:r w:rsidR="003E086C" w:rsidRPr="006D4636">
              <w:rPr>
                <w:rFonts w:ascii="Times New Roman" w:eastAsia="Times New Roman" w:hAnsi="Times New Roman" w:cs="Times New Roman"/>
                <w:sz w:val="18"/>
                <w:szCs w:val="18"/>
              </w:rPr>
              <w:t>Cost</w:t>
            </w:r>
            <w:proofErr w:type="spellEnd"/>
            <w:r w:rsidR="003E086C" w:rsidRPr="006D4636">
              <w:rPr>
                <w:rFonts w:ascii="Times New Roman" w:eastAsia="Times New Roman" w:hAnsi="Times New Roman" w:cs="Times New Roman"/>
                <w:sz w:val="18"/>
                <w:szCs w:val="18"/>
              </w:rPr>
              <w:t xml:space="preserve"> </w:t>
            </w:r>
            <w:proofErr w:type="spellStart"/>
            <w:r w:rsidR="003E086C" w:rsidRPr="006D4636">
              <w:rPr>
                <w:rFonts w:ascii="Times New Roman" w:eastAsia="Times New Roman" w:hAnsi="Times New Roman" w:cs="Times New Roman"/>
                <w:sz w:val="18"/>
                <w:szCs w:val="18"/>
              </w:rPr>
              <w:t>and</w:t>
            </w:r>
            <w:proofErr w:type="spellEnd"/>
            <w:r w:rsidR="003E086C" w:rsidRPr="006D4636">
              <w:rPr>
                <w:rFonts w:ascii="Times New Roman" w:eastAsia="Times New Roman" w:hAnsi="Times New Roman" w:cs="Times New Roman"/>
                <w:sz w:val="18"/>
                <w:szCs w:val="18"/>
              </w:rPr>
              <w:t xml:space="preserve"> </w:t>
            </w:r>
            <w:proofErr w:type="spellStart"/>
            <w:r w:rsidR="003E086C" w:rsidRPr="006D4636">
              <w:rPr>
                <w:rFonts w:ascii="Times New Roman" w:eastAsia="Times New Roman" w:hAnsi="Times New Roman" w:cs="Times New Roman"/>
                <w:sz w:val="18"/>
                <w:szCs w:val="18"/>
              </w:rPr>
              <w:t>benefit</w:t>
            </w:r>
            <w:proofErr w:type="spellEnd"/>
            <w:r w:rsidR="003E086C" w:rsidRPr="006D4636">
              <w:rPr>
                <w:rFonts w:ascii="Times New Roman" w:eastAsia="Times New Roman" w:hAnsi="Times New Roman" w:cs="Times New Roman"/>
                <w:sz w:val="18"/>
                <w:szCs w:val="18"/>
              </w:rPr>
              <w:t xml:space="preserve"> </w:t>
            </w:r>
            <w:proofErr w:type="spellStart"/>
            <w:r w:rsidR="003E086C" w:rsidRPr="006D4636">
              <w:rPr>
                <w:rFonts w:ascii="Times New Roman" w:eastAsia="Times New Roman" w:hAnsi="Times New Roman" w:cs="Times New Roman"/>
                <w:sz w:val="18"/>
                <w:szCs w:val="18"/>
              </w:rPr>
              <w:t>research</w:t>
            </w:r>
            <w:proofErr w:type="spellEnd"/>
          </w:p>
        </w:tc>
      </w:tr>
      <w:tr w:rsidR="007B35BF" w:rsidRPr="006D4636" w14:paraId="231F4A5E" w14:textId="77777777" w:rsidTr="006674B1">
        <w:trPr>
          <w:trHeight w:val="20"/>
        </w:trPr>
        <w:tc>
          <w:tcPr>
            <w:tcW w:w="306" w:type="pct"/>
            <w:vMerge/>
            <w:tcBorders>
              <w:top w:val="nil"/>
              <w:bottom w:val="single" w:sz="4" w:space="0" w:color="000000"/>
            </w:tcBorders>
            <w:shd w:val="clear" w:color="auto" w:fill="auto"/>
            <w:vAlign w:val="center"/>
            <w:hideMark/>
          </w:tcPr>
          <w:p w14:paraId="4725AE8A"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5" w:type="pct"/>
            <w:vMerge/>
            <w:shd w:val="clear" w:color="auto" w:fill="auto"/>
            <w:vAlign w:val="center"/>
          </w:tcPr>
          <w:p w14:paraId="0BA5C219"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4369" w:type="pct"/>
            <w:tcBorders>
              <w:top w:val="nil"/>
              <w:bottom w:val="single" w:sz="4" w:space="0" w:color="auto"/>
            </w:tcBorders>
            <w:shd w:val="clear" w:color="auto" w:fill="auto"/>
            <w:vAlign w:val="center"/>
          </w:tcPr>
          <w:p w14:paraId="7113E403"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1.2.2. </w:t>
            </w:r>
            <w:proofErr w:type="spellStart"/>
            <w:r w:rsidR="003E086C" w:rsidRPr="006D4636">
              <w:rPr>
                <w:rFonts w:ascii="Times New Roman" w:eastAsia="Times New Roman" w:hAnsi="Times New Roman" w:cs="Times New Roman"/>
                <w:sz w:val="18"/>
                <w:szCs w:val="18"/>
              </w:rPr>
              <w:t>Long-term</w:t>
            </w:r>
            <w:proofErr w:type="spellEnd"/>
            <w:r w:rsidR="003E086C" w:rsidRPr="006D4636">
              <w:rPr>
                <w:rFonts w:ascii="Times New Roman" w:eastAsia="Times New Roman" w:hAnsi="Times New Roman" w:cs="Times New Roman"/>
                <w:sz w:val="18"/>
                <w:szCs w:val="18"/>
              </w:rPr>
              <w:t xml:space="preserve"> </w:t>
            </w:r>
            <w:proofErr w:type="gramStart"/>
            <w:r w:rsidR="003E086C" w:rsidRPr="006D4636">
              <w:rPr>
                <w:rFonts w:ascii="Times New Roman" w:eastAsia="Times New Roman" w:hAnsi="Times New Roman" w:cs="Times New Roman"/>
                <w:sz w:val="18"/>
                <w:szCs w:val="18"/>
              </w:rPr>
              <w:t>performance</w:t>
            </w:r>
            <w:proofErr w:type="gramEnd"/>
            <w:r w:rsidR="003E086C" w:rsidRPr="006D4636">
              <w:rPr>
                <w:rFonts w:ascii="Times New Roman" w:eastAsia="Times New Roman" w:hAnsi="Times New Roman" w:cs="Times New Roman"/>
                <w:sz w:val="18"/>
                <w:szCs w:val="18"/>
              </w:rPr>
              <w:t xml:space="preserve"> </w:t>
            </w:r>
            <w:proofErr w:type="spellStart"/>
            <w:r w:rsidR="003E086C" w:rsidRPr="006D4636">
              <w:rPr>
                <w:rFonts w:ascii="Times New Roman" w:eastAsia="Times New Roman" w:hAnsi="Times New Roman" w:cs="Times New Roman"/>
                <w:sz w:val="18"/>
                <w:szCs w:val="18"/>
              </w:rPr>
              <w:t>research</w:t>
            </w:r>
            <w:proofErr w:type="spellEnd"/>
          </w:p>
        </w:tc>
      </w:tr>
      <w:tr w:rsidR="007B35BF" w:rsidRPr="006D4636" w14:paraId="092F4510" w14:textId="77777777" w:rsidTr="006674B1">
        <w:trPr>
          <w:trHeight w:val="20"/>
        </w:trPr>
        <w:tc>
          <w:tcPr>
            <w:tcW w:w="306" w:type="pct"/>
            <w:vMerge/>
            <w:tcBorders>
              <w:top w:val="nil"/>
              <w:bottom w:val="single" w:sz="4" w:space="0" w:color="000000"/>
            </w:tcBorders>
            <w:shd w:val="clear" w:color="auto" w:fill="auto"/>
            <w:vAlign w:val="center"/>
            <w:hideMark/>
          </w:tcPr>
          <w:p w14:paraId="0274B49F"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5" w:type="pct"/>
            <w:vMerge/>
            <w:tcBorders>
              <w:bottom w:val="single" w:sz="4" w:space="0" w:color="auto"/>
            </w:tcBorders>
            <w:shd w:val="clear" w:color="auto" w:fill="auto"/>
            <w:vAlign w:val="center"/>
          </w:tcPr>
          <w:p w14:paraId="5241DB47"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4369" w:type="pct"/>
            <w:tcBorders>
              <w:top w:val="nil"/>
              <w:bottom w:val="single" w:sz="4" w:space="0" w:color="auto"/>
            </w:tcBorders>
            <w:shd w:val="clear" w:color="auto" w:fill="auto"/>
            <w:vAlign w:val="center"/>
          </w:tcPr>
          <w:p w14:paraId="43861061"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1.2.3. </w:t>
            </w:r>
            <w:r w:rsidR="003E086C" w:rsidRPr="006D4636">
              <w:rPr>
                <w:rFonts w:ascii="Times New Roman" w:eastAsia="Times New Roman" w:hAnsi="Times New Roman" w:cs="Times New Roman"/>
                <w:sz w:val="18"/>
                <w:szCs w:val="18"/>
                <w:lang w:val="en-US"/>
              </w:rPr>
              <w:t>Maintenance research</w:t>
            </w:r>
          </w:p>
        </w:tc>
      </w:tr>
      <w:tr w:rsidR="007B35BF" w:rsidRPr="006D4636" w14:paraId="05080BBC" w14:textId="77777777" w:rsidTr="006674B1">
        <w:trPr>
          <w:trHeight w:val="20"/>
        </w:trPr>
        <w:tc>
          <w:tcPr>
            <w:tcW w:w="306" w:type="pct"/>
            <w:vMerge/>
            <w:tcBorders>
              <w:top w:val="nil"/>
              <w:bottom w:val="single" w:sz="4" w:space="0" w:color="000000"/>
            </w:tcBorders>
            <w:shd w:val="clear" w:color="auto" w:fill="auto"/>
            <w:vAlign w:val="center"/>
            <w:hideMark/>
          </w:tcPr>
          <w:p w14:paraId="757938E5"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4688B156"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1.3 </w:t>
            </w:r>
            <w:r w:rsidR="00B17907" w:rsidRPr="006D4636">
              <w:rPr>
                <w:rFonts w:ascii="Times New Roman" w:eastAsia="Times New Roman" w:hAnsi="Times New Roman" w:cs="Times New Roman"/>
                <w:sz w:val="18"/>
                <w:szCs w:val="18"/>
                <w:lang w:val="en-US"/>
              </w:rPr>
              <w:t>Pilot projects</w:t>
            </w:r>
          </w:p>
        </w:tc>
      </w:tr>
      <w:tr w:rsidR="007B35BF" w:rsidRPr="005331E4" w14:paraId="4EE57EF6" w14:textId="77777777" w:rsidTr="006674B1">
        <w:trPr>
          <w:trHeight w:val="20"/>
        </w:trPr>
        <w:tc>
          <w:tcPr>
            <w:tcW w:w="306" w:type="pct"/>
            <w:vMerge/>
            <w:tcBorders>
              <w:top w:val="nil"/>
              <w:bottom w:val="single" w:sz="4" w:space="0" w:color="000000"/>
            </w:tcBorders>
            <w:shd w:val="clear" w:color="auto" w:fill="auto"/>
            <w:vAlign w:val="center"/>
            <w:hideMark/>
          </w:tcPr>
          <w:p w14:paraId="20B6D67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nil"/>
            </w:tcBorders>
            <w:shd w:val="clear" w:color="auto" w:fill="auto"/>
            <w:vAlign w:val="center"/>
          </w:tcPr>
          <w:p w14:paraId="214E11F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4B13BA79"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1.3.1. </w:t>
            </w:r>
            <w:r w:rsidR="00B17907" w:rsidRPr="006D4636">
              <w:rPr>
                <w:rFonts w:ascii="Times New Roman" w:eastAsia="Times New Roman" w:hAnsi="Times New Roman" w:cs="Times New Roman"/>
                <w:sz w:val="18"/>
                <w:szCs w:val="18"/>
                <w:lang w:val="en-US"/>
              </w:rPr>
              <w:t>Adoption of SUSM strategies in public buildings</w:t>
            </w:r>
          </w:p>
        </w:tc>
      </w:tr>
      <w:tr w:rsidR="007B35BF" w:rsidRPr="006D4636" w14:paraId="04E39330" w14:textId="77777777" w:rsidTr="006674B1">
        <w:trPr>
          <w:trHeight w:val="20"/>
        </w:trPr>
        <w:tc>
          <w:tcPr>
            <w:tcW w:w="306" w:type="pct"/>
            <w:vMerge/>
            <w:tcBorders>
              <w:top w:val="nil"/>
              <w:bottom w:val="single" w:sz="4" w:space="0" w:color="000000"/>
            </w:tcBorders>
            <w:shd w:val="clear" w:color="auto" w:fill="auto"/>
            <w:vAlign w:val="center"/>
            <w:hideMark/>
          </w:tcPr>
          <w:p w14:paraId="5544766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3E7E97B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198E5870"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1.3.2. </w:t>
            </w:r>
            <w:proofErr w:type="spellStart"/>
            <w:r w:rsidR="00B17907" w:rsidRPr="006D4636">
              <w:rPr>
                <w:rFonts w:ascii="Times New Roman" w:eastAsia="Times New Roman" w:hAnsi="Times New Roman" w:cs="Times New Roman"/>
                <w:sz w:val="18"/>
                <w:szCs w:val="18"/>
              </w:rPr>
              <w:t>Adaptative</w:t>
            </w:r>
            <w:proofErr w:type="spellEnd"/>
            <w:r w:rsidR="00B17907" w:rsidRPr="006D4636">
              <w:rPr>
                <w:rFonts w:ascii="Times New Roman" w:eastAsia="Times New Roman" w:hAnsi="Times New Roman" w:cs="Times New Roman"/>
                <w:sz w:val="18"/>
                <w:szCs w:val="18"/>
              </w:rPr>
              <w:t xml:space="preserve"> management</w:t>
            </w:r>
          </w:p>
        </w:tc>
      </w:tr>
      <w:tr w:rsidR="007B35BF" w:rsidRPr="006D4636" w14:paraId="6C630295" w14:textId="77777777" w:rsidTr="00DE485A">
        <w:trPr>
          <w:trHeight w:val="20"/>
        </w:trPr>
        <w:tc>
          <w:tcPr>
            <w:tcW w:w="5000" w:type="pct"/>
            <w:gridSpan w:val="3"/>
            <w:tcBorders>
              <w:top w:val="single" w:sz="4" w:space="0" w:color="auto"/>
              <w:bottom w:val="single" w:sz="4" w:space="0" w:color="auto"/>
            </w:tcBorders>
            <w:shd w:val="clear" w:color="auto" w:fill="auto"/>
            <w:vAlign w:val="center"/>
            <w:hideMark/>
          </w:tcPr>
          <w:p w14:paraId="29924B64" w14:textId="3FCD7894" w:rsidR="006C272D"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6C272D" w:rsidRPr="006D4636">
              <w:rPr>
                <w:rFonts w:ascii="Times New Roman" w:eastAsia="Times New Roman" w:hAnsi="Times New Roman" w:cs="Times New Roman"/>
                <w:b/>
                <w:sz w:val="18"/>
                <w:szCs w:val="18"/>
                <w:lang w:val="en-US"/>
              </w:rPr>
              <w:t>2. Capacit</w:t>
            </w:r>
            <w:r w:rsidR="005C3864" w:rsidRPr="006D4636">
              <w:rPr>
                <w:rFonts w:ascii="Times New Roman" w:eastAsia="Times New Roman" w:hAnsi="Times New Roman" w:cs="Times New Roman"/>
                <w:b/>
                <w:sz w:val="18"/>
                <w:szCs w:val="18"/>
                <w:lang w:val="en-US"/>
              </w:rPr>
              <w:t>y bui</w:t>
            </w:r>
            <w:r w:rsidR="006955D5" w:rsidRPr="006D4636">
              <w:rPr>
                <w:rFonts w:ascii="Times New Roman" w:eastAsia="Times New Roman" w:hAnsi="Times New Roman" w:cs="Times New Roman"/>
                <w:b/>
                <w:sz w:val="18"/>
                <w:szCs w:val="18"/>
                <w:lang w:val="en-US"/>
              </w:rPr>
              <w:t>l</w:t>
            </w:r>
            <w:r w:rsidR="005C3864" w:rsidRPr="006D4636">
              <w:rPr>
                <w:rFonts w:ascii="Times New Roman" w:eastAsia="Times New Roman" w:hAnsi="Times New Roman" w:cs="Times New Roman"/>
                <w:b/>
                <w:sz w:val="18"/>
                <w:szCs w:val="18"/>
                <w:lang w:val="en-US"/>
              </w:rPr>
              <w:t>ding</w:t>
            </w:r>
          </w:p>
        </w:tc>
      </w:tr>
      <w:tr w:rsidR="007B35BF" w:rsidRPr="005331E4" w14:paraId="212F4AE6" w14:textId="77777777" w:rsidTr="006674B1">
        <w:trPr>
          <w:trHeight w:val="20"/>
        </w:trPr>
        <w:tc>
          <w:tcPr>
            <w:tcW w:w="306" w:type="pct"/>
            <w:vMerge w:val="restart"/>
            <w:tcBorders>
              <w:top w:val="nil"/>
              <w:bottom w:val="single" w:sz="4" w:space="0" w:color="000000"/>
            </w:tcBorders>
            <w:shd w:val="clear" w:color="auto" w:fill="auto"/>
            <w:vAlign w:val="bottom"/>
            <w:hideMark/>
          </w:tcPr>
          <w:p w14:paraId="2D67045E" w14:textId="77777777" w:rsidR="006C272D" w:rsidRPr="006D4636" w:rsidRDefault="006C272D"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2"/>
            <w:tcBorders>
              <w:top w:val="nil"/>
              <w:bottom w:val="single" w:sz="4" w:space="0" w:color="auto"/>
            </w:tcBorders>
            <w:shd w:val="clear" w:color="auto" w:fill="auto"/>
            <w:vAlign w:val="center"/>
            <w:hideMark/>
          </w:tcPr>
          <w:p w14:paraId="641F55E6"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2.1. </w:t>
            </w:r>
            <w:r w:rsidR="002240CF" w:rsidRPr="006D4636">
              <w:rPr>
                <w:rFonts w:ascii="Times New Roman" w:eastAsia="Times New Roman" w:hAnsi="Times New Roman" w:cs="Times New Roman"/>
                <w:sz w:val="18"/>
                <w:szCs w:val="18"/>
                <w:lang w:val="en-US"/>
              </w:rPr>
              <w:t>Comprise SUSM in higher education courses</w:t>
            </w:r>
          </w:p>
        </w:tc>
      </w:tr>
      <w:tr w:rsidR="007B35BF" w:rsidRPr="006D4636" w14:paraId="573191E0" w14:textId="77777777" w:rsidTr="006674B1">
        <w:trPr>
          <w:trHeight w:val="20"/>
        </w:trPr>
        <w:tc>
          <w:tcPr>
            <w:tcW w:w="306" w:type="pct"/>
            <w:vMerge/>
            <w:tcBorders>
              <w:top w:val="nil"/>
              <w:bottom w:val="single" w:sz="4" w:space="0" w:color="000000"/>
            </w:tcBorders>
            <w:shd w:val="clear" w:color="auto" w:fill="auto"/>
            <w:vAlign w:val="center"/>
            <w:hideMark/>
          </w:tcPr>
          <w:p w14:paraId="2E591413"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2A63F16C" w14:textId="77777777" w:rsidR="006C272D" w:rsidRPr="006D4636" w:rsidRDefault="006C272D"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2.2. </w:t>
            </w:r>
            <w:proofErr w:type="spellStart"/>
            <w:r w:rsidR="002240CF" w:rsidRPr="006D4636">
              <w:rPr>
                <w:rFonts w:ascii="Times New Roman" w:eastAsia="Times New Roman" w:hAnsi="Times New Roman" w:cs="Times New Roman"/>
                <w:sz w:val="18"/>
                <w:szCs w:val="18"/>
              </w:rPr>
              <w:t>Technical</w:t>
            </w:r>
            <w:proofErr w:type="spellEnd"/>
            <w:r w:rsidR="002240CF" w:rsidRPr="006D4636">
              <w:rPr>
                <w:rFonts w:ascii="Times New Roman" w:eastAsia="Times New Roman" w:hAnsi="Times New Roman" w:cs="Times New Roman"/>
                <w:sz w:val="18"/>
                <w:szCs w:val="18"/>
              </w:rPr>
              <w:t xml:space="preserve"> training for SUSM</w:t>
            </w:r>
          </w:p>
        </w:tc>
      </w:tr>
      <w:tr w:rsidR="007B35BF" w:rsidRPr="005331E4" w14:paraId="245B769E" w14:textId="77777777" w:rsidTr="006674B1">
        <w:trPr>
          <w:trHeight w:val="20"/>
        </w:trPr>
        <w:tc>
          <w:tcPr>
            <w:tcW w:w="306" w:type="pct"/>
            <w:vMerge/>
            <w:tcBorders>
              <w:top w:val="nil"/>
              <w:bottom w:val="single" w:sz="4" w:space="0" w:color="000000"/>
            </w:tcBorders>
            <w:shd w:val="clear" w:color="auto" w:fill="auto"/>
            <w:vAlign w:val="center"/>
            <w:hideMark/>
          </w:tcPr>
          <w:p w14:paraId="23B62FD2" w14:textId="77777777" w:rsidR="006C272D" w:rsidRPr="006D4636" w:rsidRDefault="006C272D" w:rsidP="005331E4">
            <w:pPr>
              <w:spacing w:after="0" w:line="240" w:lineRule="auto"/>
              <w:rPr>
                <w:rFonts w:ascii="Times New Roman" w:eastAsia="Times New Roman" w:hAnsi="Times New Roman" w:cs="Times New Roman"/>
                <w:sz w:val="18"/>
                <w:szCs w:val="18"/>
              </w:rPr>
            </w:pPr>
          </w:p>
        </w:tc>
        <w:tc>
          <w:tcPr>
            <w:tcW w:w="4694" w:type="pct"/>
            <w:gridSpan w:val="2"/>
            <w:tcBorders>
              <w:top w:val="nil"/>
              <w:bottom w:val="single" w:sz="4" w:space="0" w:color="auto"/>
            </w:tcBorders>
            <w:shd w:val="clear" w:color="auto" w:fill="auto"/>
            <w:vAlign w:val="center"/>
            <w:hideMark/>
          </w:tcPr>
          <w:p w14:paraId="1F553EEB"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2.3. </w:t>
            </w:r>
            <w:r w:rsidR="002240CF" w:rsidRPr="006D4636">
              <w:rPr>
                <w:rFonts w:ascii="Times New Roman" w:eastAsia="Times New Roman" w:hAnsi="Times New Roman" w:cs="Times New Roman"/>
                <w:sz w:val="18"/>
                <w:szCs w:val="18"/>
                <w:lang w:val="en-US"/>
              </w:rPr>
              <w:t>Institutional teams trained for SUSM</w:t>
            </w:r>
          </w:p>
        </w:tc>
      </w:tr>
      <w:tr w:rsidR="007B35BF" w:rsidRPr="005331E4" w14:paraId="77638658" w14:textId="77777777" w:rsidTr="006674B1">
        <w:trPr>
          <w:trHeight w:val="20"/>
        </w:trPr>
        <w:tc>
          <w:tcPr>
            <w:tcW w:w="306" w:type="pct"/>
            <w:vMerge/>
            <w:tcBorders>
              <w:top w:val="nil"/>
              <w:bottom w:val="single" w:sz="4" w:space="0" w:color="000000"/>
            </w:tcBorders>
            <w:shd w:val="clear" w:color="auto" w:fill="auto"/>
            <w:vAlign w:val="center"/>
            <w:hideMark/>
          </w:tcPr>
          <w:p w14:paraId="63E25C8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nil"/>
            </w:tcBorders>
            <w:shd w:val="clear" w:color="auto" w:fill="auto"/>
            <w:vAlign w:val="center"/>
          </w:tcPr>
          <w:p w14:paraId="7E0535D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28EF1774" w14:textId="62F2ED48"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2.3.1. </w:t>
            </w:r>
            <w:r w:rsidR="002240CF" w:rsidRPr="006D4636">
              <w:rPr>
                <w:rFonts w:ascii="Times New Roman" w:eastAsia="Times New Roman" w:hAnsi="Times New Roman" w:cs="Times New Roman"/>
                <w:sz w:val="18"/>
                <w:szCs w:val="18"/>
                <w:lang w:val="en-US"/>
              </w:rPr>
              <w:t xml:space="preserve">Drainage expert in the municipality’s </w:t>
            </w:r>
            <w:r w:rsidR="006955D5" w:rsidRPr="006D4636">
              <w:rPr>
                <w:rFonts w:ascii="Times New Roman" w:eastAsia="Times New Roman" w:hAnsi="Times New Roman" w:cs="Times New Roman"/>
                <w:sz w:val="18"/>
                <w:szCs w:val="18"/>
                <w:lang w:val="en-US"/>
              </w:rPr>
              <w:t xml:space="preserve">drainage </w:t>
            </w:r>
            <w:r w:rsidR="002240CF" w:rsidRPr="006D4636">
              <w:rPr>
                <w:rFonts w:ascii="Times New Roman" w:eastAsia="Times New Roman" w:hAnsi="Times New Roman" w:cs="Times New Roman"/>
                <w:sz w:val="18"/>
                <w:szCs w:val="18"/>
                <w:lang w:val="en-US"/>
              </w:rPr>
              <w:t>sector</w:t>
            </w:r>
          </w:p>
        </w:tc>
      </w:tr>
      <w:tr w:rsidR="007B35BF" w:rsidRPr="006D4636" w14:paraId="4FC6CAB3" w14:textId="77777777" w:rsidTr="006674B1">
        <w:trPr>
          <w:trHeight w:val="20"/>
        </w:trPr>
        <w:tc>
          <w:tcPr>
            <w:tcW w:w="306" w:type="pct"/>
            <w:vMerge/>
            <w:tcBorders>
              <w:top w:val="nil"/>
              <w:bottom w:val="single" w:sz="4" w:space="0" w:color="000000"/>
            </w:tcBorders>
            <w:shd w:val="clear" w:color="auto" w:fill="auto"/>
            <w:vAlign w:val="center"/>
            <w:hideMark/>
          </w:tcPr>
          <w:p w14:paraId="4025C991"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shd w:val="clear" w:color="auto" w:fill="auto"/>
            <w:vAlign w:val="center"/>
          </w:tcPr>
          <w:p w14:paraId="04B2933A"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51C6B97D"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2.3.2. </w:t>
            </w:r>
            <w:r w:rsidR="002240CF" w:rsidRPr="006D4636">
              <w:rPr>
                <w:rFonts w:ascii="Times New Roman" w:eastAsia="Times New Roman" w:hAnsi="Times New Roman" w:cs="Times New Roman"/>
                <w:sz w:val="18"/>
                <w:szCs w:val="18"/>
                <w:lang w:val="en-US"/>
              </w:rPr>
              <w:t>Multidisciplinary professional teams</w:t>
            </w:r>
          </w:p>
        </w:tc>
      </w:tr>
      <w:tr w:rsidR="007B35BF" w:rsidRPr="005331E4" w14:paraId="4CC43950" w14:textId="77777777" w:rsidTr="006674B1">
        <w:trPr>
          <w:trHeight w:val="20"/>
        </w:trPr>
        <w:tc>
          <w:tcPr>
            <w:tcW w:w="306" w:type="pct"/>
            <w:vMerge/>
            <w:tcBorders>
              <w:top w:val="nil"/>
              <w:bottom w:val="single" w:sz="4" w:space="0" w:color="000000"/>
            </w:tcBorders>
            <w:shd w:val="clear" w:color="auto" w:fill="auto"/>
            <w:vAlign w:val="center"/>
            <w:hideMark/>
          </w:tcPr>
          <w:p w14:paraId="185B0A2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77A1147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799B1010"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2.3.3. </w:t>
            </w:r>
            <w:r w:rsidR="002240CF" w:rsidRPr="006D4636">
              <w:rPr>
                <w:rFonts w:ascii="Times New Roman" w:eastAsia="Times New Roman" w:hAnsi="Times New Roman" w:cs="Times New Roman"/>
                <w:sz w:val="18"/>
                <w:szCs w:val="18"/>
                <w:lang w:val="en-US"/>
              </w:rPr>
              <w:t>External support to small town teams</w:t>
            </w:r>
          </w:p>
        </w:tc>
      </w:tr>
      <w:tr w:rsidR="007B35BF" w:rsidRPr="006D4636" w14:paraId="4CDCFD13" w14:textId="77777777" w:rsidTr="00DE485A">
        <w:trPr>
          <w:trHeight w:val="20"/>
        </w:trPr>
        <w:tc>
          <w:tcPr>
            <w:tcW w:w="5000" w:type="pct"/>
            <w:gridSpan w:val="3"/>
            <w:tcBorders>
              <w:top w:val="single" w:sz="4" w:space="0" w:color="auto"/>
              <w:bottom w:val="single" w:sz="4" w:space="0" w:color="auto"/>
            </w:tcBorders>
            <w:shd w:val="clear" w:color="auto" w:fill="auto"/>
            <w:vAlign w:val="center"/>
            <w:hideMark/>
          </w:tcPr>
          <w:p w14:paraId="1ED78383" w14:textId="77777777" w:rsidR="006C272D"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6C272D" w:rsidRPr="006D4636">
              <w:rPr>
                <w:rFonts w:ascii="Times New Roman" w:eastAsia="Times New Roman" w:hAnsi="Times New Roman" w:cs="Times New Roman"/>
                <w:b/>
                <w:sz w:val="18"/>
                <w:szCs w:val="18"/>
                <w:lang w:val="en-US"/>
              </w:rPr>
              <w:t xml:space="preserve">3. </w:t>
            </w:r>
            <w:r w:rsidR="005C3864" w:rsidRPr="006D4636">
              <w:rPr>
                <w:rFonts w:ascii="Times New Roman" w:eastAsia="Times New Roman" w:hAnsi="Times New Roman" w:cs="Times New Roman"/>
                <w:b/>
                <w:sz w:val="18"/>
                <w:szCs w:val="18"/>
                <w:lang w:val="en-US"/>
              </w:rPr>
              <w:t>Decision su</w:t>
            </w:r>
            <w:r w:rsidR="00C3105E" w:rsidRPr="006D4636">
              <w:rPr>
                <w:rFonts w:ascii="Times New Roman" w:eastAsia="Times New Roman" w:hAnsi="Times New Roman" w:cs="Times New Roman"/>
                <w:b/>
                <w:sz w:val="18"/>
                <w:szCs w:val="18"/>
                <w:lang w:val="en-US"/>
              </w:rPr>
              <w:t>p</w:t>
            </w:r>
            <w:r w:rsidR="005C3864" w:rsidRPr="006D4636">
              <w:rPr>
                <w:rFonts w:ascii="Times New Roman" w:eastAsia="Times New Roman" w:hAnsi="Times New Roman" w:cs="Times New Roman"/>
                <w:b/>
                <w:sz w:val="18"/>
                <w:szCs w:val="18"/>
                <w:lang w:val="en-US"/>
              </w:rPr>
              <w:t>port tools</w:t>
            </w:r>
          </w:p>
        </w:tc>
      </w:tr>
      <w:tr w:rsidR="007B35BF" w:rsidRPr="005331E4" w14:paraId="39993DF6" w14:textId="77777777" w:rsidTr="006674B1">
        <w:trPr>
          <w:trHeight w:val="20"/>
        </w:trPr>
        <w:tc>
          <w:tcPr>
            <w:tcW w:w="306" w:type="pct"/>
            <w:vMerge w:val="restart"/>
            <w:tcBorders>
              <w:top w:val="nil"/>
              <w:bottom w:val="single" w:sz="4" w:space="0" w:color="000000"/>
            </w:tcBorders>
            <w:shd w:val="clear" w:color="auto" w:fill="auto"/>
            <w:vAlign w:val="bottom"/>
            <w:hideMark/>
          </w:tcPr>
          <w:p w14:paraId="54E59C7D" w14:textId="77777777" w:rsidR="006C272D" w:rsidRPr="006D4636" w:rsidRDefault="006C272D"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2"/>
            <w:tcBorders>
              <w:top w:val="nil"/>
              <w:bottom w:val="single" w:sz="4" w:space="0" w:color="auto"/>
            </w:tcBorders>
            <w:shd w:val="clear" w:color="auto" w:fill="auto"/>
            <w:vAlign w:val="center"/>
            <w:hideMark/>
          </w:tcPr>
          <w:p w14:paraId="07B15868"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3.1. </w:t>
            </w:r>
            <w:r w:rsidR="00C338FF" w:rsidRPr="006D4636">
              <w:rPr>
                <w:rFonts w:ascii="Times New Roman" w:eastAsia="Times New Roman" w:hAnsi="Times New Roman" w:cs="Times New Roman"/>
                <w:sz w:val="18"/>
                <w:szCs w:val="18"/>
                <w:lang w:val="en-US"/>
              </w:rPr>
              <w:t>Sustainability indicators for urban stormwater management</w:t>
            </w:r>
          </w:p>
        </w:tc>
      </w:tr>
      <w:tr w:rsidR="007B35BF" w:rsidRPr="006D4636" w14:paraId="016F48F9" w14:textId="77777777" w:rsidTr="006674B1">
        <w:trPr>
          <w:trHeight w:val="20"/>
        </w:trPr>
        <w:tc>
          <w:tcPr>
            <w:tcW w:w="306" w:type="pct"/>
            <w:vMerge/>
            <w:tcBorders>
              <w:top w:val="nil"/>
              <w:bottom w:val="single" w:sz="4" w:space="0" w:color="000000"/>
            </w:tcBorders>
            <w:shd w:val="clear" w:color="auto" w:fill="auto"/>
            <w:vAlign w:val="center"/>
            <w:hideMark/>
          </w:tcPr>
          <w:p w14:paraId="46EAD857"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3A7A5081" w14:textId="77777777" w:rsidR="006C272D" w:rsidRPr="006D4636" w:rsidRDefault="006C272D"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3.2. </w:t>
            </w:r>
            <w:proofErr w:type="spellStart"/>
            <w:r w:rsidR="00C338FF" w:rsidRPr="006D4636">
              <w:rPr>
                <w:rFonts w:ascii="Times New Roman" w:eastAsia="Times New Roman" w:hAnsi="Times New Roman" w:cs="Times New Roman"/>
                <w:sz w:val="18"/>
                <w:szCs w:val="18"/>
              </w:rPr>
              <w:t>Catchment</w:t>
            </w:r>
            <w:proofErr w:type="spellEnd"/>
            <w:r w:rsidR="00C338FF" w:rsidRPr="006D4636">
              <w:rPr>
                <w:rFonts w:ascii="Times New Roman" w:eastAsia="Times New Roman" w:hAnsi="Times New Roman" w:cs="Times New Roman"/>
                <w:sz w:val="18"/>
                <w:szCs w:val="18"/>
              </w:rPr>
              <w:t xml:space="preserve"> </w:t>
            </w:r>
            <w:proofErr w:type="spellStart"/>
            <w:r w:rsidR="00C338FF" w:rsidRPr="006D4636">
              <w:rPr>
                <w:rFonts w:ascii="Times New Roman" w:eastAsia="Times New Roman" w:hAnsi="Times New Roman" w:cs="Times New Roman"/>
                <w:sz w:val="18"/>
                <w:szCs w:val="18"/>
              </w:rPr>
              <w:t>scale</w:t>
            </w:r>
            <w:proofErr w:type="spellEnd"/>
            <w:r w:rsidR="00C338FF" w:rsidRPr="006D4636">
              <w:rPr>
                <w:rFonts w:ascii="Times New Roman" w:eastAsia="Times New Roman" w:hAnsi="Times New Roman" w:cs="Times New Roman"/>
                <w:sz w:val="18"/>
                <w:szCs w:val="18"/>
              </w:rPr>
              <w:t xml:space="preserve"> </w:t>
            </w:r>
            <w:proofErr w:type="spellStart"/>
            <w:r w:rsidR="00C338FF" w:rsidRPr="006D4636">
              <w:rPr>
                <w:rFonts w:ascii="Times New Roman" w:eastAsia="Times New Roman" w:hAnsi="Times New Roman" w:cs="Times New Roman"/>
                <w:sz w:val="18"/>
                <w:szCs w:val="18"/>
              </w:rPr>
              <w:t>modeling</w:t>
            </w:r>
            <w:proofErr w:type="spellEnd"/>
          </w:p>
        </w:tc>
      </w:tr>
      <w:tr w:rsidR="007B35BF" w:rsidRPr="005331E4" w14:paraId="28890C66" w14:textId="77777777" w:rsidTr="006674B1">
        <w:trPr>
          <w:trHeight w:val="20"/>
        </w:trPr>
        <w:tc>
          <w:tcPr>
            <w:tcW w:w="306" w:type="pct"/>
            <w:vMerge/>
            <w:tcBorders>
              <w:top w:val="nil"/>
              <w:bottom w:val="single" w:sz="4" w:space="0" w:color="000000"/>
            </w:tcBorders>
            <w:shd w:val="clear" w:color="auto" w:fill="auto"/>
            <w:vAlign w:val="center"/>
            <w:hideMark/>
          </w:tcPr>
          <w:p w14:paraId="254F1F59" w14:textId="77777777" w:rsidR="006C272D" w:rsidRPr="006D4636" w:rsidRDefault="006C272D" w:rsidP="005331E4">
            <w:pPr>
              <w:spacing w:after="0" w:line="240" w:lineRule="auto"/>
              <w:rPr>
                <w:rFonts w:ascii="Times New Roman" w:eastAsia="Times New Roman" w:hAnsi="Times New Roman" w:cs="Times New Roman"/>
                <w:sz w:val="18"/>
                <w:szCs w:val="18"/>
              </w:rPr>
            </w:pPr>
          </w:p>
        </w:tc>
        <w:tc>
          <w:tcPr>
            <w:tcW w:w="4694" w:type="pct"/>
            <w:gridSpan w:val="2"/>
            <w:tcBorders>
              <w:top w:val="nil"/>
              <w:bottom w:val="single" w:sz="4" w:space="0" w:color="auto"/>
            </w:tcBorders>
            <w:shd w:val="clear" w:color="auto" w:fill="auto"/>
            <w:vAlign w:val="center"/>
            <w:hideMark/>
          </w:tcPr>
          <w:p w14:paraId="67725739" w14:textId="77777777" w:rsidR="006C272D" w:rsidRPr="006D4636" w:rsidRDefault="006C272D"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3.3. </w:t>
            </w:r>
            <w:r w:rsidR="00C338FF" w:rsidRPr="006D4636">
              <w:rPr>
                <w:rFonts w:ascii="Times New Roman" w:eastAsia="Times New Roman" w:hAnsi="Times New Roman" w:cs="Times New Roman"/>
                <w:sz w:val="18"/>
                <w:szCs w:val="18"/>
                <w:lang w:val="en-US"/>
              </w:rPr>
              <w:t>Assessment of the suitability of each space for SUSM</w:t>
            </w:r>
          </w:p>
        </w:tc>
      </w:tr>
      <w:tr w:rsidR="007B35BF" w:rsidRPr="006D4636" w14:paraId="05A6890F" w14:textId="77777777" w:rsidTr="006674B1">
        <w:trPr>
          <w:trHeight w:val="20"/>
        </w:trPr>
        <w:tc>
          <w:tcPr>
            <w:tcW w:w="306" w:type="pct"/>
            <w:vMerge/>
            <w:tcBorders>
              <w:top w:val="nil"/>
              <w:bottom w:val="single" w:sz="4" w:space="0" w:color="000000"/>
            </w:tcBorders>
            <w:shd w:val="clear" w:color="auto" w:fill="auto"/>
            <w:vAlign w:val="center"/>
            <w:hideMark/>
          </w:tcPr>
          <w:p w14:paraId="2CAD6964" w14:textId="77777777" w:rsidR="00122B49" w:rsidRPr="006D4636" w:rsidRDefault="00122B49"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13B0EDFC" w14:textId="77777777" w:rsidR="00122B49" w:rsidRPr="006D4636" w:rsidRDefault="00122B49" w:rsidP="005331E4">
            <w:pPr>
              <w:spacing w:after="0" w:line="240" w:lineRule="auto"/>
              <w:jc w:val="both"/>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3.</w:t>
            </w:r>
            <w:r w:rsidR="00375211" w:rsidRPr="006D4636">
              <w:rPr>
                <w:rFonts w:ascii="Times New Roman" w:eastAsia="Times New Roman" w:hAnsi="Times New Roman" w:cs="Times New Roman"/>
                <w:sz w:val="18"/>
                <w:szCs w:val="18"/>
              </w:rPr>
              <w:t>4</w:t>
            </w:r>
            <w:r w:rsidRPr="006D4636">
              <w:rPr>
                <w:rFonts w:ascii="Times New Roman" w:eastAsia="Times New Roman" w:hAnsi="Times New Roman" w:cs="Times New Roman"/>
                <w:sz w:val="18"/>
                <w:szCs w:val="18"/>
              </w:rPr>
              <w:t xml:space="preserve">. </w:t>
            </w:r>
            <w:r w:rsidR="00F03EB6" w:rsidRPr="006D4636">
              <w:rPr>
                <w:rFonts w:ascii="Times New Roman" w:eastAsia="Times New Roman" w:hAnsi="Times New Roman" w:cs="Times New Roman"/>
                <w:sz w:val="18"/>
                <w:szCs w:val="18"/>
              </w:rPr>
              <w:t xml:space="preserve">Dialogue </w:t>
            </w:r>
            <w:proofErr w:type="spellStart"/>
            <w:r w:rsidR="00F03EB6" w:rsidRPr="006D4636">
              <w:rPr>
                <w:rFonts w:ascii="Times New Roman" w:eastAsia="Times New Roman" w:hAnsi="Times New Roman" w:cs="Times New Roman"/>
                <w:sz w:val="18"/>
                <w:szCs w:val="18"/>
              </w:rPr>
              <w:t>among</w:t>
            </w:r>
            <w:proofErr w:type="spellEnd"/>
            <w:r w:rsidR="00F03EB6" w:rsidRPr="006D4636">
              <w:rPr>
                <w:rFonts w:ascii="Times New Roman" w:eastAsia="Times New Roman" w:hAnsi="Times New Roman" w:cs="Times New Roman"/>
                <w:sz w:val="18"/>
                <w:szCs w:val="18"/>
              </w:rPr>
              <w:t xml:space="preserve"> </w:t>
            </w:r>
            <w:proofErr w:type="spellStart"/>
            <w:r w:rsidR="00F03EB6" w:rsidRPr="006D4636">
              <w:rPr>
                <w:rFonts w:ascii="Times New Roman" w:eastAsia="Times New Roman" w:hAnsi="Times New Roman" w:cs="Times New Roman"/>
                <w:sz w:val="18"/>
                <w:szCs w:val="18"/>
              </w:rPr>
              <w:t>the</w:t>
            </w:r>
            <w:proofErr w:type="spellEnd"/>
            <w:r w:rsidR="00F03EB6" w:rsidRPr="006D4636">
              <w:rPr>
                <w:rFonts w:ascii="Times New Roman" w:eastAsia="Times New Roman" w:hAnsi="Times New Roman" w:cs="Times New Roman"/>
                <w:sz w:val="18"/>
                <w:szCs w:val="18"/>
              </w:rPr>
              <w:t xml:space="preserve"> </w:t>
            </w:r>
            <w:proofErr w:type="spellStart"/>
            <w:r w:rsidR="00F03EB6" w:rsidRPr="006D4636">
              <w:rPr>
                <w:rFonts w:ascii="Times New Roman" w:eastAsia="Times New Roman" w:hAnsi="Times New Roman" w:cs="Times New Roman"/>
                <w:sz w:val="18"/>
                <w:szCs w:val="18"/>
              </w:rPr>
              <w:t>stakeholders</w:t>
            </w:r>
            <w:proofErr w:type="spellEnd"/>
          </w:p>
        </w:tc>
      </w:tr>
      <w:tr w:rsidR="007B35BF" w:rsidRPr="005331E4" w14:paraId="6C941047" w14:textId="77777777" w:rsidTr="006674B1">
        <w:trPr>
          <w:trHeight w:val="20"/>
        </w:trPr>
        <w:tc>
          <w:tcPr>
            <w:tcW w:w="306" w:type="pct"/>
            <w:vMerge/>
            <w:tcBorders>
              <w:top w:val="nil"/>
              <w:bottom w:val="single" w:sz="4" w:space="0" w:color="000000"/>
            </w:tcBorders>
            <w:shd w:val="clear" w:color="auto" w:fill="auto"/>
            <w:vAlign w:val="center"/>
            <w:hideMark/>
          </w:tcPr>
          <w:p w14:paraId="60E4B3E1"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5" w:type="pct"/>
            <w:vMerge w:val="restart"/>
            <w:tcBorders>
              <w:top w:val="nil"/>
            </w:tcBorders>
            <w:shd w:val="clear" w:color="auto" w:fill="auto"/>
            <w:vAlign w:val="center"/>
            <w:hideMark/>
          </w:tcPr>
          <w:p w14:paraId="40D597C1"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4369" w:type="pct"/>
            <w:tcBorders>
              <w:top w:val="nil"/>
              <w:bottom w:val="single" w:sz="4" w:space="0" w:color="auto"/>
            </w:tcBorders>
            <w:shd w:val="clear" w:color="auto" w:fill="auto"/>
            <w:vAlign w:val="center"/>
          </w:tcPr>
          <w:p w14:paraId="5D2B98DC" w14:textId="55876814"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3.</w:t>
            </w:r>
            <w:r w:rsidR="00375211" w:rsidRPr="006D4636">
              <w:rPr>
                <w:rFonts w:ascii="Times New Roman" w:eastAsia="Times New Roman" w:hAnsi="Times New Roman" w:cs="Times New Roman"/>
                <w:sz w:val="18"/>
                <w:szCs w:val="18"/>
                <w:lang w:val="en-US"/>
              </w:rPr>
              <w:t>4</w:t>
            </w:r>
            <w:r w:rsidRPr="006D4636">
              <w:rPr>
                <w:rFonts w:ascii="Times New Roman" w:eastAsia="Times New Roman" w:hAnsi="Times New Roman" w:cs="Times New Roman"/>
                <w:sz w:val="18"/>
                <w:szCs w:val="18"/>
                <w:lang w:val="en-US"/>
              </w:rPr>
              <w:t xml:space="preserve">.1. </w:t>
            </w:r>
            <w:r w:rsidR="00F03EB6" w:rsidRPr="006D4636">
              <w:rPr>
                <w:rFonts w:ascii="Times New Roman" w:eastAsia="Times New Roman" w:hAnsi="Times New Roman" w:cs="Times New Roman"/>
                <w:sz w:val="18"/>
                <w:szCs w:val="18"/>
                <w:lang w:val="en-US"/>
              </w:rPr>
              <w:t>Community pa</w:t>
            </w:r>
            <w:r w:rsidR="006955D5" w:rsidRPr="006D4636">
              <w:rPr>
                <w:rFonts w:ascii="Times New Roman" w:eastAsia="Times New Roman" w:hAnsi="Times New Roman" w:cs="Times New Roman"/>
                <w:sz w:val="18"/>
                <w:szCs w:val="18"/>
                <w:lang w:val="en-US"/>
              </w:rPr>
              <w:t xml:space="preserve">rticipation in SUSM initiative </w:t>
            </w:r>
            <w:r w:rsidR="00F03EB6" w:rsidRPr="006D4636">
              <w:rPr>
                <w:rFonts w:ascii="Times New Roman" w:eastAsia="Times New Roman" w:hAnsi="Times New Roman" w:cs="Times New Roman"/>
                <w:sz w:val="18"/>
                <w:szCs w:val="18"/>
                <w:lang w:val="en-US"/>
              </w:rPr>
              <w:t>selection</w:t>
            </w:r>
          </w:p>
        </w:tc>
      </w:tr>
      <w:tr w:rsidR="007B35BF" w:rsidRPr="005331E4" w14:paraId="65ED56E3" w14:textId="77777777" w:rsidTr="006674B1">
        <w:trPr>
          <w:trHeight w:val="20"/>
        </w:trPr>
        <w:tc>
          <w:tcPr>
            <w:tcW w:w="306" w:type="pct"/>
            <w:vMerge/>
            <w:tcBorders>
              <w:top w:val="nil"/>
              <w:bottom w:val="single" w:sz="4" w:space="0" w:color="000000"/>
            </w:tcBorders>
            <w:shd w:val="clear" w:color="auto" w:fill="auto"/>
            <w:vAlign w:val="center"/>
          </w:tcPr>
          <w:p w14:paraId="07416444" w14:textId="77777777" w:rsidR="00917CB7" w:rsidRPr="006D4636" w:rsidRDefault="00917CB7" w:rsidP="005331E4">
            <w:pPr>
              <w:spacing w:after="0" w:line="240" w:lineRule="auto"/>
              <w:rPr>
                <w:rFonts w:ascii="Times New Roman" w:eastAsia="Times New Roman" w:hAnsi="Times New Roman" w:cs="Times New Roman"/>
                <w:sz w:val="18"/>
                <w:szCs w:val="18"/>
                <w:lang w:val="en-US"/>
              </w:rPr>
            </w:pPr>
          </w:p>
        </w:tc>
        <w:tc>
          <w:tcPr>
            <w:tcW w:w="325" w:type="pct"/>
            <w:vMerge/>
            <w:tcBorders>
              <w:top w:val="nil"/>
            </w:tcBorders>
            <w:shd w:val="clear" w:color="auto" w:fill="auto"/>
            <w:vAlign w:val="center"/>
          </w:tcPr>
          <w:p w14:paraId="72B02A8A" w14:textId="77777777" w:rsidR="00917CB7" w:rsidRPr="006D4636" w:rsidRDefault="00917CB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6B5CE5EB" w14:textId="77777777" w:rsidR="00917CB7" w:rsidRPr="006D4636" w:rsidRDefault="00917CB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3.</w:t>
            </w:r>
            <w:r w:rsidR="00375211" w:rsidRPr="006D4636">
              <w:rPr>
                <w:rFonts w:ascii="Times New Roman" w:eastAsia="Times New Roman" w:hAnsi="Times New Roman" w:cs="Times New Roman"/>
                <w:sz w:val="18"/>
                <w:szCs w:val="18"/>
                <w:lang w:val="en-US"/>
              </w:rPr>
              <w:t>4.2</w:t>
            </w:r>
            <w:r w:rsidRPr="006D4636">
              <w:rPr>
                <w:rFonts w:ascii="Times New Roman" w:eastAsia="Times New Roman" w:hAnsi="Times New Roman" w:cs="Times New Roman"/>
                <w:sz w:val="18"/>
                <w:szCs w:val="18"/>
                <w:lang w:val="en-US"/>
              </w:rPr>
              <w:t xml:space="preserve">. </w:t>
            </w:r>
            <w:r w:rsidR="00F03EB6" w:rsidRPr="006D4636">
              <w:rPr>
                <w:rFonts w:ascii="Times New Roman" w:eastAsia="Times New Roman" w:hAnsi="Times New Roman" w:cs="Times New Roman"/>
                <w:sz w:val="18"/>
                <w:szCs w:val="18"/>
                <w:lang w:val="en-US"/>
              </w:rPr>
              <w:t>Consideration of developers' needs for SUSM adoption</w:t>
            </w:r>
          </w:p>
        </w:tc>
      </w:tr>
      <w:tr w:rsidR="007B35BF" w:rsidRPr="006D4636" w14:paraId="671F98D4" w14:textId="77777777" w:rsidTr="006674B1">
        <w:trPr>
          <w:trHeight w:val="20"/>
        </w:trPr>
        <w:tc>
          <w:tcPr>
            <w:tcW w:w="306" w:type="pct"/>
            <w:vMerge/>
            <w:tcBorders>
              <w:top w:val="nil"/>
              <w:bottom w:val="single" w:sz="4" w:space="0" w:color="000000"/>
            </w:tcBorders>
            <w:shd w:val="clear" w:color="auto" w:fill="auto"/>
            <w:vAlign w:val="center"/>
            <w:hideMark/>
          </w:tcPr>
          <w:p w14:paraId="5D2B3FA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hideMark/>
          </w:tcPr>
          <w:p w14:paraId="5F3670F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46989882"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3.</w:t>
            </w:r>
            <w:r w:rsidR="00375211" w:rsidRPr="006D4636">
              <w:rPr>
                <w:rFonts w:ascii="Times New Roman" w:eastAsia="Times New Roman" w:hAnsi="Times New Roman" w:cs="Times New Roman"/>
                <w:sz w:val="18"/>
                <w:szCs w:val="18"/>
              </w:rPr>
              <w:t>4</w:t>
            </w:r>
            <w:r w:rsidRPr="006D4636">
              <w:rPr>
                <w:rFonts w:ascii="Times New Roman" w:eastAsia="Times New Roman" w:hAnsi="Times New Roman" w:cs="Times New Roman"/>
                <w:sz w:val="18"/>
                <w:szCs w:val="18"/>
              </w:rPr>
              <w:t>.</w:t>
            </w:r>
            <w:r w:rsidR="00375211" w:rsidRPr="006D4636">
              <w:rPr>
                <w:rFonts w:ascii="Times New Roman" w:eastAsia="Times New Roman" w:hAnsi="Times New Roman" w:cs="Times New Roman"/>
                <w:sz w:val="18"/>
                <w:szCs w:val="18"/>
              </w:rPr>
              <w:t>3</w:t>
            </w:r>
            <w:r w:rsidRPr="006D4636">
              <w:rPr>
                <w:rFonts w:ascii="Times New Roman" w:eastAsia="Times New Roman" w:hAnsi="Times New Roman" w:cs="Times New Roman"/>
                <w:sz w:val="18"/>
                <w:szCs w:val="18"/>
              </w:rPr>
              <w:t xml:space="preserve">. Open </w:t>
            </w:r>
            <w:proofErr w:type="spellStart"/>
            <w:r w:rsidRPr="006D4636">
              <w:rPr>
                <w:rFonts w:ascii="Times New Roman" w:eastAsia="Times New Roman" w:hAnsi="Times New Roman" w:cs="Times New Roman"/>
                <w:sz w:val="18"/>
                <w:szCs w:val="18"/>
              </w:rPr>
              <w:t>co-governance</w:t>
            </w:r>
            <w:proofErr w:type="spellEnd"/>
          </w:p>
        </w:tc>
      </w:tr>
      <w:tr w:rsidR="007B35BF" w:rsidRPr="006D4636" w14:paraId="4E9DCD0E" w14:textId="77777777" w:rsidTr="00DE485A">
        <w:trPr>
          <w:trHeight w:val="20"/>
        </w:trPr>
        <w:tc>
          <w:tcPr>
            <w:tcW w:w="5000" w:type="pct"/>
            <w:gridSpan w:val="3"/>
            <w:tcBorders>
              <w:top w:val="single" w:sz="4" w:space="0" w:color="auto"/>
              <w:bottom w:val="single" w:sz="4" w:space="0" w:color="auto"/>
            </w:tcBorders>
            <w:shd w:val="clear" w:color="auto" w:fill="auto"/>
            <w:vAlign w:val="center"/>
            <w:hideMark/>
          </w:tcPr>
          <w:p w14:paraId="4236E28B" w14:textId="77777777" w:rsidR="00122B49"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122B49" w:rsidRPr="006D4636">
              <w:rPr>
                <w:rFonts w:ascii="Times New Roman" w:eastAsia="Times New Roman" w:hAnsi="Times New Roman" w:cs="Times New Roman"/>
                <w:b/>
                <w:sz w:val="18"/>
                <w:szCs w:val="18"/>
                <w:lang w:val="en-US"/>
              </w:rPr>
              <w:t xml:space="preserve">4. </w:t>
            </w:r>
            <w:r w:rsidR="005C3864" w:rsidRPr="006D4636">
              <w:rPr>
                <w:rFonts w:ascii="Times New Roman" w:eastAsia="Times New Roman" w:hAnsi="Times New Roman" w:cs="Times New Roman"/>
                <w:b/>
                <w:sz w:val="18"/>
                <w:szCs w:val="18"/>
                <w:lang w:val="en-US"/>
              </w:rPr>
              <w:t>Technical guidelines</w:t>
            </w:r>
          </w:p>
        </w:tc>
      </w:tr>
      <w:tr w:rsidR="007B35BF" w:rsidRPr="005331E4" w14:paraId="1A6F120F" w14:textId="77777777" w:rsidTr="00925257">
        <w:trPr>
          <w:trHeight w:val="20"/>
        </w:trPr>
        <w:tc>
          <w:tcPr>
            <w:tcW w:w="306" w:type="pct"/>
            <w:vMerge w:val="restart"/>
            <w:tcBorders>
              <w:top w:val="nil"/>
            </w:tcBorders>
            <w:shd w:val="clear" w:color="auto" w:fill="auto"/>
            <w:vAlign w:val="bottom"/>
            <w:hideMark/>
          </w:tcPr>
          <w:p w14:paraId="16D074C5" w14:textId="77777777" w:rsidR="00375211" w:rsidRPr="006D4636" w:rsidRDefault="00375211"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2"/>
            <w:tcBorders>
              <w:top w:val="nil"/>
              <w:bottom w:val="single" w:sz="4" w:space="0" w:color="auto"/>
            </w:tcBorders>
            <w:shd w:val="clear" w:color="auto" w:fill="auto"/>
            <w:vAlign w:val="center"/>
            <w:hideMark/>
          </w:tcPr>
          <w:p w14:paraId="561C6582"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4.1. </w:t>
            </w:r>
            <w:r w:rsidR="006A485D" w:rsidRPr="006D4636">
              <w:rPr>
                <w:rFonts w:ascii="Times New Roman" w:eastAsia="Times New Roman" w:hAnsi="Times New Roman" w:cs="Times New Roman"/>
                <w:sz w:val="18"/>
                <w:szCs w:val="18"/>
                <w:lang w:val="en-US"/>
              </w:rPr>
              <w:t>Urban Drainage Manual comprising SUSM</w:t>
            </w:r>
          </w:p>
        </w:tc>
      </w:tr>
      <w:tr w:rsidR="007B35BF" w:rsidRPr="005331E4" w14:paraId="678FB49D" w14:textId="77777777" w:rsidTr="00925257">
        <w:trPr>
          <w:trHeight w:val="20"/>
        </w:trPr>
        <w:tc>
          <w:tcPr>
            <w:tcW w:w="306" w:type="pct"/>
            <w:vMerge/>
            <w:shd w:val="clear" w:color="auto" w:fill="auto"/>
            <w:vAlign w:val="center"/>
            <w:hideMark/>
          </w:tcPr>
          <w:p w14:paraId="32147728"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tcBorders>
              <w:top w:val="nil"/>
              <w:bottom w:val="single" w:sz="4" w:space="0" w:color="auto"/>
            </w:tcBorders>
            <w:shd w:val="clear" w:color="auto" w:fill="auto"/>
            <w:vAlign w:val="center"/>
            <w:hideMark/>
          </w:tcPr>
          <w:p w14:paraId="562C0BBA"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72CAC25F" w14:textId="571AAB49"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4.1.1. </w:t>
            </w:r>
            <w:r w:rsidR="00467D2F" w:rsidRPr="006D4636">
              <w:rPr>
                <w:rFonts w:ascii="Times New Roman" w:eastAsia="Times New Roman" w:hAnsi="Times New Roman" w:cs="Times New Roman"/>
                <w:sz w:val="18"/>
                <w:szCs w:val="18"/>
                <w:lang w:val="en-US"/>
              </w:rPr>
              <w:t xml:space="preserve">Clearly establish the SUSM objectives </w:t>
            </w:r>
          </w:p>
        </w:tc>
      </w:tr>
      <w:tr w:rsidR="007B35BF" w:rsidRPr="006D4636" w14:paraId="617D6963" w14:textId="77777777" w:rsidTr="00925257">
        <w:trPr>
          <w:trHeight w:val="20"/>
        </w:trPr>
        <w:tc>
          <w:tcPr>
            <w:tcW w:w="306" w:type="pct"/>
            <w:vMerge/>
            <w:shd w:val="clear" w:color="auto" w:fill="auto"/>
            <w:vAlign w:val="center"/>
            <w:hideMark/>
          </w:tcPr>
          <w:p w14:paraId="0F10DFDA"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1568687E" w14:textId="77777777" w:rsidR="00375211" w:rsidRPr="006D4636" w:rsidRDefault="00375211"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4.2. </w:t>
            </w:r>
            <w:proofErr w:type="spellStart"/>
            <w:r w:rsidR="00687951" w:rsidRPr="006D4636">
              <w:rPr>
                <w:rFonts w:ascii="Times New Roman" w:eastAsia="Times New Roman" w:hAnsi="Times New Roman" w:cs="Times New Roman"/>
                <w:sz w:val="18"/>
                <w:szCs w:val="18"/>
              </w:rPr>
              <w:t>Runoff</w:t>
            </w:r>
            <w:proofErr w:type="spellEnd"/>
            <w:r w:rsidR="00687951" w:rsidRPr="006D4636">
              <w:rPr>
                <w:rFonts w:ascii="Times New Roman" w:eastAsia="Times New Roman" w:hAnsi="Times New Roman" w:cs="Times New Roman"/>
                <w:sz w:val="18"/>
                <w:szCs w:val="18"/>
              </w:rPr>
              <w:t xml:space="preserve"> </w:t>
            </w:r>
            <w:proofErr w:type="spellStart"/>
            <w:r w:rsidR="00687951" w:rsidRPr="006D4636">
              <w:rPr>
                <w:rFonts w:ascii="Times New Roman" w:eastAsia="Times New Roman" w:hAnsi="Times New Roman" w:cs="Times New Roman"/>
                <w:sz w:val="18"/>
                <w:szCs w:val="18"/>
              </w:rPr>
              <w:t>quality</w:t>
            </w:r>
            <w:proofErr w:type="spellEnd"/>
            <w:r w:rsidR="00687951" w:rsidRPr="006D4636">
              <w:rPr>
                <w:rFonts w:ascii="Times New Roman" w:eastAsia="Times New Roman" w:hAnsi="Times New Roman" w:cs="Times New Roman"/>
                <w:sz w:val="18"/>
                <w:szCs w:val="18"/>
              </w:rPr>
              <w:t xml:space="preserve"> </w:t>
            </w:r>
            <w:proofErr w:type="spellStart"/>
            <w:r w:rsidR="00687951" w:rsidRPr="006D4636">
              <w:rPr>
                <w:rFonts w:ascii="Times New Roman" w:eastAsia="Times New Roman" w:hAnsi="Times New Roman" w:cs="Times New Roman"/>
                <w:sz w:val="18"/>
                <w:szCs w:val="18"/>
              </w:rPr>
              <w:t>control</w:t>
            </w:r>
            <w:proofErr w:type="spellEnd"/>
          </w:p>
        </w:tc>
      </w:tr>
      <w:tr w:rsidR="007B35BF" w:rsidRPr="006D4636" w14:paraId="21FA79BA" w14:textId="77777777" w:rsidTr="00925257">
        <w:trPr>
          <w:trHeight w:val="20"/>
        </w:trPr>
        <w:tc>
          <w:tcPr>
            <w:tcW w:w="306" w:type="pct"/>
            <w:vMerge/>
            <w:shd w:val="clear" w:color="auto" w:fill="auto"/>
            <w:vAlign w:val="center"/>
            <w:hideMark/>
          </w:tcPr>
          <w:p w14:paraId="2340DCF9"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325" w:type="pct"/>
            <w:tcBorders>
              <w:top w:val="nil"/>
              <w:bottom w:val="single" w:sz="4" w:space="0" w:color="auto"/>
            </w:tcBorders>
            <w:shd w:val="clear" w:color="auto" w:fill="auto"/>
            <w:vAlign w:val="center"/>
            <w:hideMark/>
          </w:tcPr>
          <w:p w14:paraId="0A6A066A"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4369" w:type="pct"/>
            <w:tcBorders>
              <w:top w:val="nil"/>
              <w:bottom w:val="single" w:sz="4" w:space="0" w:color="auto"/>
            </w:tcBorders>
            <w:shd w:val="clear" w:color="auto" w:fill="auto"/>
            <w:vAlign w:val="center"/>
          </w:tcPr>
          <w:p w14:paraId="2084CEB3"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4.2.1. </w:t>
            </w:r>
            <w:r w:rsidR="00687951" w:rsidRPr="006D4636">
              <w:rPr>
                <w:rFonts w:ascii="Times New Roman" w:eastAsia="Times New Roman" w:hAnsi="Times New Roman" w:cs="Times New Roman"/>
                <w:sz w:val="18"/>
                <w:szCs w:val="18"/>
                <w:lang w:val="en-US"/>
              </w:rPr>
              <w:t>Retention of frequent rain</w:t>
            </w:r>
          </w:p>
        </w:tc>
      </w:tr>
      <w:tr w:rsidR="007B35BF" w:rsidRPr="006D4636" w14:paraId="68EB0132" w14:textId="77777777" w:rsidTr="00925257">
        <w:trPr>
          <w:trHeight w:val="20"/>
        </w:trPr>
        <w:tc>
          <w:tcPr>
            <w:tcW w:w="306" w:type="pct"/>
            <w:vMerge/>
            <w:shd w:val="clear" w:color="auto" w:fill="auto"/>
            <w:vAlign w:val="center"/>
            <w:hideMark/>
          </w:tcPr>
          <w:p w14:paraId="211CA01A"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6236BC84" w14:textId="77777777" w:rsidR="00375211" w:rsidRPr="006D4636" w:rsidRDefault="00375211"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4.3. </w:t>
            </w:r>
            <w:proofErr w:type="spellStart"/>
            <w:r w:rsidR="00687951" w:rsidRPr="006D4636">
              <w:rPr>
                <w:rFonts w:ascii="Times New Roman" w:eastAsia="Times New Roman" w:hAnsi="Times New Roman" w:cs="Times New Roman"/>
                <w:sz w:val="18"/>
                <w:szCs w:val="18"/>
              </w:rPr>
              <w:t>Runoff</w:t>
            </w:r>
            <w:proofErr w:type="spellEnd"/>
            <w:r w:rsidR="00687951" w:rsidRPr="006D4636">
              <w:rPr>
                <w:rFonts w:ascii="Times New Roman" w:eastAsia="Times New Roman" w:hAnsi="Times New Roman" w:cs="Times New Roman"/>
                <w:sz w:val="18"/>
                <w:szCs w:val="18"/>
              </w:rPr>
              <w:t xml:space="preserve"> </w:t>
            </w:r>
            <w:proofErr w:type="spellStart"/>
            <w:r w:rsidR="00687951" w:rsidRPr="006D4636">
              <w:rPr>
                <w:rFonts w:ascii="Times New Roman" w:eastAsia="Times New Roman" w:hAnsi="Times New Roman" w:cs="Times New Roman"/>
                <w:sz w:val="18"/>
                <w:szCs w:val="18"/>
              </w:rPr>
              <w:t>quantity</w:t>
            </w:r>
            <w:proofErr w:type="spellEnd"/>
            <w:r w:rsidR="00687951" w:rsidRPr="006D4636">
              <w:rPr>
                <w:rFonts w:ascii="Times New Roman" w:eastAsia="Times New Roman" w:hAnsi="Times New Roman" w:cs="Times New Roman"/>
                <w:sz w:val="18"/>
                <w:szCs w:val="18"/>
              </w:rPr>
              <w:t xml:space="preserve"> </w:t>
            </w:r>
            <w:proofErr w:type="spellStart"/>
            <w:r w:rsidR="00687951" w:rsidRPr="006D4636">
              <w:rPr>
                <w:rFonts w:ascii="Times New Roman" w:eastAsia="Times New Roman" w:hAnsi="Times New Roman" w:cs="Times New Roman"/>
                <w:sz w:val="18"/>
                <w:szCs w:val="18"/>
              </w:rPr>
              <w:t>control</w:t>
            </w:r>
            <w:proofErr w:type="spellEnd"/>
          </w:p>
        </w:tc>
      </w:tr>
      <w:tr w:rsidR="007B35BF" w:rsidRPr="005331E4" w14:paraId="29670300" w14:textId="77777777" w:rsidTr="00925257">
        <w:trPr>
          <w:trHeight w:val="20"/>
        </w:trPr>
        <w:tc>
          <w:tcPr>
            <w:tcW w:w="306" w:type="pct"/>
            <w:vMerge/>
            <w:shd w:val="clear" w:color="auto" w:fill="auto"/>
            <w:vAlign w:val="center"/>
            <w:hideMark/>
          </w:tcPr>
          <w:p w14:paraId="1A99D4ED"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325" w:type="pct"/>
            <w:vMerge w:val="restart"/>
            <w:tcBorders>
              <w:top w:val="nil"/>
            </w:tcBorders>
            <w:shd w:val="clear" w:color="auto" w:fill="auto"/>
            <w:vAlign w:val="center"/>
          </w:tcPr>
          <w:p w14:paraId="1A8A41F2"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4369" w:type="pct"/>
            <w:tcBorders>
              <w:top w:val="nil"/>
              <w:bottom w:val="single" w:sz="4" w:space="0" w:color="auto"/>
            </w:tcBorders>
            <w:shd w:val="clear" w:color="auto" w:fill="auto"/>
            <w:vAlign w:val="center"/>
          </w:tcPr>
          <w:p w14:paraId="45109D15"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4.3.1. </w:t>
            </w:r>
            <w:r w:rsidR="00687951" w:rsidRPr="006D4636">
              <w:rPr>
                <w:rFonts w:ascii="Times New Roman" w:eastAsia="Times New Roman" w:hAnsi="Times New Roman" w:cs="Times New Roman"/>
                <w:sz w:val="18"/>
                <w:szCs w:val="18"/>
                <w:lang w:val="en-US"/>
              </w:rPr>
              <w:t>Preservation of pre-development flow</w:t>
            </w:r>
          </w:p>
        </w:tc>
      </w:tr>
      <w:tr w:rsidR="007B35BF" w:rsidRPr="005331E4" w14:paraId="08FD16BC" w14:textId="77777777" w:rsidTr="00925257">
        <w:trPr>
          <w:trHeight w:val="20"/>
        </w:trPr>
        <w:tc>
          <w:tcPr>
            <w:tcW w:w="306" w:type="pct"/>
            <w:vMerge/>
            <w:shd w:val="clear" w:color="auto" w:fill="auto"/>
            <w:vAlign w:val="center"/>
            <w:hideMark/>
          </w:tcPr>
          <w:p w14:paraId="6FEADEB4"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206E9914"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nil"/>
              <w:bottom w:val="single" w:sz="4" w:space="0" w:color="auto"/>
            </w:tcBorders>
            <w:shd w:val="clear" w:color="auto" w:fill="auto"/>
            <w:vAlign w:val="center"/>
          </w:tcPr>
          <w:p w14:paraId="4DF34724"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4.3.2. </w:t>
            </w:r>
            <w:r w:rsidR="00687951" w:rsidRPr="006D4636">
              <w:rPr>
                <w:rFonts w:ascii="Times New Roman" w:eastAsia="Times New Roman" w:hAnsi="Times New Roman" w:cs="Times New Roman"/>
                <w:sz w:val="18"/>
                <w:szCs w:val="18"/>
                <w:lang w:val="en-US"/>
              </w:rPr>
              <w:t>Vegetation recovery in strategic areas</w:t>
            </w:r>
          </w:p>
        </w:tc>
      </w:tr>
      <w:tr w:rsidR="007B35BF" w:rsidRPr="006D4636" w14:paraId="178897DE" w14:textId="77777777" w:rsidTr="00925257">
        <w:trPr>
          <w:trHeight w:val="20"/>
        </w:trPr>
        <w:tc>
          <w:tcPr>
            <w:tcW w:w="306" w:type="pct"/>
            <w:vMerge/>
            <w:shd w:val="clear" w:color="auto" w:fill="auto"/>
            <w:vAlign w:val="center"/>
            <w:hideMark/>
          </w:tcPr>
          <w:p w14:paraId="705DD7ED"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nil"/>
              <w:bottom w:val="single" w:sz="4" w:space="0" w:color="auto"/>
            </w:tcBorders>
            <w:shd w:val="clear" w:color="auto" w:fill="auto"/>
            <w:vAlign w:val="center"/>
            <w:hideMark/>
          </w:tcPr>
          <w:p w14:paraId="5B3190B0" w14:textId="171EDB53"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4.4. </w:t>
            </w:r>
            <w:r w:rsidR="006955D5" w:rsidRPr="006D4636">
              <w:rPr>
                <w:rFonts w:ascii="Times New Roman" w:eastAsia="Times New Roman" w:hAnsi="Times New Roman" w:cs="Times New Roman"/>
                <w:sz w:val="18"/>
                <w:szCs w:val="18"/>
                <w:lang w:val="en-US"/>
              </w:rPr>
              <w:t>Maintenance</w:t>
            </w:r>
            <w:r w:rsidR="00A125A6" w:rsidRPr="006D4636">
              <w:rPr>
                <w:rFonts w:ascii="Times New Roman" w:eastAsia="Times New Roman" w:hAnsi="Times New Roman" w:cs="Times New Roman"/>
                <w:sz w:val="18"/>
                <w:szCs w:val="18"/>
                <w:lang w:val="en-US"/>
              </w:rPr>
              <w:t xml:space="preserve"> routine</w:t>
            </w:r>
          </w:p>
        </w:tc>
      </w:tr>
      <w:tr w:rsidR="007B35BF" w:rsidRPr="006D4636" w14:paraId="468B4AAF" w14:textId="77777777" w:rsidTr="00925257">
        <w:trPr>
          <w:trHeight w:val="20"/>
        </w:trPr>
        <w:tc>
          <w:tcPr>
            <w:tcW w:w="306" w:type="pct"/>
            <w:vMerge/>
            <w:shd w:val="clear" w:color="auto" w:fill="auto"/>
            <w:vAlign w:val="center"/>
          </w:tcPr>
          <w:p w14:paraId="6E36D0A6"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single" w:sz="4" w:space="0" w:color="auto"/>
              <w:bottom w:val="single" w:sz="4" w:space="0" w:color="auto"/>
            </w:tcBorders>
            <w:shd w:val="clear" w:color="auto" w:fill="auto"/>
            <w:vAlign w:val="center"/>
          </w:tcPr>
          <w:p w14:paraId="47EF6890" w14:textId="15D0C42A" w:rsidR="00375211" w:rsidRPr="006D4636" w:rsidRDefault="00375211" w:rsidP="005331E4">
            <w:pPr>
              <w:spacing w:after="0" w:line="240" w:lineRule="auto"/>
              <w:jc w:val="both"/>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4.5. </w:t>
            </w:r>
            <w:r w:rsidR="00AF257E" w:rsidRPr="006D4636">
              <w:rPr>
                <w:rFonts w:ascii="Times New Roman" w:eastAsia="Times New Roman" w:hAnsi="Times New Roman" w:cs="Times New Roman"/>
                <w:sz w:val="18"/>
                <w:szCs w:val="18"/>
                <w:lang w:val="en-US"/>
              </w:rPr>
              <w:t>O</w:t>
            </w:r>
            <w:r w:rsidR="006955D5" w:rsidRPr="006D4636">
              <w:rPr>
                <w:rFonts w:ascii="Times New Roman" w:eastAsia="Times New Roman" w:hAnsi="Times New Roman" w:cs="Times New Roman"/>
                <w:sz w:val="18"/>
                <w:szCs w:val="18"/>
                <w:lang w:val="en-US"/>
              </w:rPr>
              <w:t>p</w:t>
            </w:r>
            <w:r w:rsidR="00AF257E" w:rsidRPr="006D4636">
              <w:rPr>
                <w:rFonts w:ascii="Times New Roman" w:eastAsia="Times New Roman" w:hAnsi="Times New Roman" w:cs="Times New Roman"/>
                <w:sz w:val="18"/>
                <w:szCs w:val="18"/>
                <w:lang w:val="en-US"/>
              </w:rPr>
              <w:t>timization</w:t>
            </w:r>
          </w:p>
        </w:tc>
      </w:tr>
      <w:tr w:rsidR="007B35BF" w:rsidRPr="005331E4" w14:paraId="534BB8A4" w14:textId="77777777" w:rsidTr="00FB0EFF">
        <w:trPr>
          <w:trHeight w:val="20"/>
        </w:trPr>
        <w:tc>
          <w:tcPr>
            <w:tcW w:w="306" w:type="pct"/>
            <w:vMerge/>
            <w:shd w:val="clear" w:color="auto" w:fill="auto"/>
            <w:vAlign w:val="center"/>
          </w:tcPr>
          <w:p w14:paraId="68BCE467"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single" w:sz="4" w:space="0" w:color="auto"/>
            </w:tcBorders>
            <w:shd w:val="clear" w:color="auto" w:fill="auto"/>
            <w:vAlign w:val="center"/>
          </w:tcPr>
          <w:p w14:paraId="3193328A"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single" w:sz="4" w:space="0" w:color="auto"/>
              <w:bottom w:val="single" w:sz="4" w:space="0" w:color="auto"/>
            </w:tcBorders>
            <w:shd w:val="clear" w:color="auto" w:fill="auto"/>
            <w:vAlign w:val="center"/>
          </w:tcPr>
          <w:p w14:paraId="770699EB"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4.5.1. </w:t>
            </w:r>
            <w:r w:rsidR="00AF257E" w:rsidRPr="006D4636">
              <w:rPr>
                <w:rFonts w:ascii="Times New Roman" w:eastAsia="Times New Roman" w:hAnsi="Times New Roman" w:cs="Times New Roman"/>
                <w:sz w:val="18"/>
                <w:szCs w:val="18"/>
                <w:lang w:val="en-US"/>
              </w:rPr>
              <w:t>Take into account ease of maintenance in the design criteria</w:t>
            </w:r>
          </w:p>
        </w:tc>
      </w:tr>
      <w:tr w:rsidR="007B35BF" w:rsidRPr="005331E4" w14:paraId="6491FFC2" w14:textId="77777777" w:rsidTr="00FB0EFF">
        <w:trPr>
          <w:trHeight w:val="20"/>
        </w:trPr>
        <w:tc>
          <w:tcPr>
            <w:tcW w:w="306" w:type="pct"/>
            <w:vMerge/>
            <w:shd w:val="clear" w:color="auto" w:fill="auto"/>
            <w:vAlign w:val="center"/>
          </w:tcPr>
          <w:p w14:paraId="1AF7578D"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1DE68C40"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single" w:sz="4" w:space="0" w:color="auto"/>
              <w:bottom w:val="single" w:sz="4" w:space="0" w:color="auto"/>
            </w:tcBorders>
            <w:shd w:val="clear" w:color="auto" w:fill="auto"/>
            <w:vAlign w:val="center"/>
          </w:tcPr>
          <w:p w14:paraId="309F266D"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4.5.2. </w:t>
            </w:r>
            <w:r w:rsidR="00AF257E" w:rsidRPr="006D4636">
              <w:rPr>
                <w:rFonts w:ascii="Times New Roman" w:eastAsia="Times New Roman" w:hAnsi="Times New Roman" w:cs="Times New Roman"/>
                <w:sz w:val="18"/>
                <w:szCs w:val="18"/>
                <w:lang w:val="en-US"/>
              </w:rPr>
              <w:t>Consider safety, aesthetics and city integration in the project phase</w:t>
            </w:r>
          </w:p>
        </w:tc>
      </w:tr>
      <w:tr w:rsidR="007B35BF" w:rsidRPr="006D4636" w14:paraId="64946512" w14:textId="77777777" w:rsidTr="00925257">
        <w:trPr>
          <w:trHeight w:val="20"/>
        </w:trPr>
        <w:tc>
          <w:tcPr>
            <w:tcW w:w="306" w:type="pct"/>
            <w:vMerge/>
            <w:shd w:val="clear" w:color="auto" w:fill="auto"/>
            <w:vAlign w:val="center"/>
          </w:tcPr>
          <w:p w14:paraId="500D9F59"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694" w:type="pct"/>
            <w:gridSpan w:val="2"/>
            <w:tcBorders>
              <w:top w:val="single" w:sz="4" w:space="0" w:color="auto"/>
              <w:bottom w:val="single" w:sz="4" w:space="0" w:color="auto"/>
            </w:tcBorders>
            <w:shd w:val="clear" w:color="auto" w:fill="auto"/>
            <w:vAlign w:val="center"/>
          </w:tcPr>
          <w:p w14:paraId="35A70C6C"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4.6. </w:t>
            </w:r>
            <w:r w:rsidR="00CA54C7" w:rsidRPr="006D4636">
              <w:rPr>
                <w:rFonts w:ascii="Times New Roman" w:eastAsia="Times New Roman" w:hAnsi="Times New Roman" w:cs="Times New Roman"/>
                <w:sz w:val="18"/>
                <w:szCs w:val="18"/>
                <w:lang w:val="en-US"/>
              </w:rPr>
              <w:t>Overview</w:t>
            </w:r>
          </w:p>
        </w:tc>
      </w:tr>
      <w:tr w:rsidR="007B35BF" w:rsidRPr="005331E4" w14:paraId="66057835" w14:textId="77777777" w:rsidTr="00FB0EFF">
        <w:trPr>
          <w:trHeight w:val="20"/>
        </w:trPr>
        <w:tc>
          <w:tcPr>
            <w:tcW w:w="306" w:type="pct"/>
            <w:vMerge/>
            <w:shd w:val="clear" w:color="auto" w:fill="auto"/>
            <w:vAlign w:val="center"/>
          </w:tcPr>
          <w:p w14:paraId="2BF65B93"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vMerge w:val="restart"/>
            <w:tcBorders>
              <w:top w:val="single" w:sz="4" w:space="0" w:color="auto"/>
              <w:bottom w:val="single" w:sz="4" w:space="0" w:color="auto"/>
            </w:tcBorders>
            <w:shd w:val="clear" w:color="auto" w:fill="auto"/>
            <w:vAlign w:val="center"/>
          </w:tcPr>
          <w:p w14:paraId="2523EFCB"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single" w:sz="4" w:space="0" w:color="auto"/>
              <w:bottom w:val="single" w:sz="4" w:space="0" w:color="auto"/>
            </w:tcBorders>
            <w:shd w:val="clear" w:color="auto" w:fill="auto"/>
            <w:vAlign w:val="center"/>
          </w:tcPr>
          <w:p w14:paraId="6EB30CF8" w14:textId="05023DE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4.6.1. </w:t>
            </w:r>
            <w:r w:rsidR="0033038B" w:rsidRPr="006D4636">
              <w:rPr>
                <w:rFonts w:ascii="Times New Roman" w:eastAsia="Times New Roman" w:hAnsi="Times New Roman" w:cs="Times New Roman"/>
                <w:sz w:val="18"/>
                <w:szCs w:val="18"/>
                <w:lang w:val="en-US"/>
              </w:rPr>
              <w:t>Integrated approach (considering hydraulic, hydrological, environmental, sanitary, landscape, and other aspects)</w:t>
            </w:r>
          </w:p>
        </w:tc>
      </w:tr>
      <w:tr w:rsidR="007B35BF" w:rsidRPr="006D4636" w14:paraId="58936D51" w14:textId="77777777" w:rsidTr="00FB0EFF">
        <w:trPr>
          <w:trHeight w:val="20"/>
        </w:trPr>
        <w:tc>
          <w:tcPr>
            <w:tcW w:w="306" w:type="pct"/>
            <w:vMerge/>
            <w:shd w:val="clear" w:color="auto" w:fill="auto"/>
            <w:vAlign w:val="center"/>
          </w:tcPr>
          <w:p w14:paraId="7AE17BAB"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325" w:type="pct"/>
            <w:vMerge/>
            <w:tcBorders>
              <w:bottom w:val="single" w:sz="4" w:space="0" w:color="auto"/>
            </w:tcBorders>
            <w:shd w:val="clear" w:color="auto" w:fill="auto"/>
            <w:vAlign w:val="center"/>
          </w:tcPr>
          <w:p w14:paraId="375236F9"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p>
        </w:tc>
        <w:tc>
          <w:tcPr>
            <w:tcW w:w="4369" w:type="pct"/>
            <w:tcBorders>
              <w:top w:val="single" w:sz="4" w:space="0" w:color="auto"/>
              <w:bottom w:val="single" w:sz="4" w:space="0" w:color="auto"/>
            </w:tcBorders>
            <w:shd w:val="clear" w:color="auto" w:fill="auto"/>
            <w:vAlign w:val="center"/>
          </w:tcPr>
          <w:p w14:paraId="6813BF01" w14:textId="77777777" w:rsidR="00375211" w:rsidRPr="006D4636" w:rsidRDefault="00375211"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4.6.2. </w:t>
            </w:r>
            <w:r w:rsidR="0033038B" w:rsidRPr="006D4636">
              <w:rPr>
                <w:rFonts w:ascii="Times New Roman" w:eastAsia="Times New Roman" w:hAnsi="Times New Roman" w:cs="Times New Roman"/>
                <w:sz w:val="18"/>
                <w:szCs w:val="18"/>
              </w:rPr>
              <w:t xml:space="preserve">River </w:t>
            </w:r>
            <w:proofErr w:type="spellStart"/>
            <w:r w:rsidR="0033038B" w:rsidRPr="006D4636">
              <w:rPr>
                <w:rFonts w:ascii="Times New Roman" w:eastAsia="Times New Roman" w:hAnsi="Times New Roman" w:cs="Times New Roman"/>
                <w:sz w:val="18"/>
                <w:szCs w:val="18"/>
              </w:rPr>
              <w:t>renaturalization</w:t>
            </w:r>
            <w:proofErr w:type="spellEnd"/>
          </w:p>
        </w:tc>
      </w:tr>
      <w:tr w:rsidR="007B35BF" w:rsidRPr="005331E4" w14:paraId="1CE3CAF8" w14:textId="77777777" w:rsidTr="00FB0EFF">
        <w:trPr>
          <w:trHeight w:val="20"/>
        </w:trPr>
        <w:tc>
          <w:tcPr>
            <w:tcW w:w="306" w:type="pct"/>
            <w:vMerge/>
            <w:tcBorders>
              <w:bottom w:val="single" w:sz="4" w:space="0" w:color="000000"/>
            </w:tcBorders>
            <w:shd w:val="clear" w:color="auto" w:fill="auto"/>
            <w:vAlign w:val="center"/>
          </w:tcPr>
          <w:p w14:paraId="2AD5A21B"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325" w:type="pct"/>
            <w:vMerge/>
            <w:tcBorders>
              <w:bottom w:val="single" w:sz="4" w:space="0" w:color="auto"/>
            </w:tcBorders>
            <w:shd w:val="clear" w:color="auto" w:fill="auto"/>
            <w:vAlign w:val="center"/>
          </w:tcPr>
          <w:p w14:paraId="60B8ABF1" w14:textId="77777777" w:rsidR="00375211" w:rsidRPr="006D4636" w:rsidRDefault="00375211" w:rsidP="005331E4">
            <w:pPr>
              <w:spacing w:after="0" w:line="240" w:lineRule="auto"/>
              <w:rPr>
                <w:rFonts w:ascii="Times New Roman" w:eastAsia="Times New Roman" w:hAnsi="Times New Roman" w:cs="Times New Roman"/>
                <w:sz w:val="18"/>
                <w:szCs w:val="18"/>
              </w:rPr>
            </w:pPr>
          </w:p>
        </w:tc>
        <w:tc>
          <w:tcPr>
            <w:tcW w:w="4369" w:type="pct"/>
            <w:tcBorders>
              <w:top w:val="single" w:sz="4" w:space="0" w:color="auto"/>
              <w:bottom w:val="single" w:sz="4" w:space="0" w:color="auto"/>
            </w:tcBorders>
            <w:shd w:val="clear" w:color="auto" w:fill="auto"/>
            <w:vAlign w:val="center"/>
          </w:tcPr>
          <w:p w14:paraId="27A916FE" w14:textId="77777777" w:rsidR="00375211" w:rsidRPr="006D4636" w:rsidRDefault="00375211"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4.6.3. </w:t>
            </w:r>
            <w:r w:rsidR="0033038B" w:rsidRPr="006D4636">
              <w:rPr>
                <w:rFonts w:ascii="Times New Roman" w:eastAsia="Times New Roman" w:hAnsi="Times New Roman" w:cs="Times New Roman"/>
                <w:sz w:val="18"/>
                <w:szCs w:val="18"/>
                <w:lang w:val="en-US"/>
              </w:rPr>
              <w:t>Predict, in the design phase, the possibility of failure and design redundancy for the most sensitive structures – those with the greatest potential of impact in a failure event</w:t>
            </w:r>
          </w:p>
        </w:tc>
      </w:tr>
    </w:tbl>
    <w:p w14:paraId="69EE4483" w14:textId="77777777" w:rsidR="006C272D" w:rsidRPr="007B35BF" w:rsidRDefault="006C272D" w:rsidP="005331E4">
      <w:pPr>
        <w:spacing w:after="240" w:line="240" w:lineRule="auto"/>
        <w:jc w:val="center"/>
        <w:rPr>
          <w:rFonts w:ascii="Times" w:eastAsia="Times New Roman" w:hAnsi="Times" w:cs="Arial"/>
          <w:sz w:val="20"/>
          <w:szCs w:val="20"/>
          <w:lang w:val="en-US" w:eastAsia="pt-BR"/>
        </w:rPr>
      </w:pPr>
    </w:p>
    <w:p w14:paraId="74C74D2C" w14:textId="77777777" w:rsidR="00C114CF" w:rsidRPr="007B35BF" w:rsidRDefault="00C114CF" w:rsidP="005331E4">
      <w:pPr>
        <w:spacing w:after="240" w:line="240" w:lineRule="auto"/>
        <w:rPr>
          <w:rFonts w:ascii="Times" w:eastAsia="Times New Roman" w:hAnsi="Times" w:cs="Arial"/>
          <w:sz w:val="20"/>
          <w:szCs w:val="20"/>
          <w:lang w:val="en-US" w:eastAsia="pt-BR"/>
        </w:rPr>
      </w:pPr>
      <w:r w:rsidRPr="007B35BF">
        <w:rPr>
          <w:rFonts w:ascii="Times" w:eastAsia="Times New Roman" w:hAnsi="Times" w:cs="Arial"/>
          <w:sz w:val="20"/>
          <w:szCs w:val="20"/>
          <w:lang w:val="en-US" w:eastAsia="pt-BR"/>
        </w:rPr>
        <w:br w:type="page"/>
      </w:r>
    </w:p>
    <w:p w14:paraId="1CE88D4B" w14:textId="39655430" w:rsidR="00106BAF" w:rsidRPr="006D4636" w:rsidRDefault="00106BAF" w:rsidP="005331E4">
      <w:pPr>
        <w:spacing w:after="240" w:line="240" w:lineRule="auto"/>
        <w:jc w:val="center"/>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b/>
          <w:sz w:val="20"/>
          <w:szCs w:val="20"/>
          <w:lang w:val="en-US" w:eastAsia="pt-BR"/>
        </w:rPr>
        <w:lastRenderedPageBreak/>
        <w:t>Tab</w:t>
      </w:r>
      <w:r w:rsidR="00043E44" w:rsidRPr="006D4636">
        <w:rPr>
          <w:rFonts w:ascii="Times New Roman" w:eastAsia="Times New Roman" w:hAnsi="Times New Roman" w:cs="Times New Roman"/>
          <w:b/>
          <w:sz w:val="20"/>
          <w:szCs w:val="20"/>
          <w:lang w:val="en-US" w:eastAsia="pt-BR"/>
        </w:rPr>
        <w:t>le</w:t>
      </w:r>
      <w:r w:rsidRPr="006D4636">
        <w:rPr>
          <w:rFonts w:ascii="Times New Roman" w:eastAsia="Times New Roman" w:hAnsi="Times New Roman" w:cs="Times New Roman"/>
          <w:b/>
          <w:sz w:val="20"/>
          <w:szCs w:val="20"/>
          <w:lang w:val="en-US" w:eastAsia="pt-BR"/>
        </w:rPr>
        <w:t xml:space="preserve"> </w:t>
      </w:r>
      <w:r w:rsidR="00823BFA" w:rsidRPr="006D4636">
        <w:rPr>
          <w:rFonts w:ascii="Times New Roman" w:eastAsia="Times New Roman" w:hAnsi="Times New Roman" w:cs="Times New Roman"/>
          <w:b/>
          <w:sz w:val="20"/>
          <w:szCs w:val="20"/>
          <w:lang w:val="en-US" w:eastAsia="pt-BR"/>
        </w:rPr>
        <w:t>1</w:t>
      </w:r>
      <w:r w:rsidRPr="006D4636">
        <w:rPr>
          <w:rFonts w:ascii="Times New Roman" w:eastAsia="Times New Roman" w:hAnsi="Times New Roman" w:cs="Times New Roman"/>
          <w:sz w:val="20"/>
          <w:szCs w:val="20"/>
          <w:lang w:val="en-US" w:eastAsia="pt-BR"/>
        </w:rPr>
        <w:t xml:space="preserve"> </w:t>
      </w:r>
      <w:r w:rsidR="000D300F" w:rsidRPr="006D4636">
        <w:rPr>
          <w:rFonts w:ascii="Times New Roman" w:eastAsia="Times New Roman" w:hAnsi="Times New Roman" w:cs="Times New Roman"/>
          <w:sz w:val="20"/>
          <w:szCs w:val="20"/>
          <w:lang w:val="en-US" w:eastAsia="pt-BR"/>
        </w:rPr>
        <w:t>Solution strategies and their implementation measures (continued)</w:t>
      </w:r>
    </w:p>
    <w:tbl>
      <w:tblPr>
        <w:tblW w:w="5000" w:type="pct"/>
        <w:tblLook w:val="04A0" w:firstRow="1" w:lastRow="0" w:firstColumn="1" w:lastColumn="0" w:noHBand="0" w:noVBand="1"/>
      </w:tblPr>
      <w:tblGrid>
        <w:gridCol w:w="533"/>
        <w:gridCol w:w="569"/>
        <w:gridCol w:w="565"/>
        <w:gridCol w:w="7053"/>
      </w:tblGrid>
      <w:tr w:rsidR="007B35BF" w:rsidRPr="006D4636" w14:paraId="1824591F" w14:textId="77777777" w:rsidTr="006E1EB9">
        <w:trPr>
          <w:trHeight w:val="20"/>
        </w:trPr>
        <w:tc>
          <w:tcPr>
            <w:tcW w:w="5000" w:type="pct"/>
            <w:gridSpan w:val="4"/>
            <w:tcBorders>
              <w:top w:val="single" w:sz="4" w:space="0" w:color="auto"/>
              <w:bottom w:val="single" w:sz="4" w:space="0" w:color="auto"/>
            </w:tcBorders>
            <w:shd w:val="clear" w:color="auto" w:fill="auto"/>
            <w:vAlign w:val="center"/>
            <w:hideMark/>
          </w:tcPr>
          <w:p w14:paraId="208136E9" w14:textId="77777777" w:rsidR="005C377C"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5C377C" w:rsidRPr="006D4636">
              <w:rPr>
                <w:rFonts w:ascii="Times New Roman" w:eastAsia="Times New Roman" w:hAnsi="Times New Roman" w:cs="Times New Roman"/>
                <w:b/>
                <w:sz w:val="18"/>
                <w:szCs w:val="18"/>
                <w:lang w:val="en-US"/>
              </w:rPr>
              <w:t>5. Legisla</w:t>
            </w:r>
            <w:r w:rsidRPr="006D4636">
              <w:rPr>
                <w:rFonts w:ascii="Times New Roman" w:eastAsia="Times New Roman" w:hAnsi="Times New Roman" w:cs="Times New Roman"/>
                <w:b/>
                <w:sz w:val="18"/>
                <w:szCs w:val="18"/>
                <w:lang w:val="en-US"/>
              </w:rPr>
              <w:t>tion</w:t>
            </w:r>
            <w:r w:rsidR="005C377C" w:rsidRPr="006D4636">
              <w:rPr>
                <w:rFonts w:ascii="Times New Roman" w:eastAsia="Times New Roman" w:hAnsi="Times New Roman" w:cs="Times New Roman"/>
                <w:b/>
                <w:sz w:val="18"/>
                <w:szCs w:val="18"/>
                <w:lang w:val="en-US"/>
              </w:rPr>
              <w:t xml:space="preserve"> </w:t>
            </w:r>
          </w:p>
        </w:tc>
      </w:tr>
      <w:tr w:rsidR="007B35BF" w:rsidRPr="006D4636" w14:paraId="1BC4DEAE" w14:textId="77777777" w:rsidTr="006674B1">
        <w:trPr>
          <w:trHeight w:val="20"/>
        </w:trPr>
        <w:tc>
          <w:tcPr>
            <w:tcW w:w="306" w:type="pct"/>
            <w:vMerge w:val="restart"/>
            <w:tcBorders>
              <w:top w:val="nil"/>
              <w:bottom w:val="single" w:sz="4" w:space="0" w:color="000000"/>
            </w:tcBorders>
            <w:shd w:val="clear" w:color="auto" w:fill="auto"/>
            <w:vAlign w:val="bottom"/>
            <w:hideMark/>
          </w:tcPr>
          <w:p w14:paraId="457BB0E2" w14:textId="77777777" w:rsidR="005C377C" w:rsidRPr="006D4636" w:rsidRDefault="005C377C"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3"/>
            <w:tcBorders>
              <w:top w:val="nil"/>
              <w:bottom w:val="single" w:sz="4" w:space="0" w:color="auto"/>
            </w:tcBorders>
            <w:shd w:val="clear" w:color="auto" w:fill="auto"/>
            <w:vAlign w:val="center"/>
            <w:hideMark/>
          </w:tcPr>
          <w:p w14:paraId="353DB7E7"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5.1. Impleme</w:t>
            </w:r>
            <w:r w:rsidR="00497F61" w:rsidRPr="006D4636">
              <w:rPr>
                <w:rFonts w:ascii="Times New Roman" w:eastAsia="Times New Roman" w:hAnsi="Times New Roman" w:cs="Times New Roman"/>
                <w:sz w:val="18"/>
                <w:szCs w:val="18"/>
                <w:lang w:val="en-US"/>
              </w:rPr>
              <w:t>nt existing laws</w:t>
            </w:r>
          </w:p>
        </w:tc>
      </w:tr>
      <w:tr w:rsidR="007B35BF" w:rsidRPr="005331E4" w14:paraId="02A91632" w14:textId="77777777" w:rsidTr="006674B1">
        <w:trPr>
          <w:trHeight w:val="20"/>
        </w:trPr>
        <w:tc>
          <w:tcPr>
            <w:tcW w:w="306" w:type="pct"/>
            <w:vMerge/>
            <w:tcBorders>
              <w:top w:val="nil"/>
              <w:bottom w:val="single" w:sz="4" w:space="0" w:color="000000"/>
            </w:tcBorders>
            <w:shd w:val="clear" w:color="auto" w:fill="auto"/>
            <w:vAlign w:val="center"/>
            <w:hideMark/>
          </w:tcPr>
          <w:p w14:paraId="6A9F70CE"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tcPr>
          <w:p w14:paraId="01B78680"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78AF930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5.1.1. </w:t>
            </w:r>
            <w:r w:rsidR="00497F61" w:rsidRPr="006D4636">
              <w:rPr>
                <w:rFonts w:ascii="Times New Roman" w:eastAsia="Times New Roman" w:hAnsi="Times New Roman" w:cs="Times New Roman"/>
                <w:sz w:val="18"/>
                <w:szCs w:val="18"/>
                <w:lang w:val="en-US"/>
              </w:rPr>
              <w:t>Proper regulation to implement the laws</w:t>
            </w:r>
          </w:p>
        </w:tc>
      </w:tr>
      <w:tr w:rsidR="007B35BF" w:rsidRPr="005331E4" w14:paraId="6BE33528" w14:textId="77777777" w:rsidTr="006674B1">
        <w:trPr>
          <w:trHeight w:val="20"/>
        </w:trPr>
        <w:tc>
          <w:tcPr>
            <w:tcW w:w="306" w:type="pct"/>
            <w:vMerge/>
            <w:tcBorders>
              <w:top w:val="nil"/>
              <w:bottom w:val="single" w:sz="4" w:space="0" w:color="000000"/>
            </w:tcBorders>
            <w:shd w:val="clear" w:color="auto" w:fill="auto"/>
            <w:vAlign w:val="center"/>
            <w:hideMark/>
          </w:tcPr>
          <w:p w14:paraId="2BC536AF"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47CFAC1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050A015E"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5.1.2. </w:t>
            </w:r>
            <w:r w:rsidR="00497F61" w:rsidRPr="006D4636">
              <w:rPr>
                <w:rFonts w:ascii="Times New Roman" w:eastAsia="Times New Roman" w:hAnsi="Times New Roman" w:cs="Times New Roman"/>
                <w:sz w:val="18"/>
                <w:szCs w:val="18"/>
                <w:lang w:val="en-US"/>
              </w:rPr>
              <w:t>Regulation based on hydrological criteria</w:t>
            </w:r>
          </w:p>
        </w:tc>
      </w:tr>
      <w:tr w:rsidR="007B35BF" w:rsidRPr="005331E4" w14:paraId="3D7EC410" w14:textId="77777777" w:rsidTr="006674B1">
        <w:trPr>
          <w:trHeight w:val="20"/>
        </w:trPr>
        <w:tc>
          <w:tcPr>
            <w:tcW w:w="306" w:type="pct"/>
            <w:vMerge/>
            <w:tcBorders>
              <w:top w:val="nil"/>
              <w:bottom w:val="single" w:sz="4" w:space="0" w:color="000000"/>
            </w:tcBorders>
            <w:shd w:val="clear" w:color="auto" w:fill="auto"/>
            <w:vAlign w:val="center"/>
            <w:hideMark/>
          </w:tcPr>
          <w:p w14:paraId="067B40B6"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416E3F4A"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5.2. </w:t>
            </w:r>
            <w:r w:rsidR="00497F61" w:rsidRPr="006D4636">
              <w:rPr>
                <w:rFonts w:ascii="Times New Roman" w:eastAsia="Times New Roman" w:hAnsi="Times New Roman" w:cs="Times New Roman"/>
                <w:sz w:val="18"/>
                <w:szCs w:val="18"/>
                <w:lang w:val="en-US"/>
              </w:rPr>
              <w:t>Incorporate SUSM into existing relevant laws</w:t>
            </w:r>
          </w:p>
        </w:tc>
      </w:tr>
      <w:tr w:rsidR="007B35BF" w:rsidRPr="005331E4" w14:paraId="1E5EC39E" w14:textId="77777777" w:rsidTr="006674B1">
        <w:trPr>
          <w:trHeight w:val="20"/>
        </w:trPr>
        <w:tc>
          <w:tcPr>
            <w:tcW w:w="306" w:type="pct"/>
            <w:vMerge/>
            <w:tcBorders>
              <w:top w:val="nil"/>
              <w:bottom w:val="single" w:sz="4" w:space="0" w:color="000000"/>
            </w:tcBorders>
            <w:shd w:val="clear" w:color="auto" w:fill="auto"/>
            <w:vAlign w:val="center"/>
            <w:hideMark/>
          </w:tcPr>
          <w:p w14:paraId="43346CE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tcPr>
          <w:p w14:paraId="4D42EAF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1B3D6BD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5.2.1. </w:t>
            </w:r>
            <w:r w:rsidR="00497F61" w:rsidRPr="006D4636">
              <w:rPr>
                <w:rFonts w:ascii="Times New Roman" w:eastAsia="Times New Roman" w:hAnsi="Times New Roman" w:cs="Times New Roman"/>
                <w:sz w:val="18"/>
                <w:szCs w:val="18"/>
                <w:lang w:val="en-US"/>
              </w:rPr>
              <w:t>Review existing legislation to dismiss conflicts regarding SUSM adoption</w:t>
            </w:r>
          </w:p>
        </w:tc>
      </w:tr>
      <w:tr w:rsidR="007B35BF" w:rsidRPr="005331E4" w14:paraId="3BEB6807" w14:textId="77777777" w:rsidTr="006674B1">
        <w:trPr>
          <w:trHeight w:val="20"/>
        </w:trPr>
        <w:tc>
          <w:tcPr>
            <w:tcW w:w="306" w:type="pct"/>
            <w:vMerge/>
            <w:tcBorders>
              <w:top w:val="nil"/>
              <w:bottom w:val="single" w:sz="4" w:space="0" w:color="000000"/>
            </w:tcBorders>
            <w:shd w:val="clear" w:color="auto" w:fill="auto"/>
            <w:vAlign w:val="center"/>
            <w:hideMark/>
          </w:tcPr>
          <w:p w14:paraId="348333D4"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2868250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3E6175A7" w14:textId="4D17DE73"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5.2.2. </w:t>
            </w:r>
            <w:r w:rsidR="00467D2F" w:rsidRPr="006D4636">
              <w:rPr>
                <w:rFonts w:ascii="Times New Roman" w:eastAsia="Times New Roman" w:hAnsi="Times New Roman" w:cs="Times New Roman"/>
                <w:sz w:val="18"/>
                <w:szCs w:val="18"/>
                <w:lang w:val="en-US"/>
              </w:rPr>
              <w:t>Urban drainage manual that includes SUSM linked to the master plans</w:t>
            </w:r>
          </w:p>
        </w:tc>
      </w:tr>
      <w:tr w:rsidR="007B35BF" w:rsidRPr="005331E4" w14:paraId="7B08F4C7" w14:textId="77777777" w:rsidTr="006674B1">
        <w:trPr>
          <w:trHeight w:val="20"/>
        </w:trPr>
        <w:tc>
          <w:tcPr>
            <w:tcW w:w="306" w:type="pct"/>
            <w:vMerge/>
            <w:tcBorders>
              <w:top w:val="nil"/>
              <w:bottom w:val="single" w:sz="4" w:space="0" w:color="000000"/>
            </w:tcBorders>
            <w:shd w:val="clear" w:color="auto" w:fill="auto"/>
            <w:vAlign w:val="center"/>
            <w:hideMark/>
          </w:tcPr>
          <w:p w14:paraId="51029EA5"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6C8D126E"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 </w:t>
            </w:r>
            <w:r w:rsidR="009D05BB" w:rsidRPr="006D4636">
              <w:rPr>
                <w:rFonts w:ascii="Times New Roman" w:eastAsia="Times New Roman" w:hAnsi="Times New Roman" w:cs="Times New Roman"/>
                <w:sz w:val="18"/>
                <w:szCs w:val="18"/>
                <w:lang w:val="en-US"/>
              </w:rPr>
              <w:t>Laws that require SUSM adoption and preservation of pre-development hydrological conditions in new development and renovations</w:t>
            </w:r>
          </w:p>
        </w:tc>
      </w:tr>
      <w:tr w:rsidR="007B35BF" w:rsidRPr="005331E4" w14:paraId="6E3CC979" w14:textId="77777777" w:rsidTr="006674B1">
        <w:trPr>
          <w:trHeight w:val="20"/>
        </w:trPr>
        <w:tc>
          <w:tcPr>
            <w:tcW w:w="306" w:type="pct"/>
            <w:vMerge/>
            <w:tcBorders>
              <w:top w:val="nil"/>
              <w:bottom w:val="single" w:sz="4" w:space="0" w:color="000000"/>
            </w:tcBorders>
            <w:shd w:val="clear" w:color="auto" w:fill="auto"/>
            <w:vAlign w:val="center"/>
            <w:hideMark/>
          </w:tcPr>
          <w:p w14:paraId="21A3690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tcPr>
          <w:p w14:paraId="15004F2A"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47E9C524" w14:textId="43395DC9"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5.3.1. </w:t>
            </w:r>
            <w:r w:rsidR="00C65272" w:rsidRPr="006D4636">
              <w:rPr>
                <w:rFonts w:ascii="Times New Roman" w:eastAsia="Times New Roman" w:hAnsi="Times New Roman" w:cs="Times New Roman"/>
                <w:sz w:val="18"/>
                <w:szCs w:val="18"/>
                <w:lang w:val="en-US"/>
              </w:rPr>
              <w:t>Legislation</w:t>
            </w:r>
            <w:r w:rsidR="006955D5" w:rsidRPr="006D4636">
              <w:rPr>
                <w:rFonts w:ascii="Times New Roman" w:eastAsia="Times New Roman" w:hAnsi="Times New Roman" w:cs="Times New Roman"/>
                <w:sz w:val="18"/>
                <w:szCs w:val="18"/>
                <w:lang w:val="en-US"/>
              </w:rPr>
              <w:t xml:space="preserve"> should be flexible</w:t>
            </w:r>
            <w:r w:rsidR="00C65272" w:rsidRPr="006D4636">
              <w:rPr>
                <w:rFonts w:ascii="Times New Roman" w:eastAsia="Times New Roman" w:hAnsi="Times New Roman" w:cs="Times New Roman"/>
                <w:sz w:val="18"/>
                <w:szCs w:val="18"/>
                <w:lang w:val="en-US"/>
              </w:rPr>
              <w:t xml:space="preserve"> to allow simple projects that </w:t>
            </w:r>
            <w:r w:rsidR="006A4F85" w:rsidRPr="006D4636">
              <w:rPr>
                <w:rFonts w:ascii="Times New Roman" w:eastAsia="Times New Roman" w:hAnsi="Times New Roman" w:cs="Times New Roman"/>
                <w:sz w:val="18"/>
                <w:szCs w:val="18"/>
                <w:lang w:val="en-US"/>
              </w:rPr>
              <w:t>address</w:t>
            </w:r>
            <w:r w:rsidR="00C65272" w:rsidRPr="006D4636">
              <w:rPr>
                <w:rFonts w:ascii="Times New Roman" w:eastAsia="Times New Roman" w:hAnsi="Times New Roman" w:cs="Times New Roman"/>
                <w:sz w:val="18"/>
                <w:szCs w:val="18"/>
                <w:lang w:val="en-US"/>
              </w:rPr>
              <w:t xml:space="preserve"> ecological processes and </w:t>
            </w:r>
            <w:r w:rsidR="006955D5" w:rsidRPr="006D4636">
              <w:rPr>
                <w:rFonts w:ascii="Times New Roman" w:eastAsia="Times New Roman" w:hAnsi="Times New Roman" w:cs="Times New Roman"/>
                <w:sz w:val="18"/>
                <w:szCs w:val="18"/>
                <w:lang w:val="en-US"/>
              </w:rPr>
              <w:t xml:space="preserve">stakeholders’ interests </w:t>
            </w:r>
          </w:p>
        </w:tc>
      </w:tr>
      <w:tr w:rsidR="007B35BF" w:rsidRPr="005331E4" w14:paraId="587940F8" w14:textId="77777777" w:rsidTr="006674B1">
        <w:trPr>
          <w:trHeight w:val="20"/>
        </w:trPr>
        <w:tc>
          <w:tcPr>
            <w:tcW w:w="306" w:type="pct"/>
            <w:vMerge/>
            <w:tcBorders>
              <w:top w:val="nil"/>
              <w:bottom w:val="single" w:sz="4" w:space="0" w:color="000000"/>
            </w:tcBorders>
            <w:shd w:val="clear" w:color="auto" w:fill="auto"/>
            <w:vAlign w:val="center"/>
            <w:hideMark/>
          </w:tcPr>
          <w:p w14:paraId="2D0A072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74C1B8C9"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46DAF1C1"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5.3.2. </w:t>
            </w:r>
            <w:r w:rsidR="006A4F85" w:rsidRPr="006D4636">
              <w:rPr>
                <w:rFonts w:ascii="Times New Roman" w:eastAsia="Times New Roman" w:hAnsi="Times New Roman" w:cs="Times New Roman"/>
                <w:sz w:val="18"/>
                <w:szCs w:val="18"/>
                <w:lang w:val="en-US"/>
              </w:rPr>
              <w:t>Address local government specificities regarding SUSM device’s design and maintenance</w:t>
            </w:r>
          </w:p>
        </w:tc>
      </w:tr>
      <w:tr w:rsidR="007B35BF" w:rsidRPr="006D4636" w14:paraId="2D774B58" w14:textId="77777777" w:rsidTr="006674B1">
        <w:trPr>
          <w:trHeight w:val="20"/>
        </w:trPr>
        <w:tc>
          <w:tcPr>
            <w:tcW w:w="306" w:type="pct"/>
            <w:vMerge/>
            <w:tcBorders>
              <w:top w:val="nil"/>
              <w:bottom w:val="single" w:sz="4" w:space="0" w:color="000000"/>
            </w:tcBorders>
            <w:shd w:val="clear" w:color="auto" w:fill="auto"/>
            <w:vAlign w:val="center"/>
            <w:hideMark/>
          </w:tcPr>
          <w:p w14:paraId="3EBE4B5A"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255D8CB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10EB49B4"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5.3.3. </w:t>
            </w:r>
            <w:r w:rsidR="006A4F85" w:rsidRPr="006D4636">
              <w:rPr>
                <w:rFonts w:ascii="Times New Roman" w:eastAsia="Times New Roman" w:hAnsi="Times New Roman" w:cs="Times New Roman"/>
                <w:sz w:val="18"/>
                <w:szCs w:val="18"/>
                <w:lang w:val="en-US"/>
              </w:rPr>
              <w:t>Require SUSM in renovations</w:t>
            </w:r>
          </w:p>
        </w:tc>
      </w:tr>
      <w:tr w:rsidR="007B35BF" w:rsidRPr="006D4636" w14:paraId="7C126065" w14:textId="77777777" w:rsidTr="006674B1">
        <w:trPr>
          <w:trHeight w:val="20"/>
        </w:trPr>
        <w:tc>
          <w:tcPr>
            <w:tcW w:w="306" w:type="pct"/>
            <w:vMerge/>
            <w:tcBorders>
              <w:top w:val="nil"/>
              <w:bottom w:val="single" w:sz="4" w:space="0" w:color="000000"/>
            </w:tcBorders>
            <w:shd w:val="clear" w:color="auto" w:fill="auto"/>
            <w:vAlign w:val="center"/>
            <w:hideMark/>
          </w:tcPr>
          <w:p w14:paraId="54923759"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08623D0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3BCB29E1"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5.3.4. </w:t>
            </w:r>
            <w:r w:rsidR="006A4F85" w:rsidRPr="006D4636">
              <w:rPr>
                <w:rFonts w:ascii="Times New Roman" w:eastAsia="Times New Roman" w:hAnsi="Times New Roman" w:cs="Times New Roman"/>
                <w:sz w:val="18"/>
                <w:szCs w:val="18"/>
                <w:lang w:val="en-US"/>
              </w:rPr>
              <w:t>Ensure long-term policies</w:t>
            </w:r>
          </w:p>
        </w:tc>
      </w:tr>
      <w:tr w:rsidR="007B35BF" w:rsidRPr="005331E4" w14:paraId="08307817" w14:textId="77777777" w:rsidTr="006674B1">
        <w:trPr>
          <w:trHeight w:val="20"/>
        </w:trPr>
        <w:tc>
          <w:tcPr>
            <w:tcW w:w="306" w:type="pct"/>
            <w:vMerge/>
            <w:tcBorders>
              <w:top w:val="nil"/>
              <w:bottom w:val="single" w:sz="4" w:space="0" w:color="000000"/>
            </w:tcBorders>
            <w:shd w:val="clear" w:color="auto" w:fill="auto"/>
            <w:vAlign w:val="center"/>
            <w:hideMark/>
          </w:tcPr>
          <w:p w14:paraId="680903B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3CE07B9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0AF2303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5.3.5. </w:t>
            </w:r>
            <w:r w:rsidR="00E07706" w:rsidRPr="006D4636">
              <w:rPr>
                <w:rFonts w:ascii="Times New Roman" w:eastAsia="Times New Roman" w:hAnsi="Times New Roman" w:cs="Times New Roman"/>
                <w:sz w:val="18"/>
                <w:szCs w:val="18"/>
                <w:lang w:val="en-US"/>
              </w:rPr>
              <w:t>Ensure fair liability sharing between runoff generators</w:t>
            </w:r>
          </w:p>
        </w:tc>
      </w:tr>
      <w:tr w:rsidR="007B35BF" w:rsidRPr="005331E4" w14:paraId="7EB8281E" w14:textId="77777777" w:rsidTr="006674B1">
        <w:trPr>
          <w:trHeight w:val="20"/>
        </w:trPr>
        <w:tc>
          <w:tcPr>
            <w:tcW w:w="306" w:type="pct"/>
            <w:vMerge/>
            <w:tcBorders>
              <w:top w:val="nil"/>
              <w:bottom w:val="single" w:sz="4" w:space="0" w:color="000000"/>
            </w:tcBorders>
            <w:shd w:val="clear" w:color="auto" w:fill="auto"/>
            <w:vAlign w:val="center"/>
            <w:hideMark/>
          </w:tcPr>
          <w:p w14:paraId="467BB01F"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12205DB8"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5.4. </w:t>
            </w:r>
            <w:r w:rsidR="00E07706" w:rsidRPr="006D4636">
              <w:rPr>
                <w:rFonts w:ascii="Times New Roman" w:eastAsia="Times New Roman" w:hAnsi="Times New Roman" w:cs="Times New Roman"/>
                <w:sz w:val="18"/>
                <w:szCs w:val="18"/>
                <w:lang w:val="en-US"/>
              </w:rPr>
              <w:t>Integration between legislation and investment program</w:t>
            </w:r>
          </w:p>
        </w:tc>
      </w:tr>
      <w:tr w:rsidR="007B35BF" w:rsidRPr="005331E4" w14:paraId="66428F8A" w14:textId="77777777" w:rsidTr="006674B1">
        <w:trPr>
          <w:trHeight w:val="20"/>
        </w:trPr>
        <w:tc>
          <w:tcPr>
            <w:tcW w:w="306" w:type="pct"/>
            <w:vMerge/>
            <w:tcBorders>
              <w:top w:val="nil"/>
              <w:bottom w:val="single" w:sz="4" w:space="0" w:color="000000"/>
            </w:tcBorders>
            <w:shd w:val="clear" w:color="auto" w:fill="auto"/>
            <w:vAlign w:val="center"/>
            <w:hideMark/>
          </w:tcPr>
          <w:p w14:paraId="79E803A7"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326" w:type="pct"/>
            <w:tcBorders>
              <w:top w:val="nil"/>
              <w:bottom w:val="single" w:sz="4" w:space="0" w:color="auto"/>
            </w:tcBorders>
            <w:shd w:val="clear" w:color="auto" w:fill="auto"/>
            <w:vAlign w:val="center"/>
            <w:hideMark/>
          </w:tcPr>
          <w:p w14:paraId="54E10824"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58022B43" w14:textId="4F920F5E" w:rsidR="000547F8" w:rsidRPr="006D4636" w:rsidRDefault="005466F8"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5.4.1. </w:t>
            </w:r>
            <w:r w:rsidR="007174D4" w:rsidRPr="006D4636">
              <w:rPr>
                <w:rFonts w:ascii="Times New Roman" w:eastAsia="Times New Roman" w:hAnsi="Times New Roman" w:cs="Times New Roman"/>
                <w:sz w:val="18"/>
                <w:szCs w:val="18"/>
                <w:lang w:val="en-US"/>
              </w:rPr>
              <w:t>Stable long-term fund</w:t>
            </w:r>
            <w:r w:rsidR="00E07706" w:rsidRPr="006D4636">
              <w:rPr>
                <w:rFonts w:ascii="Times New Roman" w:eastAsia="Times New Roman" w:hAnsi="Times New Roman" w:cs="Times New Roman"/>
                <w:sz w:val="18"/>
                <w:szCs w:val="18"/>
                <w:lang w:val="en-US"/>
              </w:rPr>
              <w:t xml:space="preserve"> source</w:t>
            </w:r>
          </w:p>
        </w:tc>
      </w:tr>
      <w:tr w:rsidR="007B35BF" w:rsidRPr="005331E4" w14:paraId="330F6CF5" w14:textId="77777777" w:rsidTr="006674B1">
        <w:trPr>
          <w:trHeight w:val="20"/>
        </w:trPr>
        <w:tc>
          <w:tcPr>
            <w:tcW w:w="306" w:type="pct"/>
            <w:vMerge/>
            <w:tcBorders>
              <w:top w:val="nil"/>
              <w:bottom w:val="single" w:sz="4" w:space="0" w:color="000000"/>
            </w:tcBorders>
            <w:shd w:val="clear" w:color="auto" w:fill="auto"/>
            <w:vAlign w:val="center"/>
            <w:hideMark/>
          </w:tcPr>
          <w:p w14:paraId="2289980C"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139AC1F4"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 </w:t>
            </w:r>
            <w:r w:rsidR="00C4643B" w:rsidRPr="006D4636">
              <w:rPr>
                <w:rFonts w:ascii="Times New Roman" w:eastAsia="Times New Roman" w:hAnsi="Times New Roman" w:cs="Times New Roman"/>
                <w:sz w:val="18"/>
                <w:szCs w:val="18"/>
                <w:lang w:val="en-US"/>
              </w:rPr>
              <w:t>Urban stormwater management integrated to urban planning and in catchment scale</w:t>
            </w:r>
          </w:p>
        </w:tc>
      </w:tr>
      <w:tr w:rsidR="007B35BF" w:rsidRPr="005331E4" w14:paraId="19FD765D" w14:textId="77777777" w:rsidTr="006674B1">
        <w:trPr>
          <w:trHeight w:val="20"/>
        </w:trPr>
        <w:tc>
          <w:tcPr>
            <w:tcW w:w="306" w:type="pct"/>
            <w:vMerge/>
            <w:tcBorders>
              <w:top w:val="nil"/>
              <w:bottom w:val="single" w:sz="4" w:space="0" w:color="000000"/>
            </w:tcBorders>
            <w:shd w:val="clear" w:color="auto" w:fill="auto"/>
            <w:vAlign w:val="center"/>
            <w:hideMark/>
          </w:tcPr>
          <w:p w14:paraId="71D3B92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hideMark/>
          </w:tcPr>
          <w:p w14:paraId="62724E2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562D114C" w14:textId="73F6ECEA"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5.5.1. </w:t>
            </w:r>
            <w:r w:rsidR="007174D4" w:rsidRPr="006D4636">
              <w:rPr>
                <w:rFonts w:ascii="Times New Roman" w:eastAsia="Times New Roman" w:hAnsi="Times New Roman" w:cs="Times New Roman"/>
                <w:sz w:val="18"/>
                <w:szCs w:val="18"/>
                <w:lang w:val="en-US"/>
              </w:rPr>
              <w:t>Avoid impact</w:t>
            </w:r>
            <w:r w:rsidR="00C4643B" w:rsidRPr="006D4636">
              <w:rPr>
                <w:rFonts w:ascii="Times New Roman" w:eastAsia="Times New Roman" w:hAnsi="Times New Roman" w:cs="Times New Roman"/>
                <w:sz w:val="18"/>
                <w:szCs w:val="18"/>
                <w:lang w:val="en-US"/>
              </w:rPr>
              <w:t xml:space="preserve"> propagation downstream at the municipal level</w:t>
            </w:r>
          </w:p>
        </w:tc>
      </w:tr>
      <w:tr w:rsidR="007B35BF" w:rsidRPr="005331E4" w14:paraId="0BD46378" w14:textId="77777777" w:rsidTr="006674B1">
        <w:trPr>
          <w:trHeight w:val="20"/>
        </w:trPr>
        <w:tc>
          <w:tcPr>
            <w:tcW w:w="306" w:type="pct"/>
            <w:vMerge/>
            <w:tcBorders>
              <w:top w:val="nil"/>
              <w:bottom w:val="single" w:sz="4" w:space="0" w:color="000000"/>
            </w:tcBorders>
            <w:shd w:val="clear" w:color="auto" w:fill="auto"/>
            <w:vAlign w:val="center"/>
            <w:hideMark/>
          </w:tcPr>
          <w:p w14:paraId="2BB29AE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7DECCCC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4" w:type="pct"/>
            <w:vMerge w:val="restart"/>
            <w:tcBorders>
              <w:top w:val="nil"/>
            </w:tcBorders>
            <w:shd w:val="clear" w:color="auto" w:fill="auto"/>
            <w:vAlign w:val="center"/>
          </w:tcPr>
          <w:p w14:paraId="0078F81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044" w:type="pct"/>
            <w:tcBorders>
              <w:top w:val="nil"/>
              <w:bottom w:val="single" w:sz="4" w:space="0" w:color="auto"/>
            </w:tcBorders>
            <w:shd w:val="clear" w:color="auto" w:fill="auto"/>
            <w:vAlign w:val="center"/>
          </w:tcPr>
          <w:p w14:paraId="3BD23F55" w14:textId="62EBC531"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5.5.1.1. </w:t>
            </w:r>
            <w:r w:rsidR="006457AE" w:rsidRPr="006D4636">
              <w:rPr>
                <w:rFonts w:ascii="Times New Roman" w:eastAsia="Times New Roman" w:hAnsi="Times New Roman" w:cs="Times New Roman"/>
                <w:sz w:val="18"/>
                <w:szCs w:val="18"/>
                <w:lang w:val="en-US"/>
              </w:rPr>
              <w:t xml:space="preserve">Drainage district (intersection between municipality and catchment boundaries) aiming </w:t>
            </w:r>
            <w:r w:rsidR="007174D4" w:rsidRPr="006D4636">
              <w:rPr>
                <w:rFonts w:ascii="Times New Roman" w:eastAsia="Times New Roman" w:hAnsi="Times New Roman" w:cs="Times New Roman"/>
                <w:sz w:val="18"/>
                <w:szCs w:val="18"/>
                <w:lang w:val="en-US"/>
              </w:rPr>
              <w:t xml:space="preserve">at </w:t>
            </w:r>
            <w:r w:rsidR="006457AE" w:rsidRPr="006D4636">
              <w:rPr>
                <w:rFonts w:ascii="Times New Roman" w:eastAsia="Times New Roman" w:hAnsi="Times New Roman" w:cs="Times New Roman"/>
                <w:sz w:val="18"/>
                <w:szCs w:val="18"/>
                <w:lang w:val="en-US"/>
              </w:rPr>
              <w:t>integrated catchment management</w:t>
            </w:r>
          </w:p>
        </w:tc>
      </w:tr>
      <w:tr w:rsidR="007B35BF" w:rsidRPr="005331E4" w14:paraId="334A265B" w14:textId="77777777" w:rsidTr="006674B1">
        <w:trPr>
          <w:trHeight w:val="20"/>
        </w:trPr>
        <w:tc>
          <w:tcPr>
            <w:tcW w:w="306" w:type="pct"/>
            <w:vMerge/>
            <w:tcBorders>
              <w:top w:val="nil"/>
              <w:bottom w:val="single" w:sz="4" w:space="0" w:color="000000"/>
            </w:tcBorders>
            <w:shd w:val="clear" w:color="auto" w:fill="auto"/>
            <w:vAlign w:val="center"/>
            <w:hideMark/>
          </w:tcPr>
          <w:p w14:paraId="6DF8AB6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77D3E90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4" w:type="pct"/>
            <w:vMerge/>
            <w:tcBorders>
              <w:bottom w:val="single" w:sz="4" w:space="0" w:color="auto"/>
            </w:tcBorders>
            <w:shd w:val="clear" w:color="auto" w:fill="auto"/>
            <w:vAlign w:val="center"/>
          </w:tcPr>
          <w:p w14:paraId="179F995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044" w:type="pct"/>
            <w:tcBorders>
              <w:top w:val="nil"/>
              <w:bottom w:val="single" w:sz="4" w:space="0" w:color="auto"/>
            </w:tcBorders>
            <w:shd w:val="clear" w:color="auto" w:fill="auto"/>
            <w:vAlign w:val="center"/>
          </w:tcPr>
          <w:p w14:paraId="60C9A84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5.5.1.2. </w:t>
            </w:r>
            <w:r w:rsidR="006457AE" w:rsidRPr="006D4636">
              <w:rPr>
                <w:rFonts w:ascii="Times New Roman" w:eastAsia="Times New Roman" w:hAnsi="Times New Roman" w:cs="Times New Roman"/>
                <w:sz w:val="18"/>
                <w:szCs w:val="18"/>
                <w:lang w:val="en-US"/>
              </w:rPr>
              <w:t>Use of hydrological modeling for integrated planning</w:t>
            </w:r>
          </w:p>
        </w:tc>
      </w:tr>
      <w:tr w:rsidR="007B35BF" w:rsidRPr="005331E4" w14:paraId="530B2473" w14:textId="77777777" w:rsidTr="006674B1">
        <w:trPr>
          <w:trHeight w:val="20"/>
        </w:trPr>
        <w:tc>
          <w:tcPr>
            <w:tcW w:w="306" w:type="pct"/>
            <w:vMerge/>
            <w:tcBorders>
              <w:top w:val="nil"/>
              <w:bottom w:val="single" w:sz="4" w:space="0" w:color="000000"/>
            </w:tcBorders>
            <w:shd w:val="clear" w:color="auto" w:fill="auto"/>
            <w:vAlign w:val="center"/>
            <w:hideMark/>
          </w:tcPr>
          <w:p w14:paraId="3EAE341F"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hideMark/>
          </w:tcPr>
          <w:p w14:paraId="3C12528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25F56AB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5.5.2. </w:t>
            </w:r>
            <w:r w:rsidR="00D02362" w:rsidRPr="006D4636">
              <w:rPr>
                <w:rFonts w:ascii="Times New Roman" w:eastAsia="Times New Roman" w:hAnsi="Times New Roman" w:cs="Times New Roman"/>
                <w:sz w:val="18"/>
                <w:szCs w:val="18"/>
                <w:lang w:val="en-US"/>
              </w:rPr>
              <w:t>Land use regulation that ensures SUSM adoption</w:t>
            </w:r>
          </w:p>
        </w:tc>
      </w:tr>
      <w:tr w:rsidR="007B35BF" w:rsidRPr="006D4636" w14:paraId="3B0BE077" w14:textId="77777777" w:rsidTr="006674B1">
        <w:trPr>
          <w:trHeight w:val="20"/>
        </w:trPr>
        <w:tc>
          <w:tcPr>
            <w:tcW w:w="306" w:type="pct"/>
            <w:vMerge/>
            <w:tcBorders>
              <w:top w:val="nil"/>
              <w:bottom w:val="single" w:sz="4" w:space="0" w:color="000000"/>
            </w:tcBorders>
            <w:shd w:val="clear" w:color="auto" w:fill="auto"/>
            <w:vAlign w:val="center"/>
            <w:hideMark/>
          </w:tcPr>
          <w:p w14:paraId="6D823E4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389CC061"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4" w:type="pct"/>
            <w:vMerge w:val="restart"/>
            <w:tcBorders>
              <w:top w:val="nil"/>
            </w:tcBorders>
            <w:shd w:val="clear" w:color="auto" w:fill="auto"/>
            <w:vAlign w:val="center"/>
          </w:tcPr>
          <w:p w14:paraId="708D09E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044" w:type="pct"/>
            <w:tcBorders>
              <w:top w:val="nil"/>
              <w:bottom w:val="single" w:sz="4" w:space="0" w:color="auto"/>
            </w:tcBorders>
            <w:shd w:val="clear" w:color="auto" w:fill="auto"/>
            <w:vAlign w:val="center"/>
          </w:tcPr>
          <w:p w14:paraId="6DC1B363"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5.5.2.1. </w:t>
            </w:r>
            <w:r w:rsidR="00E57FEA" w:rsidRPr="006D4636">
              <w:rPr>
                <w:rFonts w:ascii="Times New Roman" w:eastAsia="Times New Roman" w:hAnsi="Times New Roman" w:cs="Times New Roman"/>
                <w:sz w:val="18"/>
                <w:szCs w:val="18"/>
              </w:rPr>
              <w:t xml:space="preserve">Planning </w:t>
            </w:r>
            <w:proofErr w:type="spellStart"/>
            <w:proofErr w:type="gramStart"/>
            <w:r w:rsidR="00E57FEA" w:rsidRPr="006D4636">
              <w:rPr>
                <w:rFonts w:ascii="Times New Roman" w:eastAsia="Times New Roman" w:hAnsi="Times New Roman" w:cs="Times New Roman"/>
                <w:sz w:val="18"/>
                <w:szCs w:val="18"/>
              </w:rPr>
              <w:t>green</w:t>
            </w:r>
            <w:proofErr w:type="spellEnd"/>
            <w:proofErr w:type="gramEnd"/>
            <w:r w:rsidR="00E57FEA" w:rsidRPr="006D4636">
              <w:rPr>
                <w:rFonts w:ascii="Times New Roman" w:eastAsia="Times New Roman" w:hAnsi="Times New Roman" w:cs="Times New Roman"/>
                <w:sz w:val="18"/>
                <w:szCs w:val="18"/>
              </w:rPr>
              <w:t xml:space="preserve"> </w:t>
            </w:r>
            <w:proofErr w:type="spellStart"/>
            <w:r w:rsidR="00E57FEA" w:rsidRPr="006D4636">
              <w:rPr>
                <w:rFonts w:ascii="Times New Roman" w:eastAsia="Times New Roman" w:hAnsi="Times New Roman" w:cs="Times New Roman"/>
                <w:sz w:val="18"/>
                <w:szCs w:val="18"/>
              </w:rPr>
              <w:t>areas</w:t>
            </w:r>
            <w:proofErr w:type="spellEnd"/>
          </w:p>
        </w:tc>
      </w:tr>
      <w:tr w:rsidR="007B35BF" w:rsidRPr="005331E4" w14:paraId="7431A110" w14:textId="77777777" w:rsidTr="006674B1">
        <w:trPr>
          <w:trHeight w:val="20"/>
        </w:trPr>
        <w:tc>
          <w:tcPr>
            <w:tcW w:w="306" w:type="pct"/>
            <w:vMerge/>
            <w:tcBorders>
              <w:top w:val="nil"/>
              <w:bottom w:val="single" w:sz="4" w:space="0" w:color="000000"/>
            </w:tcBorders>
            <w:shd w:val="clear" w:color="auto" w:fill="auto"/>
            <w:vAlign w:val="center"/>
            <w:hideMark/>
          </w:tcPr>
          <w:p w14:paraId="51AF06AD"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6" w:type="pct"/>
            <w:vMerge/>
            <w:shd w:val="clear" w:color="auto" w:fill="auto"/>
            <w:vAlign w:val="center"/>
          </w:tcPr>
          <w:p w14:paraId="42A005B2"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4" w:type="pct"/>
            <w:vMerge/>
            <w:shd w:val="clear" w:color="auto" w:fill="auto"/>
            <w:vAlign w:val="center"/>
          </w:tcPr>
          <w:p w14:paraId="10075841"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4044" w:type="pct"/>
            <w:tcBorders>
              <w:top w:val="nil"/>
              <w:bottom w:val="single" w:sz="4" w:space="0" w:color="auto"/>
            </w:tcBorders>
            <w:shd w:val="clear" w:color="auto" w:fill="auto"/>
            <w:vAlign w:val="center"/>
          </w:tcPr>
          <w:p w14:paraId="04D1803F" w14:textId="77777777" w:rsidR="00983257" w:rsidRPr="006D4636" w:rsidRDefault="00E57FEA"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5.5.2.2. City development based on hydrological criteria</w:t>
            </w:r>
          </w:p>
        </w:tc>
      </w:tr>
      <w:tr w:rsidR="007B35BF" w:rsidRPr="005331E4" w14:paraId="4D408BA0" w14:textId="77777777" w:rsidTr="006674B1">
        <w:trPr>
          <w:trHeight w:val="20"/>
        </w:trPr>
        <w:tc>
          <w:tcPr>
            <w:tcW w:w="306" w:type="pct"/>
            <w:vMerge/>
            <w:tcBorders>
              <w:top w:val="nil"/>
              <w:bottom w:val="single" w:sz="4" w:space="0" w:color="000000"/>
            </w:tcBorders>
            <w:shd w:val="clear" w:color="auto" w:fill="auto"/>
            <w:vAlign w:val="center"/>
            <w:hideMark/>
          </w:tcPr>
          <w:p w14:paraId="2EFCDB2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shd w:val="clear" w:color="auto" w:fill="auto"/>
            <w:vAlign w:val="center"/>
          </w:tcPr>
          <w:p w14:paraId="35700FD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4" w:type="pct"/>
            <w:vMerge/>
            <w:tcBorders>
              <w:bottom w:val="single" w:sz="4" w:space="0" w:color="auto"/>
            </w:tcBorders>
            <w:shd w:val="clear" w:color="auto" w:fill="auto"/>
            <w:vAlign w:val="center"/>
          </w:tcPr>
          <w:p w14:paraId="271D103D"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044" w:type="pct"/>
            <w:tcBorders>
              <w:top w:val="nil"/>
              <w:bottom w:val="single" w:sz="4" w:space="0" w:color="auto"/>
            </w:tcBorders>
            <w:shd w:val="clear" w:color="auto" w:fill="auto"/>
            <w:vAlign w:val="center"/>
          </w:tcPr>
          <w:p w14:paraId="2104B92C"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5.5.2.3. </w:t>
            </w:r>
            <w:r w:rsidR="00E57FEA" w:rsidRPr="006D4636">
              <w:rPr>
                <w:rFonts w:ascii="Times New Roman" w:eastAsia="Times New Roman" w:hAnsi="Times New Roman" w:cs="Times New Roman"/>
                <w:sz w:val="18"/>
                <w:szCs w:val="18"/>
                <w:lang w:val="en-US"/>
              </w:rPr>
              <w:t>Integrating rainwater and other urban sectors</w:t>
            </w:r>
          </w:p>
        </w:tc>
      </w:tr>
      <w:tr w:rsidR="007B35BF" w:rsidRPr="005331E4" w14:paraId="5B0A0316" w14:textId="77777777" w:rsidTr="006674B1">
        <w:trPr>
          <w:trHeight w:val="20"/>
        </w:trPr>
        <w:tc>
          <w:tcPr>
            <w:tcW w:w="306" w:type="pct"/>
            <w:vMerge/>
            <w:tcBorders>
              <w:top w:val="nil"/>
              <w:bottom w:val="single" w:sz="4" w:space="0" w:color="000000"/>
            </w:tcBorders>
            <w:shd w:val="clear" w:color="auto" w:fill="auto"/>
            <w:vAlign w:val="center"/>
            <w:hideMark/>
          </w:tcPr>
          <w:p w14:paraId="40394D45"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hideMark/>
          </w:tcPr>
          <w:p w14:paraId="7156293A"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11789C1F"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5.5.3. </w:t>
            </w:r>
            <w:r w:rsidR="00E57FEA" w:rsidRPr="006D4636">
              <w:rPr>
                <w:rFonts w:ascii="Times New Roman" w:eastAsia="Times New Roman" w:hAnsi="Times New Roman" w:cs="Times New Roman"/>
                <w:sz w:val="18"/>
                <w:szCs w:val="18"/>
                <w:lang w:val="en-US"/>
              </w:rPr>
              <w:t>Integrated management at different government levels</w:t>
            </w:r>
          </w:p>
        </w:tc>
      </w:tr>
      <w:tr w:rsidR="007B35BF" w:rsidRPr="006D4636" w14:paraId="6C4B16D4" w14:textId="77777777" w:rsidTr="006674B1">
        <w:trPr>
          <w:trHeight w:val="20"/>
        </w:trPr>
        <w:tc>
          <w:tcPr>
            <w:tcW w:w="306" w:type="pct"/>
            <w:vMerge/>
            <w:tcBorders>
              <w:top w:val="nil"/>
              <w:bottom w:val="single" w:sz="4" w:space="0" w:color="000000"/>
            </w:tcBorders>
            <w:shd w:val="clear" w:color="auto" w:fill="auto"/>
            <w:vAlign w:val="center"/>
            <w:hideMark/>
          </w:tcPr>
          <w:p w14:paraId="2A255B2E"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7627B4AC" w14:textId="77777777" w:rsidR="005C377C" w:rsidRPr="006D4636" w:rsidRDefault="005C377C"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5.6. </w:t>
            </w:r>
            <w:proofErr w:type="spellStart"/>
            <w:r w:rsidR="006D4AEF" w:rsidRPr="006D4636">
              <w:rPr>
                <w:rFonts w:ascii="Times New Roman" w:eastAsia="Times New Roman" w:hAnsi="Times New Roman" w:cs="Times New Roman"/>
                <w:sz w:val="18"/>
                <w:szCs w:val="18"/>
              </w:rPr>
              <w:t>Maintenance</w:t>
            </w:r>
            <w:proofErr w:type="spellEnd"/>
            <w:r w:rsidR="006D4AEF" w:rsidRPr="006D4636">
              <w:rPr>
                <w:rFonts w:ascii="Times New Roman" w:eastAsia="Times New Roman" w:hAnsi="Times New Roman" w:cs="Times New Roman"/>
                <w:sz w:val="18"/>
                <w:szCs w:val="18"/>
              </w:rPr>
              <w:t xml:space="preserve"> </w:t>
            </w:r>
            <w:proofErr w:type="spellStart"/>
            <w:r w:rsidR="006D4AEF" w:rsidRPr="006D4636">
              <w:rPr>
                <w:rFonts w:ascii="Times New Roman" w:eastAsia="Times New Roman" w:hAnsi="Times New Roman" w:cs="Times New Roman"/>
                <w:sz w:val="18"/>
                <w:szCs w:val="18"/>
              </w:rPr>
              <w:t>planning</w:t>
            </w:r>
            <w:proofErr w:type="spellEnd"/>
            <w:r w:rsidR="006D4AEF" w:rsidRPr="006D4636">
              <w:rPr>
                <w:rFonts w:ascii="Times New Roman" w:eastAsia="Times New Roman" w:hAnsi="Times New Roman" w:cs="Times New Roman"/>
                <w:sz w:val="18"/>
                <w:szCs w:val="18"/>
              </w:rPr>
              <w:t xml:space="preserve"> </w:t>
            </w:r>
            <w:proofErr w:type="spellStart"/>
            <w:r w:rsidR="006D4AEF" w:rsidRPr="006D4636">
              <w:rPr>
                <w:rFonts w:ascii="Times New Roman" w:eastAsia="Times New Roman" w:hAnsi="Times New Roman" w:cs="Times New Roman"/>
                <w:sz w:val="18"/>
                <w:szCs w:val="18"/>
              </w:rPr>
              <w:t>and</w:t>
            </w:r>
            <w:proofErr w:type="spellEnd"/>
            <w:r w:rsidR="006D4AEF" w:rsidRPr="006D4636">
              <w:rPr>
                <w:rFonts w:ascii="Times New Roman" w:eastAsia="Times New Roman" w:hAnsi="Times New Roman" w:cs="Times New Roman"/>
                <w:sz w:val="18"/>
                <w:szCs w:val="18"/>
              </w:rPr>
              <w:t xml:space="preserve"> </w:t>
            </w:r>
            <w:proofErr w:type="spellStart"/>
            <w:r w:rsidR="006D4AEF" w:rsidRPr="006D4636">
              <w:rPr>
                <w:rFonts w:ascii="Times New Roman" w:eastAsia="Times New Roman" w:hAnsi="Times New Roman" w:cs="Times New Roman"/>
                <w:sz w:val="18"/>
                <w:szCs w:val="18"/>
              </w:rPr>
              <w:t>support</w:t>
            </w:r>
            <w:proofErr w:type="spellEnd"/>
          </w:p>
        </w:tc>
      </w:tr>
      <w:tr w:rsidR="007B35BF" w:rsidRPr="005331E4" w14:paraId="0E3F120D" w14:textId="77777777" w:rsidTr="006674B1">
        <w:trPr>
          <w:trHeight w:val="20"/>
        </w:trPr>
        <w:tc>
          <w:tcPr>
            <w:tcW w:w="306" w:type="pct"/>
            <w:vMerge/>
            <w:tcBorders>
              <w:top w:val="nil"/>
              <w:bottom w:val="single" w:sz="4" w:space="0" w:color="000000"/>
            </w:tcBorders>
            <w:shd w:val="clear" w:color="auto" w:fill="auto"/>
            <w:vAlign w:val="center"/>
            <w:hideMark/>
          </w:tcPr>
          <w:p w14:paraId="17B7B609"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326" w:type="pct"/>
            <w:vMerge w:val="restart"/>
            <w:tcBorders>
              <w:top w:val="nil"/>
            </w:tcBorders>
            <w:shd w:val="clear" w:color="auto" w:fill="auto"/>
            <w:vAlign w:val="center"/>
          </w:tcPr>
          <w:p w14:paraId="7DCF23D9" w14:textId="77777777" w:rsidR="00983257" w:rsidRPr="006D4636" w:rsidRDefault="00983257" w:rsidP="005331E4">
            <w:pPr>
              <w:spacing w:after="0" w:line="240" w:lineRule="auto"/>
              <w:rPr>
                <w:rFonts w:ascii="Times New Roman" w:eastAsia="Times New Roman" w:hAnsi="Times New Roman" w:cs="Times New Roman"/>
                <w:sz w:val="18"/>
                <w:szCs w:val="18"/>
              </w:rPr>
            </w:pPr>
          </w:p>
        </w:tc>
        <w:tc>
          <w:tcPr>
            <w:tcW w:w="4368" w:type="pct"/>
            <w:gridSpan w:val="2"/>
            <w:tcBorders>
              <w:top w:val="nil"/>
              <w:bottom w:val="single" w:sz="4" w:space="0" w:color="auto"/>
            </w:tcBorders>
            <w:shd w:val="clear" w:color="auto" w:fill="auto"/>
            <w:vAlign w:val="center"/>
          </w:tcPr>
          <w:p w14:paraId="0E9F3EF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5.6.1. </w:t>
            </w:r>
            <w:r w:rsidR="006D4AEF" w:rsidRPr="006D4636">
              <w:rPr>
                <w:rFonts w:ascii="Times New Roman" w:eastAsia="Times New Roman" w:hAnsi="Times New Roman" w:cs="Times New Roman"/>
                <w:sz w:val="18"/>
                <w:szCs w:val="18"/>
                <w:lang w:val="en-US"/>
              </w:rPr>
              <w:t>Maintenance and inspection plan, ensuring the owners’ responsibility of keeping devices working well and the public authority’s permission to inspect them</w:t>
            </w:r>
          </w:p>
        </w:tc>
      </w:tr>
      <w:tr w:rsidR="007B35BF" w:rsidRPr="005331E4" w14:paraId="02D1056E" w14:textId="77777777" w:rsidTr="006674B1">
        <w:trPr>
          <w:trHeight w:val="20"/>
        </w:trPr>
        <w:tc>
          <w:tcPr>
            <w:tcW w:w="306" w:type="pct"/>
            <w:vMerge/>
            <w:tcBorders>
              <w:top w:val="nil"/>
              <w:bottom w:val="single" w:sz="4" w:space="0" w:color="000000"/>
            </w:tcBorders>
            <w:shd w:val="clear" w:color="auto" w:fill="auto"/>
            <w:vAlign w:val="center"/>
            <w:hideMark/>
          </w:tcPr>
          <w:p w14:paraId="24A4366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4AC87B7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083560D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5.6.2. </w:t>
            </w:r>
            <w:r w:rsidR="006D5E8D" w:rsidRPr="006D4636">
              <w:rPr>
                <w:rFonts w:ascii="Times New Roman" w:eastAsia="Times New Roman" w:hAnsi="Times New Roman" w:cs="Times New Roman"/>
                <w:sz w:val="18"/>
                <w:szCs w:val="18"/>
                <w:lang w:val="en-US"/>
              </w:rPr>
              <w:t>Maintenance support program, providing information, reminders and instructions</w:t>
            </w:r>
          </w:p>
        </w:tc>
      </w:tr>
      <w:tr w:rsidR="007B35BF" w:rsidRPr="005331E4" w14:paraId="3D3E910D" w14:textId="77777777" w:rsidTr="006674B1">
        <w:trPr>
          <w:trHeight w:val="20"/>
        </w:trPr>
        <w:tc>
          <w:tcPr>
            <w:tcW w:w="306" w:type="pct"/>
            <w:vMerge/>
            <w:tcBorders>
              <w:top w:val="nil"/>
              <w:bottom w:val="single" w:sz="4" w:space="0" w:color="000000"/>
            </w:tcBorders>
            <w:shd w:val="clear" w:color="auto" w:fill="auto"/>
            <w:vAlign w:val="center"/>
            <w:hideMark/>
          </w:tcPr>
          <w:p w14:paraId="27CA00F7"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0B93B976"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5.7. </w:t>
            </w:r>
            <w:r w:rsidR="00D31B92" w:rsidRPr="006D4636">
              <w:rPr>
                <w:rFonts w:ascii="Times New Roman" w:eastAsia="Times New Roman" w:hAnsi="Times New Roman" w:cs="Times New Roman"/>
                <w:sz w:val="18"/>
                <w:szCs w:val="18"/>
                <w:lang w:val="en-US"/>
              </w:rPr>
              <w:t xml:space="preserve">Incentives for SUSM adoption, followed by </w:t>
            </w:r>
            <w:proofErr w:type="spellStart"/>
            <w:r w:rsidR="00D31B92" w:rsidRPr="006D4636">
              <w:rPr>
                <w:rFonts w:ascii="Times New Roman" w:eastAsia="Times New Roman" w:hAnsi="Times New Roman" w:cs="Times New Roman"/>
                <w:sz w:val="18"/>
                <w:szCs w:val="18"/>
                <w:lang w:val="en-US"/>
              </w:rPr>
              <w:t>obligatoriness</w:t>
            </w:r>
            <w:proofErr w:type="spellEnd"/>
          </w:p>
        </w:tc>
      </w:tr>
      <w:tr w:rsidR="007B35BF" w:rsidRPr="006D4636" w14:paraId="798B9A8B" w14:textId="77777777" w:rsidTr="006674B1">
        <w:trPr>
          <w:trHeight w:val="20"/>
        </w:trPr>
        <w:tc>
          <w:tcPr>
            <w:tcW w:w="306" w:type="pct"/>
            <w:vMerge/>
            <w:tcBorders>
              <w:top w:val="nil"/>
              <w:bottom w:val="single" w:sz="4" w:space="0" w:color="000000"/>
            </w:tcBorders>
            <w:shd w:val="clear" w:color="auto" w:fill="auto"/>
            <w:vAlign w:val="center"/>
            <w:hideMark/>
          </w:tcPr>
          <w:p w14:paraId="244F6782"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tcPr>
          <w:p w14:paraId="15429A28"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37209F4A"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5.7.1. </w:t>
            </w:r>
            <w:r w:rsidR="00D31B92" w:rsidRPr="006D4636">
              <w:rPr>
                <w:rFonts w:ascii="Times New Roman" w:eastAsia="Times New Roman" w:hAnsi="Times New Roman" w:cs="Times New Roman"/>
                <w:sz w:val="18"/>
                <w:szCs w:val="18"/>
                <w:lang w:val="en-US"/>
              </w:rPr>
              <w:t>Economic incentives</w:t>
            </w:r>
          </w:p>
        </w:tc>
      </w:tr>
      <w:tr w:rsidR="007B35BF" w:rsidRPr="006D4636" w14:paraId="65C67F67" w14:textId="77777777" w:rsidTr="006674B1">
        <w:trPr>
          <w:trHeight w:val="20"/>
        </w:trPr>
        <w:tc>
          <w:tcPr>
            <w:tcW w:w="306" w:type="pct"/>
            <w:vMerge/>
            <w:tcBorders>
              <w:top w:val="nil"/>
              <w:bottom w:val="single" w:sz="4" w:space="0" w:color="000000"/>
            </w:tcBorders>
            <w:shd w:val="clear" w:color="auto" w:fill="auto"/>
            <w:vAlign w:val="center"/>
            <w:hideMark/>
          </w:tcPr>
          <w:p w14:paraId="7BB4BD54"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5FD04303"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53A7C1E6" w14:textId="77777777" w:rsidR="00983257" w:rsidRPr="006D4636" w:rsidRDefault="00983257"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5.7.2. </w:t>
            </w:r>
            <w:proofErr w:type="spellStart"/>
            <w:r w:rsidR="00D31B92" w:rsidRPr="006D4636">
              <w:rPr>
                <w:rFonts w:ascii="Times New Roman" w:eastAsia="Times New Roman" w:hAnsi="Times New Roman" w:cs="Times New Roman"/>
                <w:sz w:val="18"/>
                <w:szCs w:val="18"/>
              </w:rPr>
              <w:t>Awards</w:t>
            </w:r>
            <w:proofErr w:type="spellEnd"/>
            <w:r w:rsidR="00D31B92" w:rsidRPr="006D4636">
              <w:rPr>
                <w:rFonts w:ascii="Times New Roman" w:eastAsia="Times New Roman" w:hAnsi="Times New Roman" w:cs="Times New Roman"/>
                <w:sz w:val="18"/>
                <w:szCs w:val="18"/>
              </w:rPr>
              <w:t xml:space="preserve"> </w:t>
            </w:r>
            <w:proofErr w:type="spellStart"/>
            <w:r w:rsidR="00D31B92" w:rsidRPr="006D4636">
              <w:rPr>
                <w:rFonts w:ascii="Times New Roman" w:eastAsia="Times New Roman" w:hAnsi="Times New Roman" w:cs="Times New Roman"/>
                <w:sz w:val="18"/>
                <w:szCs w:val="18"/>
              </w:rPr>
              <w:t>and</w:t>
            </w:r>
            <w:proofErr w:type="spellEnd"/>
            <w:r w:rsidR="00D31B92" w:rsidRPr="006D4636">
              <w:rPr>
                <w:rFonts w:ascii="Times New Roman" w:eastAsia="Times New Roman" w:hAnsi="Times New Roman" w:cs="Times New Roman"/>
                <w:sz w:val="18"/>
                <w:szCs w:val="18"/>
              </w:rPr>
              <w:t xml:space="preserve"> </w:t>
            </w:r>
            <w:proofErr w:type="spellStart"/>
            <w:r w:rsidR="00D31B92" w:rsidRPr="006D4636">
              <w:rPr>
                <w:rFonts w:ascii="Times New Roman" w:eastAsia="Times New Roman" w:hAnsi="Times New Roman" w:cs="Times New Roman"/>
                <w:sz w:val="18"/>
                <w:szCs w:val="18"/>
              </w:rPr>
              <w:t>recognition</w:t>
            </w:r>
            <w:proofErr w:type="spellEnd"/>
            <w:r w:rsidR="00D31B92" w:rsidRPr="006D4636">
              <w:rPr>
                <w:rFonts w:ascii="Times New Roman" w:eastAsia="Times New Roman" w:hAnsi="Times New Roman" w:cs="Times New Roman"/>
                <w:sz w:val="18"/>
                <w:szCs w:val="18"/>
              </w:rPr>
              <w:t xml:space="preserve"> </w:t>
            </w:r>
            <w:proofErr w:type="spellStart"/>
            <w:r w:rsidR="00D31B92" w:rsidRPr="006D4636">
              <w:rPr>
                <w:rFonts w:ascii="Times New Roman" w:eastAsia="Times New Roman" w:hAnsi="Times New Roman" w:cs="Times New Roman"/>
                <w:sz w:val="18"/>
                <w:szCs w:val="18"/>
              </w:rPr>
              <w:t>programs</w:t>
            </w:r>
            <w:proofErr w:type="spellEnd"/>
          </w:p>
        </w:tc>
      </w:tr>
      <w:tr w:rsidR="007B35BF" w:rsidRPr="006D4636" w14:paraId="5CECB05B" w14:textId="77777777" w:rsidTr="006E1EB9">
        <w:trPr>
          <w:trHeight w:val="20"/>
        </w:trPr>
        <w:tc>
          <w:tcPr>
            <w:tcW w:w="5000" w:type="pct"/>
            <w:gridSpan w:val="4"/>
            <w:tcBorders>
              <w:top w:val="single" w:sz="4" w:space="0" w:color="auto"/>
              <w:bottom w:val="single" w:sz="4" w:space="0" w:color="auto"/>
            </w:tcBorders>
            <w:shd w:val="clear" w:color="auto" w:fill="auto"/>
            <w:vAlign w:val="center"/>
            <w:hideMark/>
          </w:tcPr>
          <w:p w14:paraId="0B126D03" w14:textId="77777777" w:rsidR="005C377C"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5C377C" w:rsidRPr="006D4636">
              <w:rPr>
                <w:rFonts w:ascii="Times New Roman" w:eastAsia="Times New Roman" w:hAnsi="Times New Roman" w:cs="Times New Roman"/>
                <w:b/>
                <w:sz w:val="18"/>
                <w:szCs w:val="18"/>
                <w:lang w:val="en-US"/>
              </w:rPr>
              <w:t>6</w:t>
            </w:r>
            <w:r w:rsidR="006674B1" w:rsidRPr="006D4636">
              <w:rPr>
                <w:rFonts w:ascii="Times New Roman" w:eastAsia="Times New Roman" w:hAnsi="Times New Roman" w:cs="Times New Roman"/>
                <w:b/>
                <w:sz w:val="18"/>
                <w:szCs w:val="18"/>
                <w:lang w:val="en-US"/>
              </w:rPr>
              <w:t>.</w:t>
            </w:r>
            <w:r w:rsidR="005C377C" w:rsidRPr="006D4636">
              <w:rPr>
                <w:rFonts w:ascii="Times New Roman" w:eastAsia="Times New Roman" w:hAnsi="Times New Roman" w:cs="Times New Roman"/>
                <w:b/>
                <w:sz w:val="18"/>
                <w:szCs w:val="18"/>
                <w:lang w:val="en-US"/>
              </w:rPr>
              <w:t xml:space="preserve"> </w:t>
            </w:r>
            <w:r w:rsidRPr="006D4636">
              <w:rPr>
                <w:rFonts w:ascii="Times New Roman" w:eastAsia="Times New Roman" w:hAnsi="Times New Roman" w:cs="Times New Roman"/>
                <w:b/>
                <w:sz w:val="18"/>
                <w:szCs w:val="18"/>
                <w:lang w:val="en-US"/>
              </w:rPr>
              <w:t>Community engagement</w:t>
            </w:r>
          </w:p>
        </w:tc>
      </w:tr>
      <w:tr w:rsidR="007B35BF" w:rsidRPr="005331E4" w14:paraId="2F75A86C" w14:textId="77777777" w:rsidTr="006674B1">
        <w:trPr>
          <w:trHeight w:val="20"/>
        </w:trPr>
        <w:tc>
          <w:tcPr>
            <w:tcW w:w="306" w:type="pct"/>
            <w:vMerge w:val="restart"/>
            <w:tcBorders>
              <w:top w:val="nil"/>
              <w:bottom w:val="single" w:sz="4" w:space="0" w:color="000000"/>
            </w:tcBorders>
            <w:shd w:val="clear" w:color="auto" w:fill="auto"/>
            <w:vAlign w:val="bottom"/>
            <w:hideMark/>
          </w:tcPr>
          <w:p w14:paraId="7F366999" w14:textId="77777777" w:rsidR="005C377C" w:rsidRPr="006D4636" w:rsidRDefault="005C377C"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3"/>
            <w:tcBorders>
              <w:top w:val="nil"/>
              <w:bottom w:val="single" w:sz="4" w:space="0" w:color="auto"/>
            </w:tcBorders>
            <w:shd w:val="clear" w:color="auto" w:fill="auto"/>
            <w:vAlign w:val="center"/>
            <w:hideMark/>
          </w:tcPr>
          <w:p w14:paraId="657E0AEA"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6.1. </w:t>
            </w:r>
            <w:r w:rsidR="00A25D96" w:rsidRPr="006D4636">
              <w:rPr>
                <w:rFonts w:ascii="Times New Roman" w:eastAsia="Times New Roman" w:hAnsi="Times New Roman" w:cs="Times New Roman"/>
                <w:sz w:val="18"/>
                <w:szCs w:val="18"/>
                <w:lang w:val="en-US"/>
              </w:rPr>
              <w:t xml:space="preserve">Survey on public attitudes about stormwater management and on existing SUSM structures </w:t>
            </w:r>
          </w:p>
        </w:tc>
      </w:tr>
      <w:tr w:rsidR="007B35BF" w:rsidRPr="005331E4" w14:paraId="1A10CE76" w14:textId="77777777" w:rsidTr="006674B1">
        <w:trPr>
          <w:trHeight w:val="20"/>
        </w:trPr>
        <w:tc>
          <w:tcPr>
            <w:tcW w:w="306" w:type="pct"/>
            <w:vMerge/>
            <w:tcBorders>
              <w:top w:val="nil"/>
              <w:bottom w:val="single" w:sz="4" w:space="0" w:color="000000"/>
            </w:tcBorders>
            <w:shd w:val="clear" w:color="auto" w:fill="auto"/>
            <w:vAlign w:val="center"/>
            <w:hideMark/>
          </w:tcPr>
          <w:p w14:paraId="4FCB02E9"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3A3B9004" w14:textId="295547F9"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6.2. </w:t>
            </w:r>
            <w:r w:rsidR="007174D4" w:rsidRPr="006D4636">
              <w:rPr>
                <w:rFonts w:ascii="Times New Roman" w:eastAsia="Times New Roman" w:hAnsi="Times New Roman" w:cs="Times New Roman"/>
                <w:sz w:val="18"/>
                <w:szCs w:val="18"/>
                <w:lang w:val="en-US"/>
              </w:rPr>
              <w:t>Education and awareness about</w:t>
            </w:r>
            <w:r w:rsidR="00A25D96" w:rsidRPr="006D4636">
              <w:rPr>
                <w:rFonts w:ascii="Times New Roman" w:eastAsia="Times New Roman" w:hAnsi="Times New Roman" w:cs="Times New Roman"/>
                <w:sz w:val="18"/>
                <w:szCs w:val="18"/>
                <w:lang w:val="en-US"/>
              </w:rPr>
              <w:t xml:space="preserve"> SUSM programs to the population</w:t>
            </w:r>
          </w:p>
        </w:tc>
      </w:tr>
      <w:tr w:rsidR="007B35BF" w:rsidRPr="005331E4" w14:paraId="191445E9" w14:textId="77777777" w:rsidTr="006674B1">
        <w:trPr>
          <w:trHeight w:val="20"/>
        </w:trPr>
        <w:tc>
          <w:tcPr>
            <w:tcW w:w="306" w:type="pct"/>
            <w:vMerge/>
            <w:tcBorders>
              <w:top w:val="nil"/>
              <w:bottom w:val="single" w:sz="4" w:space="0" w:color="000000"/>
            </w:tcBorders>
            <w:shd w:val="clear" w:color="auto" w:fill="auto"/>
            <w:vAlign w:val="center"/>
            <w:hideMark/>
          </w:tcPr>
          <w:p w14:paraId="11CD32A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val="restart"/>
            <w:tcBorders>
              <w:top w:val="nil"/>
            </w:tcBorders>
            <w:shd w:val="clear" w:color="auto" w:fill="auto"/>
            <w:vAlign w:val="center"/>
          </w:tcPr>
          <w:p w14:paraId="081CE379"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574F5247"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6.2.1. </w:t>
            </w:r>
            <w:r w:rsidR="00A25D96" w:rsidRPr="006D4636">
              <w:rPr>
                <w:rFonts w:ascii="Times New Roman" w:eastAsia="Times New Roman" w:hAnsi="Times New Roman" w:cs="Times New Roman"/>
                <w:sz w:val="18"/>
                <w:szCs w:val="18"/>
                <w:lang w:val="en-US"/>
              </w:rPr>
              <w:t>Empower the community to be included in the decision making process</w:t>
            </w:r>
          </w:p>
        </w:tc>
      </w:tr>
      <w:tr w:rsidR="007B35BF" w:rsidRPr="005331E4" w14:paraId="1F819E79" w14:textId="77777777" w:rsidTr="006674B1">
        <w:trPr>
          <w:trHeight w:val="20"/>
        </w:trPr>
        <w:tc>
          <w:tcPr>
            <w:tcW w:w="306" w:type="pct"/>
            <w:vMerge/>
            <w:tcBorders>
              <w:top w:val="nil"/>
              <w:bottom w:val="single" w:sz="4" w:space="0" w:color="000000"/>
            </w:tcBorders>
            <w:shd w:val="clear" w:color="auto" w:fill="auto"/>
            <w:vAlign w:val="center"/>
            <w:hideMark/>
          </w:tcPr>
          <w:p w14:paraId="39CAC680"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326" w:type="pct"/>
            <w:vMerge/>
            <w:tcBorders>
              <w:bottom w:val="single" w:sz="4" w:space="0" w:color="auto"/>
            </w:tcBorders>
            <w:shd w:val="clear" w:color="auto" w:fill="auto"/>
            <w:vAlign w:val="center"/>
          </w:tcPr>
          <w:p w14:paraId="332DE196"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0233FD1B" w14:textId="77777777" w:rsidR="00983257" w:rsidRPr="006D4636" w:rsidRDefault="00983257"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6.2.2. </w:t>
            </w:r>
            <w:r w:rsidR="00A25D96" w:rsidRPr="006D4636">
              <w:rPr>
                <w:rFonts w:ascii="Times New Roman" w:eastAsia="Times New Roman" w:hAnsi="Times New Roman" w:cs="Times New Roman"/>
                <w:sz w:val="18"/>
                <w:szCs w:val="18"/>
                <w:lang w:val="en-US"/>
              </w:rPr>
              <w:t>Empower the community to inspect the SUSM devices</w:t>
            </w:r>
          </w:p>
        </w:tc>
      </w:tr>
      <w:tr w:rsidR="007B35BF" w:rsidRPr="006D4636" w14:paraId="32BEFAC3" w14:textId="77777777" w:rsidTr="006674B1">
        <w:trPr>
          <w:trHeight w:val="20"/>
        </w:trPr>
        <w:tc>
          <w:tcPr>
            <w:tcW w:w="306" w:type="pct"/>
            <w:vMerge/>
            <w:tcBorders>
              <w:top w:val="nil"/>
              <w:bottom w:val="single" w:sz="4" w:space="0" w:color="000000"/>
            </w:tcBorders>
            <w:shd w:val="clear" w:color="auto" w:fill="auto"/>
            <w:vAlign w:val="center"/>
            <w:hideMark/>
          </w:tcPr>
          <w:p w14:paraId="4AA93B23"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594E7A84"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6.3. </w:t>
            </w:r>
            <w:r w:rsidR="00A25D96" w:rsidRPr="006D4636">
              <w:rPr>
                <w:rFonts w:ascii="Times New Roman" w:eastAsia="Times New Roman" w:hAnsi="Times New Roman" w:cs="Times New Roman"/>
                <w:sz w:val="18"/>
                <w:szCs w:val="18"/>
                <w:lang w:val="en-US"/>
              </w:rPr>
              <w:t>Propagation of</w:t>
            </w:r>
            <w:r w:rsidRPr="006D4636">
              <w:rPr>
                <w:rFonts w:ascii="Times New Roman" w:eastAsia="Times New Roman" w:hAnsi="Times New Roman" w:cs="Times New Roman"/>
                <w:sz w:val="18"/>
                <w:szCs w:val="18"/>
                <w:lang w:val="en-US"/>
              </w:rPr>
              <w:t xml:space="preserve"> SUSM</w:t>
            </w:r>
          </w:p>
        </w:tc>
      </w:tr>
      <w:tr w:rsidR="007B35BF" w:rsidRPr="006D4636" w14:paraId="2968B96D" w14:textId="77777777" w:rsidTr="006674B1">
        <w:trPr>
          <w:trHeight w:val="20"/>
        </w:trPr>
        <w:tc>
          <w:tcPr>
            <w:tcW w:w="306" w:type="pct"/>
            <w:vMerge/>
            <w:tcBorders>
              <w:top w:val="nil"/>
              <w:bottom w:val="single" w:sz="4" w:space="0" w:color="000000"/>
            </w:tcBorders>
            <w:shd w:val="clear" w:color="auto" w:fill="auto"/>
            <w:vAlign w:val="center"/>
            <w:hideMark/>
          </w:tcPr>
          <w:p w14:paraId="63A6D864"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12C84E18"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6.4. </w:t>
            </w:r>
            <w:r w:rsidR="00A25D96" w:rsidRPr="006D4636">
              <w:rPr>
                <w:rFonts w:ascii="Times New Roman" w:eastAsia="Times New Roman" w:hAnsi="Times New Roman" w:cs="Times New Roman"/>
                <w:sz w:val="18"/>
                <w:szCs w:val="18"/>
                <w:lang w:val="en-US"/>
              </w:rPr>
              <w:t>Multifunctional structures</w:t>
            </w:r>
          </w:p>
        </w:tc>
      </w:tr>
      <w:tr w:rsidR="007B35BF" w:rsidRPr="005331E4" w14:paraId="1E07A3E9" w14:textId="77777777" w:rsidTr="006674B1">
        <w:trPr>
          <w:trHeight w:val="20"/>
        </w:trPr>
        <w:tc>
          <w:tcPr>
            <w:tcW w:w="306" w:type="pct"/>
            <w:vMerge/>
            <w:tcBorders>
              <w:top w:val="nil"/>
              <w:bottom w:val="single" w:sz="4" w:space="0" w:color="000000"/>
            </w:tcBorders>
            <w:shd w:val="clear" w:color="auto" w:fill="auto"/>
            <w:vAlign w:val="center"/>
            <w:hideMark/>
          </w:tcPr>
          <w:p w14:paraId="319E41BF"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326" w:type="pct"/>
            <w:tcBorders>
              <w:top w:val="nil"/>
              <w:bottom w:val="single" w:sz="4" w:space="0" w:color="auto"/>
            </w:tcBorders>
            <w:shd w:val="clear" w:color="auto" w:fill="auto"/>
            <w:vAlign w:val="center"/>
            <w:hideMark/>
          </w:tcPr>
          <w:p w14:paraId="1F4D0A3D" w14:textId="77777777" w:rsidR="000547F8" w:rsidRPr="006D4636" w:rsidRDefault="000547F8" w:rsidP="005331E4">
            <w:pPr>
              <w:spacing w:after="0" w:line="240" w:lineRule="auto"/>
              <w:rPr>
                <w:rFonts w:ascii="Times New Roman" w:eastAsia="Times New Roman" w:hAnsi="Times New Roman" w:cs="Times New Roman"/>
                <w:sz w:val="18"/>
                <w:szCs w:val="18"/>
                <w:lang w:val="en-US"/>
              </w:rPr>
            </w:pPr>
          </w:p>
        </w:tc>
        <w:tc>
          <w:tcPr>
            <w:tcW w:w="4368" w:type="pct"/>
            <w:gridSpan w:val="2"/>
            <w:tcBorders>
              <w:top w:val="nil"/>
              <w:bottom w:val="single" w:sz="4" w:space="0" w:color="auto"/>
            </w:tcBorders>
            <w:shd w:val="clear" w:color="auto" w:fill="auto"/>
            <w:vAlign w:val="center"/>
          </w:tcPr>
          <w:p w14:paraId="698E956F" w14:textId="77777777" w:rsidR="000547F8" w:rsidRPr="006D4636" w:rsidRDefault="005466F8"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6.4.1. </w:t>
            </w:r>
            <w:r w:rsidR="00A25D96" w:rsidRPr="006D4636">
              <w:rPr>
                <w:rFonts w:ascii="Times New Roman" w:eastAsia="Times New Roman" w:hAnsi="Times New Roman" w:cs="Times New Roman"/>
                <w:sz w:val="18"/>
                <w:szCs w:val="18"/>
                <w:lang w:val="en-US"/>
              </w:rPr>
              <w:t>Embrace the needs of several sectors</w:t>
            </w:r>
          </w:p>
        </w:tc>
      </w:tr>
      <w:tr w:rsidR="007B35BF" w:rsidRPr="006D4636" w14:paraId="61EE2F02" w14:textId="77777777" w:rsidTr="006E1EB9">
        <w:trPr>
          <w:trHeight w:val="20"/>
        </w:trPr>
        <w:tc>
          <w:tcPr>
            <w:tcW w:w="5000" w:type="pct"/>
            <w:gridSpan w:val="4"/>
            <w:tcBorders>
              <w:top w:val="single" w:sz="4" w:space="0" w:color="auto"/>
              <w:bottom w:val="single" w:sz="4" w:space="0" w:color="auto"/>
            </w:tcBorders>
            <w:shd w:val="clear" w:color="auto" w:fill="auto"/>
            <w:vAlign w:val="center"/>
            <w:hideMark/>
          </w:tcPr>
          <w:p w14:paraId="2627DA4B" w14:textId="77777777" w:rsidR="005C377C"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E47DA7" w:rsidRPr="006D4636">
              <w:rPr>
                <w:rFonts w:ascii="Times New Roman" w:eastAsia="Times New Roman" w:hAnsi="Times New Roman" w:cs="Times New Roman"/>
                <w:b/>
                <w:sz w:val="18"/>
                <w:szCs w:val="18"/>
                <w:lang w:val="en-US"/>
              </w:rPr>
              <w:t>7. Financi</w:t>
            </w:r>
            <w:r w:rsidRPr="006D4636">
              <w:rPr>
                <w:rFonts w:ascii="Times New Roman" w:eastAsia="Times New Roman" w:hAnsi="Times New Roman" w:cs="Times New Roman"/>
                <w:b/>
                <w:sz w:val="18"/>
                <w:szCs w:val="18"/>
                <w:lang w:val="en-US"/>
              </w:rPr>
              <w:t>ng</w:t>
            </w:r>
          </w:p>
        </w:tc>
      </w:tr>
      <w:tr w:rsidR="007B35BF" w:rsidRPr="006D4636" w14:paraId="3252D278" w14:textId="77777777" w:rsidTr="006674B1">
        <w:trPr>
          <w:trHeight w:val="20"/>
        </w:trPr>
        <w:tc>
          <w:tcPr>
            <w:tcW w:w="306" w:type="pct"/>
            <w:vMerge w:val="restart"/>
            <w:tcBorders>
              <w:top w:val="nil"/>
              <w:bottom w:val="single" w:sz="4" w:space="0" w:color="000000"/>
            </w:tcBorders>
            <w:shd w:val="clear" w:color="auto" w:fill="auto"/>
            <w:vAlign w:val="bottom"/>
            <w:hideMark/>
          </w:tcPr>
          <w:p w14:paraId="098E4FAC" w14:textId="77777777" w:rsidR="005C377C" w:rsidRPr="006D4636" w:rsidRDefault="005C377C" w:rsidP="005331E4">
            <w:pPr>
              <w:spacing w:after="0" w:line="240" w:lineRule="auto"/>
              <w:jc w:val="center"/>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3"/>
            <w:tcBorders>
              <w:top w:val="nil"/>
              <w:bottom w:val="single" w:sz="4" w:space="0" w:color="auto"/>
            </w:tcBorders>
            <w:shd w:val="clear" w:color="auto" w:fill="auto"/>
            <w:vAlign w:val="center"/>
            <w:hideMark/>
          </w:tcPr>
          <w:p w14:paraId="33933B33" w14:textId="77777777" w:rsidR="005C377C" w:rsidRPr="006D4636" w:rsidRDefault="005C377C"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7.1. </w:t>
            </w:r>
            <w:proofErr w:type="spellStart"/>
            <w:r w:rsidR="0058169A" w:rsidRPr="006D4636">
              <w:rPr>
                <w:rFonts w:ascii="Times New Roman" w:eastAsia="Times New Roman" w:hAnsi="Times New Roman" w:cs="Times New Roman"/>
                <w:sz w:val="18"/>
                <w:szCs w:val="18"/>
              </w:rPr>
              <w:t>Fees</w:t>
            </w:r>
            <w:proofErr w:type="spellEnd"/>
            <w:r w:rsidR="0058169A" w:rsidRPr="006D4636">
              <w:rPr>
                <w:rFonts w:ascii="Times New Roman" w:eastAsia="Times New Roman" w:hAnsi="Times New Roman" w:cs="Times New Roman"/>
                <w:sz w:val="18"/>
                <w:szCs w:val="18"/>
              </w:rPr>
              <w:t xml:space="preserve"> </w:t>
            </w:r>
            <w:proofErr w:type="spellStart"/>
            <w:r w:rsidR="0058169A" w:rsidRPr="006D4636">
              <w:rPr>
                <w:rFonts w:ascii="Times New Roman" w:eastAsia="Times New Roman" w:hAnsi="Times New Roman" w:cs="Times New Roman"/>
                <w:sz w:val="18"/>
                <w:szCs w:val="18"/>
              </w:rPr>
              <w:t>and</w:t>
            </w:r>
            <w:proofErr w:type="spellEnd"/>
            <w:r w:rsidR="0058169A" w:rsidRPr="006D4636">
              <w:rPr>
                <w:rFonts w:ascii="Times New Roman" w:eastAsia="Times New Roman" w:hAnsi="Times New Roman" w:cs="Times New Roman"/>
                <w:sz w:val="18"/>
                <w:szCs w:val="18"/>
              </w:rPr>
              <w:t xml:space="preserve"> taxes</w:t>
            </w:r>
          </w:p>
        </w:tc>
      </w:tr>
      <w:tr w:rsidR="007B35BF" w:rsidRPr="006D4636" w14:paraId="07B2D5A6" w14:textId="77777777" w:rsidTr="006674B1">
        <w:trPr>
          <w:trHeight w:val="20"/>
        </w:trPr>
        <w:tc>
          <w:tcPr>
            <w:tcW w:w="306" w:type="pct"/>
            <w:vMerge/>
            <w:tcBorders>
              <w:top w:val="nil"/>
              <w:bottom w:val="single" w:sz="4" w:space="0" w:color="000000"/>
            </w:tcBorders>
            <w:shd w:val="clear" w:color="auto" w:fill="auto"/>
            <w:vAlign w:val="center"/>
            <w:hideMark/>
          </w:tcPr>
          <w:p w14:paraId="2E610F40" w14:textId="77777777" w:rsidR="005C377C" w:rsidRPr="006D4636" w:rsidRDefault="005C377C" w:rsidP="005331E4">
            <w:pPr>
              <w:spacing w:after="0" w:line="240" w:lineRule="auto"/>
              <w:rPr>
                <w:rFonts w:ascii="Times New Roman" w:eastAsia="Times New Roman" w:hAnsi="Times New Roman" w:cs="Times New Roman"/>
                <w:sz w:val="18"/>
                <w:szCs w:val="18"/>
              </w:rPr>
            </w:pPr>
          </w:p>
        </w:tc>
        <w:tc>
          <w:tcPr>
            <w:tcW w:w="4694" w:type="pct"/>
            <w:gridSpan w:val="3"/>
            <w:tcBorders>
              <w:top w:val="nil"/>
              <w:bottom w:val="single" w:sz="4" w:space="0" w:color="auto"/>
            </w:tcBorders>
            <w:shd w:val="clear" w:color="auto" w:fill="auto"/>
            <w:vAlign w:val="center"/>
            <w:hideMark/>
          </w:tcPr>
          <w:p w14:paraId="5C92D2EE" w14:textId="77777777" w:rsidR="005C377C" w:rsidRPr="006D4636" w:rsidRDefault="005C377C" w:rsidP="005331E4">
            <w:pPr>
              <w:spacing w:after="0" w:line="240" w:lineRule="auto"/>
              <w:rPr>
                <w:rFonts w:ascii="Times New Roman" w:eastAsia="Times New Roman" w:hAnsi="Times New Roman" w:cs="Times New Roman"/>
                <w:sz w:val="18"/>
                <w:szCs w:val="18"/>
              </w:rPr>
            </w:pPr>
            <w:r w:rsidRPr="006D4636">
              <w:rPr>
                <w:rFonts w:ascii="Times New Roman" w:eastAsia="Times New Roman" w:hAnsi="Times New Roman" w:cs="Times New Roman"/>
                <w:sz w:val="18"/>
                <w:szCs w:val="18"/>
              </w:rPr>
              <w:t xml:space="preserve">7.2. </w:t>
            </w:r>
            <w:r w:rsidR="0058169A" w:rsidRPr="006D4636">
              <w:rPr>
                <w:rFonts w:ascii="Times New Roman" w:eastAsia="Times New Roman" w:hAnsi="Times New Roman" w:cs="Times New Roman"/>
                <w:sz w:val="18"/>
                <w:szCs w:val="18"/>
              </w:rPr>
              <w:t xml:space="preserve">Municipal </w:t>
            </w:r>
            <w:proofErr w:type="spellStart"/>
            <w:r w:rsidR="0058169A" w:rsidRPr="006D4636">
              <w:rPr>
                <w:rFonts w:ascii="Times New Roman" w:eastAsia="Times New Roman" w:hAnsi="Times New Roman" w:cs="Times New Roman"/>
                <w:sz w:val="18"/>
                <w:szCs w:val="18"/>
              </w:rPr>
              <w:t>fund</w:t>
            </w:r>
            <w:proofErr w:type="spellEnd"/>
            <w:r w:rsidR="0058169A" w:rsidRPr="006D4636">
              <w:rPr>
                <w:rFonts w:ascii="Times New Roman" w:eastAsia="Times New Roman" w:hAnsi="Times New Roman" w:cs="Times New Roman"/>
                <w:sz w:val="18"/>
                <w:szCs w:val="18"/>
              </w:rPr>
              <w:t xml:space="preserve"> </w:t>
            </w:r>
            <w:proofErr w:type="spellStart"/>
            <w:r w:rsidR="0058169A" w:rsidRPr="006D4636">
              <w:rPr>
                <w:rFonts w:ascii="Times New Roman" w:eastAsia="Times New Roman" w:hAnsi="Times New Roman" w:cs="Times New Roman"/>
                <w:sz w:val="18"/>
                <w:szCs w:val="18"/>
              </w:rPr>
              <w:t>resources</w:t>
            </w:r>
            <w:proofErr w:type="spellEnd"/>
          </w:p>
        </w:tc>
      </w:tr>
      <w:tr w:rsidR="007B35BF" w:rsidRPr="005331E4" w14:paraId="16851F0E" w14:textId="77777777" w:rsidTr="006674B1">
        <w:trPr>
          <w:trHeight w:val="20"/>
        </w:trPr>
        <w:tc>
          <w:tcPr>
            <w:tcW w:w="306" w:type="pct"/>
            <w:vMerge/>
            <w:tcBorders>
              <w:top w:val="nil"/>
              <w:bottom w:val="single" w:sz="4" w:space="0" w:color="000000"/>
            </w:tcBorders>
            <w:shd w:val="clear" w:color="auto" w:fill="auto"/>
            <w:vAlign w:val="center"/>
            <w:hideMark/>
          </w:tcPr>
          <w:p w14:paraId="72BAE4F8" w14:textId="77777777" w:rsidR="005C377C" w:rsidRPr="006D4636" w:rsidRDefault="005C377C" w:rsidP="005331E4">
            <w:pPr>
              <w:spacing w:after="0" w:line="240" w:lineRule="auto"/>
              <w:rPr>
                <w:rFonts w:ascii="Times New Roman" w:eastAsia="Times New Roman" w:hAnsi="Times New Roman" w:cs="Times New Roman"/>
                <w:sz w:val="18"/>
                <w:szCs w:val="18"/>
              </w:rPr>
            </w:pPr>
          </w:p>
        </w:tc>
        <w:tc>
          <w:tcPr>
            <w:tcW w:w="4694" w:type="pct"/>
            <w:gridSpan w:val="3"/>
            <w:tcBorders>
              <w:top w:val="nil"/>
              <w:bottom w:val="single" w:sz="4" w:space="0" w:color="auto"/>
            </w:tcBorders>
            <w:shd w:val="clear" w:color="auto" w:fill="auto"/>
            <w:vAlign w:val="center"/>
            <w:hideMark/>
          </w:tcPr>
          <w:p w14:paraId="06EEE99F"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7.3. </w:t>
            </w:r>
            <w:r w:rsidR="00F01B54" w:rsidRPr="006D4636">
              <w:rPr>
                <w:rFonts w:ascii="Times New Roman" w:eastAsia="Times New Roman" w:hAnsi="Times New Roman" w:cs="Times New Roman"/>
                <w:sz w:val="18"/>
                <w:szCs w:val="18"/>
                <w:lang w:val="en-US"/>
              </w:rPr>
              <w:t>Financial resources provided by federal and state governments to regional agencies responsible for infrastructure and sanitation</w:t>
            </w:r>
          </w:p>
        </w:tc>
      </w:tr>
      <w:tr w:rsidR="007B35BF" w:rsidRPr="005331E4" w14:paraId="5F269D1A" w14:textId="77777777" w:rsidTr="006674B1">
        <w:trPr>
          <w:trHeight w:val="20"/>
        </w:trPr>
        <w:tc>
          <w:tcPr>
            <w:tcW w:w="306" w:type="pct"/>
            <w:vMerge/>
            <w:tcBorders>
              <w:top w:val="nil"/>
              <w:bottom w:val="single" w:sz="4" w:space="0" w:color="000000"/>
            </w:tcBorders>
            <w:shd w:val="clear" w:color="auto" w:fill="auto"/>
            <w:vAlign w:val="center"/>
            <w:hideMark/>
          </w:tcPr>
          <w:p w14:paraId="0C050899"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38278503"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7.</w:t>
            </w:r>
            <w:r w:rsidR="0090607C" w:rsidRPr="006D4636">
              <w:rPr>
                <w:rFonts w:ascii="Times New Roman" w:eastAsia="Times New Roman" w:hAnsi="Times New Roman" w:cs="Times New Roman"/>
                <w:sz w:val="18"/>
                <w:szCs w:val="18"/>
                <w:lang w:val="en-US"/>
              </w:rPr>
              <w:t>4</w:t>
            </w:r>
            <w:r w:rsidRPr="006D4636">
              <w:rPr>
                <w:rFonts w:ascii="Times New Roman" w:eastAsia="Times New Roman" w:hAnsi="Times New Roman" w:cs="Times New Roman"/>
                <w:sz w:val="18"/>
                <w:szCs w:val="18"/>
                <w:lang w:val="en-US"/>
              </w:rPr>
              <w:t xml:space="preserve">. </w:t>
            </w:r>
            <w:r w:rsidR="00F01B54" w:rsidRPr="006D4636">
              <w:rPr>
                <w:rFonts w:ascii="Times New Roman" w:eastAsia="Times New Roman" w:hAnsi="Times New Roman" w:cs="Times New Roman"/>
                <w:sz w:val="18"/>
                <w:szCs w:val="18"/>
                <w:lang w:val="en-US"/>
              </w:rPr>
              <w:t>Public financing mechanisms</w:t>
            </w:r>
            <w:r w:rsidR="009D5E17" w:rsidRPr="006D4636">
              <w:rPr>
                <w:rFonts w:ascii="Times New Roman" w:eastAsia="Times New Roman" w:hAnsi="Times New Roman" w:cs="Times New Roman"/>
                <w:sz w:val="18"/>
                <w:szCs w:val="18"/>
                <w:lang w:val="en-US"/>
              </w:rPr>
              <w:t>, through loans from development banks</w:t>
            </w:r>
          </w:p>
        </w:tc>
      </w:tr>
      <w:tr w:rsidR="007B35BF" w:rsidRPr="005331E4" w14:paraId="0C32CF06" w14:textId="77777777" w:rsidTr="006674B1">
        <w:trPr>
          <w:trHeight w:val="20"/>
        </w:trPr>
        <w:tc>
          <w:tcPr>
            <w:tcW w:w="306" w:type="pct"/>
            <w:vMerge/>
            <w:tcBorders>
              <w:top w:val="nil"/>
              <w:bottom w:val="single" w:sz="4" w:space="0" w:color="000000"/>
            </w:tcBorders>
            <w:shd w:val="clear" w:color="auto" w:fill="auto"/>
            <w:vAlign w:val="center"/>
            <w:hideMark/>
          </w:tcPr>
          <w:p w14:paraId="6765E68E"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p>
        </w:tc>
        <w:tc>
          <w:tcPr>
            <w:tcW w:w="4694" w:type="pct"/>
            <w:gridSpan w:val="3"/>
            <w:tcBorders>
              <w:top w:val="nil"/>
              <w:bottom w:val="single" w:sz="4" w:space="0" w:color="auto"/>
            </w:tcBorders>
            <w:shd w:val="clear" w:color="auto" w:fill="auto"/>
            <w:vAlign w:val="center"/>
            <w:hideMark/>
          </w:tcPr>
          <w:p w14:paraId="4B4AB5F1" w14:textId="4EED8D4D"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7.</w:t>
            </w:r>
            <w:r w:rsidR="0090607C" w:rsidRPr="006D4636">
              <w:rPr>
                <w:rFonts w:ascii="Times New Roman" w:eastAsia="Times New Roman" w:hAnsi="Times New Roman" w:cs="Times New Roman"/>
                <w:sz w:val="18"/>
                <w:szCs w:val="18"/>
                <w:lang w:val="en-US"/>
              </w:rPr>
              <w:t>5</w:t>
            </w:r>
            <w:r w:rsidRPr="006D4636">
              <w:rPr>
                <w:rFonts w:ascii="Times New Roman" w:eastAsia="Times New Roman" w:hAnsi="Times New Roman" w:cs="Times New Roman"/>
                <w:sz w:val="18"/>
                <w:szCs w:val="18"/>
                <w:lang w:val="en-US"/>
              </w:rPr>
              <w:t xml:space="preserve">. </w:t>
            </w:r>
            <w:r w:rsidR="009D5E17" w:rsidRPr="006D4636">
              <w:rPr>
                <w:rFonts w:ascii="Times New Roman" w:eastAsia="Times New Roman" w:hAnsi="Times New Roman" w:cs="Times New Roman"/>
                <w:sz w:val="18"/>
                <w:szCs w:val="18"/>
                <w:lang w:val="en-US"/>
              </w:rPr>
              <w:t xml:space="preserve">Private financing, e.g. from companies to which SUSM adoption is important </w:t>
            </w:r>
            <w:r w:rsidR="007174D4" w:rsidRPr="006D4636">
              <w:rPr>
                <w:rFonts w:ascii="Times New Roman" w:eastAsia="Times New Roman" w:hAnsi="Times New Roman" w:cs="Times New Roman"/>
                <w:sz w:val="18"/>
                <w:szCs w:val="18"/>
                <w:lang w:val="en-US"/>
              </w:rPr>
              <w:t>for the success of their activities</w:t>
            </w:r>
          </w:p>
        </w:tc>
      </w:tr>
      <w:tr w:rsidR="007B35BF" w:rsidRPr="006D4636" w14:paraId="7976125E" w14:textId="77777777" w:rsidTr="006E1EB9">
        <w:trPr>
          <w:trHeight w:val="20"/>
        </w:trPr>
        <w:tc>
          <w:tcPr>
            <w:tcW w:w="5000" w:type="pct"/>
            <w:gridSpan w:val="4"/>
            <w:tcBorders>
              <w:top w:val="single" w:sz="4" w:space="0" w:color="auto"/>
              <w:bottom w:val="single" w:sz="4" w:space="0" w:color="auto"/>
            </w:tcBorders>
            <w:shd w:val="clear" w:color="auto" w:fill="auto"/>
            <w:vAlign w:val="center"/>
            <w:hideMark/>
          </w:tcPr>
          <w:p w14:paraId="143CBEF2" w14:textId="77777777" w:rsidR="005C377C" w:rsidRPr="006D4636" w:rsidRDefault="000E645A" w:rsidP="005331E4">
            <w:pPr>
              <w:spacing w:after="0" w:line="240" w:lineRule="auto"/>
              <w:rPr>
                <w:rFonts w:ascii="Times New Roman" w:eastAsia="Times New Roman" w:hAnsi="Times New Roman" w:cs="Times New Roman"/>
                <w:b/>
                <w:sz w:val="18"/>
                <w:szCs w:val="18"/>
                <w:lang w:val="en-US"/>
              </w:rPr>
            </w:pPr>
            <w:r w:rsidRPr="006D4636">
              <w:rPr>
                <w:rFonts w:ascii="Times New Roman" w:eastAsia="Times New Roman" w:hAnsi="Times New Roman" w:cs="Times New Roman"/>
                <w:b/>
                <w:sz w:val="18"/>
                <w:szCs w:val="18"/>
                <w:lang w:val="en-US"/>
              </w:rPr>
              <w:t>Strategy</w:t>
            </w:r>
            <w:r w:rsidR="006674B1" w:rsidRPr="006D4636">
              <w:rPr>
                <w:rFonts w:ascii="Times New Roman" w:eastAsia="Times New Roman" w:hAnsi="Times New Roman" w:cs="Times New Roman"/>
                <w:b/>
                <w:sz w:val="18"/>
                <w:szCs w:val="18"/>
                <w:lang w:val="en-US"/>
              </w:rPr>
              <w:t xml:space="preserve"> </w:t>
            </w:r>
            <w:r w:rsidR="005C377C" w:rsidRPr="006D4636">
              <w:rPr>
                <w:rFonts w:ascii="Times New Roman" w:eastAsia="Times New Roman" w:hAnsi="Times New Roman" w:cs="Times New Roman"/>
                <w:b/>
                <w:sz w:val="18"/>
                <w:szCs w:val="18"/>
                <w:lang w:val="en-US"/>
              </w:rPr>
              <w:t xml:space="preserve">8. </w:t>
            </w:r>
            <w:r w:rsidRPr="006D4636">
              <w:rPr>
                <w:rFonts w:ascii="Times New Roman" w:eastAsia="Times New Roman" w:hAnsi="Times New Roman" w:cs="Times New Roman"/>
                <w:b/>
                <w:sz w:val="18"/>
                <w:szCs w:val="18"/>
                <w:lang w:val="en-US"/>
              </w:rPr>
              <w:t>Inspection</w:t>
            </w:r>
          </w:p>
        </w:tc>
      </w:tr>
      <w:tr w:rsidR="007B35BF" w:rsidRPr="005331E4" w14:paraId="085AC713" w14:textId="77777777" w:rsidTr="006674B1">
        <w:trPr>
          <w:trHeight w:val="20"/>
        </w:trPr>
        <w:tc>
          <w:tcPr>
            <w:tcW w:w="306" w:type="pct"/>
            <w:tcBorders>
              <w:top w:val="nil"/>
              <w:bottom w:val="single" w:sz="4" w:space="0" w:color="auto"/>
            </w:tcBorders>
            <w:shd w:val="clear" w:color="auto" w:fill="auto"/>
            <w:vAlign w:val="bottom"/>
            <w:hideMark/>
          </w:tcPr>
          <w:p w14:paraId="41AB92CA"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w:t>
            </w:r>
          </w:p>
        </w:tc>
        <w:tc>
          <w:tcPr>
            <w:tcW w:w="4694" w:type="pct"/>
            <w:gridSpan w:val="3"/>
            <w:tcBorders>
              <w:top w:val="nil"/>
              <w:bottom w:val="single" w:sz="4" w:space="0" w:color="auto"/>
            </w:tcBorders>
            <w:shd w:val="clear" w:color="auto" w:fill="auto"/>
            <w:vAlign w:val="center"/>
            <w:hideMark/>
          </w:tcPr>
          <w:p w14:paraId="6E2B25EC" w14:textId="77777777" w:rsidR="005C377C" w:rsidRPr="006D4636" w:rsidRDefault="005C377C" w:rsidP="005331E4">
            <w:pPr>
              <w:spacing w:after="0" w:line="240" w:lineRule="auto"/>
              <w:rPr>
                <w:rFonts w:ascii="Times New Roman" w:eastAsia="Times New Roman" w:hAnsi="Times New Roman" w:cs="Times New Roman"/>
                <w:sz w:val="18"/>
                <w:szCs w:val="18"/>
                <w:lang w:val="en-US"/>
              </w:rPr>
            </w:pPr>
            <w:r w:rsidRPr="006D4636">
              <w:rPr>
                <w:rFonts w:ascii="Times New Roman" w:eastAsia="Times New Roman" w:hAnsi="Times New Roman" w:cs="Times New Roman"/>
                <w:sz w:val="18"/>
                <w:szCs w:val="18"/>
                <w:lang w:val="en-US"/>
              </w:rPr>
              <w:t xml:space="preserve">8.1. </w:t>
            </w:r>
            <w:r w:rsidR="0058169A" w:rsidRPr="006D4636">
              <w:rPr>
                <w:rFonts w:ascii="Times New Roman" w:eastAsia="Times New Roman" w:hAnsi="Times New Roman" w:cs="Times New Roman"/>
                <w:sz w:val="18"/>
                <w:szCs w:val="18"/>
                <w:lang w:val="en-US"/>
              </w:rPr>
              <w:t>Punishment for violating SUSM strategies</w:t>
            </w:r>
          </w:p>
        </w:tc>
      </w:tr>
    </w:tbl>
    <w:p w14:paraId="1D93CC97" w14:textId="77777777" w:rsidR="00C01511" w:rsidRPr="007B35BF" w:rsidRDefault="00C01511" w:rsidP="005331E4">
      <w:pPr>
        <w:spacing w:after="240" w:line="240" w:lineRule="auto"/>
        <w:rPr>
          <w:rFonts w:ascii="Times" w:eastAsia="Times New Roman" w:hAnsi="Times" w:cs="Arial"/>
          <w:u w:val="single"/>
          <w:lang w:val="en-US" w:eastAsia="pt-BR"/>
        </w:rPr>
      </w:pPr>
      <w:r w:rsidRPr="007B35BF">
        <w:rPr>
          <w:rFonts w:ascii="Times" w:eastAsia="Times New Roman" w:hAnsi="Times" w:cs="Arial"/>
          <w:u w:val="single"/>
          <w:lang w:val="en-US" w:eastAsia="pt-BR"/>
        </w:rPr>
        <w:br w:type="page"/>
      </w:r>
    </w:p>
    <w:p w14:paraId="4A1C8888"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lastRenderedPageBreak/>
        <w:t xml:space="preserve">3.1. </w:t>
      </w:r>
      <w:r w:rsidR="00C3105E"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1: </w:t>
      </w:r>
      <w:r w:rsidR="00C3105E" w:rsidRPr="006D4636">
        <w:rPr>
          <w:rFonts w:ascii="Times New Roman" w:hAnsi="Times New Roman" w:cs="Times New Roman"/>
          <w:b/>
          <w:sz w:val="20"/>
          <w:szCs w:val="20"/>
          <w:lang w:val="en-US"/>
        </w:rPr>
        <w:t>Information generation</w:t>
      </w:r>
    </w:p>
    <w:p w14:paraId="43AEB4C7" w14:textId="2FB39A7F" w:rsidR="00C1451C" w:rsidRPr="006D4636" w:rsidRDefault="00AF1E2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SUSM </w:t>
      </w:r>
      <w:r w:rsidR="00877695" w:rsidRPr="006D4636">
        <w:rPr>
          <w:rFonts w:ascii="Times New Roman" w:eastAsia="Times New Roman" w:hAnsi="Times New Roman" w:cs="Times New Roman"/>
          <w:sz w:val="20"/>
          <w:szCs w:val="20"/>
          <w:lang w:val="en-US" w:eastAsia="pt-BR"/>
        </w:rPr>
        <w:t xml:space="preserve">implementation </w:t>
      </w:r>
      <w:r w:rsidR="007174D4" w:rsidRPr="006D4636">
        <w:rPr>
          <w:rFonts w:ascii="Times New Roman" w:eastAsia="Times New Roman" w:hAnsi="Times New Roman" w:cs="Times New Roman"/>
          <w:sz w:val="20"/>
          <w:szCs w:val="20"/>
          <w:lang w:val="en-US" w:eastAsia="pt-BR"/>
        </w:rPr>
        <w:t>depends on</w:t>
      </w:r>
      <w:r w:rsidR="00877695"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knowledge about</w:t>
      </w:r>
      <w:r w:rsidR="00877695" w:rsidRPr="006D4636">
        <w:rPr>
          <w:rFonts w:ascii="Times New Roman" w:eastAsia="Times New Roman" w:hAnsi="Times New Roman" w:cs="Times New Roman"/>
          <w:sz w:val="20"/>
          <w:szCs w:val="20"/>
          <w:lang w:val="en-US" w:eastAsia="pt-BR"/>
        </w:rPr>
        <w:t xml:space="preserve"> the</w:t>
      </w:r>
      <w:r w:rsidRPr="006D4636">
        <w:rPr>
          <w:rFonts w:ascii="Times New Roman" w:eastAsia="Times New Roman" w:hAnsi="Times New Roman" w:cs="Times New Roman"/>
          <w:sz w:val="20"/>
          <w:szCs w:val="20"/>
          <w:lang w:val="en-US" w:eastAsia="pt-BR"/>
        </w:rPr>
        <w:t xml:space="preserve"> </w:t>
      </w:r>
      <w:r w:rsidR="00877695" w:rsidRPr="006D4636">
        <w:rPr>
          <w:rFonts w:ascii="Times New Roman" w:eastAsia="Times New Roman" w:hAnsi="Times New Roman" w:cs="Times New Roman"/>
          <w:sz w:val="20"/>
          <w:szCs w:val="20"/>
          <w:lang w:val="en-US" w:eastAsia="pt-BR"/>
        </w:rPr>
        <w:t xml:space="preserve">current drainage conditions </w:t>
      </w:r>
      <w:r w:rsidRPr="006D4636">
        <w:rPr>
          <w:rFonts w:ascii="Times New Roman" w:eastAsia="Times New Roman" w:hAnsi="Times New Roman" w:cs="Times New Roman"/>
          <w:sz w:val="20"/>
          <w:szCs w:val="20"/>
          <w:lang w:val="en-US" w:eastAsia="pt-BR"/>
        </w:rPr>
        <w:t xml:space="preserve">and </w:t>
      </w:r>
      <w:r w:rsidR="00877695" w:rsidRPr="006D4636">
        <w:rPr>
          <w:rFonts w:ascii="Times New Roman" w:eastAsia="Times New Roman" w:hAnsi="Times New Roman" w:cs="Times New Roman"/>
          <w:sz w:val="20"/>
          <w:szCs w:val="20"/>
          <w:lang w:val="en-US" w:eastAsia="pt-BR"/>
        </w:rPr>
        <w:t>the existing</w:t>
      </w:r>
      <w:r w:rsidRPr="006D4636">
        <w:rPr>
          <w:rFonts w:ascii="Times New Roman" w:eastAsia="Times New Roman" w:hAnsi="Times New Roman" w:cs="Times New Roman"/>
          <w:sz w:val="20"/>
          <w:szCs w:val="20"/>
          <w:lang w:val="en-US" w:eastAsia="pt-BR"/>
        </w:rPr>
        <w:t xml:space="preserve"> SUSM </w:t>
      </w:r>
      <w:r w:rsidR="00877695" w:rsidRPr="006D4636">
        <w:rPr>
          <w:rFonts w:ascii="Times New Roman" w:eastAsia="Times New Roman" w:hAnsi="Times New Roman" w:cs="Times New Roman"/>
          <w:sz w:val="20"/>
          <w:szCs w:val="20"/>
          <w:lang w:val="en-US" w:eastAsia="pt-BR"/>
        </w:rPr>
        <w:t xml:space="preserve">structures, applied to the local context </w:t>
      </w:r>
      <w:r w:rsidR="00240889">
        <w:rPr>
          <w:rFonts w:ascii="Times New Roman" w:eastAsia="Times New Roman" w:hAnsi="Times New Roman" w:cs="Times New Roman"/>
          <w:sz w:val="20"/>
          <w:szCs w:val="20"/>
          <w:lang w:val="en-US" w:eastAsia="pt-BR"/>
        </w:rPr>
        <w:t>(Subramanian</w:t>
      </w:r>
      <w:r w:rsidRPr="006D4636">
        <w:rPr>
          <w:rFonts w:ascii="Times New Roman" w:eastAsia="Times New Roman" w:hAnsi="Times New Roman" w:cs="Times New Roman"/>
          <w:sz w:val="20"/>
          <w:szCs w:val="20"/>
          <w:lang w:val="en-US" w:eastAsia="pt-BR"/>
        </w:rPr>
        <w:t xml:space="preserve"> 2016). Thus, it is important to have a register of existing drainage </w:t>
      </w:r>
      <w:r w:rsidR="00877695" w:rsidRPr="006D4636">
        <w:rPr>
          <w:rFonts w:ascii="Times New Roman" w:eastAsia="Times New Roman" w:hAnsi="Times New Roman" w:cs="Times New Roman"/>
          <w:sz w:val="20"/>
          <w:szCs w:val="20"/>
          <w:lang w:val="en-US" w:eastAsia="pt-BR"/>
        </w:rPr>
        <w:t>system</w:t>
      </w:r>
      <w:r w:rsidR="007174D4" w:rsidRPr="006D4636">
        <w:rPr>
          <w:rFonts w:ascii="Times New Roman" w:eastAsia="Times New Roman" w:hAnsi="Times New Roman" w:cs="Times New Roman"/>
          <w:sz w:val="20"/>
          <w:szCs w:val="20"/>
          <w:lang w:val="en-US" w:eastAsia="pt-BR"/>
        </w:rPr>
        <w:t>s</w:t>
      </w:r>
      <w:r w:rsidR="00240889">
        <w:rPr>
          <w:rFonts w:ascii="Times New Roman" w:eastAsia="Times New Roman" w:hAnsi="Times New Roman" w:cs="Times New Roman"/>
          <w:sz w:val="20"/>
          <w:szCs w:val="20"/>
          <w:lang w:val="en-US" w:eastAsia="pt-BR"/>
        </w:rPr>
        <w:t xml:space="preserve"> (Subramanian</w:t>
      </w:r>
      <w:r w:rsidRPr="006D4636">
        <w:rPr>
          <w:rFonts w:ascii="Times New Roman" w:eastAsia="Times New Roman" w:hAnsi="Times New Roman" w:cs="Times New Roman"/>
          <w:sz w:val="20"/>
          <w:szCs w:val="20"/>
          <w:lang w:val="en-US" w:eastAsia="pt-BR"/>
        </w:rPr>
        <w:t xml:space="preserve"> 2016) and to monitor </w:t>
      </w:r>
      <w:r w:rsidR="007174D4" w:rsidRPr="006D4636">
        <w:rPr>
          <w:rFonts w:ascii="Times New Roman" w:eastAsia="Times New Roman" w:hAnsi="Times New Roman" w:cs="Times New Roman"/>
          <w:sz w:val="20"/>
          <w:szCs w:val="20"/>
          <w:lang w:val="en-US" w:eastAsia="pt-BR"/>
        </w:rPr>
        <w:t>their</w:t>
      </w:r>
      <w:r w:rsidRPr="006D4636">
        <w:rPr>
          <w:rFonts w:ascii="Times New Roman" w:eastAsia="Times New Roman" w:hAnsi="Times New Roman" w:cs="Times New Roman"/>
          <w:sz w:val="20"/>
          <w:szCs w:val="20"/>
          <w:lang w:val="en-US" w:eastAsia="pt-BR"/>
        </w:rPr>
        <w:t xml:space="preserve"> </w:t>
      </w:r>
      <w:r w:rsidR="00877695" w:rsidRPr="006D4636">
        <w:rPr>
          <w:rFonts w:ascii="Times New Roman" w:eastAsia="Times New Roman" w:hAnsi="Times New Roman" w:cs="Times New Roman"/>
          <w:sz w:val="20"/>
          <w:szCs w:val="20"/>
          <w:lang w:val="en-US" w:eastAsia="pt-BR"/>
        </w:rPr>
        <w:t>behavior</w:t>
      </w:r>
      <w:r w:rsidR="00240889">
        <w:rPr>
          <w:rFonts w:ascii="Times New Roman" w:eastAsia="Times New Roman" w:hAnsi="Times New Roman" w:cs="Times New Roman"/>
          <w:sz w:val="20"/>
          <w:szCs w:val="20"/>
          <w:lang w:val="en-US" w:eastAsia="pt-BR"/>
        </w:rPr>
        <w:t xml:space="preserve"> (Li et al.</w:t>
      </w:r>
      <w:r w:rsidRPr="006D4636">
        <w:rPr>
          <w:rFonts w:ascii="Times New Roman" w:eastAsia="Times New Roman" w:hAnsi="Times New Roman" w:cs="Times New Roman"/>
          <w:sz w:val="20"/>
          <w:szCs w:val="20"/>
          <w:lang w:val="en-US" w:eastAsia="pt-BR"/>
        </w:rPr>
        <w:t xml:space="preserve"> 2017).</w:t>
      </w:r>
      <w:r w:rsidR="00C1451C" w:rsidRPr="006D4636">
        <w:rPr>
          <w:rFonts w:ascii="Times New Roman" w:eastAsia="Times New Roman" w:hAnsi="Times New Roman" w:cs="Times New Roman"/>
          <w:sz w:val="20"/>
          <w:szCs w:val="20"/>
          <w:lang w:val="en-US" w:eastAsia="pt-BR"/>
        </w:rPr>
        <w:t xml:space="preserve"> </w:t>
      </w:r>
    </w:p>
    <w:p w14:paraId="205A1B4C" w14:textId="215596FB" w:rsidR="00C1451C" w:rsidRPr="006D4636" w:rsidRDefault="00AF1E2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Local and reliable knowledge about SUSM is also </w:t>
      </w:r>
      <w:r w:rsidR="0083336D" w:rsidRPr="006D4636">
        <w:rPr>
          <w:rFonts w:ascii="Times New Roman" w:eastAsia="Times New Roman" w:hAnsi="Times New Roman" w:cs="Times New Roman"/>
          <w:sz w:val="20"/>
          <w:szCs w:val="20"/>
          <w:lang w:val="en-US" w:eastAsia="pt-BR"/>
        </w:rPr>
        <w:t xml:space="preserve">essential </w:t>
      </w:r>
      <w:r w:rsidR="007174D4" w:rsidRPr="006D4636">
        <w:rPr>
          <w:rFonts w:ascii="Times New Roman" w:eastAsia="Times New Roman" w:hAnsi="Times New Roman" w:cs="Times New Roman"/>
          <w:sz w:val="20"/>
          <w:szCs w:val="20"/>
          <w:lang w:val="en-US" w:eastAsia="pt-BR"/>
        </w:rPr>
        <w:t>to be widely adopted</w:t>
      </w:r>
      <w:r w:rsidR="0083336D"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t>
      </w:r>
      <w:r w:rsidR="007174D4" w:rsidRPr="006D4636">
        <w:rPr>
          <w:rFonts w:ascii="Times New Roman" w:eastAsia="Times New Roman" w:hAnsi="Times New Roman" w:cs="Times New Roman"/>
          <w:sz w:val="20"/>
          <w:szCs w:val="20"/>
          <w:lang w:val="en-US" w:eastAsia="pt-BR"/>
        </w:rPr>
        <w:t>Therefore,</w:t>
      </w:r>
      <w:r w:rsidR="0083336D" w:rsidRPr="006D4636">
        <w:rPr>
          <w:rFonts w:ascii="Times New Roman" w:eastAsia="Times New Roman" w:hAnsi="Times New Roman" w:cs="Times New Roman"/>
          <w:sz w:val="20"/>
          <w:szCs w:val="20"/>
          <w:lang w:val="en-US" w:eastAsia="pt-BR"/>
        </w:rPr>
        <w:t xml:space="preserve"> this research field </w:t>
      </w:r>
      <w:r w:rsidR="00240889">
        <w:rPr>
          <w:rFonts w:ascii="Times New Roman" w:eastAsia="Times New Roman" w:hAnsi="Times New Roman" w:cs="Times New Roman"/>
          <w:sz w:val="20"/>
          <w:szCs w:val="20"/>
          <w:lang w:val="en-US" w:eastAsia="pt-BR"/>
        </w:rPr>
        <w:t>must be fostered (</w:t>
      </w:r>
      <w:proofErr w:type="spellStart"/>
      <w:r w:rsidR="00240889">
        <w:rPr>
          <w:rFonts w:ascii="Times New Roman" w:eastAsia="Times New Roman" w:hAnsi="Times New Roman" w:cs="Times New Roman"/>
          <w:sz w:val="20"/>
          <w:szCs w:val="20"/>
          <w:lang w:val="en-US" w:eastAsia="pt-BR"/>
        </w:rPr>
        <w:t>Qiao</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2018). </w:t>
      </w:r>
      <w:r w:rsidR="007174D4" w:rsidRPr="006D4636">
        <w:rPr>
          <w:rFonts w:ascii="Times New Roman" w:eastAsia="Times New Roman" w:hAnsi="Times New Roman" w:cs="Times New Roman"/>
          <w:sz w:val="20"/>
          <w:szCs w:val="20"/>
          <w:lang w:val="en-US" w:eastAsia="pt-BR"/>
        </w:rPr>
        <w:t>It</w:t>
      </w:r>
      <w:r w:rsidRPr="006D4636">
        <w:rPr>
          <w:rFonts w:ascii="Times New Roman" w:eastAsia="Times New Roman" w:hAnsi="Times New Roman" w:cs="Times New Roman"/>
          <w:sz w:val="20"/>
          <w:szCs w:val="20"/>
          <w:lang w:val="en-US" w:eastAsia="pt-BR"/>
        </w:rPr>
        <w:t xml:space="preserve"> should </w:t>
      </w:r>
      <w:r w:rsidR="007174D4" w:rsidRPr="006D4636">
        <w:rPr>
          <w:rFonts w:ascii="Times New Roman" w:eastAsia="Times New Roman" w:hAnsi="Times New Roman" w:cs="Times New Roman"/>
          <w:sz w:val="20"/>
          <w:szCs w:val="20"/>
          <w:lang w:val="en-US" w:eastAsia="pt-BR"/>
        </w:rPr>
        <w:t>focus o</w:t>
      </w:r>
      <w:r w:rsidR="0083336D" w:rsidRPr="006D4636">
        <w:rPr>
          <w:rFonts w:ascii="Times New Roman" w:eastAsia="Times New Roman" w:hAnsi="Times New Roman" w:cs="Times New Roman"/>
          <w:sz w:val="20"/>
          <w:szCs w:val="20"/>
          <w:lang w:val="en-US" w:eastAsia="pt-BR"/>
        </w:rPr>
        <w:t>n developing</w:t>
      </w:r>
      <w:r w:rsidRPr="006D4636">
        <w:rPr>
          <w:rFonts w:ascii="Times New Roman" w:eastAsia="Times New Roman" w:hAnsi="Times New Roman" w:cs="Times New Roman"/>
          <w:sz w:val="20"/>
          <w:szCs w:val="20"/>
          <w:lang w:val="en-US" w:eastAsia="pt-BR"/>
        </w:rPr>
        <w:t xml:space="preserve"> broad (national) and specific (local) guidelines for the design, construction and maintenance of SUSM structures (</w:t>
      </w:r>
      <w:proofErr w:type="spellStart"/>
      <w:r w:rsidR="00240889">
        <w:rPr>
          <w:rFonts w:ascii="Times New Roman" w:eastAsia="Times New Roman" w:hAnsi="Times New Roman" w:cs="Times New Roman"/>
          <w:sz w:val="20"/>
          <w:szCs w:val="20"/>
          <w:lang w:val="en-US" w:eastAsia="pt-BR"/>
        </w:rPr>
        <w:t>Dhakal</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w:t>
      </w:r>
      <w:r w:rsidR="00240889">
        <w:rPr>
          <w:rFonts w:ascii="Times New Roman" w:eastAsia="Times New Roman" w:hAnsi="Times New Roman" w:cs="Times New Roman"/>
          <w:sz w:val="20"/>
          <w:szCs w:val="20"/>
          <w:lang w:val="en-US" w:eastAsia="pt-BR"/>
        </w:rPr>
        <w:t>) in the local language (Brazil</w:t>
      </w:r>
      <w:r w:rsidRPr="006D4636">
        <w:rPr>
          <w:rFonts w:ascii="Times New Roman" w:eastAsia="Times New Roman" w:hAnsi="Times New Roman" w:cs="Times New Roman"/>
          <w:sz w:val="20"/>
          <w:szCs w:val="20"/>
          <w:lang w:val="en-US" w:eastAsia="pt-BR"/>
        </w:rPr>
        <w:t xml:space="preserve"> 2005). A good example of this type of material is The </w:t>
      </w:r>
      <w:proofErr w:type="spellStart"/>
      <w:r w:rsidRPr="006D4636">
        <w:rPr>
          <w:rFonts w:ascii="Times New Roman" w:eastAsia="Times New Roman" w:hAnsi="Times New Roman" w:cs="Times New Roman"/>
          <w:sz w:val="20"/>
          <w:szCs w:val="20"/>
          <w:lang w:val="en-US" w:eastAsia="pt-BR"/>
        </w:rPr>
        <w:t>SuDS</w:t>
      </w:r>
      <w:proofErr w:type="spellEnd"/>
      <w:r w:rsidRPr="006D4636">
        <w:rPr>
          <w:rFonts w:ascii="Times New Roman" w:eastAsia="Times New Roman" w:hAnsi="Times New Roman" w:cs="Times New Roman"/>
          <w:sz w:val="20"/>
          <w:szCs w:val="20"/>
          <w:lang w:val="en-US" w:eastAsia="pt-BR"/>
        </w:rPr>
        <w:t xml:space="preserve"> Manual, from the UK, which includes technical details for different </w:t>
      </w:r>
      <w:r w:rsidR="0083336D" w:rsidRPr="006D4636">
        <w:rPr>
          <w:rFonts w:ascii="Times New Roman" w:eastAsia="Times New Roman" w:hAnsi="Times New Roman" w:cs="Times New Roman"/>
          <w:sz w:val="20"/>
          <w:szCs w:val="20"/>
          <w:lang w:val="en-US" w:eastAsia="pt-BR"/>
        </w:rPr>
        <w:t>devices</w:t>
      </w:r>
      <w:r w:rsidRPr="006D4636">
        <w:rPr>
          <w:rFonts w:ascii="Times New Roman" w:eastAsia="Times New Roman" w:hAnsi="Times New Roman" w:cs="Times New Roman"/>
          <w:sz w:val="20"/>
          <w:szCs w:val="20"/>
          <w:lang w:val="en-US" w:eastAsia="pt-BR"/>
        </w:rPr>
        <w:t xml:space="preserve"> for th</w:t>
      </w:r>
      <w:r w:rsidR="00240889">
        <w:rPr>
          <w:rFonts w:ascii="Times New Roman" w:eastAsia="Times New Roman" w:hAnsi="Times New Roman" w:cs="Times New Roman"/>
          <w:sz w:val="20"/>
          <w:szCs w:val="20"/>
          <w:lang w:val="en-US" w:eastAsia="pt-BR"/>
        </w:rPr>
        <w:t>e local context (Ballard et al.</w:t>
      </w:r>
      <w:r w:rsidRPr="006D4636">
        <w:rPr>
          <w:rFonts w:ascii="Times New Roman" w:eastAsia="Times New Roman" w:hAnsi="Times New Roman" w:cs="Times New Roman"/>
          <w:sz w:val="20"/>
          <w:szCs w:val="20"/>
          <w:lang w:val="en-US" w:eastAsia="pt-BR"/>
        </w:rPr>
        <w:t xml:space="preserve"> 2015). </w:t>
      </w:r>
      <w:r w:rsidR="007174D4" w:rsidRPr="006D4636">
        <w:rPr>
          <w:rFonts w:ascii="Times New Roman" w:eastAsia="Times New Roman" w:hAnsi="Times New Roman" w:cs="Times New Roman"/>
          <w:sz w:val="20"/>
          <w:szCs w:val="20"/>
          <w:lang w:val="en-US" w:eastAsia="pt-BR"/>
        </w:rPr>
        <w:t>Creating</w:t>
      </w:r>
      <w:r w:rsidRPr="006D4636">
        <w:rPr>
          <w:rFonts w:ascii="Times New Roman" w:eastAsia="Times New Roman" w:hAnsi="Times New Roman" w:cs="Times New Roman"/>
          <w:sz w:val="20"/>
          <w:szCs w:val="20"/>
          <w:lang w:val="en-US" w:eastAsia="pt-BR"/>
        </w:rPr>
        <w:t xml:space="preserve"> a regional agency for research and education</w:t>
      </w:r>
      <w:r w:rsidR="0083336D" w:rsidRPr="006D4636">
        <w:rPr>
          <w:rFonts w:ascii="Times New Roman" w:eastAsia="Times New Roman" w:hAnsi="Times New Roman" w:cs="Times New Roman"/>
          <w:sz w:val="20"/>
          <w:szCs w:val="20"/>
          <w:lang w:val="en-US" w:eastAsia="pt-BR"/>
        </w:rPr>
        <w:t xml:space="preserve"> – for </w:t>
      </w:r>
      <w:r w:rsidRPr="006D4636">
        <w:rPr>
          <w:rFonts w:ascii="Times New Roman" w:eastAsia="Times New Roman" w:hAnsi="Times New Roman" w:cs="Times New Roman"/>
          <w:sz w:val="20"/>
          <w:szCs w:val="20"/>
          <w:lang w:val="en-US" w:eastAsia="pt-BR"/>
        </w:rPr>
        <w:t>professional</w:t>
      </w:r>
      <w:r w:rsidR="0083336D" w:rsidRPr="006D4636">
        <w:rPr>
          <w:rFonts w:ascii="Times New Roman" w:eastAsia="Times New Roman" w:hAnsi="Times New Roman" w:cs="Times New Roman"/>
          <w:sz w:val="20"/>
          <w:szCs w:val="20"/>
          <w:lang w:val="en-US" w:eastAsia="pt-BR"/>
        </w:rPr>
        <w:t xml:space="preserve"> stakeholders</w:t>
      </w:r>
      <w:r w:rsidRPr="006D4636">
        <w:rPr>
          <w:rFonts w:ascii="Times New Roman" w:eastAsia="Times New Roman" w:hAnsi="Times New Roman" w:cs="Times New Roman"/>
          <w:sz w:val="20"/>
          <w:szCs w:val="20"/>
          <w:lang w:val="en-US" w:eastAsia="pt-BR"/>
        </w:rPr>
        <w:t xml:space="preserve"> and population</w:t>
      </w:r>
      <w:r w:rsidR="0083336D"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 can collaborate with these</w:t>
      </w:r>
      <w:r w:rsidR="00240889">
        <w:rPr>
          <w:rFonts w:ascii="Times New Roman" w:eastAsia="Times New Roman" w:hAnsi="Times New Roman" w:cs="Times New Roman"/>
          <w:sz w:val="20"/>
          <w:szCs w:val="20"/>
          <w:lang w:val="en-US" w:eastAsia="pt-BR"/>
        </w:rPr>
        <w:t xml:space="preserve"> objectives (</w:t>
      </w:r>
      <w:proofErr w:type="spellStart"/>
      <w:r w:rsidR="00240889">
        <w:rPr>
          <w:rFonts w:ascii="Times New Roman" w:eastAsia="Times New Roman" w:hAnsi="Times New Roman" w:cs="Times New Roman"/>
          <w:sz w:val="20"/>
          <w:szCs w:val="20"/>
          <w:lang w:val="en-US" w:eastAsia="pt-BR"/>
        </w:rPr>
        <w:t>Dhakal</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w:t>
      </w:r>
      <w:r w:rsidR="00C1451C" w:rsidRPr="006D4636">
        <w:rPr>
          <w:rFonts w:ascii="Times New Roman" w:eastAsia="Times New Roman" w:hAnsi="Times New Roman" w:cs="Times New Roman"/>
          <w:sz w:val="20"/>
          <w:szCs w:val="20"/>
          <w:lang w:val="en-US" w:eastAsia="pt-BR"/>
        </w:rPr>
        <w:t xml:space="preserve"> </w:t>
      </w:r>
    </w:p>
    <w:p w14:paraId="3BD606C1" w14:textId="2C003B70" w:rsidR="00C1451C" w:rsidRPr="006D4636" w:rsidRDefault="007174D4"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Besides</w:t>
      </w:r>
      <w:r w:rsidR="00A168FB" w:rsidRPr="006D4636">
        <w:rPr>
          <w:rFonts w:ascii="Times New Roman" w:eastAsia="Times New Roman" w:hAnsi="Times New Roman" w:cs="Times New Roman"/>
          <w:sz w:val="20"/>
          <w:szCs w:val="20"/>
          <w:lang w:val="en-US" w:eastAsia="pt-BR"/>
        </w:rPr>
        <w:t xml:space="preserve"> the </w:t>
      </w:r>
      <w:r w:rsidR="00AF1E28" w:rsidRPr="006D4636">
        <w:rPr>
          <w:rFonts w:ascii="Times New Roman" w:eastAsia="Times New Roman" w:hAnsi="Times New Roman" w:cs="Times New Roman"/>
          <w:sz w:val="20"/>
          <w:szCs w:val="20"/>
          <w:lang w:val="en-US" w:eastAsia="pt-BR"/>
        </w:rPr>
        <w:t xml:space="preserve">guidelines, the barriers presented by </w:t>
      </w:r>
      <w:proofErr w:type="spellStart"/>
      <w:r w:rsidR="00F53437">
        <w:rPr>
          <w:rFonts w:ascii="Times New Roman" w:eastAsia="Times New Roman" w:hAnsi="Times New Roman" w:cs="Times New Roman"/>
          <w:sz w:val="20"/>
          <w:szCs w:val="20"/>
          <w:lang w:val="en-US" w:eastAsia="pt-BR"/>
        </w:rPr>
        <w:t>Vasconcelos</w:t>
      </w:r>
      <w:proofErr w:type="spellEnd"/>
      <w:r w:rsidR="00F53437">
        <w:rPr>
          <w:rFonts w:ascii="Times New Roman" w:eastAsia="Times New Roman" w:hAnsi="Times New Roman" w:cs="Times New Roman"/>
          <w:sz w:val="20"/>
          <w:szCs w:val="20"/>
          <w:lang w:val="en-US" w:eastAsia="pt-BR"/>
        </w:rPr>
        <w:t xml:space="preserve"> et al. (2020)</w:t>
      </w:r>
      <w:r w:rsidR="00AF1E28" w:rsidRPr="006D4636">
        <w:rPr>
          <w:rFonts w:ascii="Times New Roman" w:eastAsia="Times New Roman" w:hAnsi="Times New Roman" w:cs="Times New Roman"/>
          <w:sz w:val="20"/>
          <w:szCs w:val="20"/>
          <w:lang w:val="en-US" w:eastAsia="pt-BR"/>
        </w:rPr>
        <w:t xml:space="preserve"> point to the need </w:t>
      </w:r>
      <w:r w:rsidRPr="006D4636">
        <w:rPr>
          <w:rFonts w:ascii="Times New Roman" w:eastAsia="Times New Roman" w:hAnsi="Times New Roman" w:cs="Times New Roman"/>
          <w:sz w:val="20"/>
          <w:szCs w:val="20"/>
          <w:lang w:val="en-US" w:eastAsia="pt-BR"/>
        </w:rPr>
        <w:t xml:space="preserve">of </w:t>
      </w:r>
      <w:r w:rsidR="00AF1E28" w:rsidRPr="006D4636">
        <w:rPr>
          <w:rFonts w:ascii="Times New Roman" w:eastAsia="Times New Roman" w:hAnsi="Times New Roman" w:cs="Times New Roman"/>
          <w:sz w:val="20"/>
          <w:szCs w:val="20"/>
          <w:lang w:val="en-US" w:eastAsia="pt-BR"/>
        </w:rPr>
        <w:t>research</w:t>
      </w:r>
      <w:r w:rsidRPr="006D4636">
        <w:rPr>
          <w:rFonts w:ascii="Times New Roman" w:eastAsia="Times New Roman" w:hAnsi="Times New Roman" w:cs="Times New Roman"/>
          <w:sz w:val="20"/>
          <w:szCs w:val="20"/>
          <w:lang w:val="en-US" w:eastAsia="pt-BR"/>
        </w:rPr>
        <w:t>ing</w:t>
      </w:r>
      <w:r w:rsidR="00AF1E28" w:rsidRPr="006D4636">
        <w:rPr>
          <w:rFonts w:ascii="Times New Roman" w:eastAsia="Times New Roman" w:hAnsi="Times New Roman" w:cs="Times New Roman"/>
          <w:sz w:val="20"/>
          <w:szCs w:val="20"/>
          <w:lang w:val="en-US" w:eastAsia="pt-BR"/>
        </w:rPr>
        <w:t xml:space="preserve"> costs and benefits, long-term performance and maintenance. These data are essential to justify the </w:t>
      </w:r>
      <w:r w:rsidR="00A168FB" w:rsidRPr="006D4636">
        <w:rPr>
          <w:rFonts w:ascii="Times New Roman" w:eastAsia="Times New Roman" w:hAnsi="Times New Roman" w:cs="Times New Roman"/>
          <w:sz w:val="20"/>
          <w:szCs w:val="20"/>
          <w:lang w:val="en-US" w:eastAsia="pt-BR"/>
        </w:rPr>
        <w:t xml:space="preserve">SUSM </w:t>
      </w:r>
      <w:r w:rsidR="00AF1E28" w:rsidRPr="006D4636">
        <w:rPr>
          <w:rFonts w:ascii="Times New Roman" w:eastAsia="Times New Roman" w:hAnsi="Times New Roman" w:cs="Times New Roman"/>
          <w:sz w:val="20"/>
          <w:szCs w:val="20"/>
          <w:lang w:val="en-US" w:eastAsia="pt-BR"/>
        </w:rPr>
        <w:t>adoption</w:t>
      </w:r>
      <w:r w:rsidR="00A168FB" w:rsidRPr="006D4636">
        <w:rPr>
          <w:rFonts w:ascii="Times New Roman" w:eastAsia="Times New Roman" w:hAnsi="Times New Roman" w:cs="Times New Roman"/>
          <w:sz w:val="20"/>
          <w:szCs w:val="20"/>
          <w:lang w:val="en-US" w:eastAsia="pt-BR"/>
        </w:rPr>
        <w:t xml:space="preserve"> and are scarce for many contexts</w:t>
      </w:r>
      <w:r w:rsidR="00AF1E28" w:rsidRPr="006D4636">
        <w:rPr>
          <w:rFonts w:ascii="Times New Roman" w:eastAsia="Times New Roman" w:hAnsi="Times New Roman" w:cs="Times New Roman"/>
          <w:sz w:val="20"/>
          <w:szCs w:val="20"/>
          <w:lang w:val="en-US" w:eastAsia="pt-BR"/>
        </w:rPr>
        <w:t xml:space="preserve">. For example, it is believed that SUSM costs less </w:t>
      </w:r>
      <w:r w:rsidR="00A168FB" w:rsidRPr="006D4636">
        <w:rPr>
          <w:rFonts w:ascii="Times New Roman" w:eastAsia="Times New Roman" w:hAnsi="Times New Roman" w:cs="Times New Roman"/>
          <w:sz w:val="20"/>
          <w:szCs w:val="20"/>
          <w:lang w:val="en-US" w:eastAsia="pt-BR"/>
        </w:rPr>
        <w:t xml:space="preserve">in </w:t>
      </w:r>
      <w:r w:rsidRPr="006D4636">
        <w:rPr>
          <w:rFonts w:ascii="Times New Roman" w:eastAsia="Times New Roman" w:hAnsi="Times New Roman" w:cs="Times New Roman"/>
          <w:sz w:val="20"/>
          <w:szCs w:val="20"/>
          <w:lang w:val="en-US" w:eastAsia="pt-BR"/>
        </w:rPr>
        <w:t>the long t</w:t>
      </w:r>
      <w:r w:rsidR="00A168FB" w:rsidRPr="006D4636">
        <w:rPr>
          <w:rFonts w:ascii="Times New Roman" w:eastAsia="Times New Roman" w:hAnsi="Times New Roman" w:cs="Times New Roman"/>
          <w:sz w:val="20"/>
          <w:szCs w:val="20"/>
          <w:lang w:val="en-US" w:eastAsia="pt-BR"/>
        </w:rPr>
        <w:t xml:space="preserve">erm </w:t>
      </w:r>
      <w:r w:rsidR="00AF1E28" w:rsidRPr="006D4636">
        <w:rPr>
          <w:rFonts w:ascii="Times New Roman" w:eastAsia="Times New Roman" w:hAnsi="Times New Roman" w:cs="Times New Roman"/>
          <w:sz w:val="20"/>
          <w:szCs w:val="20"/>
          <w:lang w:val="en-US" w:eastAsia="pt-BR"/>
        </w:rPr>
        <w:t>tha</w:t>
      </w:r>
      <w:r w:rsidR="00240889">
        <w:rPr>
          <w:rFonts w:ascii="Times New Roman" w:eastAsia="Times New Roman" w:hAnsi="Times New Roman" w:cs="Times New Roman"/>
          <w:sz w:val="20"/>
          <w:szCs w:val="20"/>
          <w:lang w:val="en-US" w:eastAsia="pt-BR"/>
        </w:rPr>
        <w:t>n conventional drainage (US EPA</w:t>
      </w:r>
      <w:r w:rsidR="00AF1E28" w:rsidRPr="006D4636">
        <w:rPr>
          <w:rFonts w:ascii="Times New Roman" w:eastAsia="Times New Roman" w:hAnsi="Times New Roman" w:cs="Times New Roman"/>
          <w:sz w:val="20"/>
          <w:szCs w:val="20"/>
          <w:lang w:val="en-US" w:eastAsia="pt-BR"/>
        </w:rPr>
        <w:t xml:space="preserve"> 20</w:t>
      </w:r>
      <w:r w:rsidR="00240889">
        <w:rPr>
          <w:rFonts w:ascii="Times New Roman" w:eastAsia="Times New Roman" w:hAnsi="Times New Roman" w:cs="Times New Roman"/>
          <w:sz w:val="20"/>
          <w:szCs w:val="20"/>
          <w:lang w:val="en-US" w:eastAsia="pt-BR"/>
        </w:rPr>
        <w:t>08a; Chang et al.</w:t>
      </w:r>
      <w:r w:rsidR="00AF1E28" w:rsidRPr="006D4636">
        <w:rPr>
          <w:rFonts w:ascii="Times New Roman" w:eastAsia="Times New Roman" w:hAnsi="Times New Roman" w:cs="Times New Roman"/>
          <w:sz w:val="20"/>
          <w:szCs w:val="20"/>
          <w:lang w:val="en-US" w:eastAsia="pt-BR"/>
        </w:rPr>
        <w:t xml:space="preserve"> 2018), but </w:t>
      </w:r>
      <w:r w:rsidRPr="006D4636">
        <w:rPr>
          <w:rFonts w:ascii="Times New Roman" w:eastAsia="Times New Roman" w:hAnsi="Times New Roman" w:cs="Times New Roman"/>
          <w:sz w:val="20"/>
          <w:szCs w:val="20"/>
          <w:lang w:val="en-US" w:eastAsia="pt-BR"/>
        </w:rPr>
        <w:t>not having data regarding the costs</w:t>
      </w:r>
      <w:r w:rsidR="00AF1E28" w:rsidRPr="006D4636">
        <w:rPr>
          <w:rFonts w:ascii="Times New Roman" w:eastAsia="Times New Roman" w:hAnsi="Times New Roman" w:cs="Times New Roman"/>
          <w:sz w:val="20"/>
          <w:szCs w:val="20"/>
          <w:lang w:val="en-US" w:eastAsia="pt-BR"/>
        </w:rPr>
        <w:t xml:space="preserve">, it is difficult to </w:t>
      </w:r>
      <w:r w:rsidRPr="006D4636">
        <w:rPr>
          <w:rFonts w:ascii="Times New Roman" w:eastAsia="Times New Roman" w:hAnsi="Times New Roman" w:cs="Times New Roman"/>
          <w:sz w:val="20"/>
          <w:szCs w:val="20"/>
          <w:lang w:val="en-US" w:eastAsia="pt-BR"/>
        </w:rPr>
        <w:t>verify</w:t>
      </w:r>
      <w:r w:rsidR="00AF1E28" w:rsidRPr="006D4636">
        <w:rPr>
          <w:rFonts w:ascii="Times New Roman" w:eastAsia="Times New Roman" w:hAnsi="Times New Roman" w:cs="Times New Roman"/>
          <w:sz w:val="20"/>
          <w:szCs w:val="20"/>
          <w:lang w:val="en-US" w:eastAsia="pt-BR"/>
        </w:rPr>
        <w:t xml:space="preserve">. There are studies, such as those by </w:t>
      </w:r>
      <w:proofErr w:type="spellStart"/>
      <w:r w:rsidR="00AF1E28" w:rsidRPr="006D4636">
        <w:rPr>
          <w:rFonts w:ascii="Times New Roman" w:eastAsia="Times New Roman" w:hAnsi="Times New Roman" w:cs="Times New Roman"/>
          <w:sz w:val="20"/>
          <w:szCs w:val="20"/>
          <w:lang w:val="en-US" w:eastAsia="pt-BR"/>
        </w:rPr>
        <w:t>Forgiarini</w:t>
      </w:r>
      <w:proofErr w:type="spellEnd"/>
      <w:r w:rsidR="00AF1E28" w:rsidRPr="006D4636">
        <w:rPr>
          <w:rFonts w:ascii="Times New Roman" w:eastAsia="Times New Roman" w:hAnsi="Times New Roman" w:cs="Times New Roman"/>
          <w:sz w:val="20"/>
          <w:szCs w:val="20"/>
          <w:lang w:val="en-US" w:eastAsia="pt-BR"/>
        </w:rPr>
        <w:t xml:space="preserve"> (2010), </w:t>
      </w:r>
      <w:proofErr w:type="spellStart"/>
      <w:r w:rsidR="00AF1E28" w:rsidRPr="006D4636">
        <w:rPr>
          <w:rFonts w:ascii="Times New Roman" w:eastAsia="Times New Roman" w:hAnsi="Times New Roman" w:cs="Times New Roman"/>
          <w:sz w:val="20"/>
          <w:szCs w:val="20"/>
          <w:lang w:val="en-US" w:eastAsia="pt-BR"/>
        </w:rPr>
        <w:t>Lengler</w:t>
      </w:r>
      <w:proofErr w:type="spellEnd"/>
      <w:r w:rsidR="00AF1E28" w:rsidRPr="006D4636">
        <w:rPr>
          <w:rFonts w:ascii="Times New Roman" w:eastAsia="Times New Roman" w:hAnsi="Times New Roman" w:cs="Times New Roman"/>
          <w:sz w:val="20"/>
          <w:szCs w:val="20"/>
          <w:lang w:val="en-US" w:eastAsia="pt-BR"/>
        </w:rPr>
        <w:t xml:space="preserve"> (2012), </w:t>
      </w:r>
      <w:proofErr w:type="spellStart"/>
      <w:r w:rsidR="00AF1E28" w:rsidRPr="006D4636">
        <w:rPr>
          <w:rFonts w:ascii="Times New Roman" w:eastAsia="Times New Roman" w:hAnsi="Times New Roman" w:cs="Times New Roman"/>
          <w:sz w:val="20"/>
          <w:szCs w:val="20"/>
          <w:lang w:val="en-US" w:eastAsia="pt-BR"/>
        </w:rPr>
        <w:t>Lisbôa</w:t>
      </w:r>
      <w:proofErr w:type="spellEnd"/>
      <w:r w:rsidR="00AF1E28" w:rsidRPr="006D4636">
        <w:rPr>
          <w:rFonts w:ascii="Times New Roman" w:eastAsia="Times New Roman" w:hAnsi="Times New Roman" w:cs="Times New Roman"/>
          <w:sz w:val="20"/>
          <w:szCs w:val="20"/>
          <w:lang w:val="en-US" w:eastAsia="pt-BR"/>
        </w:rPr>
        <w:t xml:space="preserve"> et al. (2012)</w:t>
      </w:r>
      <w:r w:rsidR="00EA4C63" w:rsidRPr="006D4636">
        <w:rPr>
          <w:rFonts w:ascii="Times New Roman" w:eastAsia="Times New Roman" w:hAnsi="Times New Roman" w:cs="Times New Roman"/>
          <w:sz w:val="20"/>
          <w:szCs w:val="20"/>
          <w:lang w:val="en-US" w:eastAsia="pt-BR"/>
        </w:rPr>
        <w:t>,</w:t>
      </w:r>
      <w:r w:rsidR="00AF1E28" w:rsidRPr="006D4636">
        <w:rPr>
          <w:rFonts w:ascii="Times New Roman" w:eastAsia="Times New Roman" w:hAnsi="Times New Roman" w:cs="Times New Roman"/>
          <w:sz w:val="20"/>
          <w:szCs w:val="20"/>
          <w:lang w:val="en-US" w:eastAsia="pt-BR"/>
        </w:rPr>
        <w:t xml:space="preserve"> and Zhang et al. (2015), which present some BMP cost</w:t>
      </w:r>
      <w:r w:rsidR="00EA4C63" w:rsidRPr="006D4636">
        <w:rPr>
          <w:rFonts w:ascii="Times New Roman" w:eastAsia="Times New Roman" w:hAnsi="Times New Roman" w:cs="Times New Roman"/>
          <w:sz w:val="20"/>
          <w:szCs w:val="20"/>
          <w:lang w:val="en-US" w:eastAsia="pt-BR"/>
        </w:rPr>
        <w:t>s</w:t>
      </w:r>
      <w:r w:rsidR="00AF1E28" w:rsidRPr="006D4636">
        <w:rPr>
          <w:rFonts w:ascii="Times New Roman" w:eastAsia="Times New Roman" w:hAnsi="Times New Roman" w:cs="Times New Roman"/>
          <w:sz w:val="20"/>
          <w:szCs w:val="20"/>
          <w:lang w:val="en-US" w:eastAsia="pt-BR"/>
        </w:rPr>
        <w:t xml:space="preserve"> data. A publication by the UK</w:t>
      </w:r>
      <w:r w:rsidR="00EA4C63" w:rsidRPr="006D4636">
        <w:rPr>
          <w:rFonts w:ascii="Times New Roman" w:eastAsia="Times New Roman" w:hAnsi="Times New Roman" w:cs="Times New Roman"/>
          <w:sz w:val="20"/>
          <w:szCs w:val="20"/>
          <w:lang w:val="en-US" w:eastAsia="pt-BR"/>
        </w:rPr>
        <w:t>’s</w:t>
      </w:r>
      <w:r w:rsidR="00AF1E28" w:rsidRPr="006D4636">
        <w:rPr>
          <w:rFonts w:ascii="Times New Roman" w:eastAsia="Times New Roman" w:hAnsi="Times New Roman" w:cs="Times New Roman"/>
          <w:sz w:val="20"/>
          <w:szCs w:val="20"/>
          <w:lang w:val="en-US" w:eastAsia="pt-BR"/>
        </w:rPr>
        <w:t xml:space="preserve"> environmental agency </w:t>
      </w:r>
      <w:r w:rsidR="00EA4C63" w:rsidRPr="006D4636">
        <w:rPr>
          <w:rFonts w:ascii="Times New Roman" w:eastAsia="Times New Roman" w:hAnsi="Times New Roman" w:cs="Times New Roman"/>
          <w:sz w:val="20"/>
          <w:szCs w:val="20"/>
          <w:lang w:val="en-US" w:eastAsia="pt-BR"/>
        </w:rPr>
        <w:t>provides</w:t>
      </w:r>
      <w:r w:rsidR="00AF1E28" w:rsidRPr="006D4636">
        <w:rPr>
          <w:rFonts w:ascii="Times New Roman" w:eastAsia="Times New Roman" w:hAnsi="Times New Roman" w:cs="Times New Roman"/>
          <w:sz w:val="20"/>
          <w:szCs w:val="20"/>
          <w:lang w:val="en-US" w:eastAsia="pt-BR"/>
        </w:rPr>
        <w:t xml:space="preserve"> a large </w:t>
      </w:r>
      <w:r w:rsidR="00EA4C63" w:rsidRPr="006D4636">
        <w:rPr>
          <w:rFonts w:ascii="Times New Roman" w:eastAsia="Times New Roman" w:hAnsi="Times New Roman" w:cs="Times New Roman"/>
          <w:sz w:val="20"/>
          <w:szCs w:val="20"/>
          <w:lang w:val="en-US" w:eastAsia="pt-BR"/>
        </w:rPr>
        <w:t>database</w:t>
      </w:r>
      <w:r w:rsidR="00AF1E28" w:rsidRPr="006D4636">
        <w:rPr>
          <w:rFonts w:ascii="Times New Roman" w:eastAsia="Times New Roman" w:hAnsi="Times New Roman" w:cs="Times New Roman"/>
          <w:sz w:val="20"/>
          <w:szCs w:val="20"/>
          <w:lang w:val="en-US" w:eastAsia="pt-BR"/>
        </w:rPr>
        <w:t xml:space="preserve"> of costs f</w:t>
      </w:r>
      <w:r w:rsidR="00240889">
        <w:rPr>
          <w:rFonts w:ascii="Times New Roman" w:eastAsia="Times New Roman" w:hAnsi="Times New Roman" w:cs="Times New Roman"/>
          <w:sz w:val="20"/>
          <w:szCs w:val="20"/>
          <w:lang w:val="en-US" w:eastAsia="pt-BR"/>
        </w:rPr>
        <w:t>or this country (Keating et al.</w:t>
      </w:r>
      <w:r w:rsidR="00AF1E28" w:rsidRPr="006D4636">
        <w:rPr>
          <w:rFonts w:ascii="Times New Roman" w:eastAsia="Times New Roman" w:hAnsi="Times New Roman" w:cs="Times New Roman"/>
          <w:sz w:val="20"/>
          <w:szCs w:val="20"/>
          <w:lang w:val="en-US" w:eastAsia="pt-BR"/>
        </w:rPr>
        <w:t xml:space="preserve"> 2015).</w:t>
      </w:r>
      <w:r w:rsidR="00C1451C" w:rsidRPr="006D4636">
        <w:rPr>
          <w:rFonts w:ascii="Times New Roman" w:eastAsia="Times New Roman" w:hAnsi="Times New Roman" w:cs="Times New Roman"/>
          <w:sz w:val="20"/>
          <w:szCs w:val="20"/>
          <w:lang w:val="en-US" w:eastAsia="pt-BR"/>
        </w:rPr>
        <w:t xml:space="preserve"> </w:t>
      </w:r>
    </w:p>
    <w:p w14:paraId="1CCDF348" w14:textId="282C7F73" w:rsidR="00C1451C" w:rsidRPr="006D4636" w:rsidRDefault="00AF1E2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Computational modeling can be used to </w:t>
      </w:r>
      <w:r w:rsidR="00EF085F" w:rsidRPr="006D4636">
        <w:rPr>
          <w:rFonts w:ascii="Times New Roman" w:eastAsia="Times New Roman" w:hAnsi="Times New Roman" w:cs="Times New Roman"/>
          <w:sz w:val="20"/>
          <w:szCs w:val="20"/>
          <w:lang w:val="en-US" w:eastAsia="pt-BR"/>
        </w:rPr>
        <w:t>simul</w:t>
      </w:r>
      <w:r w:rsidRPr="006D4636">
        <w:rPr>
          <w:rFonts w:ascii="Times New Roman" w:eastAsia="Times New Roman" w:hAnsi="Times New Roman" w:cs="Times New Roman"/>
          <w:sz w:val="20"/>
          <w:szCs w:val="20"/>
          <w:lang w:val="en-US" w:eastAsia="pt-BR"/>
        </w:rPr>
        <w:t>ate</w:t>
      </w:r>
      <w:r w:rsidR="00EF085F" w:rsidRPr="006D4636">
        <w:rPr>
          <w:rFonts w:ascii="Times New Roman" w:eastAsia="Times New Roman" w:hAnsi="Times New Roman" w:cs="Times New Roman"/>
          <w:sz w:val="20"/>
          <w:szCs w:val="20"/>
          <w:lang w:val="en-US" w:eastAsia="pt-BR"/>
        </w:rPr>
        <w:t xml:space="preserve"> the</w:t>
      </w:r>
      <w:r w:rsidRPr="006D4636">
        <w:rPr>
          <w:rFonts w:ascii="Times New Roman" w:eastAsia="Times New Roman" w:hAnsi="Times New Roman" w:cs="Times New Roman"/>
          <w:sz w:val="20"/>
          <w:szCs w:val="20"/>
          <w:lang w:val="en-US" w:eastAsia="pt-BR"/>
        </w:rPr>
        <w:t xml:space="preserve"> l</w:t>
      </w:r>
      <w:r w:rsidR="00240889">
        <w:rPr>
          <w:rFonts w:ascii="Times New Roman" w:eastAsia="Times New Roman" w:hAnsi="Times New Roman" w:cs="Times New Roman"/>
          <w:sz w:val="20"/>
          <w:szCs w:val="20"/>
          <w:lang w:val="en-US" w:eastAsia="pt-BR"/>
        </w:rPr>
        <w:t>ong-term performance (Li et al.</w:t>
      </w:r>
      <w:r w:rsidRPr="006D4636">
        <w:rPr>
          <w:rFonts w:ascii="Times New Roman" w:eastAsia="Times New Roman" w:hAnsi="Times New Roman" w:cs="Times New Roman"/>
          <w:sz w:val="20"/>
          <w:szCs w:val="20"/>
          <w:lang w:val="en-US" w:eastAsia="pt-BR"/>
        </w:rPr>
        <w:t xml:space="preserve"> 2017), but the ideal </w:t>
      </w:r>
      <w:r w:rsidR="00EF085F" w:rsidRPr="006D4636">
        <w:rPr>
          <w:rFonts w:ascii="Times New Roman" w:eastAsia="Times New Roman" w:hAnsi="Times New Roman" w:cs="Times New Roman"/>
          <w:sz w:val="20"/>
          <w:szCs w:val="20"/>
          <w:lang w:val="en-US" w:eastAsia="pt-BR"/>
        </w:rPr>
        <w:t>would be</w:t>
      </w:r>
      <w:r w:rsidRPr="006D4636">
        <w:rPr>
          <w:rFonts w:ascii="Times New Roman" w:eastAsia="Times New Roman" w:hAnsi="Times New Roman" w:cs="Times New Roman"/>
          <w:sz w:val="20"/>
          <w:szCs w:val="20"/>
          <w:lang w:val="en-US" w:eastAsia="pt-BR"/>
        </w:rPr>
        <w:t xml:space="preserve"> to collect real information, based on monitoring</w:t>
      </w:r>
      <w:r w:rsidR="00EF085F" w:rsidRPr="006D4636">
        <w:rPr>
          <w:rFonts w:ascii="Times New Roman" w:eastAsia="Times New Roman" w:hAnsi="Times New Roman" w:cs="Times New Roman"/>
          <w:sz w:val="20"/>
          <w:szCs w:val="20"/>
          <w:lang w:val="en-US" w:eastAsia="pt-BR"/>
        </w:rPr>
        <w:t xml:space="preserve"> activities</w:t>
      </w:r>
      <w:r w:rsidRPr="006D4636">
        <w:rPr>
          <w:rFonts w:ascii="Times New Roman" w:eastAsia="Times New Roman" w:hAnsi="Times New Roman" w:cs="Times New Roman"/>
          <w:sz w:val="20"/>
          <w:szCs w:val="20"/>
          <w:lang w:val="en-US" w:eastAsia="pt-BR"/>
        </w:rPr>
        <w:t xml:space="preserve">. Long-term performance and proper maintenance are directly related. A US environmental agency document presents a study on water </w:t>
      </w:r>
      <w:r w:rsidR="007174D4" w:rsidRPr="006D4636">
        <w:rPr>
          <w:rFonts w:ascii="Times New Roman" w:eastAsia="Times New Roman" w:hAnsi="Times New Roman" w:cs="Times New Roman"/>
          <w:sz w:val="20"/>
          <w:szCs w:val="20"/>
          <w:lang w:val="en-US" w:eastAsia="pt-BR"/>
        </w:rPr>
        <w:t>quality control in BMPs over</w:t>
      </w:r>
      <w:r w:rsidRPr="006D4636">
        <w:rPr>
          <w:rFonts w:ascii="Times New Roman" w:eastAsia="Times New Roman" w:hAnsi="Times New Roman" w:cs="Times New Roman"/>
          <w:sz w:val="20"/>
          <w:szCs w:val="20"/>
          <w:lang w:val="en-US" w:eastAsia="pt-BR"/>
        </w:rPr>
        <w:t xml:space="preserve"> </w:t>
      </w:r>
      <w:r w:rsidR="00EF085F" w:rsidRPr="006D4636">
        <w:rPr>
          <w:rFonts w:ascii="Times New Roman" w:eastAsia="Times New Roman" w:hAnsi="Times New Roman" w:cs="Times New Roman"/>
          <w:sz w:val="20"/>
          <w:szCs w:val="20"/>
          <w:lang w:val="en-US" w:eastAsia="pt-BR"/>
        </w:rPr>
        <w:t>time</w:t>
      </w:r>
      <w:r w:rsidR="00240889">
        <w:rPr>
          <w:rFonts w:ascii="Times New Roman" w:eastAsia="Times New Roman" w:hAnsi="Times New Roman" w:cs="Times New Roman"/>
          <w:sz w:val="20"/>
          <w:szCs w:val="20"/>
          <w:lang w:val="en-US" w:eastAsia="pt-BR"/>
        </w:rPr>
        <w:t xml:space="preserve"> (Tetra Tech, Inc.</w:t>
      </w:r>
      <w:r w:rsidRPr="006D4636">
        <w:rPr>
          <w:rFonts w:ascii="Times New Roman" w:eastAsia="Times New Roman" w:hAnsi="Times New Roman" w:cs="Times New Roman"/>
          <w:sz w:val="20"/>
          <w:szCs w:val="20"/>
          <w:lang w:val="en-US" w:eastAsia="pt-BR"/>
        </w:rPr>
        <w:t xml:space="preserve"> 2010). </w:t>
      </w:r>
      <w:r w:rsidR="007174D4" w:rsidRPr="006D4636">
        <w:rPr>
          <w:rFonts w:ascii="Times New Roman" w:eastAsia="Times New Roman" w:hAnsi="Times New Roman" w:cs="Times New Roman"/>
          <w:sz w:val="20"/>
          <w:szCs w:val="20"/>
          <w:lang w:val="en-US" w:eastAsia="pt-BR"/>
        </w:rPr>
        <w:t>S</w:t>
      </w:r>
      <w:r w:rsidRPr="006D4636">
        <w:rPr>
          <w:rFonts w:ascii="Times New Roman" w:eastAsia="Times New Roman" w:hAnsi="Times New Roman" w:cs="Times New Roman"/>
          <w:sz w:val="20"/>
          <w:szCs w:val="20"/>
          <w:lang w:val="en-US" w:eastAsia="pt-BR"/>
        </w:rPr>
        <w:t xml:space="preserve">tudies </w:t>
      </w:r>
      <w:r w:rsidR="007174D4" w:rsidRPr="006D4636">
        <w:rPr>
          <w:rFonts w:ascii="Times New Roman" w:eastAsia="Times New Roman" w:hAnsi="Times New Roman" w:cs="Times New Roman"/>
          <w:sz w:val="20"/>
          <w:szCs w:val="20"/>
          <w:lang w:val="en-US" w:eastAsia="pt-BR"/>
        </w:rPr>
        <w:t xml:space="preserve">from the </w:t>
      </w:r>
      <w:r w:rsidRPr="006D4636">
        <w:rPr>
          <w:rFonts w:ascii="Times New Roman" w:eastAsia="Times New Roman" w:hAnsi="Times New Roman" w:cs="Times New Roman"/>
          <w:sz w:val="20"/>
          <w:szCs w:val="20"/>
          <w:lang w:val="en-US" w:eastAsia="pt-BR"/>
        </w:rPr>
        <w:t>Chesapeake Bay Foundation (2004), Lim and Lu (2016)</w:t>
      </w:r>
      <w:r w:rsidR="00EF085F"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w:t>
      </w:r>
      <w:proofErr w:type="spellStart"/>
      <w:r w:rsidRPr="006D4636">
        <w:rPr>
          <w:rFonts w:ascii="Times New Roman" w:eastAsia="Times New Roman" w:hAnsi="Times New Roman" w:cs="Times New Roman"/>
          <w:sz w:val="20"/>
          <w:szCs w:val="20"/>
          <w:lang w:val="en-US" w:eastAsia="pt-BR"/>
        </w:rPr>
        <w:t>Mehring</w:t>
      </w:r>
      <w:proofErr w:type="spellEnd"/>
      <w:r w:rsidRPr="006D4636">
        <w:rPr>
          <w:rFonts w:ascii="Times New Roman" w:eastAsia="Times New Roman" w:hAnsi="Times New Roman" w:cs="Times New Roman"/>
          <w:sz w:val="20"/>
          <w:szCs w:val="20"/>
          <w:lang w:val="en-US" w:eastAsia="pt-BR"/>
        </w:rPr>
        <w:t xml:space="preserve"> and Bridgeman (2019) provide some information on the necessary maintenance.</w:t>
      </w:r>
      <w:r w:rsidR="00C1451C" w:rsidRPr="006D4636">
        <w:rPr>
          <w:rFonts w:ascii="Times New Roman" w:eastAsia="Times New Roman" w:hAnsi="Times New Roman" w:cs="Times New Roman"/>
          <w:sz w:val="20"/>
          <w:szCs w:val="20"/>
          <w:lang w:val="en-US" w:eastAsia="pt-BR"/>
        </w:rPr>
        <w:t xml:space="preserve">  </w:t>
      </w:r>
    </w:p>
    <w:p w14:paraId="23FACA7A" w14:textId="16E87E5D" w:rsidR="00AF1E28" w:rsidRPr="006D4636" w:rsidRDefault="00AF1E2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Pilot projects are </w:t>
      </w:r>
      <w:r w:rsidR="004852F7" w:rsidRPr="006D4636">
        <w:rPr>
          <w:rFonts w:ascii="Times New Roman" w:eastAsia="Times New Roman" w:hAnsi="Times New Roman" w:cs="Times New Roman"/>
          <w:sz w:val="20"/>
          <w:szCs w:val="20"/>
          <w:lang w:val="en-US" w:eastAsia="pt-BR"/>
        </w:rPr>
        <w:t xml:space="preserve">also </w:t>
      </w:r>
      <w:r w:rsidRPr="006D4636">
        <w:rPr>
          <w:rFonts w:ascii="Times New Roman" w:eastAsia="Times New Roman" w:hAnsi="Times New Roman" w:cs="Times New Roman"/>
          <w:sz w:val="20"/>
          <w:szCs w:val="20"/>
          <w:lang w:val="en-US" w:eastAsia="pt-BR"/>
        </w:rPr>
        <w:t>very useful tools for generating information about incipient technologies</w:t>
      </w:r>
      <w:r w:rsidR="004852F7" w:rsidRPr="006D4636">
        <w:rPr>
          <w:rFonts w:ascii="Times New Roman" w:eastAsia="Times New Roman" w:hAnsi="Times New Roman" w:cs="Times New Roman"/>
          <w:sz w:val="20"/>
          <w:szCs w:val="20"/>
          <w:lang w:val="en-US" w:eastAsia="pt-BR"/>
        </w:rPr>
        <w:t>. They still help to approach</w:t>
      </w:r>
      <w:r w:rsidRPr="006D4636">
        <w:rPr>
          <w:rFonts w:ascii="Times New Roman" w:eastAsia="Times New Roman" w:hAnsi="Times New Roman" w:cs="Times New Roman"/>
          <w:sz w:val="20"/>
          <w:szCs w:val="20"/>
          <w:lang w:val="en-US" w:eastAsia="pt-BR"/>
        </w:rPr>
        <w:t xml:space="preserve"> the community (technique and population) to </w:t>
      </w:r>
      <w:r w:rsidR="004852F7" w:rsidRPr="006D4636">
        <w:rPr>
          <w:rFonts w:ascii="Times New Roman" w:eastAsia="Times New Roman" w:hAnsi="Times New Roman" w:cs="Times New Roman"/>
          <w:sz w:val="20"/>
          <w:szCs w:val="20"/>
          <w:lang w:val="en-US" w:eastAsia="pt-BR"/>
        </w:rPr>
        <w:t xml:space="preserve">these </w:t>
      </w:r>
      <w:proofErr w:type="spellStart"/>
      <w:r w:rsidR="004852F7" w:rsidRPr="006D4636">
        <w:rPr>
          <w:rFonts w:ascii="Times New Roman" w:eastAsia="Times New Roman" w:hAnsi="Times New Roman" w:cs="Times New Roman"/>
          <w:sz w:val="20"/>
          <w:szCs w:val="20"/>
          <w:lang w:val="en-US" w:eastAsia="pt-BR"/>
        </w:rPr>
        <w:t>iniciatives</w:t>
      </w:r>
      <w:proofErr w:type="spellEnd"/>
      <w:r w:rsidR="007174D4" w:rsidRPr="006D4636">
        <w:rPr>
          <w:rFonts w:ascii="Times New Roman" w:eastAsia="Times New Roman" w:hAnsi="Times New Roman" w:cs="Times New Roman"/>
          <w:sz w:val="20"/>
          <w:szCs w:val="20"/>
          <w:lang w:val="en-US" w:eastAsia="pt-BR"/>
        </w:rPr>
        <w:t xml:space="preserve"> and, therefore</w:t>
      </w:r>
      <w:r w:rsidRPr="006D4636">
        <w:rPr>
          <w:rFonts w:ascii="Times New Roman" w:eastAsia="Times New Roman" w:hAnsi="Times New Roman" w:cs="Times New Roman"/>
          <w:sz w:val="20"/>
          <w:szCs w:val="20"/>
          <w:lang w:val="en-US" w:eastAsia="pt-BR"/>
        </w:rPr>
        <w:t xml:space="preserve"> can significantly </w:t>
      </w:r>
      <w:r w:rsidR="004852F7" w:rsidRPr="006D4636">
        <w:rPr>
          <w:rFonts w:ascii="Times New Roman" w:eastAsia="Times New Roman" w:hAnsi="Times New Roman" w:cs="Times New Roman"/>
          <w:sz w:val="20"/>
          <w:szCs w:val="20"/>
          <w:lang w:val="en-US" w:eastAsia="pt-BR"/>
        </w:rPr>
        <w:t>enhance</w:t>
      </w:r>
      <w:r w:rsidRPr="006D4636">
        <w:rPr>
          <w:rFonts w:ascii="Times New Roman" w:eastAsia="Times New Roman" w:hAnsi="Times New Roman" w:cs="Times New Roman"/>
          <w:sz w:val="20"/>
          <w:szCs w:val="20"/>
          <w:lang w:val="en-US" w:eastAsia="pt-BR"/>
        </w:rPr>
        <w:t xml:space="preserve"> the </w:t>
      </w:r>
      <w:r w:rsidR="004852F7" w:rsidRPr="006D4636">
        <w:rPr>
          <w:rFonts w:ascii="Times New Roman" w:eastAsia="Times New Roman" w:hAnsi="Times New Roman" w:cs="Times New Roman"/>
          <w:sz w:val="20"/>
          <w:szCs w:val="20"/>
          <w:lang w:val="en-US" w:eastAsia="pt-BR"/>
        </w:rPr>
        <w:t xml:space="preserve">SUSM </w:t>
      </w:r>
      <w:r w:rsidRPr="006D4636">
        <w:rPr>
          <w:rFonts w:ascii="Times New Roman" w:eastAsia="Times New Roman" w:hAnsi="Times New Roman" w:cs="Times New Roman"/>
          <w:sz w:val="20"/>
          <w:szCs w:val="20"/>
          <w:lang w:val="en-US" w:eastAsia="pt-BR"/>
        </w:rPr>
        <w:t xml:space="preserve">adoption </w:t>
      </w:r>
      <w:r w:rsidR="004852F7" w:rsidRPr="006D4636">
        <w:rPr>
          <w:rFonts w:ascii="Times New Roman" w:eastAsia="Times New Roman" w:hAnsi="Times New Roman" w:cs="Times New Roman"/>
          <w:sz w:val="20"/>
          <w:szCs w:val="20"/>
          <w:lang w:val="en-US" w:eastAsia="pt-BR"/>
        </w:rPr>
        <w:t xml:space="preserve">process </w:t>
      </w:r>
      <w:r w:rsidR="00240889">
        <w:rPr>
          <w:rFonts w:ascii="Times New Roman" w:eastAsia="Times New Roman" w:hAnsi="Times New Roman" w:cs="Times New Roman"/>
          <w:sz w:val="20"/>
          <w:szCs w:val="20"/>
          <w:lang w:val="en-US" w:eastAsia="pt-BR"/>
        </w:rPr>
        <w:t xml:space="preserve">(Van </w:t>
      </w:r>
      <w:proofErr w:type="spellStart"/>
      <w:r w:rsidR="00240889">
        <w:rPr>
          <w:rFonts w:ascii="Times New Roman" w:eastAsia="Times New Roman" w:hAnsi="Times New Roman" w:cs="Times New Roman"/>
          <w:sz w:val="20"/>
          <w:szCs w:val="20"/>
          <w:lang w:val="en-US" w:eastAsia="pt-BR"/>
        </w:rPr>
        <w:t>Roon</w:t>
      </w:r>
      <w:proofErr w:type="spellEnd"/>
      <w:r w:rsidR="00240889">
        <w:rPr>
          <w:rFonts w:ascii="Times New Roman" w:eastAsia="Times New Roman" w:hAnsi="Times New Roman" w:cs="Times New Roman"/>
          <w:sz w:val="20"/>
          <w:szCs w:val="20"/>
          <w:lang w:val="en-US" w:eastAsia="pt-BR"/>
        </w:rPr>
        <w:t xml:space="preserve"> et al. 2005; Cruz et al. 2007; Buehler et al.</w:t>
      </w:r>
      <w:r w:rsidRPr="006D4636">
        <w:rPr>
          <w:rFonts w:ascii="Times New Roman" w:eastAsia="Times New Roman" w:hAnsi="Times New Roman" w:cs="Times New Roman"/>
          <w:sz w:val="20"/>
          <w:szCs w:val="20"/>
          <w:lang w:val="en-US" w:eastAsia="pt-BR"/>
        </w:rPr>
        <w:t xml:space="preserve"> 2011). </w:t>
      </w:r>
      <w:r w:rsidR="00467D2F" w:rsidRPr="006D4636">
        <w:rPr>
          <w:rFonts w:ascii="Times New Roman" w:eastAsia="Times New Roman" w:hAnsi="Times New Roman" w:cs="Times New Roman"/>
          <w:sz w:val="20"/>
          <w:szCs w:val="20"/>
          <w:lang w:val="en-US" w:eastAsia="pt-BR"/>
        </w:rPr>
        <w:t xml:space="preserve">Because SUSM is still under explored in some places and surrounded by uncertainties, public policies can be adopted to encourage experimentation and support possible failures </w:t>
      </w:r>
      <w:r w:rsidR="00240889">
        <w:rPr>
          <w:rFonts w:ascii="Times New Roman" w:eastAsia="Times New Roman" w:hAnsi="Times New Roman" w:cs="Times New Roman"/>
          <w:sz w:val="20"/>
          <w:szCs w:val="20"/>
          <w:lang w:val="en-US" w:eastAsia="pt-BR"/>
        </w:rPr>
        <w:t>(</w:t>
      </w:r>
      <w:proofErr w:type="spellStart"/>
      <w:r w:rsidR="00240889">
        <w:rPr>
          <w:rFonts w:ascii="Times New Roman" w:eastAsia="Times New Roman" w:hAnsi="Times New Roman" w:cs="Times New Roman"/>
          <w:sz w:val="20"/>
          <w:szCs w:val="20"/>
          <w:lang w:val="en-US" w:eastAsia="pt-BR"/>
        </w:rPr>
        <w:t>Farrelly</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Brown</w:t>
      </w:r>
      <w:r w:rsidRPr="006D4636">
        <w:rPr>
          <w:rFonts w:ascii="Times New Roman" w:eastAsia="Times New Roman" w:hAnsi="Times New Roman" w:cs="Times New Roman"/>
          <w:sz w:val="20"/>
          <w:szCs w:val="20"/>
          <w:lang w:val="en-US" w:eastAsia="pt-BR"/>
        </w:rPr>
        <w:t xml:space="preserve"> 2011). As a starting point, SUSM strategies c</w:t>
      </w:r>
      <w:r w:rsidR="004852F7" w:rsidRPr="006D4636">
        <w:rPr>
          <w:rFonts w:ascii="Times New Roman" w:eastAsia="Times New Roman" w:hAnsi="Times New Roman" w:cs="Times New Roman"/>
          <w:sz w:val="20"/>
          <w:szCs w:val="20"/>
          <w:lang w:val="en-US" w:eastAsia="pt-BR"/>
        </w:rPr>
        <w:t>ould</w:t>
      </w:r>
      <w:r w:rsidRPr="006D4636">
        <w:rPr>
          <w:rFonts w:ascii="Times New Roman" w:eastAsia="Times New Roman" w:hAnsi="Times New Roman" w:cs="Times New Roman"/>
          <w:sz w:val="20"/>
          <w:szCs w:val="20"/>
          <w:lang w:val="en-US" w:eastAsia="pt-BR"/>
        </w:rPr>
        <w:t xml:space="preserve"> be adopted i</w:t>
      </w:r>
      <w:r w:rsidR="00240889">
        <w:rPr>
          <w:rFonts w:ascii="Times New Roman" w:eastAsia="Times New Roman" w:hAnsi="Times New Roman" w:cs="Times New Roman"/>
          <w:sz w:val="20"/>
          <w:szCs w:val="20"/>
          <w:lang w:val="en-US" w:eastAsia="pt-BR"/>
        </w:rPr>
        <w:t xml:space="preserve">n public buildings (Cruz et al. 2007; </w:t>
      </w:r>
      <w:proofErr w:type="spellStart"/>
      <w:r w:rsidR="00240889">
        <w:rPr>
          <w:rFonts w:ascii="Times New Roman" w:eastAsia="Times New Roman" w:hAnsi="Times New Roman" w:cs="Times New Roman"/>
          <w:sz w:val="20"/>
          <w:szCs w:val="20"/>
          <w:lang w:val="en-US" w:eastAsia="pt-BR"/>
        </w:rPr>
        <w:t>Bitting</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Kloss</w:t>
      </w:r>
      <w:proofErr w:type="spellEnd"/>
      <w:r w:rsidR="00240889">
        <w:rPr>
          <w:rFonts w:ascii="Times New Roman" w:eastAsia="Times New Roman" w:hAnsi="Times New Roman" w:cs="Times New Roman"/>
          <w:sz w:val="20"/>
          <w:szCs w:val="20"/>
          <w:lang w:val="en-US" w:eastAsia="pt-BR"/>
        </w:rPr>
        <w:t xml:space="preserve"> 2008; Chang et al.</w:t>
      </w:r>
      <w:r w:rsidRPr="006D4636">
        <w:rPr>
          <w:rFonts w:ascii="Times New Roman" w:eastAsia="Times New Roman" w:hAnsi="Times New Roman" w:cs="Times New Roman"/>
          <w:sz w:val="20"/>
          <w:szCs w:val="20"/>
          <w:lang w:val="en-US" w:eastAsia="pt-BR"/>
        </w:rPr>
        <w:t xml:space="preserve"> 2018) or in loc</w:t>
      </w:r>
      <w:r w:rsidR="00240889">
        <w:rPr>
          <w:rFonts w:ascii="Times New Roman" w:eastAsia="Times New Roman" w:hAnsi="Times New Roman" w:cs="Times New Roman"/>
          <w:sz w:val="20"/>
          <w:szCs w:val="20"/>
          <w:lang w:val="en-US" w:eastAsia="pt-BR"/>
        </w:rPr>
        <w:t>al government projects (McManus</w:t>
      </w:r>
      <w:r w:rsidRPr="006D4636">
        <w:rPr>
          <w:rFonts w:ascii="Times New Roman" w:eastAsia="Times New Roman" w:hAnsi="Times New Roman" w:cs="Times New Roman"/>
          <w:sz w:val="20"/>
          <w:szCs w:val="20"/>
          <w:lang w:val="en-US" w:eastAsia="pt-BR"/>
        </w:rPr>
        <w:t xml:space="preserve"> 2009). </w:t>
      </w:r>
      <w:r w:rsidR="00467D2F" w:rsidRPr="006D4636">
        <w:rPr>
          <w:rFonts w:ascii="Times New Roman" w:eastAsia="Times New Roman" w:hAnsi="Times New Roman" w:cs="Times New Roman"/>
          <w:sz w:val="20"/>
          <w:szCs w:val="20"/>
          <w:lang w:val="en-US" w:eastAsia="pt-BR"/>
        </w:rPr>
        <w:t xml:space="preserve">Chaffin et al. (2016) propose adopting a strategy called </w:t>
      </w:r>
      <w:proofErr w:type="spellStart"/>
      <w:r w:rsidR="00467D2F" w:rsidRPr="006D4636">
        <w:rPr>
          <w:rFonts w:ascii="Times New Roman" w:eastAsia="Times New Roman" w:hAnsi="Times New Roman" w:cs="Times New Roman"/>
          <w:sz w:val="20"/>
          <w:szCs w:val="20"/>
          <w:lang w:val="en-US" w:eastAsia="pt-BR"/>
        </w:rPr>
        <w:t>adaptative</w:t>
      </w:r>
      <w:proofErr w:type="spellEnd"/>
      <w:r w:rsidR="00467D2F" w:rsidRPr="006D4636">
        <w:rPr>
          <w:rFonts w:ascii="Times New Roman" w:eastAsia="Times New Roman" w:hAnsi="Times New Roman" w:cs="Times New Roman"/>
          <w:sz w:val="20"/>
          <w:szCs w:val="20"/>
          <w:lang w:val="en-US" w:eastAsia="pt-BR"/>
        </w:rPr>
        <w:t xml:space="preserve"> management, which includes the adoption of monitored demonstration projects and the implementation of broader projects in stages, with incremental local learning. </w:t>
      </w:r>
      <w:r w:rsidR="004852F7" w:rsidRPr="006D4636">
        <w:rPr>
          <w:rFonts w:ascii="Times New Roman" w:eastAsia="Times New Roman" w:hAnsi="Times New Roman" w:cs="Times New Roman"/>
          <w:sz w:val="20"/>
          <w:szCs w:val="20"/>
          <w:lang w:val="en-US" w:eastAsia="pt-BR"/>
        </w:rPr>
        <w:t>It</w:t>
      </w:r>
      <w:r w:rsidRPr="006D4636">
        <w:rPr>
          <w:rFonts w:ascii="Times New Roman" w:eastAsia="Times New Roman" w:hAnsi="Times New Roman" w:cs="Times New Roman"/>
          <w:sz w:val="20"/>
          <w:szCs w:val="20"/>
          <w:lang w:val="en-US" w:eastAsia="pt-BR"/>
        </w:rPr>
        <w:t xml:space="preserve"> would help </w:t>
      </w:r>
      <w:r w:rsidR="004852F7" w:rsidRPr="006D4636">
        <w:rPr>
          <w:rFonts w:ascii="Times New Roman" w:eastAsia="Times New Roman" w:hAnsi="Times New Roman" w:cs="Times New Roman"/>
          <w:sz w:val="20"/>
          <w:szCs w:val="20"/>
          <w:lang w:val="en-US" w:eastAsia="pt-BR"/>
        </w:rPr>
        <w:t xml:space="preserve">to </w:t>
      </w:r>
      <w:r w:rsidRPr="006D4636">
        <w:rPr>
          <w:rFonts w:ascii="Times New Roman" w:eastAsia="Times New Roman" w:hAnsi="Times New Roman" w:cs="Times New Roman"/>
          <w:sz w:val="20"/>
          <w:szCs w:val="20"/>
          <w:lang w:val="en-US" w:eastAsia="pt-BR"/>
        </w:rPr>
        <w:t xml:space="preserve">overcome </w:t>
      </w:r>
      <w:r w:rsidR="007174D4" w:rsidRPr="006D4636">
        <w:rPr>
          <w:rFonts w:ascii="Times New Roman" w:eastAsia="Times New Roman" w:hAnsi="Times New Roman" w:cs="Times New Roman"/>
          <w:sz w:val="20"/>
          <w:szCs w:val="20"/>
          <w:lang w:val="en-US" w:eastAsia="pt-BR"/>
        </w:rPr>
        <w:t xml:space="preserve">several barriers related to </w:t>
      </w:r>
      <w:r w:rsidR="004852F7" w:rsidRPr="006D4636">
        <w:rPr>
          <w:rFonts w:ascii="Times New Roman" w:eastAsia="Times New Roman" w:hAnsi="Times New Roman" w:cs="Times New Roman"/>
          <w:sz w:val="20"/>
          <w:szCs w:val="20"/>
          <w:lang w:val="en-US" w:eastAsia="pt-BR"/>
        </w:rPr>
        <w:t>SUSM adoption</w:t>
      </w:r>
      <w:r w:rsidRPr="006D4636">
        <w:rPr>
          <w:rFonts w:ascii="Times New Roman" w:eastAsia="Times New Roman" w:hAnsi="Times New Roman" w:cs="Times New Roman"/>
          <w:sz w:val="20"/>
          <w:szCs w:val="20"/>
          <w:lang w:val="en-US" w:eastAsia="pt-BR"/>
        </w:rPr>
        <w:t xml:space="preserve">. </w:t>
      </w:r>
      <w:r w:rsidR="004852F7" w:rsidRPr="006D4636">
        <w:rPr>
          <w:rFonts w:ascii="Times New Roman" w:eastAsia="Times New Roman" w:hAnsi="Times New Roman" w:cs="Times New Roman"/>
          <w:sz w:val="20"/>
          <w:szCs w:val="20"/>
          <w:lang w:val="en-US" w:eastAsia="pt-BR"/>
        </w:rPr>
        <w:t>Overall</w:t>
      </w:r>
      <w:r w:rsidRPr="006D4636">
        <w:rPr>
          <w:rFonts w:ascii="Times New Roman" w:eastAsia="Times New Roman" w:hAnsi="Times New Roman" w:cs="Times New Roman"/>
          <w:sz w:val="20"/>
          <w:szCs w:val="20"/>
          <w:lang w:val="en-US" w:eastAsia="pt-BR"/>
        </w:rPr>
        <w:t xml:space="preserve">, it </w:t>
      </w:r>
      <w:r w:rsidR="004852F7" w:rsidRPr="006D4636">
        <w:rPr>
          <w:rFonts w:ascii="Times New Roman" w:eastAsia="Times New Roman" w:hAnsi="Times New Roman" w:cs="Times New Roman"/>
          <w:sz w:val="20"/>
          <w:szCs w:val="20"/>
          <w:lang w:val="en-US" w:eastAsia="pt-BR"/>
        </w:rPr>
        <w:t xml:space="preserve">can be </w:t>
      </w:r>
      <w:r w:rsidR="007174D4" w:rsidRPr="006D4636">
        <w:rPr>
          <w:rFonts w:ascii="Times New Roman" w:eastAsia="Times New Roman" w:hAnsi="Times New Roman" w:cs="Times New Roman"/>
          <w:sz w:val="20"/>
          <w:szCs w:val="20"/>
          <w:lang w:val="en-US" w:eastAsia="pt-BR"/>
        </w:rPr>
        <w:t>observed</w:t>
      </w:r>
      <w:r w:rsidR="004852F7"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that generating</w:t>
      </w:r>
      <w:r w:rsidR="004852F7" w:rsidRPr="006D4636">
        <w:rPr>
          <w:rFonts w:ascii="Times New Roman" w:eastAsia="Times New Roman" w:hAnsi="Times New Roman" w:cs="Times New Roman"/>
          <w:sz w:val="20"/>
          <w:szCs w:val="20"/>
          <w:lang w:val="en-US" w:eastAsia="pt-BR"/>
        </w:rPr>
        <w:t xml:space="preserve"> local</w:t>
      </w:r>
      <w:r w:rsidRPr="006D4636">
        <w:rPr>
          <w:rFonts w:ascii="Times New Roman" w:eastAsia="Times New Roman" w:hAnsi="Times New Roman" w:cs="Times New Roman"/>
          <w:sz w:val="20"/>
          <w:szCs w:val="20"/>
          <w:lang w:val="en-US" w:eastAsia="pt-BR"/>
        </w:rPr>
        <w:t xml:space="preserve"> information and knowing the existing drainage system is essential for progress in SUSM</w:t>
      </w:r>
      <w:r w:rsidR="00364933" w:rsidRPr="006D4636">
        <w:rPr>
          <w:rFonts w:ascii="Times New Roman" w:eastAsia="Times New Roman" w:hAnsi="Times New Roman" w:cs="Times New Roman"/>
          <w:sz w:val="20"/>
          <w:szCs w:val="20"/>
          <w:lang w:val="en-US" w:eastAsia="pt-BR"/>
        </w:rPr>
        <w:t xml:space="preserve"> and supports the proper planning.</w:t>
      </w:r>
    </w:p>
    <w:p w14:paraId="6736826F" w14:textId="77777777" w:rsidR="00E47DA7" w:rsidRPr="006D4636" w:rsidRDefault="00E47DA7" w:rsidP="005331E4">
      <w:pPr>
        <w:spacing w:after="240" w:line="240" w:lineRule="auto"/>
        <w:jc w:val="both"/>
        <w:rPr>
          <w:rFonts w:ascii="Times New Roman" w:hAnsi="Times New Roman" w:cs="Times New Roman"/>
          <w:sz w:val="20"/>
          <w:szCs w:val="20"/>
          <w:lang w:val="en-US"/>
        </w:rPr>
      </w:pPr>
    </w:p>
    <w:p w14:paraId="3136CD8B"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3.2. </w:t>
      </w:r>
      <w:r w:rsidR="00C3105E"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2: Capacit</w:t>
      </w:r>
      <w:r w:rsidR="00C3105E" w:rsidRPr="006D4636">
        <w:rPr>
          <w:rFonts w:ascii="Times New Roman" w:hAnsi="Times New Roman" w:cs="Times New Roman"/>
          <w:b/>
          <w:sz w:val="20"/>
          <w:szCs w:val="20"/>
          <w:lang w:val="en-US"/>
        </w:rPr>
        <w:t>y building</w:t>
      </w:r>
    </w:p>
    <w:p w14:paraId="1E781295" w14:textId="275C5BB1" w:rsidR="00C1451C" w:rsidRPr="006D4636" w:rsidRDefault="00467D2F"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conjunction with the information needed to safely and effectively adopt SUSM, technical professionals (institutional and private) must be trained </w:t>
      </w:r>
      <w:r w:rsidR="00240889">
        <w:rPr>
          <w:rFonts w:ascii="Times New Roman" w:eastAsia="Times New Roman" w:hAnsi="Times New Roman" w:cs="Times New Roman"/>
          <w:sz w:val="20"/>
          <w:szCs w:val="20"/>
          <w:lang w:val="en-US" w:eastAsia="pt-BR"/>
        </w:rPr>
        <w:t xml:space="preserve">(Brown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Farrelly</w:t>
      </w:r>
      <w:proofErr w:type="spellEnd"/>
      <w:r w:rsidR="00240889">
        <w:rPr>
          <w:rFonts w:ascii="Times New Roman" w:eastAsia="Times New Roman" w:hAnsi="Times New Roman" w:cs="Times New Roman"/>
          <w:sz w:val="20"/>
          <w:szCs w:val="20"/>
          <w:lang w:val="en-US" w:eastAsia="pt-BR"/>
        </w:rPr>
        <w:t xml:space="preserve"> 2009; McManus</w:t>
      </w:r>
      <w:r w:rsidR="00912916" w:rsidRPr="006D4636">
        <w:rPr>
          <w:rFonts w:ascii="Times New Roman" w:eastAsia="Times New Roman" w:hAnsi="Times New Roman" w:cs="Times New Roman"/>
          <w:sz w:val="20"/>
          <w:szCs w:val="20"/>
          <w:lang w:val="en-US" w:eastAsia="pt-BR"/>
        </w:rPr>
        <w:t xml:space="preserve"> 2009). </w:t>
      </w:r>
      <w:r w:rsidR="00791DF1" w:rsidRPr="006D4636">
        <w:rPr>
          <w:rFonts w:ascii="Times New Roman" w:eastAsia="Times New Roman" w:hAnsi="Times New Roman" w:cs="Times New Roman"/>
          <w:sz w:val="20"/>
          <w:szCs w:val="20"/>
          <w:lang w:val="en-US" w:eastAsia="pt-BR"/>
        </w:rPr>
        <w:t xml:space="preserve">SUSM should be included in higher education courses (Van </w:t>
      </w:r>
      <w:proofErr w:type="spellStart"/>
      <w:r w:rsidR="00791DF1" w:rsidRPr="006D4636">
        <w:rPr>
          <w:rFonts w:ascii="Times New Roman" w:eastAsia="Times New Roman" w:hAnsi="Times New Roman" w:cs="Times New Roman"/>
          <w:sz w:val="20"/>
          <w:szCs w:val="20"/>
          <w:lang w:val="en-US" w:eastAsia="pt-BR"/>
        </w:rPr>
        <w:t>Roon</w:t>
      </w:r>
      <w:proofErr w:type="spellEnd"/>
      <w:r w:rsidR="00791DF1" w:rsidRPr="006D4636">
        <w:rPr>
          <w:rFonts w:ascii="Times New Roman" w:eastAsia="Times New Roman" w:hAnsi="Times New Roman" w:cs="Times New Roman"/>
          <w:sz w:val="20"/>
          <w:szCs w:val="20"/>
          <w:lang w:val="en-US" w:eastAsia="pt-BR"/>
        </w:rPr>
        <w:t xml:space="preserve"> et a</w:t>
      </w:r>
      <w:r w:rsidR="00240889">
        <w:rPr>
          <w:rFonts w:ascii="Times New Roman" w:eastAsia="Times New Roman" w:hAnsi="Times New Roman" w:cs="Times New Roman"/>
          <w:sz w:val="20"/>
          <w:szCs w:val="20"/>
          <w:lang w:val="en-US" w:eastAsia="pt-BR"/>
        </w:rPr>
        <w:t>l.</w:t>
      </w:r>
      <w:r w:rsidR="00791DF1" w:rsidRPr="006D4636">
        <w:rPr>
          <w:rFonts w:ascii="Times New Roman" w:eastAsia="Times New Roman" w:hAnsi="Times New Roman" w:cs="Times New Roman"/>
          <w:sz w:val="20"/>
          <w:szCs w:val="20"/>
          <w:lang w:val="en-US" w:eastAsia="pt-BR"/>
        </w:rPr>
        <w:t xml:space="preserve"> 2005).</w:t>
      </w:r>
      <w:r w:rsidR="00043DC9" w:rsidRPr="006D4636">
        <w:rPr>
          <w:rFonts w:ascii="Times New Roman" w:eastAsia="Times New Roman" w:hAnsi="Times New Roman" w:cs="Times New Roman"/>
          <w:sz w:val="20"/>
          <w:szCs w:val="20"/>
          <w:lang w:val="en-US" w:eastAsia="pt-BR"/>
        </w:rPr>
        <w:t xml:space="preserve"> </w:t>
      </w:r>
      <w:r w:rsidR="00F16470" w:rsidRPr="006D4636">
        <w:rPr>
          <w:rFonts w:ascii="Times New Roman" w:eastAsia="Times New Roman" w:hAnsi="Times New Roman" w:cs="Times New Roman"/>
          <w:sz w:val="20"/>
          <w:szCs w:val="20"/>
          <w:lang w:val="en-US" w:eastAsia="pt-BR"/>
        </w:rPr>
        <w:t xml:space="preserve">Furthermore, </w:t>
      </w:r>
      <w:r w:rsidR="00D4530C" w:rsidRPr="006D4636">
        <w:rPr>
          <w:rFonts w:ascii="Times New Roman" w:eastAsia="Times New Roman" w:hAnsi="Times New Roman" w:cs="Times New Roman"/>
          <w:sz w:val="20"/>
          <w:szCs w:val="20"/>
          <w:lang w:val="en-US" w:eastAsia="pt-BR"/>
        </w:rPr>
        <w:t>entrepreneurs</w:t>
      </w:r>
      <w:r w:rsidR="00912916" w:rsidRPr="006D4636">
        <w:rPr>
          <w:rFonts w:ascii="Times New Roman" w:eastAsia="Times New Roman" w:hAnsi="Times New Roman" w:cs="Times New Roman"/>
          <w:sz w:val="20"/>
          <w:szCs w:val="20"/>
          <w:lang w:val="en-US" w:eastAsia="pt-BR"/>
        </w:rPr>
        <w:t xml:space="preserve">, designers, </w:t>
      </w:r>
      <w:r w:rsidR="00F16470" w:rsidRPr="006D4636">
        <w:rPr>
          <w:rFonts w:ascii="Times New Roman" w:eastAsia="Times New Roman" w:hAnsi="Times New Roman" w:cs="Times New Roman"/>
          <w:sz w:val="20"/>
          <w:szCs w:val="20"/>
          <w:lang w:val="en-US" w:eastAsia="pt-BR"/>
        </w:rPr>
        <w:t>constructors, maintenance team</w:t>
      </w:r>
      <w:r w:rsidR="00D4530C" w:rsidRPr="006D4636">
        <w:rPr>
          <w:rFonts w:ascii="Times New Roman" w:eastAsia="Times New Roman" w:hAnsi="Times New Roman" w:cs="Times New Roman"/>
          <w:sz w:val="20"/>
          <w:szCs w:val="20"/>
          <w:lang w:val="en-US" w:eastAsia="pt-BR"/>
        </w:rPr>
        <w:t>s</w:t>
      </w:r>
      <w:r w:rsidR="00912916" w:rsidRPr="006D4636">
        <w:rPr>
          <w:rFonts w:ascii="Times New Roman" w:eastAsia="Times New Roman" w:hAnsi="Times New Roman" w:cs="Times New Roman"/>
          <w:sz w:val="20"/>
          <w:szCs w:val="20"/>
          <w:lang w:val="en-US" w:eastAsia="pt-BR"/>
        </w:rPr>
        <w:t xml:space="preserve">, </w:t>
      </w:r>
      <w:r w:rsidR="00F16470" w:rsidRPr="006D4636">
        <w:rPr>
          <w:rFonts w:ascii="Times New Roman" w:eastAsia="Times New Roman" w:hAnsi="Times New Roman" w:cs="Times New Roman"/>
          <w:sz w:val="20"/>
          <w:szCs w:val="20"/>
          <w:lang w:val="en-US" w:eastAsia="pt-BR"/>
        </w:rPr>
        <w:t xml:space="preserve">and drainage system </w:t>
      </w:r>
      <w:r w:rsidR="00912916" w:rsidRPr="006D4636">
        <w:rPr>
          <w:rFonts w:ascii="Times New Roman" w:eastAsia="Times New Roman" w:hAnsi="Times New Roman" w:cs="Times New Roman"/>
          <w:sz w:val="20"/>
          <w:szCs w:val="20"/>
          <w:lang w:val="en-US" w:eastAsia="pt-BR"/>
        </w:rPr>
        <w:t>managers must b</w:t>
      </w:r>
      <w:r w:rsidR="00240889">
        <w:rPr>
          <w:rFonts w:ascii="Times New Roman" w:eastAsia="Times New Roman" w:hAnsi="Times New Roman" w:cs="Times New Roman"/>
          <w:sz w:val="20"/>
          <w:szCs w:val="20"/>
          <w:lang w:val="en-US" w:eastAsia="pt-BR"/>
        </w:rPr>
        <w:t>e properly trained (Cruz et al. 2007; Heal et al.</w:t>
      </w:r>
      <w:r w:rsidR="00912916" w:rsidRPr="006D4636">
        <w:rPr>
          <w:rFonts w:ascii="Times New Roman" w:eastAsia="Times New Roman" w:hAnsi="Times New Roman" w:cs="Times New Roman"/>
          <w:sz w:val="20"/>
          <w:szCs w:val="20"/>
          <w:lang w:val="en-US" w:eastAsia="pt-BR"/>
        </w:rPr>
        <w:t xml:space="preserve"> 2009). </w:t>
      </w:r>
      <w:r w:rsidR="00D4530C" w:rsidRPr="006D4636">
        <w:rPr>
          <w:rFonts w:ascii="Times New Roman" w:eastAsia="Times New Roman" w:hAnsi="Times New Roman" w:cs="Times New Roman"/>
          <w:sz w:val="20"/>
          <w:szCs w:val="20"/>
          <w:lang w:val="en-US" w:eastAsia="pt-BR"/>
        </w:rPr>
        <w:t>The training program could be based on the l</w:t>
      </w:r>
      <w:r w:rsidR="00240889">
        <w:rPr>
          <w:rFonts w:ascii="Times New Roman" w:eastAsia="Times New Roman" w:hAnsi="Times New Roman" w:cs="Times New Roman"/>
          <w:sz w:val="20"/>
          <w:szCs w:val="20"/>
          <w:lang w:val="en-US" w:eastAsia="pt-BR"/>
        </w:rPr>
        <w:t xml:space="preserve">ocal barriers (Brown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Farrelly</w:t>
      </w:r>
      <w:proofErr w:type="spellEnd"/>
      <w:r w:rsidR="00D4530C" w:rsidRPr="006D4636">
        <w:rPr>
          <w:rFonts w:ascii="Times New Roman" w:eastAsia="Times New Roman" w:hAnsi="Times New Roman" w:cs="Times New Roman"/>
          <w:sz w:val="20"/>
          <w:szCs w:val="20"/>
          <w:lang w:val="en-US" w:eastAsia="pt-BR"/>
        </w:rPr>
        <w:t xml:space="preserve"> 2009)</w:t>
      </w:r>
      <w:r w:rsidR="00A25CFF" w:rsidRPr="006D4636">
        <w:rPr>
          <w:rFonts w:ascii="Times New Roman" w:eastAsia="Times New Roman" w:hAnsi="Times New Roman" w:cs="Times New Roman"/>
          <w:sz w:val="20"/>
          <w:szCs w:val="20"/>
          <w:lang w:val="en-US" w:eastAsia="pt-BR"/>
        </w:rPr>
        <w:t xml:space="preserve"> and </w:t>
      </w:r>
      <w:r w:rsidR="007174D4" w:rsidRPr="006D4636">
        <w:rPr>
          <w:rFonts w:ascii="Times New Roman" w:eastAsia="Times New Roman" w:hAnsi="Times New Roman" w:cs="Times New Roman"/>
          <w:sz w:val="20"/>
          <w:szCs w:val="20"/>
          <w:lang w:val="en-US" w:eastAsia="pt-BR"/>
        </w:rPr>
        <w:t xml:space="preserve">be </w:t>
      </w:r>
      <w:r w:rsidR="00A25CFF" w:rsidRPr="006D4636">
        <w:rPr>
          <w:rFonts w:ascii="Times New Roman" w:eastAsia="Times New Roman" w:hAnsi="Times New Roman" w:cs="Times New Roman"/>
          <w:sz w:val="20"/>
          <w:szCs w:val="20"/>
          <w:lang w:val="en-US" w:eastAsia="pt-BR"/>
        </w:rPr>
        <w:t>promoted through</w:t>
      </w:r>
      <w:r w:rsidR="00D4530C" w:rsidRPr="006D4636">
        <w:rPr>
          <w:rFonts w:ascii="Times New Roman" w:eastAsia="Times New Roman" w:hAnsi="Times New Roman" w:cs="Times New Roman"/>
          <w:sz w:val="20"/>
          <w:szCs w:val="20"/>
          <w:lang w:val="en-US" w:eastAsia="pt-BR"/>
        </w:rPr>
        <w:t xml:space="preserve"> </w:t>
      </w:r>
      <w:r w:rsidR="00A25CFF" w:rsidRPr="006D4636">
        <w:rPr>
          <w:rFonts w:ascii="Times New Roman" w:eastAsia="Times New Roman" w:hAnsi="Times New Roman" w:cs="Times New Roman"/>
          <w:sz w:val="20"/>
          <w:szCs w:val="20"/>
          <w:lang w:val="en-US" w:eastAsia="pt-BR"/>
        </w:rPr>
        <w:t>w</w:t>
      </w:r>
      <w:r w:rsidR="00240889">
        <w:rPr>
          <w:rFonts w:ascii="Times New Roman" w:eastAsia="Times New Roman" w:hAnsi="Times New Roman" w:cs="Times New Roman"/>
          <w:sz w:val="20"/>
          <w:szCs w:val="20"/>
          <w:lang w:val="en-US" w:eastAsia="pt-BR"/>
        </w:rPr>
        <w:t>orkshops (Roy et al.</w:t>
      </w:r>
      <w:r w:rsidR="00912916" w:rsidRPr="006D4636">
        <w:rPr>
          <w:rFonts w:ascii="Times New Roman" w:eastAsia="Times New Roman" w:hAnsi="Times New Roman" w:cs="Times New Roman"/>
          <w:sz w:val="20"/>
          <w:szCs w:val="20"/>
          <w:lang w:val="en-US" w:eastAsia="pt-BR"/>
        </w:rPr>
        <w:t xml:space="preserve"> 2008) or courses </w:t>
      </w:r>
      <w:r w:rsidRPr="006D4636">
        <w:rPr>
          <w:rFonts w:ascii="Times New Roman" w:eastAsia="Times New Roman" w:hAnsi="Times New Roman" w:cs="Times New Roman"/>
          <w:sz w:val="20"/>
          <w:szCs w:val="20"/>
          <w:lang w:val="en-US" w:eastAsia="pt-BR"/>
        </w:rPr>
        <w:t>that lead to</w:t>
      </w:r>
      <w:r w:rsidR="00240889">
        <w:rPr>
          <w:rFonts w:ascii="Times New Roman" w:eastAsia="Times New Roman" w:hAnsi="Times New Roman" w:cs="Times New Roman"/>
          <w:sz w:val="20"/>
          <w:szCs w:val="20"/>
          <w:lang w:val="en-US" w:eastAsia="pt-BR"/>
        </w:rPr>
        <w:t xml:space="preserve"> certification (Lim and Lu</w:t>
      </w:r>
      <w:r w:rsidR="00912916" w:rsidRPr="006D4636">
        <w:rPr>
          <w:rFonts w:ascii="Times New Roman" w:eastAsia="Times New Roman" w:hAnsi="Times New Roman" w:cs="Times New Roman"/>
          <w:sz w:val="20"/>
          <w:szCs w:val="20"/>
          <w:lang w:val="en-US" w:eastAsia="pt-BR"/>
        </w:rPr>
        <w:t xml:space="preserve"> 2016).</w:t>
      </w:r>
      <w:r w:rsidR="00C1451C" w:rsidRPr="006D4636">
        <w:rPr>
          <w:rFonts w:ascii="Times New Roman" w:eastAsia="Times New Roman" w:hAnsi="Times New Roman" w:cs="Times New Roman"/>
          <w:sz w:val="20"/>
          <w:szCs w:val="20"/>
          <w:lang w:val="en-US" w:eastAsia="pt-BR"/>
        </w:rPr>
        <w:t xml:space="preserve"> </w:t>
      </w:r>
    </w:p>
    <w:p w14:paraId="7F6DA3BC" w14:textId="6D56C4A4" w:rsidR="00C1451C" w:rsidRPr="006D4636" w:rsidRDefault="00912916"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At the institutional level, </w:t>
      </w:r>
      <w:r w:rsidR="00356323" w:rsidRPr="006D4636">
        <w:rPr>
          <w:rFonts w:ascii="Times New Roman" w:eastAsia="Times New Roman" w:hAnsi="Times New Roman" w:cs="Times New Roman"/>
          <w:sz w:val="20"/>
          <w:szCs w:val="20"/>
          <w:lang w:val="en-US" w:eastAsia="pt-BR"/>
        </w:rPr>
        <w:t>capacity building</w:t>
      </w:r>
      <w:r w:rsidRPr="006D4636">
        <w:rPr>
          <w:rFonts w:ascii="Times New Roman" w:eastAsia="Times New Roman" w:hAnsi="Times New Roman" w:cs="Times New Roman"/>
          <w:sz w:val="20"/>
          <w:szCs w:val="20"/>
          <w:lang w:val="en-US" w:eastAsia="pt-BR"/>
        </w:rPr>
        <w:t xml:space="preserve"> should consider the organizational structure. Inter-sector</w:t>
      </w:r>
      <w:r w:rsidR="00356323" w:rsidRPr="006D4636">
        <w:rPr>
          <w:rFonts w:ascii="Times New Roman" w:eastAsia="Times New Roman" w:hAnsi="Times New Roman" w:cs="Times New Roman"/>
          <w:sz w:val="20"/>
          <w:szCs w:val="20"/>
          <w:lang w:val="en-US" w:eastAsia="pt-BR"/>
        </w:rPr>
        <w:t>ial</w:t>
      </w:r>
      <w:r w:rsidRPr="006D4636">
        <w:rPr>
          <w:rFonts w:ascii="Times New Roman" w:eastAsia="Times New Roman" w:hAnsi="Times New Roman" w:cs="Times New Roman"/>
          <w:sz w:val="20"/>
          <w:szCs w:val="20"/>
          <w:lang w:val="en-US" w:eastAsia="pt-BR"/>
        </w:rPr>
        <w:t xml:space="preserve"> training </w:t>
      </w:r>
      <w:r w:rsidR="00356323" w:rsidRPr="006D4636">
        <w:rPr>
          <w:rFonts w:ascii="Times New Roman" w:eastAsia="Times New Roman" w:hAnsi="Times New Roman" w:cs="Times New Roman"/>
          <w:sz w:val="20"/>
          <w:szCs w:val="20"/>
          <w:lang w:val="en-US" w:eastAsia="pt-BR"/>
        </w:rPr>
        <w:t>should</w:t>
      </w:r>
      <w:r w:rsidR="00240889">
        <w:rPr>
          <w:rFonts w:ascii="Times New Roman" w:eastAsia="Times New Roman" w:hAnsi="Times New Roman" w:cs="Times New Roman"/>
          <w:sz w:val="20"/>
          <w:szCs w:val="20"/>
          <w:lang w:val="en-US" w:eastAsia="pt-BR"/>
        </w:rPr>
        <w:t xml:space="preserve"> be promoted (Brown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Farrelly</w:t>
      </w:r>
      <w:proofErr w:type="spellEnd"/>
      <w:r w:rsidRPr="006D4636">
        <w:rPr>
          <w:rFonts w:ascii="Times New Roman" w:eastAsia="Times New Roman" w:hAnsi="Times New Roman" w:cs="Times New Roman"/>
          <w:sz w:val="20"/>
          <w:szCs w:val="20"/>
          <w:lang w:val="en-US" w:eastAsia="pt-BR"/>
        </w:rPr>
        <w:t xml:space="preserve"> 2009), </w:t>
      </w:r>
      <w:r w:rsidR="00356323" w:rsidRPr="006D4636">
        <w:rPr>
          <w:rFonts w:ascii="Times New Roman" w:eastAsia="Times New Roman" w:hAnsi="Times New Roman" w:cs="Times New Roman"/>
          <w:sz w:val="20"/>
          <w:szCs w:val="20"/>
          <w:lang w:val="en-US" w:eastAsia="pt-BR"/>
        </w:rPr>
        <w:t>covering</w:t>
      </w:r>
      <w:r w:rsidRPr="006D4636">
        <w:rPr>
          <w:rFonts w:ascii="Times New Roman" w:eastAsia="Times New Roman" w:hAnsi="Times New Roman" w:cs="Times New Roman"/>
          <w:sz w:val="20"/>
          <w:szCs w:val="20"/>
          <w:lang w:val="en-US" w:eastAsia="pt-BR"/>
        </w:rPr>
        <w:t xml:space="preserve"> technical, political</w:t>
      </w:r>
      <w:r w:rsidR="00356323"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institutional skills related to SUSM's daily life. </w:t>
      </w:r>
      <w:r w:rsidR="00356323" w:rsidRPr="006D4636">
        <w:rPr>
          <w:rFonts w:ascii="Times New Roman" w:eastAsia="Times New Roman" w:hAnsi="Times New Roman" w:cs="Times New Roman"/>
          <w:sz w:val="20"/>
          <w:szCs w:val="20"/>
          <w:lang w:val="en-US" w:eastAsia="pt-BR"/>
        </w:rPr>
        <w:t>A multidisciplinary inst</w:t>
      </w:r>
      <w:r w:rsidR="00240889">
        <w:rPr>
          <w:rFonts w:ascii="Times New Roman" w:eastAsia="Times New Roman" w:hAnsi="Times New Roman" w:cs="Times New Roman"/>
          <w:sz w:val="20"/>
          <w:szCs w:val="20"/>
          <w:lang w:val="en-US" w:eastAsia="pt-BR"/>
        </w:rPr>
        <w:t xml:space="preserve">itutional team (Van </w:t>
      </w:r>
      <w:proofErr w:type="spellStart"/>
      <w:r w:rsidR="00240889">
        <w:rPr>
          <w:rFonts w:ascii="Times New Roman" w:eastAsia="Times New Roman" w:hAnsi="Times New Roman" w:cs="Times New Roman"/>
          <w:sz w:val="20"/>
          <w:szCs w:val="20"/>
          <w:lang w:val="en-US" w:eastAsia="pt-BR"/>
        </w:rPr>
        <w:t>Roon</w:t>
      </w:r>
      <w:proofErr w:type="spellEnd"/>
      <w:r w:rsidR="00240889">
        <w:rPr>
          <w:rFonts w:ascii="Times New Roman" w:eastAsia="Times New Roman" w:hAnsi="Times New Roman" w:cs="Times New Roman"/>
          <w:sz w:val="20"/>
          <w:szCs w:val="20"/>
          <w:lang w:val="en-US" w:eastAsia="pt-BR"/>
        </w:rPr>
        <w:t xml:space="preserve"> et al.</w:t>
      </w:r>
      <w:r w:rsidR="00356323" w:rsidRPr="006D4636">
        <w:rPr>
          <w:rFonts w:ascii="Times New Roman" w:eastAsia="Times New Roman" w:hAnsi="Times New Roman" w:cs="Times New Roman"/>
          <w:sz w:val="20"/>
          <w:szCs w:val="20"/>
          <w:lang w:val="en-US" w:eastAsia="pt-BR"/>
        </w:rPr>
        <w:t xml:space="preserve"> 2005) with a drainage specialist in the sector responsible for implementin</w:t>
      </w:r>
      <w:r w:rsidR="00240889">
        <w:rPr>
          <w:rFonts w:ascii="Times New Roman" w:eastAsia="Times New Roman" w:hAnsi="Times New Roman" w:cs="Times New Roman"/>
          <w:sz w:val="20"/>
          <w:szCs w:val="20"/>
          <w:lang w:val="en-US" w:eastAsia="pt-BR"/>
        </w:rPr>
        <w:t>g SUSM (Cruz et al.</w:t>
      </w:r>
      <w:r w:rsidR="00356323" w:rsidRPr="006D4636">
        <w:rPr>
          <w:rFonts w:ascii="Times New Roman" w:eastAsia="Times New Roman" w:hAnsi="Times New Roman" w:cs="Times New Roman"/>
          <w:sz w:val="20"/>
          <w:szCs w:val="20"/>
          <w:lang w:val="en-US" w:eastAsia="pt-BR"/>
        </w:rPr>
        <w:t xml:space="preserve"> 2007) </w:t>
      </w:r>
      <w:r w:rsidRPr="006D4636">
        <w:rPr>
          <w:rFonts w:ascii="Times New Roman" w:eastAsia="Times New Roman" w:hAnsi="Times New Roman" w:cs="Times New Roman"/>
          <w:sz w:val="20"/>
          <w:szCs w:val="20"/>
          <w:lang w:val="en-US" w:eastAsia="pt-BR"/>
        </w:rPr>
        <w:t xml:space="preserve">is also important. In the case of small cities, a regional team can be structured for their support, so that they are assisted by </w:t>
      </w:r>
      <w:r w:rsidRPr="006D4636">
        <w:rPr>
          <w:rFonts w:ascii="Times New Roman" w:eastAsia="Times New Roman" w:hAnsi="Times New Roman" w:cs="Times New Roman"/>
          <w:sz w:val="20"/>
          <w:szCs w:val="20"/>
          <w:lang w:val="en-US" w:eastAsia="pt-BR"/>
        </w:rPr>
        <w:lastRenderedPageBreak/>
        <w:t>trained professionals, despite their small t</w:t>
      </w:r>
      <w:r w:rsidR="00240889">
        <w:rPr>
          <w:rFonts w:ascii="Times New Roman" w:eastAsia="Times New Roman" w:hAnsi="Times New Roman" w:cs="Times New Roman"/>
          <w:sz w:val="20"/>
          <w:szCs w:val="20"/>
          <w:lang w:val="en-US" w:eastAsia="pt-BR"/>
        </w:rPr>
        <w:t>echnical team (Parkinson et al.</w:t>
      </w:r>
      <w:r w:rsidRPr="006D4636">
        <w:rPr>
          <w:rFonts w:ascii="Times New Roman" w:eastAsia="Times New Roman" w:hAnsi="Times New Roman" w:cs="Times New Roman"/>
          <w:sz w:val="20"/>
          <w:szCs w:val="20"/>
          <w:lang w:val="en-US" w:eastAsia="pt-BR"/>
        </w:rPr>
        <w:t xml:space="preserve"> 2003). Training should be </w:t>
      </w:r>
      <w:r w:rsidR="00356323" w:rsidRPr="006D4636">
        <w:rPr>
          <w:rFonts w:ascii="Times New Roman" w:eastAsia="Times New Roman" w:hAnsi="Times New Roman" w:cs="Times New Roman"/>
          <w:sz w:val="20"/>
          <w:szCs w:val="20"/>
          <w:lang w:val="en-US" w:eastAsia="pt-BR"/>
        </w:rPr>
        <w:t>planned</w:t>
      </w:r>
      <w:r w:rsidRPr="006D4636">
        <w:rPr>
          <w:rFonts w:ascii="Times New Roman" w:eastAsia="Times New Roman" w:hAnsi="Times New Roman" w:cs="Times New Roman"/>
          <w:sz w:val="20"/>
          <w:szCs w:val="20"/>
          <w:lang w:val="en-US" w:eastAsia="pt-BR"/>
        </w:rPr>
        <w:t xml:space="preserve"> at all levels, as it is necessary and different for the various stakeholders, such as designers, maintenance </w:t>
      </w:r>
      <w:r w:rsidR="00356323" w:rsidRPr="006D4636">
        <w:rPr>
          <w:rFonts w:ascii="Times New Roman" w:eastAsia="Times New Roman" w:hAnsi="Times New Roman" w:cs="Times New Roman"/>
          <w:sz w:val="20"/>
          <w:szCs w:val="20"/>
          <w:lang w:val="en-US" w:eastAsia="pt-BR"/>
        </w:rPr>
        <w:t>workers, and</w:t>
      </w:r>
      <w:r w:rsidRPr="006D4636">
        <w:rPr>
          <w:rFonts w:ascii="Times New Roman" w:eastAsia="Times New Roman" w:hAnsi="Times New Roman" w:cs="Times New Roman"/>
          <w:sz w:val="20"/>
          <w:szCs w:val="20"/>
          <w:lang w:val="en-US" w:eastAsia="pt-BR"/>
        </w:rPr>
        <w:t xml:space="preserve"> managers</w:t>
      </w:r>
      <w:r w:rsidR="00356323"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who need political and institutional skills.</w:t>
      </w:r>
      <w:r w:rsidR="00045B1A" w:rsidRPr="006D4636">
        <w:rPr>
          <w:rFonts w:ascii="Times New Roman" w:eastAsia="Times New Roman" w:hAnsi="Times New Roman" w:cs="Times New Roman"/>
          <w:sz w:val="20"/>
          <w:szCs w:val="20"/>
          <w:lang w:val="en-US" w:eastAsia="pt-BR"/>
        </w:rPr>
        <w:t xml:space="preserve"> </w:t>
      </w:r>
    </w:p>
    <w:p w14:paraId="2C2F59AF" w14:textId="77777777" w:rsidR="00E47DA7" w:rsidRPr="006D4636" w:rsidRDefault="00E47DA7" w:rsidP="005331E4">
      <w:pPr>
        <w:spacing w:after="240" w:line="240" w:lineRule="auto"/>
        <w:jc w:val="both"/>
        <w:rPr>
          <w:rFonts w:ascii="Times New Roman" w:hAnsi="Times New Roman" w:cs="Times New Roman"/>
          <w:sz w:val="20"/>
          <w:szCs w:val="20"/>
          <w:lang w:val="en-US"/>
        </w:rPr>
      </w:pPr>
    </w:p>
    <w:p w14:paraId="2F90681D"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3.3. </w:t>
      </w:r>
      <w:r w:rsidR="00C3105E"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3: </w:t>
      </w:r>
      <w:r w:rsidR="00C3105E" w:rsidRPr="006D4636">
        <w:rPr>
          <w:rFonts w:ascii="Times New Roman" w:hAnsi="Times New Roman" w:cs="Times New Roman"/>
          <w:b/>
          <w:sz w:val="20"/>
          <w:szCs w:val="20"/>
          <w:lang w:val="en-US"/>
        </w:rPr>
        <w:t>Decision support tools</w:t>
      </w:r>
    </w:p>
    <w:p w14:paraId="51F6FCB2" w14:textId="4B5A0323" w:rsidR="00C1451C" w:rsidRPr="006D4636" w:rsidRDefault="00922955"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w:t>
      </w:r>
      <w:r w:rsidR="00485E24" w:rsidRPr="006D4636">
        <w:rPr>
          <w:rFonts w:ascii="Times New Roman" w:eastAsia="Times New Roman" w:hAnsi="Times New Roman" w:cs="Times New Roman"/>
          <w:sz w:val="20"/>
          <w:szCs w:val="20"/>
          <w:lang w:val="en-US" w:eastAsia="pt-BR"/>
        </w:rPr>
        <w:t>echnical support for</w:t>
      </w:r>
      <w:r w:rsidRPr="006D4636">
        <w:rPr>
          <w:rFonts w:ascii="Times New Roman" w:eastAsia="Times New Roman" w:hAnsi="Times New Roman" w:cs="Times New Roman"/>
          <w:sz w:val="20"/>
          <w:szCs w:val="20"/>
          <w:lang w:val="en-US" w:eastAsia="pt-BR"/>
        </w:rPr>
        <w:t xml:space="preserve"> decision-making is required</w:t>
      </w:r>
      <w:r w:rsidR="00485E24"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for effective SUSM implementation. It</w:t>
      </w:r>
      <w:r w:rsidR="00485E24"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is</w:t>
      </w:r>
      <w:r w:rsidR="00485E24" w:rsidRPr="006D4636">
        <w:rPr>
          <w:rFonts w:ascii="Times New Roman" w:eastAsia="Times New Roman" w:hAnsi="Times New Roman" w:cs="Times New Roman"/>
          <w:sz w:val="20"/>
          <w:szCs w:val="20"/>
          <w:lang w:val="en-US" w:eastAsia="pt-BR"/>
        </w:rPr>
        <w:t xml:space="preserve"> provided by </w:t>
      </w:r>
      <w:r w:rsidRPr="006D4636">
        <w:rPr>
          <w:rFonts w:ascii="Times New Roman" w:eastAsia="Times New Roman" w:hAnsi="Times New Roman" w:cs="Times New Roman"/>
          <w:sz w:val="20"/>
          <w:szCs w:val="20"/>
          <w:lang w:val="en-US" w:eastAsia="pt-BR"/>
        </w:rPr>
        <w:t xml:space="preserve">decision support </w:t>
      </w:r>
      <w:r w:rsidR="00485E24" w:rsidRPr="006D4636">
        <w:rPr>
          <w:rFonts w:ascii="Times New Roman" w:eastAsia="Times New Roman" w:hAnsi="Times New Roman" w:cs="Times New Roman"/>
          <w:sz w:val="20"/>
          <w:szCs w:val="20"/>
          <w:lang w:val="en-US" w:eastAsia="pt-BR"/>
        </w:rPr>
        <w:t xml:space="preserve">tools </w:t>
      </w:r>
      <w:r w:rsidRPr="006D4636">
        <w:rPr>
          <w:rFonts w:ascii="Times New Roman" w:eastAsia="Times New Roman" w:hAnsi="Times New Roman" w:cs="Times New Roman"/>
          <w:sz w:val="20"/>
          <w:szCs w:val="20"/>
          <w:lang w:val="en-US" w:eastAsia="pt-BR"/>
        </w:rPr>
        <w:t xml:space="preserve">and </w:t>
      </w:r>
      <w:r w:rsidR="00485E24" w:rsidRPr="006D4636">
        <w:rPr>
          <w:rFonts w:ascii="Times New Roman" w:eastAsia="Times New Roman" w:hAnsi="Times New Roman" w:cs="Times New Roman"/>
          <w:sz w:val="20"/>
          <w:szCs w:val="20"/>
          <w:lang w:val="en-US" w:eastAsia="pt-BR"/>
        </w:rPr>
        <w:t xml:space="preserve">could </w:t>
      </w:r>
      <w:r w:rsidR="00B5312D" w:rsidRPr="006D4636">
        <w:rPr>
          <w:rFonts w:ascii="Times New Roman" w:eastAsia="Times New Roman" w:hAnsi="Times New Roman" w:cs="Times New Roman"/>
          <w:sz w:val="20"/>
          <w:szCs w:val="20"/>
          <w:lang w:val="en-US" w:eastAsia="pt-BR"/>
        </w:rPr>
        <w:t>help</w:t>
      </w:r>
      <w:r w:rsidR="00485E24" w:rsidRPr="006D4636">
        <w:rPr>
          <w:rFonts w:ascii="Times New Roman" w:eastAsia="Times New Roman" w:hAnsi="Times New Roman" w:cs="Times New Roman"/>
          <w:sz w:val="20"/>
          <w:szCs w:val="20"/>
          <w:lang w:val="en-US" w:eastAsia="pt-BR"/>
        </w:rPr>
        <w:t xml:space="preserve"> local governments in planning and developing t</w:t>
      </w:r>
      <w:r w:rsidR="00240889">
        <w:rPr>
          <w:rFonts w:ascii="Times New Roman" w:eastAsia="Times New Roman" w:hAnsi="Times New Roman" w:cs="Times New Roman"/>
          <w:sz w:val="20"/>
          <w:szCs w:val="20"/>
          <w:lang w:val="en-US" w:eastAsia="pt-BR"/>
        </w:rPr>
        <w:t>heir SUSM projects (Subramanian</w:t>
      </w:r>
      <w:r w:rsidR="00485E24" w:rsidRPr="006D4636">
        <w:rPr>
          <w:rFonts w:ascii="Times New Roman" w:eastAsia="Times New Roman" w:hAnsi="Times New Roman" w:cs="Times New Roman"/>
          <w:sz w:val="20"/>
          <w:szCs w:val="20"/>
          <w:lang w:val="en-US" w:eastAsia="pt-BR"/>
        </w:rPr>
        <w:t xml:space="preserve"> 2016). It could </w:t>
      </w:r>
      <w:r w:rsidR="00B5312D" w:rsidRPr="006D4636">
        <w:rPr>
          <w:rFonts w:ascii="Times New Roman" w:eastAsia="Times New Roman" w:hAnsi="Times New Roman" w:cs="Times New Roman"/>
          <w:sz w:val="20"/>
          <w:szCs w:val="20"/>
          <w:lang w:val="en-US" w:eastAsia="pt-BR"/>
        </w:rPr>
        <w:t>consist of</w:t>
      </w:r>
      <w:r w:rsidR="00485E24" w:rsidRPr="006D4636">
        <w:rPr>
          <w:rFonts w:ascii="Times New Roman" w:eastAsia="Times New Roman" w:hAnsi="Times New Roman" w:cs="Times New Roman"/>
          <w:sz w:val="20"/>
          <w:szCs w:val="20"/>
          <w:lang w:val="en-US" w:eastAsia="pt-BR"/>
        </w:rPr>
        <w:t xml:space="preserve"> a </w:t>
      </w:r>
      <w:r w:rsidRPr="006D4636">
        <w:rPr>
          <w:rFonts w:ascii="Times New Roman" w:eastAsia="Times New Roman" w:hAnsi="Times New Roman" w:cs="Times New Roman"/>
          <w:sz w:val="20"/>
          <w:szCs w:val="20"/>
          <w:lang w:val="en-US" w:eastAsia="pt-BR"/>
        </w:rPr>
        <w:t>framework</w:t>
      </w:r>
      <w:r w:rsidR="00485E24" w:rsidRPr="006D4636">
        <w:rPr>
          <w:rFonts w:ascii="Times New Roman" w:eastAsia="Times New Roman" w:hAnsi="Times New Roman" w:cs="Times New Roman"/>
          <w:sz w:val="20"/>
          <w:szCs w:val="20"/>
          <w:lang w:val="en-US" w:eastAsia="pt-BR"/>
        </w:rPr>
        <w:t xml:space="preserve"> with </w:t>
      </w:r>
      <w:r w:rsidRPr="006D4636">
        <w:rPr>
          <w:rFonts w:ascii="Times New Roman" w:eastAsia="Times New Roman" w:hAnsi="Times New Roman" w:cs="Times New Roman"/>
          <w:sz w:val="20"/>
          <w:szCs w:val="20"/>
          <w:lang w:val="en-US" w:eastAsia="pt-BR"/>
        </w:rPr>
        <w:t xml:space="preserve">tools </w:t>
      </w:r>
      <w:r w:rsidR="00485E24" w:rsidRPr="006D4636">
        <w:rPr>
          <w:rFonts w:ascii="Times New Roman" w:eastAsia="Times New Roman" w:hAnsi="Times New Roman" w:cs="Times New Roman"/>
          <w:sz w:val="20"/>
          <w:szCs w:val="20"/>
          <w:lang w:val="en-US" w:eastAsia="pt-BR"/>
        </w:rPr>
        <w:t xml:space="preserve">and </w:t>
      </w:r>
      <w:r w:rsidRPr="006D4636">
        <w:rPr>
          <w:rFonts w:ascii="Times New Roman" w:eastAsia="Times New Roman" w:hAnsi="Times New Roman" w:cs="Times New Roman"/>
          <w:sz w:val="20"/>
          <w:szCs w:val="20"/>
          <w:lang w:val="en-US" w:eastAsia="pt-BR"/>
        </w:rPr>
        <w:t xml:space="preserve">guidelines </w:t>
      </w:r>
      <w:r w:rsidR="00485E24" w:rsidRPr="006D4636">
        <w:rPr>
          <w:rFonts w:ascii="Times New Roman" w:eastAsia="Times New Roman" w:hAnsi="Times New Roman" w:cs="Times New Roman"/>
          <w:sz w:val="20"/>
          <w:szCs w:val="20"/>
          <w:lang w:val="en-US" w:eastAsia="pt-BR"/>
        </w:rPr>
        <w:t xml:space="preserve">to support the planning of new </w:t>
      </w:r>
      <w:r w:rsidRPr="006D4636">
        <w:rPr>
          <w:rFonts w:ascii="Times New Roman" w:eastAsia="Times New Roman" w:hAnsi="Times New Roman" w:cs="Times New Roman"/>
          <w:sz w:val="20"/>
          <w:szCs w:val="20"/>
          <w:lang w:val="en-US" w:eastAsia="pt-BR"/>
        </w:rPr>
        <w:t>development</w:t>
      </w:r>
      <w:r w:rsidR="00240889">
        <w:rPr>
          <w:rFonts w:ascii="Times New Roman" w:eastAsia="Times New Roman" w:hAnsi="Times New Roman" w:cs="Times New Roman"/>
          <w:sz w:val="20"/>
          <w:szCs w:val="20"/>
          <w:lang w:val="en-US" w:eastAsia="pt-BR"/>
        </w:rPr>
        <w:t xml:space="preserve"> (McManus</w:t>
      </w:r>
      <w:r w:rsidR="00485E24" w:rsidRPr="006D4636">
        <w:rPr>
          <w:rFonts w:ascii="Times New Roman" w:eastAsia="Times New Roman" w:hAnsi="Times New Roman" w:cs="Times New Roman"/>
          <w:sz w:val="20"/>
          <w:szCs w:val="20"/>
          <w:lang w:val="en-US" w:eastAsia="pt-BR"/>
        </w:rPr>
        <w:t xml:space="preserve"> 2009). </w:t>
      </w:r>
      <w:r w:rsidR="00B5312D" w:rsidRPr="006D4636">
        <w:rPr>
          <w:rFonts w:ascii="Times New Roman" w:eastAsia="Times New Roman" w:hAnsi="Times New Roman" w:cs="Times New Roman"/>
          <w:sz w:val="20"/>
          <w:szCs w:val="20"/>
          <w:lang w:val="en-US" w:eastAsia="pt-BR"/>
        </w:rPr>
        <w:t>Thus</w:t>
      </w:r>
      <w:r w:rsidR="00485E24" w:rsidRPr="006D4636">
        <w:rPr>
          <w:rFonts w:ascii="Times New Roman" w:eastAsia="Times New Roman" w:hAnsi="Times New Roman" w:cs="Times New Roman"/>
          <w:sz w:val="20"/>
          <w:szCs w:val="20"/>
          <w:lang w:val="en-US" w:eastAsia="pt-BR"/>
        </w:rPr>
        <w:t xml:space="preserve">, an example </w:t>
      </w:r>
      <w:r w:rsidRPr="006D4636">
        <w:rPr>
          <w:rFonts w:ascii="Times New Roman" w:eastAsia="Times New Roman" w:hAnsi="Times New Roman" w:cs="Times New Roman"/>
          <w:sz w:val="20"/>
          <w:szCs w:val="20"/>
          <w:lang w:val="en-US" w:eastAsia="pt-BR"/>
        </w:rPr>
        <w:t xml:space="preserve">of </w:t>
      </w:r>
      <w:r w:rsidR="00B5312D" w:rsidRPr="006D4636">
        <w:rPr>
          <w:rFonts w:ascii="Times New Roman" w:eastAsia="Times New Roman" w:hAnsi="Times New Roman" w:cs="Times New Roman"/>
          <w:sz w:val="20"/>
          <w:szCs w:val="20"/>
          <w:lang w:val="en-US" w:eastAsia="pt-BR"/>
        </w:rPr>
        <w:t xml:space="preserve">a </w:t>
      </w:r>
      <w:r w:rsidRPr="006D4636">
        <w:rPr>
          <w:rFonts w:ascii="Times New Roman" w:eastAsia="Times New Roman" w:hAnsi="Times New Roman" w:cs="Times New Roman"/>
          <w:sz w:val="20"/>
          <w:szCs w:val="20"/>
          <w:lang w:val="en-US" w:eastAsia="pt-BR"/>
        </w:rPr>
        <w:t xml:space="preserve">decision support tool </w:t>
      </w:r>
      <w:r w:rsidR="00485E24" w:rsidRPr="006D4636">
        <w:rPr>
          <w:rFonts w:ascii="Times New Roman" w:eastAsia="Times New Roman" w:hAnsi="Times New Roman" w:cs="Times New Roman"/>
          <w:sz w:val="20"/>
          <w:szCs w:val="20"/>
          <w:lang w:val="en-US" w:eastAsia="pt-BR"/>
        </w:rPr>
        <w:t xml:space="preserve">would be the sustainability indicators for </w:t>
      </w:r>
      <w:r w:rsidRPr="006D4636">
        <w:rPr>
          <w:rFonts w:ascii="Times New Roman" w:eastAsia="Times New Roman" w:hAnsi="Times New Roman" w:cs="Times New Roman"/>
          <w:sz w:val="20"/>
          <w:szCs w:val="20"/>
          <w:lang w:val="en-US" w:eastAsia="pt-BR"/>
        </w:rPr>
        <w:t>urban stormwater</w:t>
      </w:r>
      <w:r w:rsidR="00240889">
        <w:rPr>
          <w:rFonts w:ascii="Times New Roman" w:eastAsia="Times New Roman" w:hAnsi="Times New Roman" w:cs="Times New Roman"/>
          <w:sz w:val="20"/>
          <w:szCs w:val="20"/>
          <w:lang w:val="en-US" w:eastAsia="pt-BR"/>
        </w:rPr>
        <w:t xml:space="preserve"> management (Silva</w:t>
      </w:r>
      <w:r w:rsidR="00485E24" w:rsidRPr="006D4636">
        <w:rPr>
          <w:rFonts w:ascii="Times New Roman" w:eastAsia="Times New Roman" w:hAnsi="Times New Roman" w:cs="Times New Roman"/>
          <w:sz w:val="20"/>
          <w:szCs w:val="20"/>
          <w:lang w:val="en-US" w:eastAsia="pt-BR"/>
        </w:rPr>
        <w:t xml:space="preserve"> 2016).</w:t>
      </w:r>
      <w:r w:rsidR="00C1451C" w:rsidRPr="006D4636">
        <w:rPr>
          <w:rFonts w:ascii="Times New Roman" w:eastAsia="Times New Roman" w:hAnsi="Times New Roman" w:cs="Times New Roman"/>
          <w:sz w:val="20"/>
          <w:szCs w:val="20"/>
          <w:lang w:val="en-US" w:eastAsia="pt-BR"/>
        </w:rPr>
        <w:t xml:space="preserve"> </w:t>
      </w:r>
    </w:p>
    <w:p w14:paraId="0B49228B" w14:textId="52D81CB4" w:rsidR="00C1451C" w:rsidRPr="006D4636" w:rsidRDefault="00485E24"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tool must also consider the </w:t>
      </w:r>
      <w:r w:rsidR="005874C4" w:rsidRPr="006D4636">
        <w:rPr>
          <w:rFonts w:ascii="Times New Roman" w:eastAsia="Times New Roman" w:hAnsi="Times New Roman" w:cs="Times New Roman"/>
          <w:sz w:val="20"/>
          <w:szCs w:val="20"/>
          <w:lang w:val="en-US" w:eastAsia="pt-BR"/>
        </w:rPr>
        <w:t xml:space="preserve">local </w:t>
      </w:r>
      <w:r w:rsidRPr="006D4636">
        <w:rPr>
          <w:rFonts w:ascii="Times New Roman" w:eastAsia="Times New Roman" w:hAnsi="Times New Roman" w:cs="Times New Roman"/>
          <w:sz w:val="20"/>
          <w:szCs w:val="20"/>
          <w:lang w:val="en-US" w:eastAsia="pt-BR"/>
        </w:rPr>
        <w:t xml:space="preserve">characteristics, such as its physical restrictions, </w:t>
      </w:r>
      <w:r w:rsidR="005874C4" w:rsidRPr="006D4636">
        <w:rPr>
          <w:rFonts w:ascii="Times New Roman" w:eastAsia="Times New Roman" w:hAnsi="Times New Roman" w:cs="Times New Roman"/>
          <w:sz w:val="20"/>
          <w:szCs w:val="20"/>
          <w:lang w:val="en-US" w:eastAsia="pt-BR"/>
        </w:rPr>
        <w:t>current use,</w:t>
      </w:r>
      <w:r w:rsidRPr="006D4636">
        <w:rPr>
          <w:rFonts w:ascii="Times New Roman" w:eastAsia="Times New Roman" w:hAnsi="Times New Roman" w:cs="Times New Roman"/>
          <w:sz w:val="20"/>
          <w:szCs w:val="20"/>
          <w:lang w:val="en-US" w:eastAsia="pt-BR"/>
        </w:rPr>
        <w:t xml:space="preserve"> and </w:t>
      </w:r>
      <w:r w:rsidR="005874C4" w:rsidRPr="006D4636">
        <w:rPr>
          <w:rFonts w:ascii="Times New Roman" w:eastAsia="Times New Roman" w:hAnsi="Times New Roman" w:cs="Times New Roman"/>
          <w:sz w:val="20"/>
          <w:szCs w:val="20"/>
          <w:lang w:val="en-US" w:eastAsia="pt-BR"/>
        </w:rPr>
        <w:t>the area’s inclination</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Galderisi</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Treccozzi</w:t>
      </w:r>
      <w:proofErr w:type="spellEnd"/>
      <w:r w:rsidRPr="006D4636">
        <w:rPr>
          <w:rFonts w:ascii="Times New Roman" w:eastAsia="Times New Roman" w:hAnsi="Times New Roman" w:cs="Times New Roman"/>
          <w:sz w:val="20"/>
          <w:szCs w:val="20"/>
          <w:lang w:val="en-US" w:eastAsia="pt-BR"/>
        </w:rPr>
        <w:t xml:space="preserve"> 2017). </w:t>
      </w:r>
      <w:r w:rsidR="00467D2F" w:rsidRPr="006D4636">
        <w:rPr>
          <w:rFonts w:ascii="Times New Roman" w:eastAsia="Times New Roman" w:hAnsi="Times New Roman" w:cs="Times New Roman"/>
          <w:sz w:val="20"/>
          <w:szCs w:val="20"/>
          <w:lang w:val="en-US" w:eastAsia="pt-BR"/>
        </w:rPr>
        <w:t>Some drainage manuals present suitability matrices from different SUSM structures that serve as decision support tools, such as the São Paulo (São Paulo 2012) and</w:t>
      </w:r>
      <w:r w:rsidR="00240889">
        <w:rPr>
          <w:rFonts w:ascii="Times New Roman" w:eastAsia="Times New Roman" w:hAnsi="Times New Roman" w:cs="Times New Roman"/>
          <w:sz w:val="20"/>
          <w:szCs w:val="20"/>
          <w:lang w:val="en-US" w:eastAsia="pt-BR"/>
        </w:rPr>
        <w:t xml:space="preserve"> Curitiba (SUDERHSA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CH2M Hill</w:t>
      </w:r>
      <w:r w:rsidR="00467D2F" w:rsidRPr="006D4636">
        <w:rPr>
          <w:rFonts w:ascii="Times New Roman" w:eastAsia="Times New Roman" w:hAnsi="Times New Roman" w:cs="Times New Roman"/>
          <w:sz w:val="20"/>
          <w:szCs w:val="20"/>
          <w:lang w:val="en-US" w:eastAsia="pt-BR"/>
        </w:rPr>
        <w:t xml:space="preserve"> 2002) manuals in Brazil. </w:t>
      </w:r>
      <w:r w:rsidR="00B5312D" w:rsidRPr="006D4636">
        <w:rPr>
          <w:rFonts w:ascii="Times New Roman" w:eastAsia="Times New Roman" w:hAnsi="Times New Roman" w:cs="Times New Roman"/>
          <w:sz w:val="20"/>
          <w:szCs w:val="20"/>
          <w:lang w:val="en-US" w:eastAsia="pt-BR"/>
        </w:rPr>
        <w:t>Using</w:t>
      </w:r>
      <w:r w:rsidR="005874C4" w:rsidRPr="006D4636">
        <w:rPr>
          <w:rFonts w:ascii="Times New Roman" w:eastAsia="Times New Roman" w:hAnsi="Times New Roman" w:cs="Times New Roman"/>
          <w:sz w:val="20"/>
          <w:szCs w:val="20"/>
          <w:lang w:val="en-US" w:eastAsia="pt-BR"/>
        </w:rPr>
        <w:t xml:space="preserve"> available</w:t>
      </w:r>
      <w:r w:rsidRPr="006D4636">
        <w:rPr>
          <w:rFonts w:ascii="Times New Roman" w:eastAsia="Times New Roman" w:hAnsi="Times New Roman" w:cs="Times New Roman"/>
          <w:sz w:val="20"/>
          <w:szCs w:val="20"/>
          <w:lang w:val="en-US" w:eastAsia="pt-BR"/>
        </w:rPr>
        <w:t xml:space="preserve"> spaces should also be considered, such as </w:t>
      </w:r>
      <w:r w:rsidR="005874C4" w:rsidRPr="006D4636">
        <w:rPr>
          <w:rFonts w:ascii="Times New Roman" w:eastAsia="Times New Roman" w:hAnsi="Times New Roman" w:cs="Times New Roman"/>
          <w:sz w:val="20"/>
          <w:szCs w:val="20"/>
          <w:lang w:val="en-US" w:eastAsia="pt-BR"/>
        </w:rPr>
        <w:t xml:space="preserve">vacant </w:t>
      </w:r>
      <w:r w:rsidR="00240889">
        <w:rPr>
          <w:rFonts w:ascii="Times New Roman" w:eastAsia="Times New Roman" w:hAnsi="Times New Roman" w:cs="Times New Roman"/>
          <w:sz w:val="20"/>
          <w:szCs w:val="20"/>
          <w:lang w:val="en-US" w:eastAsia="pt-BR"/>
        </w:rPr>
        <w:t>areas (</w:t>
      </w:r>
      <w:proofErr w:type="spellStart"/>
      <w:r w:rsidR="00240889">
        <w:rPr>
          <w:rFonts w:ascii="Times New Roman" w:eastAsia="Times New Roman" w:hAnsi="Times New Roman" w:cs="Times New Roman"/>
          <w:sz w:val="20"/>
          <w:szCs w:val="20"/>
          <w:lang w:val="en-US" w:eastAsia="pt-BR"/>
        </w:rPr>
        <w:t>Qiao</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2018)</w:t>
      </w:r>
      <w:r w:rsidR="005874C4"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the adoption of SUSM in multifunctional public </w:t>
      </w:r>
      <w:r w:rsidR="005874C4" w:rsidRPr="006D4636">
        <w:rPr>
          <w:rFonts w:ascii="Times New Roman" w:eastAsia="Times New Roman" w:hAnsi="Times New Roman" w:cs="Times New Roman"/>
          <w:sz w:val="20"/>
          <w:szCs w:val="20"/>
          <w:lang w:val="en-US" w:eastAsia="pt-BR"/>
        </w:rPr>
        <w:t>infrastructure</w:t>
      </w:r>
      <w:r w:rsidR="00B5312D" w:rsidRPr="006D4636">
        <w:rPr>
          <w:rFonts w:ascii="Times New Roman" w:eastAsia="Times New Roman" w:hAnsi="Times New Roman" w:cs="Times New Roman"/>
          <w:sz w:val="20"/>
          <w:szCs w:val="20"/>
          <w:lang w:val="en-US" w:eastAsia="pt-BR"/>
        </w:rPr>
        <w:t>s</w:t>
      </w:r>
      <w:r w:rsidRPr="006D4636">
        <w:rPr>
          <w:rFonts w:ascii="Times New Roman" w:eastAsia="Times New Roman" w:hAnsi="Times New Roman" w:cs="Times New Roman"/>
          <w:sz w:val="20"/>
          <w:szCs w:val="20"/>
          <w:lang w:val="en-US" w:eastAsia="pt-BR"/>
        </w:rPr>
        <w:t>, without changing their or</w:t>
      </w:r>
      <w:r w:rsidR="00240889">
        <w:rPr>
          <w:rFonts w:ascii="Times New Roman" w:eastAsia="Times New Roman" w:hAnsi="Times New Roman" w:cs="Times New Roman"/>
          <w:sz w:val="20"/>
          <w:szCs w:val="20"/>
          <w:lang w:val="en-US" w:eastAsia="pt-BR"/>
        </w:rPr>
        <w:t>iginal function (Ballard et al.</w:t>
      </w:r>
      <w:r w:rsidRPr="006D4636">
        <w:rPr>
          <w:rFonts w:ascii="Times New Roman" w:eastAsia="Times New Roman" w:hAnsi="Times New Roman" w:cs="Times New Roman"/>
          <w:sz w:val="20"/>
          <w:szCs w:val="20"/>
          <w:lang w:val="en-US" w:eastAsia="pt-BR"/>
        </w:rPr>
        <w:t xml:space="preserve"> 2015). </w:t>
      </w:r>
      <w:r w:rsidR="00467D2F" w:rsidRPr="006D4636">
        <w:rPr>
          <w:rFonts w:ascii="Times New Roman" w:eastAsia="Times New Roman" w:hAnsi="Times New Roman" w:cs="Times New Roman"/>
          <w:sz w:val="20"/>
          <w:szCs w:val="20"/>
          <w:lang w:val="en-US" w:eastAsia="pt-BR"/>
        </w:rPr>
        <w:t>Combining the use of existing spaces with their skills, the US Green Infrastructure Municipal Handbook</w:t>
      </w:r>
      <w:r w:rsidR="00240889">
        <w:rPr>
          <w:rFonts w:ascii="Times New Roman" w:eastAsia="Times New Roman" w:hAnsi="Times New Roman" w:cs="Times New Roman"/>
          <w:sz w:val="20"/>
          <w:szCs w:val="20"/>
          <w:lang w:val="en-US" w:eastAsia="pt-BR"/>
        </w:rPr>
        <w:t xml:space="preserve"> (US EPA</w:t>
      </w:r>
      <w:r w:rsidR="00B554C0" w:rsidRPr="006D4636">
        <w:rPr>
          <w:rFonts w:ascii="Times New Roman" w:eastAsia="Times New Roman" w:hAnsi="Times New Roman" w:cs="Times New Roman"/>
          <w:sz w:val="20"/>
          <w:szCs w:val="20"/>
          <w:lang w:val="en-US" w:eastAsia="pt-BR"/>
        </w:rPr>
        <w:t xml:space="preserve"> 2008b) indicates that</w:t>
      </w:r>
      <w:r w:rsidR="00467D2F" w:rsidRPr="006D4636">
        <w:rPr>
          <w:rFonts w:ascii="Times New Roman" w:eastAsia="Times New Roman" w:hAnsi="Times New Roman" w:cs="Times New Roman"/>
          <w:sz w:val="20"/>
          <w:szCs w:val="20"/>
          <w:lang w:val="en-US" w:eastAsia="pt-BR"/>
        </w:rPr>
        <w:t xml:space="preserve"> as streets are the main sources of diffuse pollution in urban areas and they have great potential for adopting green infrastructure, one should take advantage of this potential and adopt SUSM in these locations to mitigate impacts </w:t>
      </w:r>
      <w:r w:rsidR="00B554C0" w:rsidRPr="006D4636">
        <w:rPr>
          <w:rFonts w:ascii="Times New Roman" w:eastAsia="Times New Roman" w:hAnsi="Times New Roman" w:cs="Times New Roman"/>
          <w:sz w:val="20"/>
          <w:szCs w:val="20"/>
          <w:lang w:val="en-US" w:eastAsia="pt-BR"/>
        </w:rPr>
        <w:t>at the source</w:t>
      </w:r>
      <w:r w:rsidR="00467D2F"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In addition, veg</w:t>
      </w:r>
      <w:r w:rsidR="005E4AFC" w:rsidRPr="006D4636">
        <w:rPr>
          <w:rFonts w:ascii="Times New Roman" w:eastAsia="Times New Roman" w:hAnsi="Times New Roman" w:cs="Times New Roman"/>
          <w:sz w:val="20"/>
          <w:szCs w:val="20"/>
          <w:lang w:val="en-US" w:eastAsia="pt-BR"/>
        </w:rPr>
        <w:t>etation and the narrowing of</w:t>
      </w:r>
      <w:r w:rsidRPr="006D4636">
        <w:rPr>
          <w:rFonts w:ascii="Times New Roman" w:eastAsia="Times New Roman" w:hAnsi="Times New Roman" w:cs="Times New Roman"/>
          <w:sz w:val="20"/>
          <w:szCs w:val="20"/>
          <w:lang w:val="en-US" w:eastAsia="pt-BR"/>
        </w:rPr>
        <w:t xml:space="preserve"> streets result in many benefits for </w:t>
      </w:r>
      <w:r w:rsidR="00240889">
        <w:rPr>
          <w:rFonts w:ascii="Times New Roman" w:eastAsia="Times New Roman" w:hAnsi="Times New Roman" w:cs="Times New Roman"/>
          <w:sz w:val="20"/>
          <w:szCs w:val="20"/>
          <w:lang w:val="en-US" w:eastAsia="pt-BR"/>
        </w:rPr>
        <w:t xml:space="preserve">the population (Van </w:t>
      </w:r>
      <w:proofErr w:type="spellStart"/>
      <w:r w:rsidR="00240889">
        <w:rPr>
          <w:rFonts w:ascii="Times New Roman" w:eastAsia="Times New Roman" w:hAnsi="Times New Roman" w:cs="Times New Roman"/>
          <w:sz w:val="20"/>
          <w:szCs w:val="20"/>
          <w:lang w:val="en-US" w:eastAsia="pt-BR"/>
        </w:rPr>
        <w:t>Roon</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2005).</w:t>
      </w:r>
      <w:r w:rsidR="00C1451C" w:rsidRPr="006D4636">
        <w:rPr>
          <w:rFonts w:ascii="Times New Roman" w:eastAsia="Times New Roman" w:hAnsi="Times New Roman" w:cs="Times New Roman"/>
          <w:sz w:val="20"/>
          <w:szCs w:val="20"/>
          <w:lang w:val="en-US" w:eastAsia="pt-BR"/>
        </w:rPr>
        <w:t xml:space="preserve"> </w:t>
      </w:r>
    </w:p>
    <w:p w14:paraId="0FBED4DD" w14:textId="4971A7EA" w:rsidR="00C1451C" w:rsidRPr="006D4636" w:rsidRDefault="00485E24"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The dialogue between the stakeholders</w:t>
      </w:r>
      <w:r w:rsidR="005B5216"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directly or indirectly involved in the </w:t>
      </w:r>
      <w:r w:rsidR="005B5216" w:rsidRPr="006D4636">
        <w:rPr>
          <w:rFonts w:ascii="Times New Roman" w:eastAsia="Times New Roman" w:hAnsi="Times New Roman" w:cs="Times New Roman"/>
          <w:sz w:val="20"/>
          <w:szCs w:val="20"/>
          <w:lang w:val="en-US" w:eastAsia="pt-BR"/>
        </w:rPr>
        <w:t xml:space="preserve">urban stormwater </w:t>
      </w:r>
      <w:r w:rsidRPr="006D4636">
        <w:rPr>
          <w:rFonts w:ascii="Times New Roman" w:eastAsia="Times New Roman" w:hAnsi="Times New Roman" w:cs="Times New Roman"/>
          <w:sz w:val="20"/>
          <w:szCs w:val="20"/>
          <w:lang w:val="en-US" w:eastAsia="pt-BR"/>
        </w:rPr>
        <w:t>management</w:t>
      </w:r>
      <w:r w:rsidR="005B5216"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is essential to implement SUSM</w:t>
      </w:r>
      <w:r w:rsidR="005E4AFC" w:rsidRPr="006D4636">
        <w:rPr>
          <w:rFonts w:ascii="Times New Roman" w:eastAsia="Times New Roman" w:hAnsi="Times New Roman" w:cs="Times New Roman"/>
          <w:sz w:val="20"/>
          <w:szCs w:val="20"/>
          <w:lang w:val="en-US" w:eastAsia="pt-BR"/>
        </w:rPr>
        <w:t xml:space="preserve"> successfully</w:t>
      </w:r>
      <w:r w:rsidR="005B5216"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t>
      </w:r>
      <w:r w:rsidR="005E4AFC" w:rsidRPr="006D4636">
        <w:rPr>
          <w:rFonts w:ascii="Times New Roman" w:eastAsia="Times New Roman" w:hAnsi="Times New Roman" w:cs="Times New Roman"/>
          <w:sz w:val="20"/>
          <w:szCs w:val="20"/>
          <w:lang w:val="en-US" w:eastAsia="pt-BR"/>
        </w:rPr>
        <w:t>Therefore,</w:t>
      </w:r>
      <w:r w:rsidRPr="006D4636">
        <w:rPr>
          <w:rFonts w:ascii="Times New Roman" w:eastAsia="Times New Roman" w:hAnsi="Times New Roman" w:cs="Times New Roman"/>
          <w:sz w:val="20"/>
          <w:szCs w:val="20"/>
          <w:lang w:val="en-US" w:eastAsia="pt-BR"/>
        </w:rPr>
        <w:t xml:space="preserve"> it must also be used as a support</w:t>
      </w:r>
      <w:r w:rsidR="005B5216" w:rsidRPr="006D4636">
        <w:rPr>
          <w:rFonts w:ascii="Times New Roman" w:eastAsia="Times New Roman" w:hAnsi="Times New Roman" w:cs="Times New Roman"/>
          <w:sz w:val="20"/>
          <w:szCs w:val="20"/>
          <w:lang w:val="en-US" w:eastAsia="pt-BR"/>
        </w:rPr>
        <w:t xml:space="preserve"> tool</w:t>
      </w:r>
      <w:r w:rsidRPr="006D4636">
        <w:rPr>
          <w:rFonts w:ascii="Times New Roman" w:eastAsia="Times New Roman" w:hAnsi="Times New Roman" w:cs="Times New Roman"/>
          <w:sz w:val="20"/>
          <w:szCs w:val="20"/>
          <w:lang w:val="en-US" w:eastAsia="pt-BR"/>
        </w:rPr>
        <w:t xml:space="preserve"> in the decision-making process. </w:t>
      </w:r>
      <w:r w:rsidR="00BE272A" w:rsidRPr="006D4636">
        <w:rPr>
          <w:rFonts w:ascii="Times New Roman" w:eastAsia="Times New Roman" w:hAnsi="Times New Roman" w:cs="Times New Roman"/>
          <w:sz w:val="20"/>
          <w:szCs w:val="20"/>
          <w:lang w:val="en-US" w:eastAsia="pt-BR"/>
        </w:rPr>
        <w:t>Hence</w:t>
      </w:r>
      <w:r w:rsidRPr="006D4636">
        <w:rPr>
          <w:rFonts w:ascii="Times New Roman" w:eastAsia="Times New Roman" w:hAnsi="Times New Roman" w:cs="Times New Roman"/>
          <w:sz w:val="20"/>
          <w:szCs w:val="20"/>
          <w:lang w:val="en-US" w:eastAsia="pt-BR"/>
        </w:rPr>
        <w:t xml:space="preserve">, </w:t>
      </w:r>
      <w:r w:rsidR="00BE272A" w:rsidRPr="006D4636">
        <w:rPr>
          <w:rFonts w:ascii="Times New Roman" w:eastAsia="Times New Roman" w:hAnsi="Times New Roman" w:cs="Times New Roman"/>
          <w:sz w:val="20"/>
          <w:szCs w:val="20"/>
          <w:lang w:val="en-US" w:eastAsia="pt-BR"/>
        </w:rPr>
        <w:t>functional communication mechanisms at each level of governance and also with other stakeholders should be</w:t>
      </w:r>
      <w:r w:rsidRPr="006D4636">
        <w:rPr>
          <w:rFonts w:ascii="Times New Roman" w:eastAsia="Times New Roman" w:hAnsi="Times New Roman" w:cs="Times New Roman"/>
          <w:sz w:val="20"/>
          <w:szCs w:val="20"/>
          <w:lang w:val="en-US" w:eastAsia="pt-BR"/>
        </w:rPr>
        <w:t xml:space="preserve"> establish</w:t>
      </w:r>
      <w:r w:rsidR="00BE272A" w:rsidRPr="006D4636">
        <w:rPr>
          <w:rFonts w:ascii="Times New Roman" w:eastAsia="Times New Roman" w:hAnsi="Times New Roman" w:cs="Times New Roman"/>
          <w:sz w:val="20"/>
          <w:szCs w:val="20"/>
          <w:lang w:val="en-US" w:eastAsia="pt-BR"/>
        </w:rPr>
        <w:t>ed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Dhakal</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 The community must actively participate in </w:t>
      </w:r>
      <w:r w:rsidR="005E4AFC" w:rsidRPr="006D4636">
        <w:rPr>
          <w:rFonts w:ascii="Times New Roman" w:eastAsia="Times New Roman" w:hAnsi="Times New Roman" w:cs="Times New Roman"/>
          <w:sz w:val="20"/>
          <w:szCs w:val="20"/>
          <w:lang w:val="en-US" w:eastAsia="pt-BR"/>
        </w:rPr>
        <w:t>choosing</w:t>
      </w:r>
      <w:r w:rsidRPr="006D4636">
        <w:rPr>
          <w:rFonts w:ascii="Times New Roman" w:eastAsia="Times New Roman" w:hAnsi="Times New Roman" w:cs="Times New Roman"/>
          <w:sz w:val="20"/>
          <w:szCs w:val="20"/>
          <w:lang w:val="en-US" w:eastAsia="pt-BR"/>
        </w:rPr>
        <w:t xml:space="preserve"> </w:t>
      </w:r>
      <w:r w:rsidR="00BE272A" w:rsidRPr="006D4636">
        <w:rPr>
          <w:rFonts w:ascii="Times New Roman" w:eastAsia="Times New Roman" w:hAnsi="Times New Roman" w:cs="Times New Roman"/>
          <w:sz w:val="20"/>
          <w:szCs w:val="20"/>
          <w:lang w:val="en-US" w:eastAsia="pt-BR"/>
        </w:rPr>
        <w:t>measures</w:t>
      </w:r>
      <w:r w:rsidR="00240889">
        <w:rPr>
          <w:rFonts w:ascii="Times New Roman" w:eastAsia="Times New Roman" w:hAnsi="Times New Roman" w:cs="Times New Roman"/>
          <w:sz w:val="20"/>
          <w:szCs w:val="20"/>
          <w:lang w:val="en-US" w:eastAsia="pt-BR"/>
        </w:rPr>
        <w:t xml:space="preserve"> to be adopted (Van </w:t>
      </w:r>
      <w:proofErr w:type="spellStart"/>
      <w:r w:rsidR="00240889">
        <w:rPr>
          <w:rFonts w:ascii="Times New Roman" w:eastAsia="Times New Roman" w:hAnsi="Times New Roman" w:cs="Times New Roman"/>
          <w:sz w:val="20"/>
          <w:szCs w:val="20"/>
          <w:lang w:val="en-US" w:eastAsia="pt-BR"/>
        </w:rPr>
        <w:t>Roon</w:t>
      </w:r>
      <w:proofErr w:type="spellEnd"/>
      <w:r w:rsidR="00240889">
        <w:rPr>
          <w:rFonts w:ascii="Times New Roman" w:eastAsia="Times New Roman" w:hAnsi="Times New Roman" w:cs="Times New Roman"/>
          <w:sz w:val="20"/>
          <w:szCs w:val="20"/>
          <w:lang w:val="en-US" w:eastAsia="pt-BR"/>
        </w:rPr>
        <w:t xml:space="preserve"> et al. 2005; Ballard et al.</w:t>
      </w:r>
      <w:r w:rsidRPr="006D4636">
        <w:rPr>
          <w:rFonts w:ascii="Times New Roman" w:eastAsia="Times New Roman" w:hAnsi="Times New Roman" w:cs="Times New Roman"/>
          <w:sz w:val="20"/>
          <w:szCs w:val="20"/>
          <w:lang w:val="en-US" w:eastAsia="pt-BR"/>
        </w:rPr>
        <w:t xml:space="preserve"> 2015), </w:t>
      </w:r>
      <w:r w:rsidR="00BE272A" w:rsidRPr="006D4636">
        <w:rPr>
          <w:rFonts w:ascii="Times New Roman" w:eastAsia="Times New Roman" w:hAnsi="Times New Roman" w:cs="Times New Roman"/>
          <w:sz w:val="20"/>
          <w:szCs w:val="20"/>
          <w:lang w:val="en-US" w:eastAsia="pt-BR"/>
        </w:rPr>
        <w:t xml:space="preserve">which may </w:t>
      </w:r>
      <w:r w:rsidRPr="006D4636">
        <w:rPr>
          <w:rFonts w:ascii="Times New Roman" w:eastAsia="Times New Roman" w:hAnsi="Times New Roman" w:cs="Times New Roman"/>
          <w:sz w:val="20"/>
          <w:szCs w:val="20"/>
          <w:lang w:val="en-US" w:eastAsia="pt-BR"/>
        </w:rPr>
        <w:t xml:space="preserve">increase </w:t>
      </w:r>
      <w:r w:rsidR="005E4AFC"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 xml:space="preserve">approval and engagement. </w:t>
      </w:r>
      <w:r w:rsidR="00B554C0" w:rsidRPr="006D4636">
        <w:rPr>
          <w:rFonts w:ascii="Times New Roman" w:eastAsia="Times New Roman" w:hAnsi="Times New Roman" w:cs="Times New Roman"/>
          <w:sz w:val="20"/>
          <w:szCs w:val="20"/>
          <w:lang w:val="en-US" w:eastAsia="pt-BR"/>
        </w:rPr>
        <w:t>One way of putting this into practice, which has already been shown to be ineffective, is through participatory budgeting</w:t>
      </w:r>
      <w:r w:rsidR="00240889">
        <w:rPr>
          <w:rFonts w:ascii="Times New Roman" w:eastAsia="Times New Roman" w:hAnsi="Times New Roman" w:cs="Times New Roman"/>
          <w:sz w:val="20"/>
          <w:szCs w:val="20"/>
          <w:lang w:val="en-US" w:eastAsia="pt-BR"/>
        </w:rPr>
        <w:t xml:space="preserve"> (Parkinson et al.</w:t>
      </w:r>
      <w:r w:rsidRPr="006D4636">
        <w:rPr>
          <w:rFonts w:ascii="Times New Roman" w:eastAsia="Times New Roman" w:hAnsi="Times New Roman" w:cs="Times New Roman"/>
          <w:sz w:val="20"/>
          <w:szCs w:val="20"/>
          <w:lang w:val="en-US" w:eastAsia="pt-BR"/>
        </w:rPr>
        <w:t xml:space="preserve"> 2003).</w:t>
      </w:r>
      <w:r w:rsidR="00C1451C" w:rsidRPr="006D4636">
        <w:rPr>
          <w:rFonts w:ascii="Times New Roman" w:eastAsia="Times New Roman" w:hAnsi="Times New Roman" w:cs="Times New Roman"/>
          <w:sz w:val="20"/>
          <w:szCs w:val="20"/>
          <w:lang w:val="en-US" w:eastAsia="pt-BR"/>
        </w:rPr>
        <w:t xml:space="preserve"> </w:t>
      </w:r>
    </w:p>
    <w:p w14:paraId="26F8D5C3" w14:textId="514BE253" w:rsidR="00485E24" w:rsidRPr="006D4636" w:rsidRDefault="00B554C0"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Participation can increase the active involvement of the community, including the financing of structures and the possibility of using private land to implement SUSM </w:t>
      </w:r>
      <w:r w:rsidR="00240889">
        <w:rPr>
          <w:rFonts w:ascii="Times New Roman" w:eastAsia="Times New Roman" w:hAnsi="Times New Roman" w:cs="Times New Roman"/>
          <w:sz w:val="20"/>
          <w:szCs w:val="20"/>
          <w:lang w:val="en-US" w:eastAsia="pt-BR"/>
        </w:rPr>
        <w:t>(</w:t>
      </w:r>
      <w:proofErr w:type="spellStart"/>
      <w:r w:rsidR="00240889">
        <w:rPr>
          <w:rFonts w:ascii="Times New Roman" w:eastAsia="Times New Roman" w:hAnsi="Times New Roman" w:cs="Times New Roman"/>
          <w:sz w:val="20"/>
          <w:szCs w:val="20"/>
          <w:lang w:val="en-US" w:eastAsia="pt-BR"/>
        </w:rPr>
        <w:t>Qiao</w:t>
      </w:r>
      <w:proofErr w:type="spellEnd"/>
      <w:r w:rsidR="00240889">
        <w:rPr>
          <w:rFonts w:ascii="Times New Roman" w:eastAsia="Times New Roman" w:hAnsi="Times New Roman" w:cs="Times New Roman"/>
          <w:sz w:val="20"/>
          <w:szCs w:val="20"/>
          <w:lang w:val="en-US" w:eastAsia="pt-BR"/>
        </w:rPr>
        <w:t xml:space="preserve"> et al.</w:t>
      </w:r>
      <w:r w:rsidR="004625AE" w:rsidRPr="006D4636">
        <w:rPr>
          <w:rFonts w:ascii="Times New Roman" w:eastAsia="Times New Roman" w:hAnsi="Times New Roman" w:cs="Times New Roman"/>
          <w:sz w:val="20"/>
          <w:szCs w:val="20"/>
          <w:lang w:val="en-US" w:eastAsia="pt-BR"/>
        </w:rPr>
        <w:t xml:space="preserve"> 2018). It would also enhance</w:t>
      </w:r>
      <w:r w:rsidR="00485E24" w:rsidRPr="006D4636">
        <w:rPr>
          <w:rFonts w:ascii="Times New Roman" w:eastAsia="Times New Roman" w:hAnsi="Times New Roman" w:cs="Times New Roman"/>
          <w:sz w:val="20"/>
          <w:szCs w:val="20"/>
          <w:lang w:val="en-US" w:eastAsia="pt-BR"/>
        </w:rPr>
        <w:t xml:space="preserve"> the fair division of responsibilities (Costa</w:t>
      </w:r>
      <w:r w:rsidR="00240889">
        <w:rPr>
          <w:rFonts w:ascii="Times New Roman" w:eastAsia="Times New Roman" w:hAnsi="Times New Roman" w:cs="Times New Roman"/>
          <w:sz w:val="20"/>
          <w:szCs w:val="20"/>
          <w:lang w:val="en-US" w:eastAsia="pt-BR"/>
        </w:rPr>
        <w:t xml:space="preserve"> Junior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Barbassa</w:t>
      </w:r>
      <w:proofErr w:type="spellEnd"/>
      <w:r w:rsidR="00240889">
        <w:rPr>
          <w:rFonts w:ascii="Times New Roman" w:eastAsia="Times New Roman" w:hAnsi="Times New Roman" w:cs="Times New Roman"/>
          <w:sz w:val="20"/>
          <w:szCs w:val="20"/>
          <w:lang w:val="en-US" w:eastAsia="pt-BR"/>
        </w:rPr>
        <w:t xml:space="preserve"> 2006; Ballard et al.</w:t>
      </w:r>
      <w:r w:rsidR="00485E24" w:rsidRPr="006D4636">
        <w:rPr>
          <w:rFonts w:ascii="Times New Roman" w:eastAsia="Times New Roman" w:hAnsi="Times New Roman" w:cs="Times New Roman"/>
          <w:sz w:val="20"/>
          <w:szCs w:val="20"/>
          <w:lang w:val="en-US" w:eastAsia="pt-BR"/>
        </w:rPr>
        <w:t xml:space="preserve"> 2015). The needs of developers m</w:t>
      </w:r>
      <w:r w:rsidR="00240889">
        <w:rPr>
          <w:rFonts w:ascii="Times New Roman" w:eastAsia="Times New Roman" w:hAnsi="Times New Roman" w:cs="Times New Roman"/>
          <w:sz w:val="20"/>
          <w:szCs w:val="20"/>
          <w:lang w:val="en-US" w:eastAsia="pt-BR"/>
        </w:rPr>
        <w:t>ust also be considered (McManus</w:t>
      </w:r>
      <w:r w:rsidR="00485E24" w:rsidRPr="006D4636">
        <w:rPr>
          <w:rFonts w:ascii="Times New Roman" w:eastAsia="Times New Roman" w:hAnsi="Times New Roman" w:cs="Times New Roman"/>
          <w:sz w:val="20"/>
          <w:szCs w:val="20"/>
          <w:lang w:val="en-US" w:eastAsia="pt-BR"/>
        </w:rPr>
        <w:t xml:space="preserve"> 2009). As an integrated solution for all these aspects, </w:t>
      </w:r>
      <w:proofErr w:type="spellStart"/>
      <w:r w:rsidR="00485E24" w:rsidRPr="006D4636">
        <w:rPr>
          <w:rFonts w:ascii="Times New Roman" w:eastAsia="Times New Roman" w:hAnsi="Times New Roman" w:cs="Times New Roman"/>
          <w:sz w:val="20"/>
          <w:szCs w:val="20"/>
          <w:lang w:val="en-US" w:eastAsia="pt-BR"/>
        </w:rPr>
        <w:t>Qiao</w:t>
      </w:r>
      <w:proofErr w:type="spellEnd"/>
      <w:r w:rsidR="00485E24" w:rsidRPr="006D4636">
        <w:rPr>
          <w:rFonts w:ascii="Times New Roman" w:eastAsia="Times New Roman" w:hAnsi="Times New Roman" w:cs="Times New Roman"/>
          <w:sz w:val="20"/>
          <w:szCs w:val="20"/>
          <w:lang w:val="en-US" w:eastAsia="pt-BR"/>
        </w:rPr>
        <w:t xml:space="preserve"> et al. (2018) propose a form of governance called open co-governance which is based on </w:t>
      </w:r>
      <w:r w:rsidR="005E4AFC" w:rsidRPr="006D4636">
        <w:rPr>
          <w:rFonts w:ascii="Times New Roman" w:eastAsia="Times New Roman" w:hAnsi="Times New Roman" w:cs="Times New Roman"/>
          <w:sz w:val="20"/>
          <w:szCs w:val="20"/>
          <w:lang w:val="en-US" w:eastAsia="pt-BR"/>
        </w:rPr>
        <w:t xml:space="preserve">dialogue and </w:t>
      </w:r>
      <w:r w:rsidR="00485E24" w:rsidRPr="006D4636">
        <w:rPr>
          <w:rFonts w:ascii="Times New Roman" w:eastAsia="Times New Roman" w:hAnsi="Times New Roman" w:cs="Times New Roman"/>
          <w:sz w:val="20"/>
          <w:szCs w:val="20"/>
          <w:lang w:val="en-US" w:eastAsia="pt-BR"/>
        </w:rPr>
        <w:t xml:space="preserve">active participation of different </w:t>
      </w:r>
      <w:r w:rsidR="004625AE" w:rsidRPr="006D4636">
        <w:rPr>
          <w:rFonts w:ascii="Times New Roman" w:eastAsia="Times New Roman" w:hAnsi="Times New Roman" w:cs="Times New Roman"/>
          <w:sz w:val="20"/>
          <w:szCs w:val="20"/>
          <w:lang w:val="en-US" w:eastAsia="pt-BR"/>
        </w:rPr>
        <w:t>stakeholders,</w:t>
      </w:r>
      <w:r w:rsidR="00485E24" w:rsidRPr="006D4636">
        <w:rPr>
          <w:rFonts w:ascii="Times New Roman" w:eastAsia="Times New Roman" w:hAnsi="Times New Roman" w:cs="Times New Roman"/>
          <w:sz w:val="20"/>
          <w:szCs w:val="20"/>
          <w:lang w:val="en-US" w:eastAsia="pt-BR"/>
        </w:rPr>
        <w:t xml:space="preserve"> and would be more suitable for the effective implementation of SUSM. In this scenario, researchers would mediate communication between public and private sectors, acting as knowledge brokers. </w:t>
      </w:r>
      <w:r w:rsidR="004625AE" w:rsidRPr="006D4636">
        <w:rPr>
          <w:rFonts w:ascii="Times New Roman" w:eastAsia="Times New Roman" w:hAnsi="Times New Roman" w:cs="Times New Roman"/>
          <w:sz w:val="20"/>
          <w:szCs w:val="20"/>
          <w:lang w:val="en-US" w:eastAsia="pt-BR"/>
        </w:rPr>
        <w:t xml:space="preserve">This measure would be </w:t>
      </w:r>
      <w:r w:rsidR="00485E24" w:rsidRPr="006D4636">
        <w:rPr>
          <w:rFonts w:ascii="Times New Roman" w:eastAsia="Times New Roman" w:hAnsi="Times New Roman" w:cs="Times New Roman"/>
          <w:sz w:val="20"/>
          <w:szCs w:val="20"/>
          <w:lang w:val="en-US" w:eastAsia="pt-BR"/>
        </w:rPr>
        <w:t xml:space="preserve">very comprehensive with regard to overcoming </w:t>
      </w:r>
      <w:r w:rsidR="004625AE" w:rsidRPr="006D4636">
        <w:rPr>
          <w:rFonts w:ascii="Times New Roman" w:eastAsia="Times New Roman" w:hAnsi="Times New Roman" w:cs="Times New Roman"/>
          <w:sz w:val="20"/>
          <w:szCs w:val="20"/>
          <w:lang w:val="en-US" w:eastAsia="pt-BR"/>
        </w:rPr>
        <w:t xml:space="preserve">SUSM-related </w:t>
      </w:r>
      <w:r w:rsidR="00485E24" w:rsidRPr="006D4636">
        <w:rPr>
          <w:rFonts w:ascii="Times New Roman" w:eastAsia="Times New Roman" w:hAnsi="Times New Roman" w:cs="Times New Roman"/>
          <w:sz w:val="20"/>
          <w:szCs w:val="20"/>
          <w:lang w:val="en-US" w:eastAsia="pt-BR"/>
        </w:rPr>
        <w:t>barriers,</w:t>
      </w:r>
      <w:r w:rsidR="004625AE" w:rsidRPr="006D4636">
        <w:rPr>
          <w:rFonts w:ascii="Times New Roman" w:eastAsia="Times New Roman" w:hAnsi="Times New Roman" w:cs="Times New Roman"/>
          <w:sz w:val="20"/>
          <w:szCs w:val="20"/>
          <w:lang w:val="en-US" w:eastAsia="pt-BR"/>
        </w:rPr>
        <w:t xml:space="preserve"> therefore</w:t>
      </w:r>
      <w:r w:rsidR="00485E24" w:rsidRPr="006D4636">
        <w:rPr>
          <w:rFonts w:ascii="Times New Roman" w:eastAsia="Times New Roman" w:hAnsi="Times New Roman" w:cs="Times New Roman"/>
          <w:sz w:val="20"/>
          <w:szCs w:val="20"/>
          <w:lang w:val="en-US" w:eastAsia="pt-BR"/>
        </w:rPr>
        <w:t xml:space="preserve"> its documentation and sharing, when implemented, would be of great value. In short, decision support </w:t>
      </w:r>
      <w:r w:rsidR="004625AE" w:rsidRPr="006D4636">
        <w:rPr>
          <w:rFonts w:ascii="Times New Roman" w:eastAsia="Times New Roman" w:hAnsi="Times New Roman" w:cs="Times New Roman"/>
          <w:sz w:val="20"/>
          <w:szCs w:val="20"/>
          <w:lang w:val="en-US" w:eastAsia="pt-BR"/>
        </w:rPr>
        <w:t xml:space="preserve">tools </w:t>
      </w:r>
      <w:r w:rsidR="00485E24" w:rsidRPr="006D4636">
        <w:rPr>
          <w:rFonts w:ascii="Times New Roman" w:eastAsia="Times New Roman" w:hAnsi="Times New Roman" w:cs="Times New Roman"/>
          <w:sz w:val="20"/>
          <w:szCs w:val="20"/>
          <w:lang w:val="en-US" w:eastAsia="pt-BR"/>
        </w:rPr>
        <w:t>optimize SUSM</w:t>
      </w:r>
      <w:r w:rsidR="004625AE" w:rsidRPr="006D4636">
        <w:rPr>
          <w:rFonts w:ascii="Times New Roman" w:eastAsia="Times New Roman" w:hAnsi="Times New Roman" w:cs="Times New Roman"/>
          <w:sz w:val="20"/>
          <w:szCs w:val="20"/>
          <w:lang w:val="en-US" w:eastAsia="pt-BR"/>
        </w:rPr>
        <w:t>,</w:t>
      </w:r>
      <w:r w:rsidR="00485E24" w:rsidRPr="006D4636">
        <w:rPr>
          <w:rFonts w:ascii="Times New Roman" w:eastAsia="Times New Roman" w:hAnsi="Times New Roman" w:cs="Times New Roman"/>
          <w:sz w:val="20"/>
          <w:szCs w:val="20"/>
          <w:lang w:val="en-US" w:eastAsia="pt-BR"/>
        </w:rPr>
        <w:t xml:space="preserve"> and </w:t>
      </w:r>
      <w:r w:rsidR="004625AE" w:rsidRPr="006D4636">
        <w:rPr>
          <w:rFonts w:ascii="Times New Roman" w:eastAsia="Times New Roman" w:hAnsi="Times New Roman" w:cs="Times New Roman"/>
          <w:sz w:val="20"/>
          <w:szCs w:val="20"/>
          <w:lang w:val="en-US" w:eastAsia="pt-BR"/>
        </w:rPr>
        <w:t xml:space="preserve">community </w:t>
      </w:r>
      <w:r w:rsidR="005E4AFC" w:rsidRPr="006D4636">
        <w:rPr>
          <w:rFonts w:ascii="Times New Roman" w:eastAsia="Times New Roman" w:hAnsi="Times New Roman" w:cs="Times New Roman"/>
          <w:sz w:val="20"/>
          <w:szCs w:val="20"/>
          <w:lang w:val="en-US" w:eastAsia="pt-BR"/>
        </w:rPr>
        <w:t xml:space="preserve">participation legitimizes </w:t>
      </w:r>
      <w:r w:rsidR="00485E24" w:rsidRPr="006D4636">
        <w:rPr>
          <w:rFonts w:ascii="Times New Roman" w:eastAsia="Times New Roman" w:hAnsi="Times New Roman" w:cs="Times New Roman"/>
          <w:sz w:val="20"/>
          <w:szCs w:val="20"/>
          <w:lang w:val="en-US" w:eastAsia="pt-BR"/>
        </w:rPr>
        <w:t>choices and enhances their effectiveness.</w:t>
      </w:r>
    </w:p>
    <w:p w14:paraId="332D6B83" w14:textId="77777777" w:rsidR="00E47DA7" w:rsidRPr="006D4636" w:rsidRDefault="00E47DA7" w:rsidP="005331E4">
      <w:pPr>
        <w:spacing w:after="240" w:line="240" w:lineRule="auto"/>
        <w:jc w:val="both"/>
        <w:rPr>
          <w:rFonts w:ascii="Times New Roman" w:hAnsi="Times New Roman" w:cs="Times New Roman"/>
          <w:sz w:val="20"/>
          <w:szCs w:val="20"/>
          <w:lang w:val="en-US"/>
        </w:rPr>
      </w:pPr>
    </w:p>
    <w:p w14:paraId="708259FA"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3.4. </w:t>
      </w:r>
      <w:r w:rsidR="001532BC"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4: </w:t>
      </w:r>
      <w:r w:rsidR="001532BC" w:rsidRPr="006D4636">
        <w:rPr>
          <w:rFonts w:ascii="Times New Roman" w:hAnsi="Times New Roman" w:cs="Times New Roman"/>
          <w:b/>
          <w:sz w:val="20"/>
          <w:szCs w:val="20"/>
          <w:lang w:val="en-US"/>
        </w:rPr>
        <w:t>Technical guidelines</w:t>
      </w:r>
    </w:p>
    <w:p w14:paraId="53C2C068" w14:textId="38B01A63" w:rsidR="00A973CE" w:rsidRPr="006D4636" w:rsidRDefault="00A746F0"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w:t>
      </w:r>
      <w:r w:rsidR="00A973CE" w:rsidRPr="006D4636">
        <w:rPr>
          <w:rFonts w:ascii="Times New Roman" w:eastAsia="Times New Roman" w:hAnsi="Times New Roman" w:cs="Times New Roman"/>
          <w:sz w:val="20"/>
          <w:szCs w:val="20"/>
          <w:lang w:val="en-US" w:eastAsia="pt-BR"/>
        </w:rPr>
        <w:t xml:space="preserve">echnical </w:t>
      </w:r>
      <w:r w:rsidRPr="006D4636">
        <w:rPr>
          <w:rFonts w:ascii="Times New Roman" w:eastAsia="Times New Roman" w:hAnsi="Times New Roman" w:cs="Times New Roman"/>
          <w:sz w:val="20"/>
          <w:szCs w:val="20"/>
          <w:lang w:val="en-US" w:eastAsia="pt-BR"/>
        </w:rPr>
        <w:t xml:space="preserve">norms </w:t>
      </w:r>
      <w:r w:rsidR="00A973CE" w:rsidRPr="006D4636">
        <w:rPr>
          <w:rFonts w:ascii="Times New Roman" w:eastAsia="Times New Roman" w:hAnsi="Times New Roman" w:cs="Times New Roman"/>
          <w:sz w:val="20"/>
          <w:szCs w:val="20"/>
          <w:lang w:val="en-US" w:eastAsia="pt-BR"/>
        </w:rPr>
        <w:t xml:space="preserve">and manuals </w:t>
      </w:r>
      <w:r w:rsidRPr="006D4636">
        <w:rPr>
          <w:rFonts w:ascii="Times New Roman" w:eastAsia="Times New Roman" w:hAnsi="Times New Roman" w:cs="Times New Roman"/>
          <w:sz w:val="20"/>
          <w:szCs w:val="20"/>
          <w:lang w:val="en-US" w:eastAsia="pt-BR"/>
        </w:rPr>
        <w:t>must comprise the SUSM guidelines</w:t>
      </w:r>
      <w:r w:rsidR="00A973CE" w:rsidRPr="006D4636">
        <w:rPr>
          <w:rFonts w:ascii="Times New Roman" w:eastAsia="Times New Roman" w:hAnsi="Times New Roman" w:cs="Times New Roman"/>
          <w:sz w:val="20"/>
          <w:szCs w:val="20"/>
          <w:lang w:val="en-US" w:eastAsia="pt-BR"/>
        </w:rPr>
        <w:t>. Each location</w:t>
      </w:r>
      <w:r w:rsidRPr="006D4636">
        <w:rPr>
          <w:rFonts w:ascii="Times New Roman" w:eastAsia="Times New Roman" w:hAnsi="Times New Roman" w:cs="Times New Roman"/>
          <w:sz w:val="20"/>
          <w:szCs w:val="20"/>
          <w:lang w:val="en-US" w:eastAsia="pt-BR"/>
        </w:rPr>
        <w:t xml:space="preserve"> has</w:t>
      </w:r>
      <w:r w:rsidR="00A973CE" w:rsidRPr="006D4636">
        <w:rPr>
          <w:rFonts w:ascii="Times New Roman" w:eastAsia="Times New Roman" w:hAnsi="Times New Roman" w:cs="Times New Roman"/>
          <w:sz w:val="20"/>
          <w:szCs w:val="20"/>
          <w:lang w:val="en-US" w:eastAsia="pt-BR"/>
        </w:rPr>
        <w:t xml:space="preserve"> its specific </w:t>
      </w:r>
      <w:proofErr w:type="gramStart"/>
      <w:r w:rsidR="00A973CE" w:rsidRPr="006D4636">
        <w:rPr>
          <w:rFonts w:ascii="Times New Roman" w:eastAsia="Times New Roman" w:hAnsi="Times New Roman" w:cs="Times New Roman"/>
          <w:sz w:val="20"/>
          <w:szCs w:val="20"/>
          <w:lang w:val="en-US" w:eastAsia="pt-BR"/>
        </w:rPr>
        <w:t>characteristics,</w:t>
      </w:r>
      <w:proofErr w:type="gramEnd"/>
      <w:r w:rsidR="00A973CE"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hence, </w:t>
      </w:r>
      <w:r w:rsidR="005E4AFC" w:rsidRPr="006D4636">
        <w:rPr>
          <w:rFonts w:ascii="Times New Roman" w:eastAsia="Times New Roman" w:hAnsi="Times New Roman" w:cs="Times New Roman"/>
          <w:sz w:val="20"/>
          <w:szCs w:val="20"/>
          <w:lang w:val="en-US" w:eastAsia="pt-BR"/>
        </w:rPr>
        <w:t xml:space="preserve">it </w:t>
      </w:r>
      <w:r w:rsidR="00A973CE" w:rsidRPr="006D4636">
        <w:rPr>
          <w:rFonts w:ascii="Times New Roman" w:eastAsia="Times New Roman" w:hAnsi="Times New Roman" w:cs="Times New Roman"/>
          <w:sz w:val="20"/>
          <w:szCs w:val="20"/>
          <w:lang w:val="en-US" w:eastAsia="pt-BR"/>
        </w:rPr>
        <w:t xml:space="preserve">requires targeted guidance. The SUSM </w:t>
      </w:r>
      <w:r w:rsidR="00EE3FD6" w:rsidRPr="006D4636">
        <w:rPr>
          <w:rFonts w:ascii="Times New Roman" w:eastAsia="Times New Roman" w:hAnsi="Times New Roman" w:cs="Times New Roman"/>
          <w:sz w:val="20"/>
          <w:szCs w:val="20"/>
          <w:lang w:val="en-US" w:eastAsia="pt-BR"/>
        </w:rPr>
        <w:t xml:space="preserve">guidelines </w:t>
      </w:r>
      <w:r w:rsidR="00A973CE" w:rsidRPr="006D4636">
        <w:rPr>
          <w:rFonts w:ascii="Times New Roman" w:eastAsia="Times New Roman" w:hAnsi="Times New Roman" w:cs="Times New Roman"/>
          <w:sz w:val="20"/>
          <w:szCs w:val="20"/>
          <w:lang w:val="en-US" w:eastAsia="pt-BR"/>
        </w:rPr>
        <w:t>must clearly explain its objectives</w:t>
      </w:r>
      <w:r w:rsidR="00EE3FD6" w:rsidRPr="006D4636">
        <w:rPr>
          <w:rFonts w:ascii="Times New Roman" w:eastAsia="Times New Roman" w:hAnsi="Times New Roman" w:cs="Times New Roman"/>
          <w:sz w:val="20"/>
          <w:szCs w:val="20"/>
          <w:lang w:val="en-US" w:eastAsia="pt-BR"/>
        </w:rPr>
        <w:t>,</w:t>
      </w:r>
      <w:r w:rsidR="00A973CE" w:rsidRPr="006D4636">
        <w:rPr>
          <w:rFonts w:ascii="Times New Roman" w:eastAsia="Times New Roman" w:hAnsi="Times New Roman" w:cs="Times New Roman"/>
          <w:sz w:val="20"/>
          <w:szCs w:val="20"/>
          <w:lang w:val="en-US" w:eastAsia="pt-BR"/>
        </w:rPr>
        <w:t xml:space="preserve"> and methods </w:t>
      </w:r>
      <w:r w:rsidR="00EE3FD6" w:rsidRPr="006D4636">
        <w:rPr>
          <w:rFonts w:ascii="Times New Roman" w:eastAsia="Times New Roman" w:hAnsi="Times New Roman" w:cs="Times New Roman"/>
          <w:sz w:val="20"/>
          <w:szCs w:val="20"/>
          <w:lang w:val="en-US" w:eastAsia="pt-BR"/>
        </w:rPr>
        <w:t>that should</w:t>
      </w:r>
      <w:r w:rsidR="00A973CE" w:rsidRPr="006D4636">
        <w:rPr>
          <w:rFonts w:ascii="Times New Roman" w:eastAsia="Times New Roman" w:hAnsi="Times New Roman" w:cs="Times New Roman"/>
          <w:sz w:val="20"/>
          <w:szCs w:val="20"/>
          <w:lang w:val="en-US" w:eastAsia="pt-BR"/>
        </w:rPr>
        <w:t xml:space="preserve"> be adopted</w:t>
      </w:r>
      <w:r w:rsidR="00240889">
        <w:rPr>
          <w:rFonts w:ascii="Times New Roman" w:eastAsia="Times New Roman" w:hAnsi="Times New Roman" w:cs="Times New Roman"/>
          <w:sz w:val="20"/>
          <w:szCs w:val="20"/>
          <w:lang w:val="en-US" w:eastAsia="pt-BR"/>
        </w:rPr>
        <w:t xml:space="preserve"> to overcome each impact (</w:t>
      </w:r>
      <w:proofErr w:type="spellStart"/>
      <w:r w:rsidR="00240889">
        <w:rPr>
          <w:rFonts w:ascii="Times New Roman" w:eastAsia="Times New Roman" w:hAnsi="Times New Roman" w:cs="Times New Roman"/>
          <w:sz w:val="20"/>
          <w:szCs w:val="20"/>
          <w:lang w:val="en-US" w:eastAsia="pt-BR"/>
        </w:rPr>
        <w:t>Tucci</w:t>
      </w:r>
      <w:proofErr w:type="spellEnd"/>
      <w:r w:rsidR="00240889">
        <w:rPr>
          <w:rFonts w:ascii="Times New Roman" w:eastAsia="Times New Roman" w:hAnsi="Times New Roman" w:cs="Times New Roman"/>
          <w:sz w:val="20"/>
          <w:szCs w:val="20"/>
          <w:lang w:val="en-US" w:eastAsia="pt-BR"/>
        </w:rPr>
        <w:t xml:space="preserve"> 2007; McManus</w:t>
      </w:r>
      <w:r w:rsidR="00A973CE" w:rsidRPr="006D4636">
        <w:rPr>
          <w:rFonts w:ascii="Times New Roman" w:eastAsia="Times New Roman" w:hAnsi="Times New Roman" w:cs="Times New Roman"/>
          <w:sz w:val="20"/>
          <w:szCs w:val="20"/>
          <w:lang w:val="en-US" w:eastAsia="pt-BR"/>
        </w:rPr>
        <w:t xml:space="preserve"> 2009). For example, the objectives may be to reduce imper</w:t>
      </w:r>
      <w:r w:rsidR="00EE3FD6" w:rsidRPr="006D4636">
        <w:rPr>
          <w:rFonts w:ascii="Times New Roman" w:eastAsia="Times New Roman" w:hAnsi="Times New Roman" w:cs="Times New Roman"/>
          <w:sz w:val="20"/>
          <w:szCs w:val="20"/>
          <w:lang w:val="en-US" w:eastAsia="pt-BR"/>
        </w:rPr>
        <w:t>vious</w:t>
      </w:r>
      <w:r w:rsidR="00A973CE" w:rsidRPr="006D4636">
        <w:rPr>
          <w:rFonts w:ascii="Times New Roman" w:eastAsia="Times New Roman" w:hAnsi="Times New Roman" w:cs="Times New Roman"/>
          <w:sz w:val="20"/>
          <w:szCs w:val="20"/>
          <w:lang w:val="en-US" w:eastAsia="pt-BR"/>
        </w:rPr>
        <w:t xml:space="preserve"> surfaces in </w:t>
      </w:r>
      <w:r w:rsidR="00EE3FD6" w:rsidRPr="006D4636">
        <w:rPr>
          <w:rFonts w:ascii="Times New Roman" w:eastAsia="Times New Roman" w:hAnsi="Times New Roman" w:cs="Times New Roman"/>
          <w:sz w:val="20"/>
          <w:szCs w:val="20"/>
          <w:lang w:val="en-US" w:eastAsia="pt-BR"/>
        </w:rPr>
        <w:t>densely</w:t>
      </w:r>
      <w:r w:rsidR="005E4AFC" w:rsidRPr="006D4636">
        <w:rPr>
          <w:rFonts w:ascii="Times New Roman" w:eastAsia="Times New Roman" w:hAnsi="Times New Roman" w:cs="Times New Roman"/>
          <w:sz w:val="20"/>
          <w:szCs w:val="20"/>
          <w:lang w:val="en-US" w:eastAsia="pt-BR"/>
        </w:rPr>
        <w:t xml:space="preserve"> urbanized areas</w:t>
      </w:r>
      <w:r w:rsidR="00A973CE" w:rsidRPr="006D4636">
        <w:rPr>
          <w:rFonts w:ascii="Times New Roman" w:eastAsia="Times New Roman" w:hAnsi="Times New Roman" w:cs="Times New Roman"/>
          <w:sz w:val="20"/>
          <w:szCs w:val="20"/>
          <w:lang w:val="en-US" w:eastAsia="pt-BR"/>
        </w:rPr>
        <w:t xml:space="preserve"> to prevent further soil </w:t>
      </w:r>
      <w:r w:rsidR="005E4AFC" w:rsidRPr="006D4636">
        <w:rPr>
          <w:rFonts w:ascii="Times New Roman" w:eastAsia="Times New Roman" w:hAnsi="Times New Roman" w:cs="Times New Roman"/>
          <w:sz w:val="20"/>
          <w:szCs w:val="20"/>
          <w:lang w:val="en-US" w:eastAsia="pt-BR"/>
        </w:rPr>
        <w:t>imperviousness</w:t>
      </w:r>
      <w:r w:rsidR="00A973CE" w:rsidRPr="006D4636">
        <w:rPr>
          <w:rFonts w:ascii="Times New Roman" w:eastAsia="Times New Roman" w:hAnsi="Times New Roman" w:cs="Times New Roman"/>
          <w:sz w:val="20"/>
          <w:szCs w:val="20"/>
          <w:lang w:val="en-US" w:eastAsia="pt-BR"/>
        </w:rPr>
        <w:t xml:space="preserve"> and to restore the river e</w:t>
      </w:r>
      <w:r w:rsidR="00240889">
        <w:rPr>
          <w:rFonts w:ascii="Times New Roman" w:eastAsia="Times New Roman" w:hAnsi="Times New Roman" w:cs="Times New Roman"/>
          <w:sz w:val="20"/>
          <w:szCs w:val="20"/>
          <w:lang w:val="en-US" w:eastAsia="pt-BR"/>
        </w:rPr>
        <w:t>cosystem (</w:t>
      </w:r>
      <w:proofErr w:type="spellStart"/>
      <w:r w:rsidR="00240889">
        <w:rPr>
          <w:rFonts w:ascii="Times New Roman" w:eastAsia="Times New Roman" w:hAnsi="Times New Roman" w:cs="Times New Roman"/>
          <w:sz w:val="20"/>
          <w:szCs w:val="20"/>
          <w:lang w:val="en-US" w:eastAsia="pt-BR"/>
        </w:rPr>
        <w:t>Galderisi</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w:t>
      </w:r>
      <w:proofErr w:type="spellStart"/>
      <w:r w:rsidR="00240889">
        <w:rPr>
          <w:rFonts w:ascii="Times New Roman" w:eastAsia="Times New Roman" w:hAnsi="Times New Roman" w:cs="Times New Roman"/>
          <w:sz w:val="20"/>
          <w:szCs w:val="20"/>
          <w:lang w:val="en-US" w:eastAsia="pt-BR"/>
        </w:rPr>
        <w:t>Treccozzi</w:t>
      </w:r>
      <w:proofErr w:type="spellEnd"/>
      <w:r w:rsidR="00A973CE" w:rsidRPr="006D4636">
        <w:rPr>
          <w:rFonts w:ascii="Times New Roman" w:eastAsia="Times New Roman" w:hAnsi="Times New Roman" w:cs="Times New Roman"/>
          <w:sz w:val="20"/>
          <w:szCs w:val="20"/>
          <w:lang w:val="en-US" w:eastAsia="pt-BR"/>
        </w:rPr>
        <w:t xml:space="preserve"> 2017). </w:t>
      </w:r>
      <w:r w:rsidR="00EE3FD6" w:rsidRPr="006D4636">
        <w:rPr>
          <w:rFonts w:ascii="Times New Roman" w:eastAsia="Times New Roman" w:hAnsi="Times New Roman" w:cs="Times New Roman"/>
          <w:sz w:val="20"/>
          <w:szCs w:val="20"/>
          <w:lang w:val="en-US" w:eastAsia="pt-BR"/>
        </w:rPr>
        <w:t xml:space="preserve">Therefore, aiming </w:t>
      </w:r>
      <w:r w:rsidR="005E4AFC" w:rsidRPr="006D4636">
        <w:rPr>
          <w:rFonts w:ascii="Times New Roman" w:eastAsia="Times New Roman" w:hAnsi="Times New Roman" w:cs="Times New Roman"/>
          <w:sz w:val="20"/>
          <w:szCs w:val="20"/>
          <w:lang w:val="en-US" w:eastAsia="pt-BR"/>
        </w:rPr>
        <w:t xml:space="preserve">at </w:t>
      </w:r>
      <w:r w:rsidR="00EE3FD6" w:rsidRPr="006D4636">
        <w:rPr>
          <w:rFonts w:ascii="Times New Roman" w:eastAsia="Times New Roman" w:hAnsi="Times New Roman" w:cs="Times New Roman"/>
          <w:sz w:val="20"/>
          <w:szCs w:val="20"/>
          <w:lang w:val="en-US" w:eastAsia="pt-BR"/>
        </w:rPr>
        <w:t>these objectives, some impacts should be mitigated. To minimize</w:t>
      </w:r>
      <w:r w:rsidR="00A973CE" w:rsidRPr="006D4636">
        <w:rPr>
          <w:rFonts w:ascii="Times New Roman" w:eastAsia="Times New Roman" w:hAnsi="Times New Roman" w:cs="Times New Roman"/>
          <w:sz w:val="20"/>
          <w:szCs w:val="20"/>
          <w:lang w:val="en-US" w:eastAsia="pt-BR"/>
        </w:rPr>
        <w:t xml:space="preserve"> the impact of increasing the </w:t>
      </w:r>
      <w:r w:rsidR="00EE3FD6" w:rsidRPr="006D4636">
        <w:rPr>
          <w:rFonts w:ascii="Times New Roman" w:eastAsia="Times New Roman" w:hAnsi="Times New Roman" w:cs="Times New Roman"/>
          <w:sz w:val="20"/>
          <w:szCs w:val="20"/>
          <w:lang w:val="en-US" w:eastAsia="pt-BR"/>
        </w:rPr>
        <w:t>pollutants load</w:t>
      </w:r>
      <w:r w:rsidR="00A973CE" w:rsidRPr="006D4636">
        <w:rPr>
          <w:rFonts w:ascii="Times New Roman" w:eastAsia="Times New Roman" w:hAnsi="Times New Roman" w:cs="Times New Roman"/>
          <w:sz w:val="20"/>
          <w:szCs w:val="20"/>
          <w:lang w:val="en-US" w:eastAsia="pt-BR"/>
        </w:rPr>
        <w:t xml:space="preserve"> in the water, the </w:t>
      </w:r>
      <w:r w:rsidR="00EE3FD6" w:rsidRPr="006D4636">
        <w:rPr>
          <w:rFonts w:ascii="Times New Roman" w:eastAsia="Times New Roman" w:hAnsi="Times New Roman" w:cs="Times New Roman"/>
          <w:sz w:val="20"/>
          <w:szCs w:val="20"/>
          <w:lang w:val="en-US" w:eastAsia="pt-BR"/>
        </w:rPr>
        <w:t xml:space="preserve">suspended solids </w:t>
      </w:r>
      <w:r w:rsidR="00A973CE" w:rsidRPr="006D4636">
        <w:rPr>
          <w:rFonts w:ascii="Times New Roman" w:eastAsia="Times New Roman" w:hAnsi="Times New Roman" w:cs="Times New Roman"/>
          <w:sz w:val="20"/>
          <w:szCs w:val="20"/>
          <w:lang w:val="en-US" w:eastAsia="pt-BR"/>
        </w:rPr>
        <w:t>load must be reduced. For floods, it is recommended to maintain the p</w:t>
      </w:r>
      <w:r w:rsidR="00240889">
        <w:rPr>
          <w:rFonts w:ascii="Times New Roman" w:eastAsia="Times New Roman" w:hAnsi="Times New Roman" w:cs="Times New Roman"/>
          <w:sz w:val="20"/>
          <w:szCs w:val="20"/>
          <w:lang w:val="en-US" w:eastAsia="pt-BR"/>
        </w:rPr>
        <w:t>re-development peak flow (</w:t>
      </w:r>
      <w:proofErr w:type="spellStart"/>
      <w:r w:rsidR="00240889">
        <w:rPr>
          <w:rFonts w:ascii="Times New Roman" w:eastAsia="Times New Roman" w:hAnsi="Times New Roman" w:cs="Times New Roman"/>
          <w:sz w:val="20"/>
          <w:szCs w:val="20"/>
          <w:lang w:val="en-US" w:eastAsia="pt-BR"/>
        </w:rPr>
        <w:t>Tucci</w:t>
      </w:r>
      <w:proofErr w:type="spellEnd"/>
      <w:r w:rsidR="00A973CE" w:rsidRPr="006D4636">
        <w:rPr>
          <w:rFonts w:ascii="Times New Roman" w:eastAsia="Times New Roman" w:hAnsi="Times New Roman" w:cs="Times New Roman"/>
          <w:sz w:val="20"/>
          <w:szCs w:val="20"/>
          <w:lang w:val="en-US" w:eastAsia="pt-BR"/>
        </w:rPr>
        <w:t xml:space="preserve"> 2007).</w:t>
      </w:r>
    </w:p>
    <w:p w14:paraId="715C47E5" w14:textId="5B721BB3" w:rsidR="00A973CE" w:rsidRPr="006D4636" w:rsidRDefault="00A973CE"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lastRenderedPageBreak/>
        <w:t>Quality control is one</w:t>
      </w:r>
      <w:r w:rsidR="005E4AFC" w:rsidRPr="006D4636">
        <w:rPr>
          <w:rFonts w:ascii="Times New Roman" w:eastAsia="Times New Roman" w:hAnsi="Times New Roman" w:cs="Times New Roman"/>
          <w:sz w:val="20"/>
          <w:szCs w:val="20"/>
          <w:lang w:val="en-US" w:eastAsia="pt-BR"/>
        </w:rPr>
        <w:t xml:space="preserve"> of the main objectives of SUSM</w:t>
      </w:r>
      <w:r w:rsidRPr="006D4636">
        <w:rPr>
          <w:rFonts w:ascii="Times New Roman" w:eastAsia="Times New Roman" w:hAnsi="Times New Roman" w:cs="Times New Roman"/>
          <w:sz w:val="20"/>
          <w:szCs w:val="20"/>
          <w:lang w:val="en-US" w:eastAsia="pt-BR"/>
        </w:rPr>
        <w:t xml:space="preserve"> </w:t>
      </w:r>
      <w:r w:rsidR="00C55F07" w:rsidRPr="006D4636">
        <w:rPr>
          <w:rFonts w:ascii="Times New Roman" w:eastAsia="Times New Roman" w:hAnsi="Times New Roman" w:cs="Times New Roman"/>
          <w:sz w:val="20"/>
          <w:szCs w:val="20"/>
          <w:lang w:val="en-US" w:eastAsia="pt-BR"/>
        </w:rPr>
        <w:t xml:space="preserve">because </w:t>
      </w:r>
      <w:r w:rsidRPr="006D4636">
        <w:rPr>
          <w:rFonts w:ascii="Times New Roman" w:eastAsia="Times New Roman" w:hAnsi="Times New Roman" w:cs="Times New Roman"/>
          <w:sz w:val="20"/>
          <w:szCs w:val="20"/>
          <w:lang w:val="en-US" w:eastAsia="pt-BR"/>
        </w:rPr>
        <w:t xml:space="preserve">urban areas </w:t>
      </w:r>
      <w:r w:rsidR="00C55F07" w:rsidRPr="006D4636">
        <w:rPr>
          <w:rFonts w:ascii="Times New Roman" w:eastAsia="Times New Roman" w:hAnsi="Times New Roman" w:cs="Times New Roman"/>
          <w:sz w:val="20"/>
          <w:szCs w:val="20"/>
          <w:lang w:val="en-US" w:eastAsia="pt-BR"/>
        </w:rPr>
        <w:t>contaminate the runoff and, consequently, the</w:t>
      </w:r>
      <w:r w:rsidRPr="006D4636">
        <w:rPr>
          <w:rFonts w:ascii="Times New Roman" w:eastAsia="Times New Roman" w:hAnsi="Times New Roman" w:cs="Times New Roman"/>
          <w:sz w:val="20"/>
          <w:szCs w:val="20"/>
          <w:lang w:val="en-US" w:eastAsia="pt-BR"/>
        </w:rPr>
        <w:t xml:space="preserve"> surface and </w:t>
      </w:r>
      <w:r w:rsidR="00C55F07" w:rsidRPr="006D4636">
        <w:rPr>
          <w:rFonts w:ascii="Times New Roman" w:eastAsia="Times New Roman" w:hAnsi="Times New Roman" w:cs="Times New Roman"/>
          <w:sz w:val="20"/>
          <w:szCs w:val="20"/>
          <w:lang w:val="en-US" w:eastAsia="pt-BR"/>
        </w:rPr>
        <w:t>ground</w:t>
      </w:r>
      <w:r w:rsidRPr="006D4636">
        <w:rPr>
          <w:rFonts w:ascii="Times New Roman" w:eastAsia="Times New Roman" w:hAnsi="Times New Roman" w:cs="Times New Roman"/>
          <w:sz w:val="20"/>
          <w:szCs w:val="20"/>
          <w:lang w:val="en-US" w:eastAsia="pt-BR"/>
        </w:rPr>
        <w:t>water bodies. The type and level of contamination are directly related to</w:t>
      </w:r>
      <w:r w:rsidR="00C55F07" w:rsidRPr="006D4636">
        <w:rPr>
          <w:rFonts w:ascii="Times New Roman" w:eastAsia="Times New Roman" w:hAnsi="Times New Roman" w:cs="Times New Roman"/>
          <w:sz w:val="20"/>
          <w:szCs w:val="20"/>
          <w:lang w:val="en-US" w:eastAsia="pt-BR"/>
        </w:rPr>
        <w:t xml:space="preserve"> the</w:t>
      </w:r>
      <w:r w:rsidRPr="006D4636">
        <w:rPr>
          <w:rFonts w:ascii="Times New Roman" w:eastAsia="Times New Roman" w:hAnsi="Times New Roman" w:cs="Times New Roman"/>
          <w:sz w:val="20"/>
          <w:szCs w:val="20"/>
          <w:lang w:val="en-US" w:eastAsia="pt-BR"/>
        </w:rPr>
        <w:t xml:space="preserve"> land use</w:t>
      </w:r>
      <w:r w:rsidR="00C55F07" w:rsidRPr="006D4636">
        <w:rPr>
          <w:rFonts w:ascii="Times New Roman" w:eastAsia="Times New Roman" w:hAnsi="Times New Roman" w:cs="Times New Roman"/>
          <w:sz w:val="20"/>
          <w:szCs w:val="20"/>
          <w:lang w:val="en-US" w:eastAsia="pt-BR"/>
        </w:rPr>
        <w:t xml:space="preserve">. Hence, </w:t>
      </w:r>
      <w:r w:rsidRPr="006D4636">
        <w:rPr>
          <w:rFonts w:ascii="Times New Roman" w:eastAsia="Times New Roman" w:hAnsi="Times New Roman" w:cs="Times New Roman"/>
          <w:sz w:val="20"/>
          <w:szCs w:val="20"/>
          <w:lang w:val="en-US" w:eastAsia="pt-BR"/>
        </w:rPr>
        <w:t xml:space="preserve">in North Rhine </w:t>
      </w:r>
      <w:proofErr w:type="spellStart"/>
      <w:r w:rsidRPr="006D4636">
        <w:rPr>
          <w:rFonts w:ascii="Times New Roman" w:eastAsia="Times New Roman" w:hAnsi="Times New Roman" w:cs="Times New Roman"/>
          <w:sz w:val="20"/>
          <w:szCs w:val="20"/>
          <w:lang w:val="en-US" w:eastAsia="pt-BR"/>
        </w:rPr>
        <w:t>Wesphalia</w:t>
      </w:r>
      <w:proofErr w:type="spellEnd"/>
      <w:r w:rsidRPr="006D4636">
        <w:rPr>
          <w:rFonts w:ascii="Times New Roman" w:eastAsia="Times New Roman" w:hAnsi="Times New Roman" w:cs="Times New Roman"/>
          <w:sz w:val="20"/>
          <w:szCs w:val="20"/>
          <w:lang w:val="en-US" w:eastAsia="pt-BR"/>
        </w:rPr>
        <w:t xml:space="preserve"> (Germany) the level of treatment required for runoff is defined according to the land use of the co</w:t>
      </w:r>
      <w:r w:rsidR="00240889">
        <w:rPr>
          <w:rFonts w:ascii="Times New Roman" w:eastAsia="Times New Roman" w:hAnsi="Times New Roman" w:cs="Times New Roman"/>
          <w:sz w:val="20"/>
          <w:szCs w:val="20"/>
          <w:lang w:val="en-US" w:eastAsia="pt-BR"/>
        </w:rPr>
        <w:t>ntribution area (</w:t>
      </w:r>
      <w:proofErr w:type="spellStart"/>
      <w:r w:rsidR="00240889">
        <w:rPr>
          <w:rFonts w:ascii="Times New Roman" w:eastAsia="Times New Roman" w:hAnsi="Times New Roman" w:cs="Times New Roman"/>
          <w:sz w:val="20"/>
          <w:szCs w:val="20"/>
          <w:lang w:val="en-US" w:eastAsia="pt-BR"/>
        </w:rPr>
        <w:t>Dierkes</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2015).</w:t>
      </w:r>
    </w:p>
    <w:p w14:paraId="7C3F0E87" w14:textId="515871C0" w:rsidR="00FF3AE8" w:rsidRPr="006D4636" w:rsidRDefault="00A973CE"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However, most guidelines for quality control </w:t>
      </w:r>
      <w:r w:rsidR="00260877" w:rsidRPr="006D4636">
        <w:rPr>
          <w:rFonts w:ascii="Times New Roman" w:eastAsia="Times New Roman" w:hAnsi="Times New Roman" w:cs="Times New Roman"/>
          <w:sz w:val="20"/>
          <w:szCs w:val="20"/>
          <w:lang w:val="en-US" w:eastAsia="pt-BR"/>
        </w:rPr>
        <w:t xml:space="preserve">recommend </w:t>
      </w:r>
      <w:r w:rsidRPr="006D4636">
        <w:rPr>
          <w:rFonts w:ascii="Times New Roman" w:eastAsia="Times New Roman" w:hAnsi="Times New Roman" w:cs="Times New Roman"/>
          <w:sz w:val="20"/>
          <w:szCs w:val="20"/>
          <w:lang w:val="en-US" w:eastAsia="pt-BR"/>
        </w:rPr>
        <w:t xml:space="preserve">the retention of frequent rain. This is the case of Maryland and Los Angeles, in the US, which </w:t>
      </w:r>
      <w:r w:rsidR="00260877" w:rsidRPr="006D4636">
        <w:rPr>
          <w:rFonts w:ascii="Times New Roman" w:eastAsia="Times New Roman" w:hAnsi="Times New Roman" w:cs="Times New Roman"/>
          <w:sz w:val="20"/>
          <w:szCs w:val="20"/>
          <w:lang w:val="en-US" w:eastAsia="pt-BR"/>
        </w:rPr>
        <w:t>request</w:t>
      </w:r>
      <w:r w:rsidRPr="006D4636">
        <w:rPr>
          <w:rFonts w:ascii="Times New Roman" w:eastAsia="Times New Roman" w:hAnsi="Times New Roman" w:cs="Times New Roman"/>
          <w:sz w:val="20"/>
          <w:szCs w:val="20"/>
          <w:lang w:val="en-US" w:eastAsia="pt-BR"/>
        </w:rPr>
        <w:t xml:space="preserve"> the retention of the first inch of rain (Chesapeake Bay F</w:t>
      </w:r>
      <w:r w:rsidR="00240889">
        <w:rPr>
          <w:rFonts w:ascii="Times New Roman" w:eastAsia="Times New Roman" w:hAnsi="Times New Roman" w:cs="Times New Roman"/>
          <w:sz w:val="20"/>
          <w:szCs w:val="20"/>
          <w:lang w:val="en-US" w:eastAsia="pt-BR"/>
        </w:rPr>
        <w:t>oundation</w:t>
      </w:r>
      <w:r w:rsidR="00260877" w:rsidRPr="006D4636">
        <w:rPr>
          <w:rFonts w:ascii="Times New Roman" w:eastAsia="Times New Roman" w:hAnsi="Times New Roman" w:cs="Times New Roman"/>
          <w:sz w:val="20"/>
          <w:szCs w:val="20"/>
          <w:lang w:val="en-US" w:eastAsia="pt-BR"/>
        </w:rPr>
        <w:t xml:space="preserve"> 2004), and of 0.75 inch</w:t>
      </w:r>
      <w:r w:rsidRPr="006D4636">
        <w:rPr>
          <w:rFonts w:ascii="Times New Roman" w:eastAsia="Times New Roman" w:hAnsi="Times New Roman" w:cs="Times New Roman"/>
          <w:sz w:val="20"/>
          <w:szCs w:val="20"/>
          <w:lang w:val="en-US" w:eastAsia="pt-BR"/>
        </w:rPr>
        <w:t xml:space="preserve"> or 85% of a 24-h</w:t>
      </w:r>
      <w:r w:rsidR="00260877" w:rsidRPr="006D4636">
        <w:rPr>
          <w:rFonts w:ascii="Times New Roman" w:eastAsia="Times New Roman" w:hAnsi="Times New Roman" w:cs="Times New Roman"/>
          <w:sz w:val="20"/>
          <w:szCs w:val="20"/>
          <w:lang w:val="en-US" w:eastAsia="pt-BR"/>
        </w:rPr>
        <w:t>our rain (County of Los Angeles</w:t>
      </w:r>
      <w:r w:rsidR="00240889">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2014), respectively. In the UK, the interception of the first 5 mm of rain is required, which actually </w:t>
      </w:r>
      <w:r w:rsidR="00260877" w:rsidRPr="006D4636">
        <w:rPr>
          <w:rFonts w:ascii="Times New Roman" w:eastAsia="Times New Roman" w:hAnsi="Times New Roman" w:cs="Times New Roman"/>
          <w:sz w:val="20"/>
          <w:szCs w:val="20"/>
          <w:lang w:val="en-US" w:eastAsia="pt-BR"/>
        </w:rPr>
        <w:t>comprise</w:t>
      </w:r>
      <w:r w:rsidR="005E4AFC" w:rsidRPr="006D4636">
        <w:rPr>
          <w:rFonts w:ascii="Times New Roman" w:eastAsia="Times New Roman" w:hAnsi="Times New Roman" w:cs="Times New Roman"/>
          <w:sz w:val="20"/>
          <w:szCs w:val="20"/>
          <w:lang w:val="en-US" w:eastAsia="pt-BR"/>
        </w:rPr>
        <w:t>s</w:t>
      </w:r>
      <w:r w:rsidRPr="006D4636">
        <w:rPr>
          <w:rFonts w:ascii="Times New Roman" w:eastAsia="Times New Roman" w:hAnsi="Times New Roman" w:cs="Times New Roman"/>
          <w:sz w:val="20"/>
          <w:szCs w:val="20"/>
          <w:lang w:val="en-US" w:eastAsia="pt-BR"/>
        </w:rPr>
        <w:t xml:space="preserve"> more than 50% of the country's preci</w:t>
      </w:r>
      <w:r w:rsidR="00240889">
        <w:rPr>
          <w:rFonts w:ascii="Times New Roman" w:eastAsia="Times New Roman" w:hAnsi="Times New Roman" w:cs="Times New Roman"/>
          <w:sz w:val="20"/>
          <w:szCs w:val="20"/>
          <w:lang w:val="en-US" w:eastAsia="pt-BR"/>
        </w:rPr>
        <w:t>pitation events (Ballard et al.</w:t>
      </w:r>
      <w:r w:rsidRPr="006D4636">
        <w:rPr>
          <w:rFonts w:ascii="Times New Roman" w:eastAsia="Times New Roman" w:hAnsi="Times New Roman" w:cs="Times New Roman"/>
          <w:sz w:val="20"/>
          <w:szCs w:val="20"/>
          <w:lang w:val="en-US" w:eastAsia="pt-BR"/>
        </w:rPr>
        <w:t xml:space="preserve"> 2015).</w:t>
      </w:r>
      <w:r w:rsidR="00FF3AE8" w:rsidRPr="006D4636">
        <w:rPr>
          <w:rFonts w:ascii="Times New Roman" w:eastAsia="Times New Roman" w:hAnsi="Times New Roman" w:cs="Times New Roman"/>
          <w:sz w:val="20"/>
          <w:szCs w:val="20"/>
          <w:lang w:val="en-US" w:eastAsia="pt-BR"/>
        </w:rPr>
        <w:t xml:space="preserve"> </w:t>
      </w:r>
    </w:p>
    <w:p w14:paraId="1A1D5871" w14:textId="524973FC" w:rsidR="00FF3AE8" w:rsidRPr="006D4636" w:rsidRDefault="00EF3CA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Quantity control (volume and flow) of the runoff in urban areas is another of SUSM's main goals. It is even more relevant in regions where the precipitation volumes are high, such as Brazil, China, India and Singapore, and, therefore, suffer constantly </w:t>
      </w:r>
      <w:r w:rsidR="00C267A7" w:rsidRPr="006D4636">
        <w:rPr>
          <w:rFonts w:ascii="Times New Roman" w:eastAsia="Times New Roman" w:hAnsi="Times New Roman" w:cs="Times New Roman"/>
          <w:sz w:val="20"/>
          <w:szCs w:val="20"/>
          <w:lang w:val="en-US" w:eastAsia="pt-BR"/>
        </w:rPr>
        <w:t>with</w:t>
      </w:r>
      <w:r w:rsidRPr="006D4636">
        <w:rPr>
          <w:rFonts w:ascii="Times New Roman" w:eastAsia="Times New Roman" w:hAnsi="Times New Roman" w:cs="Times New Roman"/>
          <w:sz w:val="20"/>
          <w:szCs w:val="20"/>
          <w:lang w:val="en-US" w:eastAsia="pt-BR"/>
        </w:rPr>
        <w:t xml:space="preserve"> floods. Interventions to control the </w:t>
      </w:r>
      <w:r w:rsidR="00953D2D" w:rsidRPr="006D4636">
        <w:rPr>
          <w:rFonts w:ascii="Times New Roman" w:eastAsia="Times New Roman" w:hAnsi="Times New Roman" w:cs="Times New Roman"/>
          <w:sz w:val="20"/>
          <w:szCs w:val="20"/>
          <w:lang w:val="en-US" w:eastAsia="pt-BR"/>
        </w:rPr>
        <w:t>water q</w:t>
      </w:r>
      <w:r w:rsidRPr="006D4636">
        <w:rPr>
          <w:rFonts w:ascii="Times New Roman" w:eastAsia="Times New Roman" w:hAnsi="Times New Roman" w:cs="Times New Roman"/>
          <w:sz w:val="20"/>
          <w:szCs w:val="20"/>
          <w:lang w:val="en-US" w:eastAsia="pt-BR"/>
        </w:rPr>
        <w:t xml:space="preserve">uantity must be planned at the </w:t>
      </w:r>
      <w:r w:rsidR="00953D2D" w:rsidRPr="006D4636">
        <w:rPr>
          <w:rFonts w:ascii="Times New Roman" w:eastAsia="Times New Roman" w:hAnsi="Times New Roman" w:cs="Times New Roman"/>
          <w:sz w:val="20"/>
          <w:szCs w:val="20"/>
          <w:lang w:val="en-US" w:eastAsia="pt-BR"/>
        </w:rPr>
        <w:t xml:space="preserve">local basin </w:t>
      </w:r>
      <w:r w:rsidRPr="006D4636">
        <w:rPr>
          <w:rFonts w:ascii="Times New Roman" w:eastAsia="Times New Roman" w:hAnsi="Times New Roman" w:cs="Times New Roman"/>
          <w:sz w:val="20"/>
          <w:szCs w:val="20"/>
          <w:lang w:val="en-US" w:eastAsia="pt-BR"/>
        </w:rPr>
        <w:t>scale</w:t>
      </w:r>
      <w:r w:rsidR="00953D2D" w:rsidRPr="006D4636">
        <w:rPr>
          <w:rFonts w:ascii="Times New Roman" w:eastAsia="Times New Roman" w:hAnsi="Times New Roman" w:cs="Times New Roman"/>
          <w:sz w:val="20"/>
          <w:szCs w:val="20"/>
          <w:lang w:val="en-US" w:eastAsia="pt-BR"/>
        </w:rPr>
        <w:t>. The combined effect of all the planned interventions should also be verified</w:t>
      </w:r>
      <w:r w:rsidRPr="006D4636">
        <w:rPr>
          <w:rFonts w:ascii="Times New Roman" w:eastAsia="Times New Roman" w:hAnsi="Times New Roman" w:cs="Times New Roman"/>
          <w:sz w:val="20"/>
          <w:szCs w:val="20"/>
          <w:lang w:val="en-US" w:eastAsia="pt-BR"/>
        </w:rPr>
        <w:t xml:space="preserve"> through </w:t>
      </w:r>
      <w:r w:rsidR="00953D2D" w:rsidRPr="006D4636">
        <w:rPr>
          <w:rFonts w:ascii="Times New Roman" w:eastAsia="Times New Roman" w:hAnsi="Times New Roman" w:cs="Times New Roman"/>
          <w:sz w:val="20"/>
          <w:szCs w:val="20"/>
          <w:lang w:val="en-US" w:eastAsia="pt-BR"/>
        </w:rPr>
        <w:t xml:space="preserve">hydraulic-hydrological </w:t>
      </w:r>
      <w:r w:rsidRPr="006D4636">
        <w:rPr>
          <w:rFonts w:ascii="Times New Roman" w:eastAsia="Times New Roman" w:hAnsi="Times New Roman" w:cs="Times New Roman"/>
          <w:sz w:val="20"/>
          <w:szCs w:val="20"/>
          <w:lang w:val="en-US" w:eastAsia="pt-BR"/>
        </w:rPr>
        <w:t>modeling, to avoid possible adverse effects, such as the comb</w:t>
      </w:r>
      <w:r w:rsidR="00240889">
        <w:rPr>
          <w:rFonts w:ascii="Times New Roman" w:eastAsia="Times New Roman" w:hAnsi="Times New Roman" w:cs="Times New Roman"/>
          <w:sz w:val="20"/>
          <w:szCs w:val="20"/>
          <w:lang w:val="en-US" w:eastAsia="pt-BR"/>
        </w:rPr>
        <w:t>ination of delayed flows (</w:t>
      </w:r>
      <w:proofErr w:type="spellStart"/>
      <w:r w:rsidR="00240889">
        <w:rPr>
          <w:rFonts w:ascii="Times New Roman" w:eastAsia="Times New Roman" w:hAnsi="Times New Roman" w:cs="Times New Roman"/>
          <w:sz w:val="20"/>
          <w:szCs w:val="20"/>
          <w:lang w:val="en-US" w:eastAsia="pt-BR"/>
        </w:rPr>
        <w:t>Tucci</w:t>
      </w:r>
      <w:proofErr w:type="spellEnd"/>
      <w:r w:rsidRPr="006D4636">
        <w:rPr>
          <w:rFonts w:ascii="Times New Roman" w:eastAsia="Times New Roman" w:hAnsi="Times New Roman" w:cs="Times New Roman"/>
          <w:sz w:val="20"/>
          <w:szCs w:val="20"/>
          <w:lang w:val="en-US" w:eastAsia="pt-BR"/>
        </w:rPr>
        <w:t xml:space="preserve"> 2007; </w:t>
      </w:r>
      <w:proofErr w:type="spellStart"/>
      <w:r w:rsidRPr="006D4636">
        <w:rPr>
          <w:rFonts w:ascii="Times New Roman" w:eastAsia="Times New Roman" w:hAnsi="Times New Roman" w:cs="Times New Roman"/>
          <w:sz w:val="20"/>
          <w:szCs w:val="20"/>
          <w:lang w:val="en-US" w:eastAsia="pt-BR"/>
        </w:rPr>
        <w:t>Petrucci</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2013). </w:t>
      </w:r>
      <w:r w:rsidR="00B554C0" w:rsidRPr="006D4636">
        <w:rPr>
          <w:rFonts w:ascii="Times New Roman" w:eastAsia="Times New Roman" w:hAnsi="Times New Roman" w:cs="Times New Roman"/>
          <w:sz w:val="20"/>
          <w:szCs w:val="20"/>
          <w:lang w:val="en-US" w:eastAsia="pt-BR"/>
        </w:rPr>
        <w:t xml:space="preserve">The Chesapeake Bay Foundation (2004) and </w:t>
      </w:r>
      <w:proofErr w:type="spellStart"/>
      <w:r w:rsidR="00B554C0" w:rsidRPr="006D4636">
        <w:rPr>
          <w:rFonts w:ascii="Times New Roman" w:eastAsia="Times New Roman" w:hAnsi="Times New Roman" w:cs="Times New Roman"/>
          <w:sz w:val="20"/>
          <w:szCs w:val="20"/>
          <w:lang w:val="en-US" w:eastAsia="pt-BR"/>
        </w:rPr>
        <w:t>Petrucci</w:t>
      </w:r>
      <w:proofErr w:type="spellEnd"/>
      <w:r w:rsidR="00B554C0" w:rsidRPr="006D4636">
        <w:rPr>
          <w:rFonts w:ascii="Times New Roman" w:eastAsia="Times New Roman" w:hAnsi="Times New Roman" w:cs="Times New Roman"/>
          <w:sz w:val="20"/>
          <w:szCs w:val="20"/>
          <w:lang w:val="en-US" w:eastAsia="pt-BR"/>
        </w:rPr>
        <w:t xml:space="preserve"> et al. (2013) advise that priority should be given to infiltration structures, which enable the permanent interception of water and also collaborate with the improvement of its quality (Sage</w:t>
      </w:r>
      <w:r w:rsidR="00240889">
        <w:rPr>
          <w:rFonts w:ascii="Times New Roman" w:eastAsia="Times New Roman" w:hAnsi="Times New Roman" w:cs="Times New Roman"/>
          <w:sz w:val="20"/>
          <w:szCs w:val="20"/>
          <w:lang w:val="en-US" w:eastAsia="pt-BR"/>
        </w:rPr>
        <w:t xml:space="preserve"> et al.</w:t>
      </w:r>
      <w:r w:rsidR="00B554C0" w:rsidRPr="006D4636">
        <w:rPr>
          <w:rFonts w:ascii="Times New Roman" w:eastAsia="Times New Roman" w:hAnsi="Times New Roman" w:cs="Times New Roman"/>
          <w:sz w:val="20"/>
          <w:szCs w:val="20"/>
          <w:lang w:val="en-US" w:eastAsia="pt-BR"/>
        </w:rPr>
        <w:t xml:space="preserve"> 2015).</w:t>
      </w:r>
    </w:p>
    <w:p w14:paraId="72D6A337" w14:textId="69BD85C6" w:rsidR="00FF3AE8" w:rsidRPr="006D4636" w:rsidRDefault="00EF3CA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strategies </w:t>
      </w:r>
      <w:r w:rsidR="00110AF1" w:rsidRPr="006D4636">
        <w:rPr>
          <w:rFonts w:ascii="Times New Roman" w:eastAsia="Times New Roman" w:hAnsi="Times New Roman" w:cs="Times New Roman"/>
          <w:sz w:val="20"/>
          <w:szCs w:val="20"/>
          <w:lang w:val="en-US" w:eastAsia="pt-BR"/>
        </w:rPr>
        <w:t xml:space="preserve">proposed </w:t>
      </w:r>
      <w:r w:rsidR="005E4AFC" w:rsidRPr="006D4636">
        <w:rPr>
          <w:rFonts w:ascii="Times New Roman" w:eastAsia="Times New Roman" w:hAnsi="Times New Roman" w:cs="Times New Roman"/>
          <w:sz w:val="20"/>
          <w:szCs w:val="20"/>
          <w:lang w:val="en-US" w:eastAsia="pt-BR"/>
        </w:rPr>
        <w:t>for</w:t>
      </w:r>
      <w:r w:rsidR="00110AF1" w:rsidRPr="006D4636">
        <w:rPr>
          <w:rFonts w:ascii="Times New Roman" w:eastAsia="Times New Roman" w:hAnsi="Times New Roman" w:cs="Times New Roman"/>
          <w:sz w:val="20"/>
          <w:szCs w:val="20"/>
          <w:lang w:val="en-US" w:eastAsia="pt-BR"/>
        </w:rPr>
        <w:t xml:space="preserve"> the runoff volume</w:t>
      </w:r>
      <w:r w:rsidRPr="006D4636">
        <w:rPr>
          <w:rFonts w:ascii="Times New Roman" w:eastAsia="Times New Roman" w:hAnsi="Times New Roman" w:cs="Times New Roman"/>
          <w:sz w:val="20"/>
          <w:szCs w:val="20"/>
          <w:lang w:val="en-US" w:eastAsia="pt-BR"/>
        </w:rPr>
        <w:t xml:space="preserve"> control must adequately </w:t>
      </w:r>
      <w:r w:rsidR="00110AF1" w:rsidRPr="006D4636">
        <w:rPr>
          <w:rFonts w:ascii="Times New Roman" w:eastAsia="Times New Roman" w:hAnsi="Times New Roman" w:cs="Times New Roman"/>
          <w:sz w:val="20"/>
          <w:szCs w:val="20"/>
          <w:lang w:val="en-US" w:eastAsia="pt-BR"/>
        </w:rPr>
        <w:t>address</w:t>
      </w:r>
      <w:r w:rsidRPr="006D4636">
        <w:rPr>
          <w:rFonts w:ascii="Times New Roman" w:eastAsia="Times New Roman" w:hAnsi="Times New Roman" w:cs="Times New Roman"/>
          <w:sz w:val="20"/>
          <w:szCs w:val="20"/>
          <w:lang w:val="en-US" w:eastAsia="pt-BR"/>
        </w:rPr>
        <w:t xml:space="preserve"> the established objectives. For example, Martins (2017) states that compensatory </w:t>
      </w:r>
      <w:r w:rsidR="00110AF1" w:rsidRPr="006D4636">
        <w:rPr>
          <w:rFonts w:ascii="Times New Roman" w:eastAsia="Times New Roman" w:hAnsi="Times New Roman" w:cs="Times New Roman"/>
          <w:sz w:val="20"/>
          <w:szCs w:val="20"/>
          <w:lang w:val="en-US" w:eastAsia="pt-BR"/>
        </w:rPr>
        <w:t xml:space="preserve">techniques </w:t>
      </w:r>
      <w:r w:rsidRPr="006D4636">
        <w:rPr>
          <w:rFonts w:ascii="Times New Roman" w:eastAsia="Times New Roman" w:hAnsi="Times New Roman" w:cs="Times New Roman"/>
          <w:sz w:val="20"/>
          <w:szCs w:val="20"/>
          <w:lang w:val="en-US" w:eastAsia="pt-BR"/>
        </w:rPr>
        <w:t xml:space="preserve">are efficient </w:t>
      </w:r>
      <w:r w:rsidR="00110AF1" w:rsidRPr="006D4636">
        <w:rPr>
          <w:rFonts w:ascii="Times New Roman" w:eastAsia="Times New Roman" w:hAnsi="Times New Roman" w:cs="Times New Roman"/>
          <w:sz w:val="20"/>
          <w:szCs w:val="20"/>
          <w:lang w:val="en-US" w:eastAsia="pt-BR"/>
        </w:rPr>
        <w:t>for</w:t>
      </w:r>
      <w:r w:rsidRPr="006D4636">
        <w:rPr>
          <w:rFonts w:ascii="Times New Roman" w:eastAsia="Times New Roman" w:hAnsi="Times New Roman" w:cs="Times New Roman"/>
          <w:sz w:val="20"/>
          <w:szCs w:val="20"/>
          <w:lang w:val="en-US" w:eastAsia="pt-BR"/>
        </w:rPr>
        <w:t xml:space="preserve"> events</w:t>
      </w:r>
      <w:r w:rsidR="00110AF1" w:rsidRPr="006D4636">
        <w:rPr>
          <w:rFonts w:ascii="Times New Roman" w:eastAsia="Times New Roman" w:hAnsi="Times New Roman" w:cs="Times New Roman"/>
          <w:sz w:val="20"/>
          <w:szCs w:val="20"/>
          <w:lang w:val="en-US" w:eastAsia="pt-BR"/>
        </w:rPr>
        <w:t xml:space="preserve"> of up to five years of return period </w:t>
      </w:r>
      <w:r w:rsidRPr="006D4636">
        <w:rPr>
          <w:rFonts w:ascii="Times New Roman" w:eastAsia="Times New Roman" w:hAnsi="Times New Roman" w:cs="Times New Roman"/>
          <w:sz w:val="20"/>
          <w:szCs w:val="20"/>
          <w:lang w:val="en-US" w:eastAsia="pt-BR"/>
        </w:rPr>
        <w:t xml:space="preserve">and, for </w:t>
      </w:r>
      <w:r w:rsidR="00110AF1" w:rsidRPr="006D4636">
        <w:rPr>
          <w:rFonts w:ascii="Times New Roman" w:eastAsia="Times New Roman" w:hAnsi="Times New Roman" w:cs="Times New Roman"/>
          <w:sz w:val="20"/>
          <w:szCs w:val="20"/>
          <w:lang w:val="en-US" w:eastAsia="pt-BR"/>
        </w:rPr>
        <w:t>storms</w:t>
      </w:r>
      <w:r w:rsidRPr="006D4636">
        <w:rPr>
          <w:rFonts w:ascii="Times New Roman" w:eastAsia="Times New Roman" w:hAnsi="Times New Roman" w:cs="Times New Roman"/>
          <w:sz w:val="20"/>
          <w:szCs w:val="20"/>
          <w:lang w:val="en-US" w:eastAsia="pt-BR"/>
        </w:rPr>
        <w:t xml:space="preserve"> greater than 10 years of return period, the performance of </w:t>
      </w:r>
      <w:r w:rsidR="00110AF1" w:rsidRPr="006D4636">
        <w:rPr>
          <w:rFonts w:ascii="Times New Roman" w:eastAsia="Times New Roman" w:hAnsi="Times New Roman" w:cs="Times New Roman"/>
          <w:sz w:val="20"/>
          <w:szCs w:val="20"/>
          <w:lang w:val="en-US" w:eastAsia="pt-BR"/>
        </w:rPr>
        <w:t xml:space="preserve">medium and large </w:t>
      </w:r>
      <w:r w:rsidRPr="006D4636">
        <w:rPr>
          <w:rFonts w:ascii="Times New Roman" w:eastAsia="Times New Roman" w:hAnsi="Times New Roman" w:cs="Times New Roman"/>
          <w:sz w:val="20"/>
          <w:szCs w:val="20"/>
          <w:lang w:val="en-US" w:eastAsia="pt-BR"/>
        </w:rPr>
        <w:t xml:space="preserve">detention basins is better. In addition, </w:t>
      </w:r>
      <w:proofErr w:type="spellStart"/>
      <w:r w:rsidRPr="006D4636">
        <w:rPr>
          <w:rFonts w:ascii="Times New Roman" w:eastAsia="Times New Roman" w:hAnsi="Times New Roman" w:cs="Times New Roman"/>
          <w:sz w:val="20"/>
          <w:szCs w:val="20"/>
          <w:lang w:val="en-US" w:eastAsia="pt-BR"/>
        </w:rPr>
        <w:t>Tucci</w:t>
      </w:r>
      <w:proofErr w:type="spellEnd"/>
      <w:r w:rsidRPr="006D4636">
        <w:rPr>
          <w:rFonts w:ascii="Times New Roman" w:eastAsia="Times New Roman" w:hAnsi="Times New Roman" w:cs="Times New Roman"/>
          <w:sz w:val="20"/>
          <w:szCs w:val="20"/>
          <w:lang w:val="en-US" w:eastAsia="pt-BR"/>
        </w:rPr>
        <w:t xml:space="preserve"> (2007) states that distributed structures are effective in areas smaller than 10 ha</w:t>
      </w:r>
      <w:r w:rsidR="00110AF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for larger areas, a specific study is necessary to determine which strategies </w:t>
      </w:r>
      <w:r w:rsidR="00110AF1" w:rsidRPr="006D4636">
        <w:rPr>
          <w:rFonts w:ascii="Times New Roman" w:eastAsia="Times New Roman" w:hAnsi="Times New Roman" w:cs="Times New Roman"/>
          <w:sz w:val="20"/>
          <w:szCs w:val="20"/>
          <w:lang w:val="en-US" w:eastAsia="pt-BR"/>
        </w:rPr>
        <w:t>should be adopted. Detention basins could</w:t>
      </w:r>
      <w:r w:rsidRPr="006D4636">
        <w:rPr>
          <w:rFonts w:ascii="Times New Roman" w:eastAsia="Times New Roman" w:hAnsi="Times New Roman" w:cs="Times New Roman"/>
          <w:sz w:val="20"/>
          <w:szCs w:val="20"/>
          <w:lang w:val="en-US" w:eastAsia="pt-BR"/>
        </w:rPr>
        <w:t xml:space="preserve"> be </w:t>
      </w:r>
      <w:r w:rsidR="00110AF1" w:rsidRPr="006D4636">
        <w:rPr>
          <w:rFonts w:ascii="Times New Roman" w:eastAsia="Times New Roman" w:hAnsi="Times New Roman" w:cs="Times New Roman"/>
          <w:sz w:val="20"/>
          <w:szCs w:val="20"/>
          <w:lang w:val="en-US" w:eastAsia="pt-BR"/>
        </w:rPr>
        <w:t>built</w:t>
      </w:r>
      <w:r w:rsidRPr="006D4636">
        <w:rPr>
          <w:rFonts w:ascii="Times New Roman" w:eastAsia="Times New Roman" w:hAnsi="Times New Roman" w:cs="Times New Roman"/>
          <w:sz w:val="20"/>
          <w:szCs w:val="20"/>
          <w:lang w:val="en-US" w:eastAsia="pt-BR"/>
        </w:rPr>
        <w:t xml:space="preserve"> in squares, as multifunctional structures</w:t>
      </w:r>
      <w:r w:rsidR="00110AF1" w:rsidRPr="006D4636">
        <w:rPr>
          <w:rFonts w:ascii="Times New Roman" w:eastAsia="Times New Roman" w:hAnsi="Times New Roman" w:cs="Times New Roman"/>
          <w:sz w:val="20"/>
          <w:szCs w:val="20"/>
          <w:lang w:val="en-US" w:eastAsia="pt-BR"/>
        </w:rPr>
        <w:t>, through their</w:t>
      </w:r>
      <w:r w:rsidRPr="006D4636">
        <w:rPr>
          <w:rFonts w:ascii="Times New Roman" w:eastAsia="Times New Roman" w:hAnsi="Times New Roman" w:cs="Times New Roman"/>
          <w:sz w:val="20"/>
          <w:szCs w:val="20"/>
          <w:lang w:val="en-US" w:eastAsia="pt-BR"/>
        </w:rPr>
        <w:t xml:space="preserve"> </w:t>
      </w:r>
      <w:r w:rsidR="00110AF1" w:rsidRPr="006D4636">
        <w:rPr>
          <w:rFonts w:ascii="Times New Roman" w:eastAsia="Times New Roman" w:hAnsi="Times New Roman" w:cs="Times New Roman"/>
          <w:sz w:val="20"/>
          <w:szCs w:val="20"/>
          <w:lang w:val="en-US" w:eastAsia="pt-BR"/>
        </w:rPr>
        <w:t>lowering and preparation for wat</w:t>
      </w:r>
      <w:r w:rsidR="00240889">
        <w:rPr>
          <w:rFonts w:ascii="Times New Roman" w:eastAsia="Times New Roman" w:hAnsi="Times New Roman" w:cs="Times New Roman"/>
          <w:sz w:val="20"/>
          <w:szCs w:val="20"/>
          <w:lang w:val="en-US" w:eastAsia="pt-BR"/>
        </w:rPr>
        <w:t xml:space="preserve">er infiltration (Ballard et al. 2015; </w:t>
      </w:r>
      <w:proofErr w:type="spellStart"/>
      <w:r w:rsidR="00240889">
        <w:rPr>
          <w:rFonts w:ascii="Times New Roman" w:eastAsia="Times New Roman" w:hAnsi="Times New Roman" w:cs="Times New Roman"/>
          <w:sz w:val="20"/>
          <w:szCs w:val="20"/>
          <w:lang w:val="en-US" w:eastAsia="pt-BR"/>
        </w:rPr>
        <w:t>Miguez</w:t>
      </w:r>
      <w:proofErr w:type="spellEnd"/>
      <w:r w:rsidR="00240889">
        <w:rPr>
          <w:rFonts w:ascii="Times New Roman" w:eastAsia="Times New Roman" w:hAnsi="Times New Roman" w:cs="Times New Roman"/>
          <w:sz w:val="20"/>
          <w:szCs w:val="20"/>
          <w:lang w:val="en-US" w:eastAsia="pt-BR"/>
        </w:rPr>
        <w:t xml:space="preserve"> et al.</w:t>
      </w:r>
      <w:r w:rsidR="00110AF1" w:rsidRPr="006D4636">
        <w:rPr>
          <w:rFonts w:ascii="Times New Roman" w:eastAsia="Times New Roman" w:hAnsi="Times New Roman" w:cs="Times New Roman"/>
          <w:sz w:val="20"/>
          <w:szCs w:val="20"/>
          <w:lang w:val="en-US" w:eastAsia="pt-BR"/>
        </w:rPr>
        <w:t xml:space="preserve"> 2015</w:t>
      </w:r>
      <w:r w:rsidRPr="006D4636">
        <w:rPr>
          <w:rFonts w:ascii="Times New Roman" w:eastAsia="Times New Roman" w:hAnsi="Times New Roman" w:cs="Times New Roman"/>
          <w:sz w:val="20"/>
          <w:szCs w:val="20"/>
          <w:lang w:val="en-US" w:eastAsia="pt-BR"/>
        </w:rPr>
        <w:t xml:space="preserve">). </w:t>
      </w:r>
      <w:r w:rsidR="00110AF1" w:rsidRPr="006D4636">
        <w:rPr>
          <w:rFonts w:ascii="Times New Roman" w:eastAsia="Times New Roman" w:hAnsi="Times New Roman" w:cs="Times New Roman"/>
          <w:sz w:val="20"/>
          <w:szCs w:val="20"/>
          <w:lang w:val="en-US" w:eastAsia="pt-BR"/>
        </w:rPr>
        <w:t>Ballard et al. (2015) also suggests</w:t>
      </w:r>
      <w:r w:rsidRPr="006D4636">
        <w:rPr>
          <w:rFonts w:ascii="Times New Roman" w:eastAsia="Times New Roman" w:hAnsi="Times New Roman" w:cs="Times New Roman"/>
          <w:sz w:val="20"/>
          <w:szCs w:val="20"/>
          <w:lang w:val="en-US" w:eastAsia="pt-BR"/>
        </w:rPr>
        <w:t xml:space="preserve"> </w:t>
      </w:r>
      <w:r w:rsidR="00401DF9" w:rsidRPr="006D4636">
        <w:rPr>
          <w:rFonts w:ascii="Times New Roman" w:eastAsia="Times New Roman" w:hAnsi="Times New Roman" w:cs="Times New Roman"/>
          <w:sz w:val="20"/>
          <w:szCs w:val="20"/>
          <w:lang w:val="en-US" w:eastAsia="pt-BR"/>
        </w:rPr>
        <w:t xml:space="preserve">using </w:t>
      </w:r>
      <w:r w:rsidRPr="006D4636">
        <w:rPr>
          <w:rFonts w:ascii="Times New Roman" w:eastAsia="Times New Roman" w:hAnsi="Times New Roman" w:cs="Times New Roman"/>
          <w:sz w:val="20"/>
          <w:szCs w:val="20"/>
          <w:lang w:val="en-US" w:eastAsia="pt-BR"/>
        </w:rPr>
        <w:t xml:space="preserve">marginal </w:t>
      </w:r>
      <w:r w:rsidR="00110AF1" w:rsidRPr="006D4636">
        <w:rPr>
          <w:rFonts w:ascii="Times New Roman" w:eastAsia="Times New Roman" w:hAnsi="Times New Roman" w:cs="Times New Roman"/>
          <w:sz w:val="20"/>
          <w:szCs w:val="20"/>
          <w:lang w:val="en-US" w:eastAsia="pt-BR"/>
        </w:rPr>
        <w:t xml:space="preserve">roads </w:t>
      </w:r>
      <w:r w:rsidRPr="006D4636">
        <w:rPr>
          <w:rFonts w:ascii="Times New Roman" w:eastAsia="Times New Roman" w:hAnsi="Times New Roman" w:cs="Times New Roman"/>
          <w:sz w:val="20"/>
          <w:szCs w:val="20"/>
          <w:lang w:val="en-US" w:eastAsia="pt-BR"/>
        </w:rPr>
        <w:t>areas and parking lots, separated by elevated guides</w:t>
      </w:r>
      <w:r w:rsidR="00110AF1" w:rsidRPr="006D4636">
        <w:rPr>
          <w:rFonts w:ascii="Times New Roman" w:eastAsia="Times New Roman" w:hAnsi="Times New Roman" w:cs="Times New Roman"/>
          <w:sz w:val="20"/>
          <w:szCs w:val="20"/>
          <w:lang w:val="en-US" w:eastAsia="pt-BR"/>
        </w:rPr>
        <w:t>, to retain the water</w:t>
      </w:r>
      <w:r w:rsidRPr="006D4636">
        <w:rPr>
          <w:rFonts w:ascii="Times New Roman" w:eastAsia="Times New Roman" w:hAnsi="Times New Roman" w:cs="Times New Roman"/>
          <w:sz w:val="20"/>
          <w:szCs w:val="20"/>
          <w:lang w:val="en-US" w:eastAsia="pt-BR"/>
        </w:rPr>
        <w:t>.</w:t>
      </w:r>
      <w:r w:rsidR="00FF3AE8" w:rsidRPr="006D4636">
        <w:rPr>
          <w:rFonts w:ascii="Times New Roman" w:eastAsia="Times New Roman" w:hAnsi="Times New Roman" w:cs="Times New Roman"/>
          <w:sz w:val="20"/>
          <w:szCs w:val="20"/>
          <w:lang w:val="en-US" w:eastAsia="pt-BR"/>
        </w:rPr>
        <w:t xml:space="preserve"> </w:t>
      </w:r>
    </w:p>
    <w:p w14:paraId="2F406FB7" w14:textId="75AA4D72" w:rsidR="00FF3AE8" w:rsidRPr="006D4636" w:rsidRDefault="00401DF9"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Ano</w:t>
      </w:r>
      <w:r w:rsidR="00712700" w:rsidRPr="006D4636">
        <w:rPr>
          <w:rFonts w:ascii="Times New Roman" w:eastAsia="Times New Roman" w:hAnsi="Times New Roman" w:cs="Times New Roman"/>
          <w:sz w:val="20"/>
          <w:szCs w:val="20"/>
          <w:lang w:val="en-US" w:eastAsia="pt-BR"/>
        </w:rPr>
        <w:t xml:space="preserve">ther commonly adopted </w:t>
      </w:r>
      <w:r w:rsidRPr="006D4636">
        <w:rPr>
          <w:rFonts w:ascii="Times New Roman" w:eastAsia="Times New Roman" w:hAnsi="Times New Roman" w:cs="Times New Roman"/>
          <w:sz w:val="20"/>
          <w:szCs w:val="20"/>
          <w:lang w:val="en-US" w:eastAsia="pt-BR"/>
        </w:rPr>
        <w:t xml:space="preserve">strategy </w:t>
      </w:r>
      <w:r w:rsidR="00712700" w:rsidRPr="006D4636">
        <w:rPr>
          <w:rFonts w:ascii="Times New Roman" w:eastAsia="Times New Roman" w:hAnsi="Times New Roman" w:cs="Times New Roman"/>
          <w:sz w:val="20"/>
          <w:szCs w:val="20"/>
          <w:lang w:val="en-US" w:eastAsia="pt-BR"/>
        </w:rPr>
        <w:t xml:space="preserve">to control the quantity of water is its harvesting, which can be beneficial in places where the volume of precipitated water is less than the consumption of non-potable water. </w:t>
      </w:r>
      <w:proofErr w:type="spellStart"/>
      <w:r w:rsidR="00712700" w:rsidRPr="006D4636">
        <w:rPr>
          <w:rFonts w:ascii="Times New Roman" w:eastAsia="Times New Roman" w:hAnsi="Times New Roman" w:cs="Times New Roman"/>
          <w:sz w:val="20"/>
          <w:szCs w:val="20"/>
          <w:lang w:val="en-US" w:eastAsia="pt-BR"/>
        </w:rPr>
        <w:t>Gerolin</w:t>
      </w:r>
      <w:proofErr w:type="spellEnd"/>
      <w:r w:rsidR="00712700" w:rsidRPr="006D4636">
        <w:rPr>
          <w:rFonts w:ascii="Times New Roman" w:eastAsia="Times New Roman" w:hAnsi="Times New Roman" w:cs="Times New Roman"/>
          <w:sz w:val="20"/>
          <w:szCs w:val="20"/>
          <w:lang w:val="en-US" w:eastAsia="pt-BR"/>
        </w:rPr>
        <w:t xml:space="preserve"> et al. (2010) concluded that the relation between the average annual rainfall and the annual demand for non-potable water should be considered. If this ratio is less than 1.0, the benefits of reuse are significant. However, if this value is </w:t>
      </w:r>
      <w:r w:rsidRPr="006D4636">
        <w:rPr>
          <w:rFonts w:ascii="Times New Roman" w:eastAsia="Times New Roman" w:hAnsi="Times New Roman" w:cs="Times New Roman"/>
          <w:sz w:val="20"/>
          <w:szCs w:val="20"/>
          <w:lang w:val="en-US" w:eastAsia="pt-BR"/>
        </w:rPr>
        <w:t>greater than 1.5, the effects of</w:t>
      </w:r>
      <w:r w:rsidR="00712700" w:rsidRPr="006D4636">
        <w:rPr>
          <w:rFonts w:ascii="Times New Roman" w:eastAsia="Times New Roman" w:hAnsi="Times New Roman" w:cs="Times New Roman"/>
          <w:sz w:val="20"/>
          <w:szCs w:val="20"/>
          <w:lang w:val="en-US" w:eastAsia="pt-BR"/>
        </w:rPr>
        <w:t xml:space="preserve"> controlling the runoff volume are negligible. </w:t>
      </w:r>
      <w:r w:rsidR="00B554C0" w:rsidRPr="006D4636">
        <w:rPr>
          <w:rFonts w:ascii="Times New Roman" w:eastAsia="Times New Roman" w:hAnsi="Times New Roman" w:cs="Times New Roman"/>
          <w:sz w:val="20"/>
          <w:szCs w:val="20"/>
          <w:lang w:val="en-US" w:eastAsia="pt-BR"/>
        </w:rPr>
        <w:t xml:space="preserve">In addition, if the rainfalls occur concentrated at certain times of the year, it is more </w:t>
      </w:r>
      <w:proofErr w:type="spellStart"/>
      <w:r w:rsidR="00B554C0" w:rsidRPr="006D4636">
        <w:rPr>
          <w:rFonts w:ascii="Times New Roman" w:eastAsia="Times New Roman" w:hAnsi="Times New Roman" w:cs="Times New Roman"/>
          <w:sz w:val="20"/>
          <w:szCs w:val="20"/>
          <w:lang w:val="en-US" w:eastAsia="pt-BR"/>
        </w:rPr>
        <w:t>hydrologically</w:t>
      </w:r>
      <w:proofErr w:type="spellEnd"/>
      <w:r w:rsidR="00B554C0" w:rsidRPr="006D4636">
        <w:rPr>
          <w:rFonts w:ascii="Times New Roman" w:eastAsia="Times New Roman" w:hAnsi="Times New Roman" w:cs="Times New Roman"/>
          <w:sz w:val="20"/>
          <w:szCs w:val="20"/>
          <w:lang w:val="en-US" w:eastAsia="pt-BR"/>
        </w:rPr>
        <w:t xml:space="preserve"> and economically viable to adopt two reservoirs, one for controlling runoff and the other for storage </w:t>
      </w:r>
      <w:r w:rsidR="00D252BF" w:rsidRPr="006D4636">
        <w:rPr>
          <w:rFonts w:ascii="Times New Roman" w:eastAsia="Times New Roman" w:hAnsi="Times New Roman" w:cs="Times New Roman"/>
          <w:sz w:val="20"/>
          <w:szCs w:val="20"/>
          <w:lang w:val="en-US" w:eastAsia="pt-BR"/>
        </w:rPr>
        <w:t>to use</w:t>
      </w:r>
      <w:r w:rsidR="003A2BCC" w:rsidRPr="006D4636">
        <w:rPr>
          <w:rFonts w:ascii="Times New Roman" w:eastAsia="Times New Roman" w:hAnsi="Times New Roman" w:cs="Times New Roman"/>
          <w:sz w:val="20"/>
          <w:szCs w:val="20"/>
          <w:lang w:val="en-US" w:eastAsia="pt-BR"/>
        </w:rPr>
        <w:t xml:space="preserve"> the water</w:t>
      </w:r>
      <w:r w:rsidR="00B554C0" w:rsidRPr="006D4636">
        <w:rPr>
          <w:rFonts w:ascii="Times New Roman" w:eastAsia="Times New Roman" w:hAnsi="Times New Roman" w:cs="Times New Roman"/>
          <w:sz w:val="20"/>
          <w:szCs w:val="20"/>
          <w:lang w:val="en-US" w:eastAsia="pt-BR"/>
        </w:rPr>
        <w:t xml:space="preserve"> </w:t>
      </w:r>
      <w:r w:rsidR="00240889">
        <w:rPr>
          <w:rFonts w:ascii="Times New Roman" w:eastAsia="Times New Roman" w:hAnsi="Times New Roman" w:cs="Times New Roman"/>
          <w:sz w:val="20"/>
          <w:szCs w:val="20"/>
          <w:lang w:val="en-US" w:eastAsia="pt-BR"/>
        </w:rPr>
        <w:t>(</w:t>
      </w:r>
      <w:proofErr w:type="spellStart"/>
      <w:r w:rsidR="00240889">
        <w:rPr>
          <w:rFonts w:ascii="Times New Roman" w:eastAsia="Times New Roman" w:hAnsi="Times New Roman" w:cs="Times New Roman"/>
          <w:sz w:val="20"/>
          <w:szCs w:val="20"/>
          <w:lang w:val="en-US" w:eastAsia="pt-BR"/>
        </w:rPr>
        <w:t>Gerolin</w:t>
      </w:r>
      <w:proofErr w:type="spellEnd"/>
      <w:r w:rsidR="00240889">
        <w:rPr>
          <w:rFonts w:ascii="Times New Roman" w:eastAsia="Times New Roman" w:hAnsi="Times New Roman" w:cs="Times New Roman"/>
          <w:sz w:val="20"/>
          <w:szCs w:val="20"/>
          <w:lang w:val="en-US" w:eastAsia="pt-BR"/>
        </w:rPr>
        <w:t xml:space="preserve"> et al.</w:t>
      </w:r>
      <w:r w:rsidR="00712700" w:rsidRPr="006D4636">
        <w:rPr>
          <w:rFonts w:ascii="Times New Roman" w:eastAsia="Times New Roman" w:hAnsi="Times New Roman" w:cs="Times New Roman"/>
          <w:sz w:val="20"/>
          <w:szCs w:val="20"/>
          <w:lang w:val="en-US" w:eastAsia="pt-BR"/>
        </w:rPr>
        <w:t xml:space="preserve"> 2010). In addition, the authors suggest </w:t>
      </w:r>
      <w:r w:rsidR="0040719E" w:rsidRPr="006D4636">
        <w:rPr>
          <w:rFonts w:ascii="Times New Roman" w:eastAsia="Times New Roman" w:hAnsi="Times New Roman" w:cs="Times New Roman"/>
          <w:sz w:val="20"/>
          <w:szCs w:val="20"/>
          <w:lang w:val="en-US" w:eastAsia="pt-BR"/>
        </w:rPr>
        <w:t>the joint adoption of</w:t>
      </w:r>
      <w:r w:rsidR="00712700" w:rsidRPr="006D4636">
        <w:rPr>
          <w:rFonts w:ascii="Times New Roman" w:eastAsia="Times New Roman" w:hAnsi="Times New Roman" w:cs="Times New Roman"/>
          <w:sz w:val="20"/>
          <w:szCs w:val="20"/>
          <w:lang w:val="en-US" w:eastAsia="pt-BR"/>
        </w:rPr>
        <w:t xml:space="preserve"> cisterns </w:t>
      </w:r>
      <w:r w:rsidR="0040719E" w:rsidRPr="006D4636">
        <w:rPr>
          <w:rFonts w:ascii="Times New Roman" w:eastAsia="Times New Roman" w:hAnsi="Times New Roman" w:cs="Times New Roman"/>
          <w:sz w:val="20"/>
          <w:szCs w:val="20"/>
          <w:lang w:val="en-US" w:eastAsia="pt-BR"/>
        </w:rPr>
        <w:t>and</w:t>
      </w:r>
      <w:r w:rsidR="00712700" w:rsidRPr="006D4636">
        <w:rPr>
          <w:rFonts w:ascii="Times New Roman" w:eastAsia="Times New Roman" w:hAnsi="Times New Roman" w:cs="Times New Roman"/>
          <w:sz w:val="20"/>
          <w:szCs w:val="20"/>
          <w:lang w:val="en-US" w:eastAsia="pt-BR"/>
        </w:rPr>
        <w:t xml:space="preserve"> green roofs </w:t>
      </w:r>
      <w:r w:rsidR="0040719E" w:rsidRPr="006D4636">
        <w:rPr>
          <w:rFonts w:ascii="Times New Roman" w:eastAsia="Times New Roman" w:hAnsi="Times New Roman" w:cs="Times New Roman"/>
          <w:sz w:val="20"/>
          <w:szCs w:val="20"/>
          <w:lang w:val="en-US" w:eastAsia="pt-BR"/>
        </w:rPr>
        <w:t>in places</w:t>
      </w:r>
      <w:r w:rsidR="00712700" w:rsidRPr="006D4636">
        <w:rPr>
          <w:rFonts w:ascii="Times New Roman" w:eastAsia="Times New Roman" w:hAnsi="Times New Roman" w:cs="Times New Roman"/>
          <w:sz w:val="20"/>
          <w:szCs w:val="20"/>
          <w:lang w:val="en-US" w:eastAsia="pt-BR"/>
        </w:rPr>
        <w:t xml:space="preserve"> with high rainfall</w:t>
      </w:r>
      <w:r w:rsidR="0040719E" w:rsidRPr="006D4636">
        <w:rPr>
          <w:rFonts w:ascii="Times New Roman" w:eastAsia="Times New Roman" w:hAnsi="Times New Roman" w:cs="Times New Roman"/>
          <w:sz w:val="20"/>
          <w:szCs w:val="20"/>
          <w:lang w:val="en-US" w:eastAsia="pt-BR"/>
        </w:rPr>
        <w:t xml:space="preserve"> indexes</w:t>
      </w:r>
      <w:r w:rsidR="00712700" w:rsidRPr="006D4636">
        <w:rPr>
          <w:rFonts w:ascii="Times New Roman" w:eastAsia="Times New Roman" w:hAnsi="Times New Roman" w:cs="Times New Roman"/>
          <w:sz w:val="20"/>
          <w:szCs w:val="20"/>
          <w:lang w:val="en-US" w:eastAsia="pt-BR"/>
        </w:rPr>
        <w:t>.</w:t>
      </w:r>
      <w:r w:rsidR="00FF3AE8" w:rsidRPr="006D4636">
        <w:rPr>
          <w:rFonts w:ascii="Times New Roman" w:eastAsia="Times New Roman" w:hAnsi="Times New Roman" w:cs="Times New Roman"/>
          <w:sz w:val="20"/>
          <w:szCs w:val="20"/>
          <w:lang w:val="en-US" w:eastAsia="pt-BR"/>
        </w:rPr>
        <w:t xml:space="preserve"> </w:t>
      </w:r>
    </w:p>
    <w:p w14:paraId="560A8756" w14:textId="0F3D441A" w:rsidR="00FF3AE8" w:rsidRPr="006D4636" w:rsidRDefault="00E05DFA"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Regarding quantity control, the ideal goal should be to keep the pre-development</w:t>
      </w:r>
      <w:r w:rsidR="00240889">
        <w:rPr>
          <w:rFonts w:ascii="Times New Roman" w:eastAsia="Times New Roman" w:hAnsi="Times New Roman" w:cs="Times New Roman"/>
          <w:sz w:val="20"/>
          <w:szCs w:val="20"/>
          <w:lang w:val="en-US" w:eastAsia="pt-BR"/>
        </w:rPr>
        <w:t xml:space="preserve"> flows and volumes (Cruz et al. 2007; Chang et al.</w:t>
      </w:r>
      <w:r w:rsidR="00C75E98" w:rsidRPr="006D4636">
        <w:rPr>
          <w:rFonts w:ascii="Times New Roman" w:eastAsia="Times New Roman" w:hAnsi="Times New Roman" w:cs="Times New Roman"/>
          <w:sz w:val="20"/>
          <w:szCs w:val="20"/>
          <w:lang w:val="en-US" w:eastAsia="pt-BR"/>
        </w:rPr>
        <w:t xml:space="preserve"> 2018). </w:t>
      </w:r>
      <w:r w:rsidR="00401DF9" w:rsidRPr="006D4636">
        <w:rPr>
          <w:rFonts w:ascii="Times New Roman" w:eastAsia="Times New Roman" w:hAnsi="Times New Roman" w:cs="Times New Roman"/>
          <w:sz w:val="20"/>
          <w:szCs w:val="20"/>
          <w:lang w:val="en-US" w:eastAsia="pt-BR"/>
        </w:rPr>
        <w:t>Thus</w:t>
      </w:r>
      <w:r w:rsidR="00C75E98" w:rsidRPr="006D4636">
        <w:rPr>
          <w:rFonts w:ascii="Times New Roman" w:eastAsia="Times New Roman" w:hAnsi="Times New Roman" w:cs="Times New Roman"/>
          <w:sz w:val="20"/>
          <w:szCs w:val="20"/>
          <w:lang w:val="en-US" w:eastAsia="pt-BR"/>
        </w:rPr>
        <w:t xml:space="preserve">, the UK recommends, in addition to the interception of the first 5 mm of precipitation, </w:t>
      </w:r>
      <w:r w:rsidRPr="006D4636">
        <w:rPr>
          <w:rFonts w:ascii="Times New Roman" w:eastAsia="Times New Roman" w:hAnsi="Times New Roman" w:cs="Times New Roman"/>
          <w:sz w:val="20"/>
          <w:szCs w:val="20"/>
          <w:lang w:val="en-US" w:eastAsia="pt-BR"/>
        </w:rPr>
        <w:t>t</w:t>
      </w:r>
      <w:r w:rsidR="00C75E98" w:rsidRPr="006D4636">
        <w:rPr>
          <w:rFonts w:ascii="Times New Roman" w:eastAsia="Times New Roman" w:hAnsi="Times New Roman" w:cs="Times New Roman"/>
          <w:sz w:val="20"/>
          <w:szCs w:val="20"/>
          <w:lang w:val="en-US" w:eastAsia="pt-BR"/>
        </w:rPr>
        <w:t>he control</w:t>
      </w:r>
      <w:r w:rsidRPr="006D4636">
        <w:rPr>
          <w:rFonts w:ascii="Times New Roman" w:eastAsia="Times New Roman" w:hAnsi="Times New Roman" w:cs="Times New Roman"/>
          <w:sz w:val="20"/>
          <w:szCs w:val="20"/>
          <w:lang w:val="en-US" w:eastAsia="pt-BR"/>
        </w:rPr>
        <w:t xml:space="preserve"> </w:t>
      </w:r>
      <w:r w:rsidR="007C7BBB" w:rsidRPr="006D4636">
        <w:rPr>
          <w:rFonts w:ascii="Times New Roman" w:eastAsia="Times New Roman" w:hAnsi="Times New Roman" w:cs="Times New Roman"/>
          <w:sz w:val="20"/>
          <w:szCs w:val="20"/>
          <w:lang w:val="en-US" w:eastAsia="pt-BR"/>
        </w:rPr>
        <w:t>o</w:t>
      </w:r>
      <w:r w:rsidRPr="006D4636">
        <w:rPr>
          <w:rFonts w:ascii="Times New Roman" w:eastAsia="Times New Roman" w:hAnsi="Times New Roman" w:cs="Times New Roman"/>
          <w:sz w:val="20"/>
          <w:szCs w:val="20"/>
          <w:lang w:val="en-US" w:eastAsia="pt-BR"/>
        </w:rPr>
        <w:t xml:space="preserve">f </w:t>
      </w:r>
      <w:r w:rsidR="00401DF9" w:rsidRPr="006D4636">
        <w:rPr>
          <w:rFonts w:ascii="Times New Roman" w:eastAsia="Times New Roman" w:hAnsi="Times New Roman" w:cs="Times New Roman"/>
          <w:sz w:val="20"/>
          <w:szCs w:val="20"/>
          <w:lang w:val="en-US" w:eastAsia="pt-BR"/>
        </w:rPr>
        <w:t>a</w:t>
      </w:r>
      <w:r w:rsidR="003A2BCC"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100</w:t>
      </w:r>
      <w:r w:rsidR="007C7BBB" w:rsidRPr="006D4636">
        <w:rPr>
          <w:rFonts w:ascii="Times New Roman" w:eastAsia="Times New Roman" w:hAnsi="Times New Roman" w:cs="Times New Roman"/>
          <w:sz w:val="20"/>
          <w:szCs w:val="20"/>
          <w:lang w:val="en-US" w:eastAsia="pt-BR"/>
        </w:rPr>
        <w:t>-year</w:t>
      </w:r>
      <w:r w:rsidR="00C65F17"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return</w:t>
      </w:r>
      <w:r w:rsidR="00C65F17"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period </w:t>
      </w:r>
      <w:r w:rsidR="007C7BBB" w:rsidRPr="006D4636">
        <w:rPr>
          <w:rFonts w:ascii="Times New Roman" w:eastAsia="Times New Roman" w:hAnsi="Times New Roman" w:cs="Times New Roman"/>
          <w:sz w:val="20"/>
          <w:szCs w:val="20"/>
          <w:lang w:val="en-US" w:eastAsia="pt-BR"/>
        </w:rPr>
        <w:t>and six-hour</w:t>
      </w:r>
      <w:r w:rsidR="00C65F17" w:rsidRPr="006D4636">
        <w:rPr>
          <w:rFonts w:ascii="Times New Roman" w:eastAsia="Times New Roman" w:hAnsi="Times New Roman" w:cs="Times New Roman"/>
          <w:sz w:val="20"/>
          <w:szCs w:val="20"/>
          <w:lang w:val="en-US" w:eastAsia="pt-BR"/>
        </w:rPr>
        <w:t xml:space="preserve"> </w:t>
      </w:r>
      <w:r w:rsidR="007C7BBB" w:rsidRPr="006D4636">
        <w:rPr>
          <w:rFonts w:ascii="Times New Roman" w:eastAsia="Times New Roman" w:hAnsi="Times New Roman" w:cs="Times New Roman"/>
          <w:sz w:val="20"/>
          <w:szCs w:val="20"/>
          <w:lang w:val="en-US" w:eastAsia="pt-BR"/>
        </w:rPr>
        <w:t>duration rain</w:t>
      </w:r>
      <w:r w:rsidR="00C65F17" w:rsidRPr="006D4636">
        <w:rPr>
          <w:rFonts w:ascii="Times New Roman" w:eastAsia="Times New Roman" w:hAnsi="Times New Roman" w:cs="Times New Roman"/>
          <w:sz w:val="20"/>
          <w:szCs w:val="20"/>
          <w:lang w:val="en-US" w:eastAsia="pt-BR"/>
        </w:rPr>
        <w:t>falls</w:t>
      </w:r>
      <w:r w:rsidR="00C75E98" w:rsidRPr="006D4636">
        <w:rPr>
          <w:rFonts w:ascii="Times New Roman" w:eastAsia="Times New Roman" w:hAnsi="Times New Roman" w:cs="Times New Roman"/>
          <w:sz w:val="20"/>
          <w:szCs w:val="20"/>
          <w:lang w:val="en-US" w:eastAsia="pt-BR"/>
        </w:rPr>
        <w:t xml:space="preserve"> at pre-</w:t>
      </w:r>
      <w:r w:rsidR="007C7BBB" w:rsidRPr="006D4636">
        <w:rPr>
          <w:rFonts w:ascii="Times New Roman" w:eastAsia="Times New Roman" w:hAnsi="Times New Roman" w:cs="Times New Roman"/>
          <w:sz w:val="20"/>
          <w:szCs w:val="20"/>
          <w:lang w:val="en-US" w:eastAsia="pt-BR"/>
        </w:rPr>
        <w:t>development</w:t>
      </w:r>
      <w:r w:rsidR="00240889">
        <w:rPr>
          <w:rFonts w:ascii="Times New Roman" w:eastAsia="Times New Roman" w:hAnsi="Times New Roman" w:cs="Times New Roman"/>
          <w:sz w:val="20"/>
          <w:szCs w:val="20"/>
          <w:lang w:val="en-US" w:eastAsia="pt-BR"/>
        </w:rPr>
        <w:t xml:space="preserve"> levels (Ballard et al.</w:t>
      </w:r>
      <w:r w:rsidR="00C75E98" w:rsidRPr="006D4636">
        <w:rPr>
          <w:rFonts w:ascii="Times New Roman" w:eastAsia="Times New Roman" w:hAnsi="Times New Roman" w:cs="Times New Roman"/>
          <w:sz w:val="20"/>
          <w:szCs w:val="20"/>
          <w:lang w:val="en-US" w:eastAsia="pt-BR"/>
        </w:rPr>
        <w:t xml:space="preserve"> 2015). In this case, the volume of extreme rainfall</w:t>
      </w:r>
      <w:r w:rsidR="007C7BBB" w:rsidRPr="006D4636">
        <w:rPr>
          <w:rFonts w:ascii="Times New Roman" w:eastAsia="Times New Roman" w:hAnsi="Times New Roman" w:cs="Times New Roman"/>
          <w:sz w:val="20"/>
          <w:szCs w:val="20"/>
          <w:lang w:val="en-US" w:eastAsia="pt-BR"/>
        </w:rPr>
        <w:t>s</w:t>
      </w:r>
      <w:r w:rsidR="00C75E98" w:rsidRPr="006D4636">
        <w:rPr>
          <w:rFonts w:ascii="Times New Roman" w:eastAsia="Times New Roman" w:hAnsi="Times New Roman" w:cs="Times New Roman"/>
          <w:sz w:val="20"/>
          <w:szCs w:val="20"/>
          <w:lang w:val="en-US" w:eastAsia="pt-BR"/>
        </w:rPr>
        <w:t xml:space="preserve"> can be retained and released later, at controlled flow. In the US, </w:t>
      </w:r>
      <w:r w:rsidR="007C7BBB" w:rsidRPr="006D4636">
        <w:rPr>
          <w:rFonts w:ascii="Times New Roman" w:eastAsia="Times New Roman" w:hAnsi="Times New Roman" w:cs="Times New Roman"/>
          <w:sz w:val="20"/>
          <w:szCs w:val="20"/>
          <w:lang w:val="en-US" w:eastAsia="pt-BR"/>
        </w:rPr>
        <w:t>however</w:t>
      </w:r>
      <w:r w:rsidR="00C75E98" w:rsidRPr="006D4636">
        <w:rPr>
          <w:rFonts w:ascii="Times New Roman" w:eastAsia="Times New Roman" w:hAnsi="Times New Roman" w:cs="Times New Roman"/>
          <w:sz w:val="20"/>
          <w:szCs w:val="20"/>
          <w:lang w:val="en-US" w:eastAsia="pt-BR"/>
        </w:rPr>
        <w:t xml:space="preserve">, the recommendation is to control peak flows </w:t>
      </w:r>
      <w:r w:rsidR="007C7BBB" w:rsidRPr="006D4636">
        <w:rPr>
          <w:rFonts w:ascii="Times New Roman" w:eastAsia="Times New Roman" w:hAnsi="Times New Roman" w:cs="Times New Roman"/>
          <w:sz w:val="20"/>
          <w:szCs w:val="20"/>
          <w:lang w:val="en-US" w:eastAsia="pt-BR"/>
        </w:rPr>
        <w:t xml:space="preserve">to pre-development levels </w:t>
      </w:r>
      <w:r w:rsidR="00C75E98" w:rsidRPr="006D4636">
        <w:rPr>
          <w:rFonts w:ascii="Times New Roman" w:eastAsia="Times New Roman" w:hAnsi="Times New Roman" w:cs="Times New Roman"/>
          <w:sz w:val="20"/>
          <w:szCs w:val="20"/>
          <w:lang w:val="en-US" w:eastAsia="pt-BR"/>
        </w:rPr>
        <w:t>from a</w:t>
      </w:r>
      <w:r w:rsidR="007C7BBB" w:rsidRPr="006D4636">
        <w:rPr>
          <w:rFonts w:ascii="Times New Roman" w:eastAsia="Times New Roman" w:hAnsi="Times New Roman" w:cs="Times New Roman"/>
          <w:sz w:val="20"/>
          <w:szCs w:val="20"/>
          <w:lang w:val="en-US" w:eastAsia="pt-BR"/>
        </w:rPr>
        <w:t xml:space="preserve"> minimum return</w:t>
      </w:r>
      <w:r w:rsidR="00C75E98" w:rsidRPr="006D4636">
        <w:rPr>
          <w:rFonts w:ascii="Times New Roman" w:eastAsia="Times New Roman" w:hAnsi="Times New Roman" w:cs="Times New Roman"/>
          <w:sz w:val="20"/>
          <w:szCs w:val="20"/>
          <w:lang w:val="en-US" w:eastAsia="pt-BR"/>
        </w:rPr>
        <w:t xml:space="preserve"> period of 10 y</w:t>
      </w:r>
      <w:r w:rsidR="00240889">
        <w:rPr>
          <w:rFonts w:ascii="Times New Roman" w:eastAsia="Times New Roman" w:hAnsi="Times New Roman" w:cs="Times New Roman"/>
          <w:sz w:val="20"/>
          <w:szCs w:val="20"/>
          <w:lang w:val="en-US" w:eastAsia="pt-BR"/>
        </w:rPr>
        <w:t>ears (National Research Council</w:t>
      </w:r>
      <w:r w:rsidR="00C75E98" w:rsidRPr="006D4636">
        <w:rPr>
          <w:rFonts w:ascii="Times New Roman" w:eastAsia="Times New Roman" w:hAnsi="Times New Roman" w:cs="Times New Roman"/>
          <w:sz w:val="20"/>
          <w:szCs w:val="20"/>
          <w:lang w:val="en-US" w:eastAsia="pt-BR"/>
        </w:rPr>
        <w:t xml:space="preserve"> 2008). </w:t>
      </w:r>
      <w:r w:rsidR="00401DF9" w:rsidRPr="006D4636">
        <w:rPr>
          <w:rFonts w:ascii="Times New Roman" w:eastAsia="Times New Roman" w:hAnsi="Times New Roman" w:cs="Times New Roman"/>
          <w:sz w:val="20"/>
          <w:szCs w:val="20"/>
          <w:lang w:val="en-US" w:eastAsia="pt-BR"/>
        </w:rPr>
        <w:t>However,</w:t>
      </w:r>
      <w:r w:rsidR="00C65F17" w:rsidRPr="006D4636">
        <w:rPr>
          <w:rFonts w:ascii="Times New Roman" w:eastAsia="Times New Roman" w:hAnsi="Times New Roman" w:cs="Times New Roman"/>
          <w:sz w:val="20"/>
          <w:szCs w:val="20"/>
          <w:lang w:val="en-US" w:eastAsia="pt-BR"/>
        </w:rPr>
        <w:t xml:space="preserve"> t</w:t>
      </w:r>
      <w:r w:rsidR="00C75E98" w:rsidRPr="006D4636">
        <w:rPr>
          <w:rFonts w:ascii="Times New Roman" w:eastAsia="Times New Roman" w:hAnsi="Times New Roman" w:cs="Times New Roman"/>
          <w:sz w:val="20"/>
          <w:szCs w:val="20"/>
          <w:lang w:val="en-US" w:eastAsia="pt-BR"/>
        </w:rPr>
        <w:t>his requirement applies different</w:t>
      </w:r>
      <w:r w:rsidR="00C65F17" w:rsidRPr="006D4636">
        <w:rPr>
          <w:rFonts w:ascii="Times New Roman" w:eastAsia="Times New Roman" w:hAnsi="Times New Roman" w:cs="Times New Roman"/>
          <w:sz w:val="20"/>
          <w:szCs w:val="20"/>
          <w:lang w:val="en-US" w:eastAsia="pt-BR"/>
        </w:rPr>
        <w:t>ly</w:t>
      </w:r>
      <w:r w:rsidR="00C75E98" w:rsidRPr="006D4636">
        <w:rPr>
          <w:rFonts w:ascii="Times New Roman" w:eastAsia="Times New Roman" w:hAnsi="Times New Roman" w:cs="Times New Roman"/>
          <w:sz w:val="20"/>
          <w:szCs w:val="20"/>
          <w:lang w:val="en-US" w:eastAsia="pt-BR"/>
        </w:rPr>
        <w:t xml:space="preserve"> </w:t>
      </w:r>
      <w:r w:rsidR="00C65F17" w:rsidRPr="006D4636">
        <w:rPr>
          <w:rFonts w:ascii="Times New Roman" w:eastAsia="Times New Roman" w:hAnsi="Times New Roman" w:cs="Times New Roman"/>
          <w:sz w:val="20"/>
          <w:szCs w:val="20"/>
          <w:lang w:val="en-US" w:eastAsia="pt-BR"/>
        </w:rPr>
        <w:t>according to the location</w:t>
      </w:r>
      <w:r w:rsidR="00C75E98" w:rsidRPr="006D4636">
        <w:rPr>
          <w:rFonts w:ascii="Times New Roman" w:eastAsia="Times New Roman" w:hAnsi="Times New Roman" w:cs="Times New Roman"/>
          <w:sz w:val="20"/>
          <w:szCs w:val="20"/>
          <w:lang w:val="en-US" w:eastAsia="pt-BR"/>
        </w:rPr>
        <w:t xml:space="preserve">. In Maryland, for example, the same </w:t>
      </w:r>
      <w:r w:rsidR="00C65F17" w:rsidRPr="006D4636">
        <w:rPr>
          <w:rFonts w:ascii="Times New Roman" w:eastAsia="Times New Roman" w:hAnsi="Times New Roman" w:cs="Times New Roman"/>
          <w:sz w:val="20"/>
          <w:szCs w:val="20"/>
          <w:lang w:val="en-US" w:eastAsia="pt-BR"/>
        </w:rPr>
        <w:t>volume</w:t>
      </w:r>
      <w:r w:rsidR="00C75E98" w:rsidRPr="006D4636">
        <w:rPr>
          <w:rFonts w:ascii="Times New Roman" w:eastAsia="Times New Roman" w:hAnsi="Times New Roman" w:cs="Times New Roman"/>
          <w:sz w:val="20"/>
          <w:szCs w:val="20"/>
          <w:lang w:val="en-US" w:eastAsia="pt-BR"/>
        </w:rPr>
        <w:t xml:space="preserve"> of water must be infiltrated into the soil that </w:t>
      </w:r>
      <w:r w:rsidR="00401DF9" w:rsidRPr="006D4636">
        <w:rPr>
          <w:rFonts w:ascii="Times New Roman" w:eastAsia="Times New Roman" w:hAnsi="Times New Roman" w:cs="Times New Roman"/>
          <w:sz w:val="20"/>
          <w:szCs w:val="20"/>
          <w:lang w:val="en-US" w:eastAsia="pt-BR"/>
        </w:rPr>
        <w:t xml:space="preserve">it </w:t>
      </w:r>
      <w:r w:rsidR="00C65F17" w:rsidRPr="006D4636">
        <w:rPr>
          <w:rFonts w:ascii="Times New Roman" w:eastAsia="Times New Roman" w:hAnsi="Times New Roman" w:cs="Times New Roman"/>
          <w:sz w:val="20"/>
          <w:szCs w:val="20"/>
          <w:lang w:val="en-US" w:eastAsia="pt-BR"/>
        </w:rPr>
        <w:t>did</w:t>
      </w:r>
      <w:r w:rsidR="00C75E98" w:rsidRPr="006D4636">
        <w:rPr>
          <w:rFonts w:ascii="Times New Roman" w:eastAsia="Times New Roman" w:hAnsi="Times New Roman" w:cs="Times New Roman"/>
          <w:sz w:val="20"/>
          <w:szCs w:val="20"/>
          <w:lang w:val="en-US" w:eastAsia="pt-BR"/>
        </w:rPr>
        <w:t xml:space="preserve"> before the occupa</w:t>
      </w:r>
      <w:r w:rsidR="00240889">
        <w:rPr>
          <w:rFonts w:ascii="Times New Roman" w:eastAsia="Times New Roman" w:hAnsi="Times New Roman" w:cs="Times New Roman"/>
          <w:sz w:val="20"/>
          <w:szCs w:val="20"/>
          <w:lang w:val="en-US" w:eastAsia="pt-BR"/>
        </w:rPr>
        <w:t>tion (Chesapeake Bay Foundation</w:t>
      </w:r>
      <w:r w:rsidR="00C75E98" w:rsidRPr="006D4636">
        <w:rPr>
          <w:rFonts w:ascii="Times New Roman" w:eastAsia="Times New Roman" w:hAnsi="Times New Roman" w:cs="Times New Roman"/>
          <w:sz w:val="20"/>
          <w:szCs w:val="20"/>
          <w:lang w:val="en-US" w:eastAsia="pt-BR"/>
        </w:rPr>
        <w:t xml:space="preserve"> 2004). In Pennsylvania, it is established that the peak flows of high return periods must be kept equal to those of pre-</w:t>
      </w:r>
      <w:r w:rsidR="00C65F17" w:rsidRPr="006D4636">
        <w:rPr>
          <w:rFonts w:ascii="Times New Roman" w:eastAsia="Times New Roman" w:hAnsi="Times New Roman" w:cs="Times New Roman"/>
          <w:sz w:val="20"/>
          <w:szCs w:val="20"/>
          <w:lang w:val="en-US" w:eastAsia="pt-BR"/>
        </w:rPr>
        <w:t>development</w:t>
      </w:r>
      <w:r w:rsidR="00C75E98" w:rsidRPr="006D4636">
        <w:rPr>
          <w:rFonts w:ascii="Times New Roman" w:eastAsia="Times New Roman" w:hAnsi="Times New Roman" w:cs="Times New Roman"/>
          <w:sz w:val="20"/>
          <w:szCs w:val="20"/>
          <w:lang w:val="en-US" w:eastAsia="pt-BR"/>
        </w:rPr>
        <w:t>, and the volumes of two-year return period</w:t>
      </w:r>
      <w:r w:rsidR="00401DF9" w:rsidRPr="006D4636">
        <w:rPr>
          <w:rFonts w:ascii="Times New Roman" w:eastAsia="Times New Roman" w:hAnsi="Times New Roman" w:cs="Times New Roman"/>
          <w:sz w:val="20"/>
          <w:szCs w:val="20"/>
          <w:lang w:val="en-US" w:eastAsia="pt-BR"/>
        </w:rPr>
        <w:t>s</w:t>
      </w:r>
      <w:r w:rsidR="00C75E98" w:rsidRPr="006D4636">
        <w:rPr>
          <w:rFonts w:ascii="Times New Roman" w:eastAsia="Times New Roman" w:hAnsi="Times New Roman" w:cs="Times New Roman"/>
          <w:sz w:val="20"/>
          <w:szCs w:val="20"/>
          <w:lang w:val="en-US" w:eastAsia="pt-BR"/>
        </w:rPr>
        <w:t xml:space="preserve"> and 24-hour duration </w:t>
      </w:r>
      <w:r w:rsidR="00C65F17" w:rsidRPr="006D4636">
        <w:rPr>
          <w:rFonts w:ascii="Times New Roman" w:eastAsia="Times New Roman" w:hAnsi="Times New Roman" w:cs="Times New Roman"/>
          <w:sz w:val="20"/>
          <w:szCs w:val="20"/>
          <w:lang w:val="en-US" w:eastAsia="pt-BR"/>
        </w:rPr>
        <w:t xml:space="preserve">rainfalls </w:t>
      </w:r>
      <w:r w:rsidR="00C75E98" w:rsidRPr="006D4636">
        <w:rPr>
          <w:rFonts w:ascii="Times New Roman" w:eastAsia="Times New Roman" w:hAnsi="Times New Roman" w:cs="Times New Roman"/>
          <w:sz w:val="20"/>
          <w:szCs w:val="20"/>
          <w:lang w:val="en-US" w:eastAsia="pt-BR"/>
        </w:rPr>
        <w:t>mu</w:t>
      </w:r>
      <w:r w:rsidR="00C65F17" w:rsidRPr="006D4636">
        <w:rPr>
          <w:rFonts w:ascii="Times New Roman" w:eastAsia="Times New Roman" w:hAnsi="Times New Roman" w:cs="Times New Roman"/>
          <w:sz w:val="20"/>
          <w:szCs w:val="20"/>
          <w:lang w:val="en-US" w:eastAsia="pt-BR"/>
        </w:rPr>
        <w:t>st be retained and not released</w:t>
      </w:r>
      <w:r w:rsidR="00C75E98" w:rsidRPr="006D4636">
        <w:rPr>
          <w:rFonts w:ascii="Times New Roman" w:eastAsia="Times New Roman" w:hAnsi="Times New Roman" w:cs="Times New Roman"/>
          <w:sz w:val="20"/>
          <w:szCs w:val="20"/>
          <w:lang w:val="en-US" w:eastAsia="pt-BR"/>
        </w:rPr>
        <w:t xml:space="preserve"> (</w:t>
      </w:r>
      <w:r w:rsidR="00C65F17" w:rsidRPr="006D4636">
        <w:rPr>
          <w:rFonts w:ascii="Times New Roman" w:eastAsia="Times New Roman" w:hAnsi="Times New Roman" w:cs="Times New Roman"/>
          <w:sz w:val="20"/>
          <w:szCs w:val="20"/>
          <w:lang w:val="en-US" w:eastAsia="pt-BR"/>
        </w:rPr>
        <w:t xml:space="preserve">e.g., </w:t>
      </w:r>
      <w:r w:rsidR="00C75E98" w:rsidRPr="006D4636">
        <w:rPr>
          <w:rFonts w:ascii="Times New Roman" w:eastAsia="Times New Roman" w:hAnsi="Times New Roman" w:cs="Times New Roman"/>
          <w:sz w:val="20"/>
          <w:szCs w:val="20"/>
          <w:lang w:val="en-US" w:eastAsia="pt-BR"/>
        </w:rPr>
        <w:t>infiltration, evapotranspiration</w:t>
      </w:r>
      <w:r w:rsidR="00C65F17" w:rsidRPr="006D4636">
        <w:rPr>
          <w:rFonts w:ascii="Times New Roman" w:eastAsia="Times New Roman" w:hAnsi="Times New Roman" w:cs="Times New Roman"/>
          <w:sz w:val="20"/>
          <w:szCs w:val="20"/>
          <w:lang w:val="en-US" w:eastAsia="pt-BR"/>
        </w:rPr>
        <w:t>,</w:t>
      </w:r>
      <w:r w:rsidR="00C75E98" w:rsidRPr="006D4636">
        <w:rPr>
          <w:rFonts w:ascii="Times New Roman" w:eastAsia="Times New Roman" w:hAnsi="Times New Roman" w:cs="Times New Roman"/>
          <w:sz w:val="20"/>
          <w:szCs w:val="20"/>
          <w:lang w:val="en-US" w:eastAsia="pt-BR"/>
        </w:rPr>
        <w:t xml:space="preserve"> or </w:t>
      </w:r>
      <w:r w:rsidR="00C65F17" w:rsidRPr="006D4636">
        <w:rPr>
          <w:rFonts w:ascii="Times New Roman" w:eastAsia="Times New Roman" w:hAnsi="Times New Roman" w:cs="Times New Roman"/>
          <w:sz w:val="20"/>
          <w:szCs w:val="20"/>
          <w:lang w:val="en-US" w:eastAsia="pt-BR"/>
        </w:rPr>
        <w:t>water use</w:t>
      </w:r>
      <w:r w:rsidR="00C75E98" w:rsidRPr="006D4636">
        <w:rPr>
          <w:rFonts w:ascii="Times New Roman" w:eastAsia="Times New Roman" w:hAnsi="Times New Roman" w:cs="Times New Roman"/>
          <w:sz w:val="20"/>
          <w:szCs w:val="20"/>
          <w:lang w:val="en-US" w:eastAsia="pt-BR"/>
        </w:rPr>
        <w:t xml:space="preserve">), </w:t>
      </w:r>
      <w:r w:rsidR="00C65F17" w:rsidRPr="006D4636">
        <w:rPr>
          <w:rFonts w:ascii="Times New Roman" w:eastAsia="Times New Roman" w:hAnsi="Times New Roman" w:cs="Times New Roman"/>
          <w:sz w:val="20"/>
          <w:szCs w:val="20"/>
          <w:lang w:val="en-US" w:eastAsia="pt-BR"/>
        </w:rPr>
        <w:t xml:space="preserve">aiming </w:t>
      </w:r>
      <w:r w:rsidR="00401DF9" w:rsidRPr="006D4636">
        <w:rPr>
          <w:rFonts w:ascii="Times New Roman" w:eastAsia="Times New Roman" w:hAnsi="Times New Roman" w:cs="Times New Roman"/>
          <w:sz w:val="20"/>
          <w:szCs w:val="20"/>
          <w:lang w:val="en-US" w:eastAsia="pt-BR"/>
        </w:rPr>
        <w:t xml:space="preserve">at </w:t>
      </w:r>
      <w:r w:rsidR="00C65F17" w:rsidRPr="006D4636">
        <w:rPr>
          <w:rFonts w:ascii="Times New Roman" w:eastAsia="Times New Roman" w:hAnsi="Times New Roman" w:cs="Times New Roman"/>
          <w:sz w:val="20"/>
          <w:szCs w:val="20"/>
          <w:lang w:val="en-US" w:eastAsia="pt-BR"/>
        </w:rPr>
        <w:t>the</w:t>
      </w:r>
      <w:r w:rsidR="00C75E98" w:rsidRPr="006D4636">
        <w:rPr>
          <w:rFonts w:ascii="Times New Roman" w:eastAsia="Times New Roman" w:hAnsi="Times New Roman" w:cs="Times New Roman"/>
          <w:sz w:val="20"/>
          <w:szCs w:val="20"/>
          <w:lang w:val="en-US" w:eastAsia="pt-BR"/>
        </w:rPr>
        <w:t xml:space="preserve"> joint control of water qua</w:t>
      </w:r>
      <w:r w:rsidR="00240889">
        <w:rPr>
          <w:rFonts w:ascii="Times New Roman" w:eastAsia="Times New Roman" w:hAnsi="Times New Roman" w:cs="Times New Roman"/>
          <w:sz w:val="20"/>
          <w:szCs w:val="20"/>
          <w:lang w:val="en-US" w:eastAsia="pt-BR"/>
        </w:rPr>
        <w:t>lity (National Research Council</w:t>
      </w:r>
      <w:r w:rsidR="00C75E98" w:rsidRPr="006D4636">
        <w:rPr>
          <w:rFonts w:ascii="Times New Roman" w:eastAsia="Times New Roman" w:hAnsi="Times New Roman" w:cs="Times New Roman"/>
          <w:sz w:val="20"/>
          <w:szCs w:val="20"/>
          <w:lang w:val="en-US" w:eastAsia="pt-BR"/>
        </w:rPr>
        <w:t xml:space="preserve"> 2008).</w:t>
      </w:r>
      <w:r w:rsidR="00FF3AE8" w:rsidRPr="006D4636">
        <w:rPr>
          <w:rFonts w:ascii="Times New Roman" w:eastAsia="Times New Roman" w:hAnsi="Times New Roman" w:cs="Times New Roman"/>
          <w:sz w:val="20"/>
          <w:szCs w:val="20"/>
          <w:lang w:val="en-US" w:eastAsia="pt-BR"/>
        </w:rPr>
        <w:t xml:space="preserve"> </w:t>
      </w:r>
    </w:p>
    <w:p w14:paraId="6CF6CF7F" w14:textId="03D50BE1" w:rsidR="00C75E98" w:rsidRPr="006D4636" w:rsidRDefault="0078484B"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The</w:t>
      </w:r>
      <w:r w:rsidR="00C75E98" w:rsidRPr="006D4636">
        <w:rPr>
          <w:rFonts w:ascii="Times New Roman" w:eastAsia="Times New Roman" w:hAnsi="Times New Roman" w:cs="Times New Roman"/>
          <w:sz w:val="20"/>
          <w:szCs w:val="20"/>
          <w:lang w:val="en-US" w:eastAsia="pt-BR"/>
        </w:rPr>
        <w:t xml:space="preserve"> rainfall volumes for the same design criteria </w:t>
      </w:r>
      <w:proofErr w:type="gramStart"/>
      <w:r w:rsidRPr="006D4636">
        <w:rPr>
          <w:rFonts w:ascii="Times New Roman" w:eastAsia="Times New Roman" w:hAnsi="Times New Roman" w:cs="Times New Roman"/>
          <w:sz w:val="20"/>
          <w:szCs w:val="20"/>
          <w:lang w:val="en-US" w:eastAsia="pt-BR"/>
        </w:rPr>
        <w:t>vary</w:t>
      </w:r>
      <w:r w:rsidR="00C75E98" w:rsidRPr="006D4636">
        <w:rPr>
          <w:rFonts w:ascii="Times New Roman" w:eastAsia="Times New Roman" w:hAnsi="Times New Roman" w:cs="Times New Roman"/>
          <w:sz w:val="20"/>
          <w:szCs w:val="20"/>
          <w:lang w:val="en-US" w:eastAsia="pt-BR"/>
        </w:rPr>
        <w:t>,</w:t>
      </w:r>
      <w:proofErr w:type="gramEnd"/>
      <w:r w:rsidR="00401DF9" w:rsidRPr="006D4636">
        <w:rPr>
          <w:rFonts w:ascii="Times New Roman" w:eastAsia="Times New Roman" w:hAnsi="Times New Roman" w:cs="Times New Roman"/>
          <w:sz w:val="20"/>
          <w:szCs w:val="20"/>
          <w:lang w:val="en-US" w:eastAsia="pt-BR"/>
        </w:rPr>
        <w:t xml:space="preserve"> therefore</w:t>
      </w:r>
      <w:r w:rsidR="00C75E98" w:rsidRPr="006D4636">
        <w:rPr>
          <w:rFonts w:ascii="Times New Roman" w:eastAsia="Times New Roman" w:hAnsi="Times New Roman" w:cs="Times New Roman"/>
          <w:sz w:val="20"/>
          <w:szCs w:val="20"/>
          <w:lang w:val="en-US" w:eastAsia="pt-BR"/>
        </w:rPr>
        <w:t xml:space="preserve"> it is necessary to establish the control </w:t>
      </w:r>
      <w:r w:rsidRPr="006D4636">
        <w:rPr>
          <w:rFonts w:ascii="Times New Roman" w:eastAsia="Times New Roman" w:hAnsi="Times New Roman" w:cs="Times New Roman"/>
          <w:sz w:val="20"/>
          <w:szCs w:val="20"/>
          <w:lang w:val="en-US" w:eastAsia="pt-BR"/>
        </w:rPr>
        <w:t>guidance</w:t>
      </w:r>
      <w:r w:rsidR="00C75E98" w:rsidRPr="006D4636">
        <w:rPr>
          <w:rFonts w:ascii="Times New Roman" w:eastAsia="Times New Roman" w:hAnsi="Times New Roman" w:cs="Times New Roman"/>
          <w:sz w:val="20"/>
          <w:szCs w:val="20"/>
          <w:lang w:val="en-US" w:eastAsia="pt-BR"/>
        </w:rPr>
        <w:t xml:space="preserve"> according to the</w:t>
      </w:r>
      <w:r w:rsidRPr="006D4636">
        <w:rPr>
          <w:rFonts w:ascii="Times New Roman" w:eastAsia="Times New Roman" w:hAnsi="Times New Roman" w:cs="Times New Roman"/>
          <w:sz w:val="20"/>
          <w:szCs w:val="20"/>
          <w:lang w:val="en-US" w:eastAsia="pt-BR"/>
        </w:rPr>
        <w:t xml:space="preserve"> local</w:t>
      </w:r>
      <w:r w:rsidR="00C75E98" w:rsidRPr="006D4636">
        <w:rPr>
          <w:rFonts w:ascii="Times New Roman" w:eastAsia="Times New Roman" w:hAnsi="Times New Roman" w:cs="Times New Roman"/>
          <w:sz w:val="20"/>
          <w:szCs w:val="20"/>
          <w:lang w:val="en-US" w:eastAsia="pt-BR"/>
        </w:rPr>
        <w:t xml:space="preserve"> rainfall characteristics, </w:t>
      </w:r>
      <w:r w:rsidRPr="006D4636">
        <w:rPr>
          <w:rFonts w:ascii="Times New Roman" w:eastAsia="Times New Roman" w:hAnsi="Times New Roman" w:cs="Times New Roman"/>
          <w:sz w:val="20"/>
          <w:szCs w:val="20"/>
          <w:lang w:val="en-US" w:eastAsia="pt-BR"/>
        </w:rPr>
        <w:t>land use</w:t>
      </w:r>
      <w:r w:rsidR="00C75E98" w:rsidRPr="006D4636">
        <w:rPr>
          <w:rFonts w:ascii="Times New Roman" w:eastAsia="Times New Roman" w:hAnsi="Times New Roman" w:cs="Times New Roman"/>
          <w:sz w:val="20"/>
          <w:szCs w:val="20"/>
          <w:lang w:val="en-US" w:eastAsia="pt-BR"/>
        </w:rPr>
        <w:t xml:space="preserve"> and economic viability. </w:t>
      </w:r>
      <w:r w:rsidR="00D252BF" w:rsidRPr="006D4636">
        <w:rPr>
          <w:rFonts w:ascii="Times New Roman" w:eastAsia="Times New Roman" w:hAnsi="Times New Roman" w:cs="Times New Roman"/>
          <w:sz w:val="20"/>
          <w:szCs w:val="20"/>
          <w:lang w:val="en-US" w:eastAsia="pt-BR"/>
        </w:rPr>
        <w:t xml:space="preserve">In regions with higher rainfall, if considered the same design criteria as regions with lower rates, control structures would have </w:t>
      </w:r>
      <w:proofErr w:type="spellStart"/>
      <w:r w:rsidR="00D252BF" w:rsidRPr="006D4636">
        <w:rPr>
          <w:rFonts w:ascii="Times New Roman" w:eastAsia="Times New Roman" w:hAnsi="Times New Roman" w:cs="Times New Roman"/>
          <w:sz w:val="20"/>
          <w:szCs w:val="20"/>
          <w:lang w:val="en-US" w:eastAsia="pt-BR"/>
        </w:rPr>
        <w:t>impractible</w:t>
      </w:r>
      <w:proofErr w:type="spellEnd"/>
      <w:r w:rsidR="00D252BF" w:rsidRPr="006D4636">
        <w:rPr>
          <w:rFonts w:ascii="Times New Roman" w:eastAsia="Times New Roman" w:hAnsi="Times New Roman" w:cs="Times New Roman"/>
          <w:sz w:val="20"/>
          <w:szCs w:val="20"/>
          <w:lang w:val="en-US" w:eastAsia="pt-BR"/>
        </w:rPr>
        <w:t xml:space="preserve"> sizes in terms of </w:t>
      </w:r>
      <w:r w:rsidR="003A2BCC" w:rsidRPr="006D4636">
        <w:rPr>
          <w:rFonts w:ascii="Times New Roman" w:eastAsia="Times New Roman" w:hAnsi="Times New Roman" w:cs="Times New Roman"/>
          <w:sz w:val="20"/>
          <w:szCs w:val="20"/>
          <w:lang w:val="en-US" w:eastAsia="pt-BR"/>
        </w:rPr>
        <w:t xml:space="preserve">economic </w:t>
      </w:r>
      <w:r w:rsidR="00D252BF" w:rsidRPr="006D4636">
        <w:rPr>
          <w:rFonts w:ascii="Times New Roman" w:eastAsia="Times New Roman" w:hAnsi="Times New Roman" w:cs="Times New Roman"/>
          <w:sz w:val="20"/>
          <w:szCs w:val="20"/>
          <w:lang w:val="en-US" w:eastAsia="pt-BR"/>
        </w:rPr>
        <w:t xml:space="preserve">and </w:t>
      </w:r>
      <w:r w:rsidR="003A2BCC" w:rsidRPr="006D4636">
        <w:rPr>
          <w:rFonts w:ascii="Times New Roman" w:eastAsia="Times New Roman" w:hAnsi="Times New Roman" w:cs="Times New Roman"/>
          <w:sz w:val="20"/>
          <w:szCs w:val="20"/>
          <w:lang w:val="en-US" w:eastAsia="pt-BR"/>
        </w:rPr>
        <w:t xml:space="preserve">urban </w:t>
      </w:r>
      <w:r w:rsidR="00D252BF" w:rsidRPr="006D4636">
        <w:rPr>
          <w:rFonts w:ascii="Times New Roman" w:eastAsia="Times New Roman" w:hAnsi="Times New Roman" w:cs="Times New Roman"/>
          <w:sz w:val="20"/>
          <w:szCs w:val="20"/>
          <w:lang w:val="en-US" w:eastAsia="pt-BR"/>
        </w:rPr>
        <w:t xml:space="preserve">space use </w:t>
      </w:r>
      <w:r w:rsidR="00240889">
        <w:rPr>
          <w:rFonts w:ascii="Times New Roman" w:eastAsia="Times New Roman" w:hAnsi="Times New Roman" w:cs="Times New Roman"/>
          <w:sz w:val="20"/>
          <w:szCs w:val="20"/>
          <w:lang w:val="en-US" w:eastAsia="pt-BR"/>
        </w:rPr>
        <w:t xml:space="preserve">(Lim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Lu</w:t>
      </w:r>
      <w:r w:rsidR="00C75E98" w:rsidRPr="006D4636">
        <w:rPr>
          <w:rFonts w:ascii="Times New Roman" w:eastAsia="Times New Roman" w:hAnsi="Times New Roman" w:cs="Times New Roman"/>
          <w:sz w:val="20"/>
          <w:szCs w:val="20"/>
          <w:lang w:val="en-US" w:eastAsia="pt-BR"/>
        </w:rPr>
        <w:t xml:space="preserve"> 2016). </w:t>
      </w:r>
      <w:r w:rsidR="00401DF9" w:rsidRPr="006D4636">
        <w:rPr>
          <w:rFonts w:ascii="Times New Roman" w:eastAsia="Times New Roman" w:hAnsi="Times New Roman" w:cs="Times New Roman"/>
          <w:sz w:val="20"/>
          <w:szCs w:val="20"/>
          <w:lang w:val="en-US" w:eastAsia="pt-BR"/>
        </w:rPr>
        <w:t>Thus</w:t>
      </w:r>
      <w:r w:rsidR="00C75E98" w:rsidRPr="006D4636">
        <w:rPr>
          <w:rFonts w:ascii="Times New Roman" w:eastAsia="Times New Roman" w:hAnsi="Times New Roman" w:cs="Times New Roman"/>
          <w:sz w:val="20"/>
          <w:szCs w:val="20"/>
          <w:lang w:val="en-US" w:eastAsia="pt-BR"/>
        </w:rPr>
        <w:t xml:space="preserve">, Chang et al. (2018) recommend that the objectives of SUSM for arid and humid climates </w:t>
      </w:r>
      <w:r w:rsidRPr="006D4636">
        <w:rPr>
          <w:rFonts w:ascii="Times New Roman" w:eastAsia="Times New Roman" w:hAnsi="Times New Roman" w:cs="Times New Roman"/>
          <w:sz w:val="20"/>
          <w:szCs w:val="20"/>
          <w:lang w:val="en-US" w:eastAsia="pt-BR"/>
        </w:rPr>
        <w:t xml:space="preserve">should </w:t>
      </w:r>
      <w:r w:rsidR="00C75E98" w:rsidRPr="006D4636">
        <w:rPr>
          <w:rFonts w:ascii="Times New Roman" w:eastAsia="Times New Roman" w:hAnsi="Times New Roman" w:cs="Times New Roman"/>
          <w:sz w:val="20"/>
          <w:szCs w:val="20"/>
          <w:lang w:val="en-US" w:eastAsia="pt-BR"/>
        </w:rPr>
        <w:t xml:space="preserve">be different. </w:t>
      </w:r>
      <w:r w:rsidR="00D252BF" w:rsidRPr="006D4636">
        <w:rPr>
          <w:rFonts w:ascii="Times New Roman" w:eastAsia="Times New Roman" w:hAnsi="Times New Roman" w:cs="Times New Roman"/>
          <w:sz w:val="20"/>
          <w:szCs w:val="20"/>
          <w:lang w:val="en-US" w:eastAsia="pt-BR"/>
        </w:rPr>
        <w:t xml:space="preserve">In drier climates, the control of water quality becomes more important than that of quantity and the potential to </w:t>
      </w:r>
      <w:r w:rsidR="00D252BF" w:rsidRPr="006D4636">
        <w:rPr>
          <w:rFonts w:ascii="Times New Roman" w:eastAsia="Times New Roman" w:hAnsi="Times New Roman" w:cs="Times New Roman"/>
          <w:sz w:val="20"/>
          <w:szCs w:val="20"/>
          <w:lang w:val="en-US" w:eastAsia="pt-BR"/>
        </w:rPr>
        <w:lastRenderedPageBreak/>
        <w:t xml:space="preserve">use rainwater as an alternative and economically viable source of water resources must be emphasized, as pointed out by </w:t>
      </w:r>
      <w:proofErr w:type="spellStart"/>
      <w:r w:rsidR="00D252BF" w:rsidRPr="006D4636">
        <w:rPr>
          <w:rFonts w:ascii="Times New Roman" w:eastAsia="Times New Roman" w:hAnsi="Times New Roman" w:cs="Times New Roman"/>
          <w:sz w:val="20"/>
          <w:szCs w:val="20"/>
          <w:lang w:val="en-US" w:eastAsia="pt-BR"/>
        </w:rPr>
        <w:t>Gerolin</w:t>
      </w:r>
      <w:proofErr w:type="spellEnd"/>
      <w:r w:rsidR="00D252BF" w:rsidRPr="006D4636">
        <w:rPr>
          <w:rFonts w:ascii="Times New Roman" w:eastAsia="Times New Roman" w:hAnsi="Times New Roman" w:cs="Times New Roman"/>
          <w:sz w:val="20"/>
          <w:szCs w:val="20"/>
          <w:lang w:val="en-US" w:eastAsia="pt-BR"/>
        </w:rPr>
        <w:t xml:space="preserve"> et al. (2010) and Steffen et al. (2013).  </w:t>
      </w:r>
      <w:r w:rsidR="00C75E98" w:rsidRPr="006D4636">
        <w:rPr>
          <w:rFonts w:ascii="Times New Roman" w:eastAsia="Times New Roman" w:hAnsi="Times New Roman" w:cs="Times New Roman"/>
          <w:sz w:val="20"/>
          <w:szCs w:val="20"/>
          <w:lang w:val="en-US" w:eastAsia="pt-BR"/>
        </w:rPr>
        <w:t xml:space="preserve">These </w:t>
      </w:r>
      <w:r w:rsidR="004A705E" w:rsidRPr="006D4636">
        <w:rPr>
          <w:rFonts w:ascii="Times New Roman" w:eastAsia="Times New Roman" w:hAnsi="Times New Roman" w:cs="Times New Roman"/>
          <w:sz w:val="20"/>
          <w:szCs w:val="20"/>
          <w:lang w:val="en-US" w:eastAsia="pt-BR"/>
        </w:rPr>
        <w:t xml:space="preserve">criteria </w:t>
      </w:r>
      <w:r w:rsidR="00C75E98" w:rsidRPr="006D4636">
        <w:rPr>
          <w:rFonts w:ascii="Times New Roman" w:eastAsia="Times New Roman" w:hAnsi="Times New Roman" w:cs="Times New Roman"/>
          <w:sz w:val="20"/>
          <w:szCs w:val="20"/>
          <w:lang w:val="en-US" w:eastAsia="pt-BR"/>
        </w:rPr>
        <w:t xml:space="preserve">differences are also evident when observing that in Singapore the SUSM structures are required to support </w:t>
      </w:r>
      <w:r w:rsidR="004A705E" w:rsidRPr="006D4636">
        <w:rPr>
          <w:rFonts w:ascii="Times New Roman" w:eastAsia="Times New Roman" w:hAnsi="Times New Roman" w:cs="Times New Roman"/>
          <w:sz w:val="20"/>
          <w:szCs w:val="20"/>
          <w:lang w:val="en-US" w:eastAsia="pt-BR"/>
        </w:rPr>
        <w:t>only three-</w:t>
      </w:r>
      <w:r w:rsidR="00C75E98" w:rsidRPr="006D4636">
        <w:rPr>
          <w:rFonts w:ascii="Times New Roman" w:eastAsia="Times New Roman" w:hAnsi="Times New Roman" w:cs="Times New Roman"/>
          <w:sz w:val="20"/>
          <w:szCs w:val="20"/>
          <w:lang w:val="en-US" w:eastAsia="pt-BR"/>
        </w:rPr>
        <w:t>month return period</w:t>
      </w:r>
      <w:r w:rsidR="004A705E" w:rsidRPr="006D4636">
        <w:rPr>
          <w:rFonts w:ascii="Times New Roman" w:eastAsia="Times New Roman" w:hAnsi="Times New Roman" w:cs="Times New Roman"/>
          <w:sz w:val="20"/>
          <w:szCs w:val="20"/>
          <w:lang w:val="en-US" w:eastAsia="pt-BR"/>
        </w:rPr>
        <w:t xml:space="preserve"> rainfalls</w:t>
      </w:r>
      <w:r w:rsidR="00C75E98" w:rsidRPr="006D4636">
        <w:rPr>
          <w:rFonts w:ascii="Times New Roman" w:eastAsia="Times New Roman" w:hAnsi="Times New Roman" w:cs="Times New Roman"/>
          <w:sz w:val="20"/>
          <w:szCs w:val="20"/>
          <w:lang w:val="en-US" w:eastAsia="pt-BR"/>
        </w:rPr>
        <w:t xml:space="preserve">. The rest of the flow must be </w:t>
      </w:r>
      <w:r w:rsidR="00D15D79" w:rsidRPr="006D4636">
        <w:rPr>
          <w:rFonts w:ascii="Times New Roman" w:eastAsia="Times New Roman" w:hAnsi="Times New Roman" w:cs="Times New Roman"/>
          <w:sz w:val="20"/>
          <w:szCs w:val="20"/>
          <w:lang w:val="en-US" w:eastAsia="pt-BR"/>
        </w:rPr>
        <w:t>driven</w:t>
      </w:r>
      <w:r w:rsidR="00C75E98" w:rsidRPr="006D4636">
        <w:rPr>
          <w:rFonts w:ascii="Times New Roman" w:eastAsia="Times New Roman" w:hAnsi="Times New Roman" w:cs="Times New Roman"/>
          <w:sz w:val="20"/>
          <w:szCs w:val="20"/>
          <w:lang w:val="en-US" w:eastAsia="pt-BR"/>
        </w:rPr>
        <w:t xml:space="preserve"> to the drainage </w:t>
      </w:r>
      <w:r w:rsidR="00D15D79" w:rsidRPr="006D4636">
        <w:rPr>
          <w:rFonts w:ascii="Times New Roman" w:eastAsia="Times New Roman" w:hAnsi="Times New Roman" w:cs="Times New Roman"/>
          <w:sz w:val="20"/>
          <w:szCs w:val="20"/>
          <w:lang w:val="en-US" w:eastAsia="pt-BR"/>
        </w:rPr>
        <w:t>pipes</w:t>
      </w:r>
      <w:r w:rsidR="00C75E98" w:rsidRPr="006D4636">
        <w:rPr>
          <w:rFonts w:ascii="Times New Roman" w:eastAsia="Times New Roman" w:hAnsi="Times New Roman" w:cs="Times New Roman"/>
          <w:sz w:val="20"/>
          <w:szCs w:val="20"/>
          <w:lang w:val="en-US" w:eastAsia="pt-BR"/>
        </w:rPr>
        <w:t xml:space="preserve">, which </w:t>
      </w:r>
      <w:r w:rsidR="00D15D79" w:rsidRPr="006D4636">
        <w:rPr>
          <w:rFonts w:ascii="Times New Roman" w:eastAsia="Times New Roman" w:hAnsi="Times New Roman" w:cs="Times New Roman"/>
          <w:sz w:val="20"/>
          <w:szCs w:val="20"/>
          <w:lang w:val="en-US" w:eastAsia="pt-BR"/>
        </w:rPr>
        <w:t>are</w:t>
      </w:r>
      <w:r w:rsidR="00C75E98" w:rsidRPr="006D4636">
        <w:rPr>
          <w:rFonts w:ascii="Times New Roman" w:eastAsia="Times New Roman" w:hAnsi="Times New Roman" w:cs="Times New Roman"/>
          <w:sz w:val="20"/>
          <w:szCs w:val="20"/>
          <w:lang w:val="en-US" w:eastAsia="pt-BR"/>
        </w:rPr>
        <w:t xml:space="preserve"> dimensioned for a </w:t>
      </w:r>
      <w:r w:rsidR="00240889">
        <w:rPr>
          <w:rFonts w:ascii="Times New Roman" w:eastAsia="Times New Roman" w:hAnsi="Times New Roman" w:cs="Times New Roman"/>
          <w:sz w:val="20"/>
          <w:szCs w:val="20"/>
          <w:lang w:val="en-US" w:eastAsia="pt-BR"/>
        </w:rPr>
        <w:t xml:space="preserve">10-year return period (Lim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Lu</w:t>
      </w:r>
      <w:r w:rsidR="00C75E98" w:rsidRPr="006D4636">
        <w:rPr>
          <w:rFonts w:ascii="Times New Roman" w:eastAsia="Times New Roman" w:hAnsi="Times New Roman" w:cs="Times New Roman"/>
          <w:sz w:val="20"/>
          <w:szCs w:val="20"/>
          <w:lang w:val="en-US" w:eastAsia="pt-BR"/>
        </w:rPr>
        <w:t xml:space="preserve"> 2016). In a study on </w:t>
      </w:r>
      <w:r w:rsidR="00D15D79" w:rsidRPr="006D4636">
        <w:rPr>
          <w:rFonts w:ascii="Times New Roman" w:eastAsia="Times New Roman" w:hAnsi="Times New Roman" w:cs="Times New Roman"/>
          <w:sz w:val="20"/>
          <w:szCs w:val="20"/>
          <w:lang w:val="en-US" w:eastAsia="pt-BR"/>
        </w:rPr>
        <w:t>how</w:t>
      </w:r>
      <w:r w:rsidR="00C75E98" w:rsidRPr="006D4636">
        <w:rPr>
          <w:rFonts w:ascii="Times New Roman" w:eastAsia="Times New Roman" w:hAnsi="Times New Roman" w:cs="Times New Roman"/>
          <w:sz w:val="20"/>
          <w:szCs w:val="20"/>
          <w:lang w:val="en-US" w:eastAsia="pt-BR"/>
        </w:rPr>
        <w:t xml:space="preserve"> to control the </w:t>
      </w:r>
      <w:r w:rsidR="00D15D79" w:rsidRPr="006D4636">
        <w:rPr>
          <w:rFonts w:ascii="Times New Roman" w:eastAsia="Times New Roman" w:hAnsi="Times New Roman" w:cs="Times New Roman"/>
          <w:sz w:val="20"/>
          <w:szCs w:val="20"/>
          <w:lang w:val="en-US" w:eastAsia="pt-BR"/>
        </w:rPr>
        <w:t>runoff volume</w:t>
      </w:r>
      <w:r w:rsidR="00C75E98" w:rsidRPr="006D4636">
        <w:rPr>
          <w:rFonts w:ascii="Times New Roman" w:eastAsia="Times New Roman" w:hAnsi="Times New Roman" w:cs="Times New Roman"/>
          <w:sz w:val="20"/>
          <w:szCs w:val="20"/>
          <w:lang w:val="en-US" w:eastAsia="pt-BR"/>
        </w:rPr>
        <w:t xml:space="preserve"> in India, </w:t>
      </w:r>
      <w:proofErr w:type="spellStart"/>
      <w:r w:rsidR="00C75E98" w:rsidRPr="006D4636">
        <w:rPr>
          <w:rFonts w:ascii="Times New Roman" w:eastAsia="Times New Roman" w:hAnsi="Times New Roman" w:cs="Times New Roman"/>
          <w:sz w:val="20"/>
          <w:szCs w:val="20"/>
          <w:lang w:val="en-US" w:eastAsia="pt-BR"/>
        </w:rPr>
        <w:t>Gogate</w:t>
      </w:r>
      <w:proofErr w:type="spellEnd"/>
      <w:r w:rsidR="00C75E98" w:rsidRPr="006D4636">
        <w:rPr>
          <w:rFonts w:ascii="Times New Roman" w:eastAsia="Times New Roman" w:hAnsi="Times New Roman" w:cs="Times New Roman"/>
          <w:sz w:val="20"/>
          <w:szCs w:val="20"/>
          <w:lang w:val="en-US" w:eastAsia="pt-BR"/>
        </w:rPr>
        <w:t xml:space="preserve"> et al. (2017) proposed </w:t>
      </w:r>
      <w:r w:rsidR="00401DF9" w:rsidRPr="006D4636">
        <w:rPr>
          <w:rFonts w:ascii="Times New Roman" w:eastAsia="Times New Roman" w:hAnsi="Times New Roman" w:cs="Times New Roman"/>
          <w:sz w:val="20"/>
          <w:szCs w:val="20"/>
          <w:lang w:val="en-US" w:eastAsia="pt-BR"/>
        </w:rPr>
        <w:t>adopting</w:t>
      </w:r>
      <w:r w:rsidR="00C75E98" w:rsidRPr="006D4636">
        <w:rPr>
          <w:rFonts w:ascii="Times New Roman" w:eastAsia="Times New Roman" w:hAnsi="Times New Roman" w:cs="Times New Roman"/>
          <w:sz w:val="20"/>
          <w:szCs w:val="20"/>
          <w:lang w:val="en-US" w:eastAsia="pt-BR"/>
        </w:rPr>
        <w:t xml:space="preserve"> infiltration wells</w:t>
      </w:r>
      <w:r w:rsidR="00D15D79" w:rsidRPr="006D4636">
        <w:rPr>
          <w:rFonts w:ascii="Times New Roman" w:eastAsia="Times New Roman" w:hAnsi="Times New Roman" w:cs="Times New Roman"/>
          <w:sz w:val="20"/>
          <w:szCs w:val="20"/>
          <w:lang w:val="en-US" w:eastAsia="pt-BR"/>
        </w:rPr>
        <w:t xml:space="preserve"> and rain gardens for hous</w:t>
      </w:r>
      <w:r w:rsidR="00C75E98" w:rsidRPr="006D4636">
        <w:rPr>
          <w:rFonts w:ascii="Times New Roman" w:eastAsia="Times New Roman" w:hAnsi="Times New Roman" w:cs="Times New Roman"/>
          <w:sz w:val="20"/>
          <w:szCs w:val="20"/>
          <w:lang w:val="en-US" w:eastAsia="pt-BR"/>
        </w:rPr>
        <w:t>es and green roofs for commercial areas.</w:t>
      </w:r>
    </w:p>
    <w:p w14:paraId="5383327F" w14:textId="5E38EEE9" w:rsidR="00FF3AE8" w:rsidRPr="006D4636" w:rsidRDefault="00C75E9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Van </w:t>
      </w:r>
      <w:proofErr w:type="spellStart"/>
      <w:r w:rsidRPr="006D4636">
        <w:rPr>
          <w:rFonts w:ascii="Times New Roman" w:eastAsia="Times New Roman" w:hAnsi="Times New Roman" w:cs="Times New Roman"/>
          <w:sz w:val="20"/>
          <w:szCs w:val="20"/>
          <w:lang w:val="en-US" w:eastAsia="pt-BR"/>
        </w:rPr>
        <w:t>Roon</w:t>
      </w:r>
      <w:proofErr w:type="spellEnd"/>
      <w:r w:rsidRPr="006D4636">
        <w:rPr>
          <w:rFonts w:ascii="Times New Roman" w:eastAsia="Times New Roman" w:hAnsi="Times New Roman" w:cs="Times New Roman"/>
          <w:sz w:val="20"/>
          <w:szCs w:val="20"/>
          <w:lang w:val="en-US" w:eastAsia="pt-BR"/>
        </w:rPr>
        <w:t xml:space="preserve"> et al. (2005) affirm that the best way to maintain flows and volumes at pre-</w:t>
      </w:r>
      <w:r w:rsidR="00277B25" w:rsidRPr="006D4636">
        <w:rPr>
          <w:rFonts w:ascii="Times New Roman" w:eastAsia="Times New Roman" w:hAnsi="Times New Roman" w:cs="Times New Roman"/>
          <w:sz w:val="20"/>
          <w:szCs w:val="20"/>
          <w:lang w:val="en-US" w:eastAsia="pt-BR"/>
        </w:rPr>
        <w:t>development</w:t>
      </w:r>
      <w:r w:rsidRPr="006D4636">
        <w:rPr>
          <w:rFonts w:ascii="Times New Roman" w:eastAsia="Times New Roman" w:hAnsi="Times New Roman" w:cs="Times New Roman"/>
          <w:sz w:val="20"/>
          <w:szCs w:val="20"/>
          <w:lang w:val="en-US" w:eastAsia="pt-BR"/>
        </w:rPr>
        <w:t xml:space="preserve"> levels is through urban design and the appropriate </w:t>
      </w:r>
      <w:r w:rsidR="00277B25" w:rsidRPr="006D4636">
        <w:rPr>
          <w:rFonts w:ascii="Times New Roman" w:eastAsia="Times New Roman" w:hAnsi="Times New Roman" w:cs="Times New Roman"/>
          <w:sz w:val="20"/>
          <w:szCs w:val="20"/>
          <w:lang w:val="en-US" w:eastAsia="pt-BR"/>
        </w:rPr>
        <w:t>relation</w:t>
      </w:r>
      <w:r w:rsidRPr="006D4636">
        <w:rPr>
          <w:rFonts w:ascii="Times New Roman" w:eastAsia="Times New Roman" w:hAnsi="Times New Roman" w:cs="Times New Roman"/>
          <w:sz w:val="20"/>
          <w:szCs w:val="20"/>
          <w:lang w:val="en-US" w:eastAsia="pt-BR"/>
        </w:rPr>
        <w:t xml:space="preserve"> between </w:t>
      </w:r>
      <w:r w:rsidR="00277B25" w:rsidRPr="006D4636">
        <w:rPr>
          <w:rFonts w:ascii="Times New Roman" w:eastAsia="Times New Roman" w:hAnsi="Times New Roman" w:cs="Times New Roman"/>
          <w:sz w:val="20"/>
          <w:szCs w:val="20"/>
          <w:lang w:val="en-US" w:eastAsia="pt-BR"/>
        </w:rPr>
        <w:t xml:space="preserve">impervious </w:t>
      </w:r>
      <w:r w:rsidRPr="006D4636">
        <w:rPr>
          <w:rFonts w:ascii="Times New Roman" w:eastAsia="Times New Roman" w:hAnsi="Times New Roman" w:cs="Times New Roman"/>
          <w:sz w:val="20"/>
          <w:szCs w:val="20"/>
          <w:lang w:val="en-US" w:eastAsia="pt-BR"/>
        </w:rPr>
        <w:t>and vegetat</w:t>
      </w:r>
      <w:r w:rsidR="00277B25" w:rsidRPr="006D4636">
        <w:rPr>
          <w:rFonts w:ascii="Times New Roman" w:eastAsia="Times New Roman" w:hAnsi="Times New Roman" w:cs="Times New Roman"/>
          <w:sz w:val="20"/>
          <w:szCs w:val="20"/>
          <w:lang w:val="en-US" w:eastAsia="pt-BR"/>
        </w:rPr>
        <w:t>ed areas</w:t>
      </w:r>
      <w:r w:rsidRPr="006D4636">
        <w:rPr>
          <w:rFonts w:ascii="Times New Roman" w:eastAsia="Times New Roman" w:hAnsi="Times New Roman" w:cs="Times New Roman"/>
          <w:sz w:val="20"/>
          <w:szCs w:val="20"/>
          <w:lang w:val="en-US" w:eastAsia="pt-BR"/>
        </w:rPr>
        <w:t xml:space="preserve">. However, in </w:t>
      </w:r>
      <w:r w:rsidR="00277B25" w:rsidRPr="006D4636">
        <w:rPr>
          <w:rFonts w:ascii="Times New Roman" w:eastAsia="Times New Roman" w:hAnsi="Times New Roman" w:cs="Times New Roman"/>
          <w:sz w:val="20"/>
          <w:szCs w:val="20"/>
          <w:lang w:val="en-US" w:eastAsia="pt-BR"/>
        </w:rPr>
        <w:t>urbanized</w:t>
      </w:r>
      <w:r w:rsidRPr="006D4636">
        <w:rPr>
          <w:rFonts w:ascii="Times New Roman" w:eastAsia="Times New Roman" w:hAnsi="Times New Roman" w:cs="Times New Roman"/>
          <w:sz w:val="20"/>
          <w:szCs w:val="20"/>
          <w:lang w:val="en-US" w:eastAsia="pt-BR"/>
        </w:rPr>
        <w:t xml:space="preserve"> areas, it is difficult to apply </w:t>
      </w:r>
      <w:r w:rsidR="00277B25" w:rsidRPr="006D4636">
        <w:rPr>
          <w:rFonts w:ascii="Times New Roman" w:eastAsia="Times New Roman" w:hAnsi="Times New Roman" w:cs="Times New Roman"/>
          <w:sz w:val="20"/>
          <w:szCs w:val="20"/>
          <w:lang w:val="en-US" w:eastAsia="pt-BR"/>
        </w:rPr>
        <w:t>it</w:t>
      </w:r>
      <w:r w:rsidRPr="006D4636">
        <w:rPr>
          <w:rFonts w:ascii="Times New Roman" w:eastAsia="Times New Roman" w:hAnsi="Times New Roman" w:cs="Times New Roman"/>
          <w:sz w:val="20"/>
          <w:szCs w:val="20"/>
          <w:lang w:val="en-US" w:eastAsia="pt-BR"/>
        </w:rPr>
        <w:t>. In these cases, strategies</w:t>
      </w:r>
      <w:r w:rsidR="00277B25" w:rsidRPr="006D4636">
        <w:rPr>
          <w:rFonts w:ascii="Times New Roman" w:eastAsia="Times New Roman" w:hAnsi="Times New Roman" w:cs="Times New Roman"/>
          <w:sz w:val="20"/>
          <w:szCs w:val="20"/>
          <w:lang w:val="en-US" w:eastAsia="pt-BR"/>
        </w:rPr>
        <w:t xml:space="preserve"> that fit the existing land cover</w:t>
      </w:r>
      <w:r w:rsidRPr="006D4636">
        <w:rPr>
          <w:rFonts w:ascii="Times New Roman" w:eastAsia="Times New Roman" w:hAnsi="Times New Roman" w:cs="Times New Roman"/>
          <w:sz w:val="20"/>
          <w:szCs w:val="20"/>
          <w:lang w:val="en-US" w:eastAsia="pt-BR"/>
        </w:rPr>
        <w:t xml:space="preserve"> c</w:t>
      </w:r>
      <w:r w:rsidR="00277B25" w:rsidRPr="006D4636">
        <w:rPr>
          <w:rFonts w:ascii="Times New Roman" w:eastAsia="Times New Roman" w:hAnsi="Times New Roman" w:cs="Times New Roman"/>
          <w:sz w:val="20"/>
          <w:szCs w:val="20"/>
          <w:lang w:val="en-US" w:eastAsia="pt-BR"/>
        </w:rPr>
        <w:t>ould</w:t>
      </w:r>
      <w:r w:rsidRPr="006D4636">
        <w:rPr>
          <w:rFonts w:ascii="Times New Roman" w:eastAsia="Times New Roman" w:hAnsi="Times New Roman" w:cs="Times New Roman"/>
          <w:sz w:val="20"/>
          <w:szCs w:val="20"/>
          <w:lang w:val="en-US" w:eastAsia="pt-BR"/>
        </w:rPr>
        <w:t xml:space="preserve"> be adopted. </w:t>
      </w:r>
      <w:proofErr w:type="gramStart"/>
      <w:r w:rsidRPr="006D4636">
        <w:rPr>
          <w:rFonts w:ascii="Times New Roman" w:eastAsia="Times New Roman" w:hAnsi="Times New Roman" w:cs="Times New Roman"/>
          <w:sz w:val="20"/>
          <w:szCs w:val="20"/>
          <w:lang w:val="en-US" w:eastAsia="pt-BR"/>
        </w:rPr>
        <w:t xml:space="preserve">Martins (2017) </w:t>
      </w:r>
      <w:r w:rsidR="00277B25" w:rsidRPr="006D4636">
        <w:rPr>
          <w:rFonts w:ascii="Times New Roman" w:eastAsia="Times New Roman" w:hAnsi="Times New Roman" w:cs="Times New Roman"/>
          <w:sz w:val="20"/>
          <w:szCs w:val="20"/>
          <w:lang w:val="en-US" w:eastAsia="pt-BR"/>
        </w:rPr>
        <w:t>suggests</w:t>
      </w:r>
      <w:proofErr w:type="gramEnd"/>
      <w:r w:rsidR="00277B25" w:rsidRPr="006D4636">
        <w:rPr>
          <w:rFonts w:ascii="Times New Roman" w:eastAsia="Times New Roman" w:hAnsi="Times New Roman" w:cs="Times New Roman"/>
          <w:sz w:val="20"/>
          <w:szCs w:val="20"/>
          <w:lang w:val="en-US" w:eastAsia="pt-BR"/>
        </w:rPr>
        <w:t xml:space="preserve"> the combined adoption of</w:t>
      </w:r>
      <w:r w:rsidRPr="006D4636">
        <w:rPr>
          <w:rFonts w:ascii="Times New Roman" w:eastAsia="Times New Roman" w:hAnsi="Times New Roman" w:cs="Times New Roman"/>
          <w:sz w:val="20"/>
          <w:szCs w:val="20"/>
          <w:lang w:val="en-US" w:eastAsia="pt-BR"/>
        </w:rPr>
        <w:t xml:space="preserve"> linear and centralized </w:t>
      </w:r>
      <w:r w:rsidR="00277B25" w:rsidRPr="006D4636">
        <w:rPr>
          <w:rFonts w:ascii="Times New Roman" w:eastAsia="Times New Roman" w:hAnsi="Times New Roman" w:cs="Times New Roman"/>
          <w:sz w:val="20"/>
          <w:szCs w:val="20"/>
          <w:lang w:val="en-US" w:eastAsia="pt-BR"/>
        </w:rPr>
        <w:t>devices</w:t>
      </w:r>
      <w:r w:rsidRPr="006D4636">
        <w:rPr>
          <w:rFonts w:ascii="Times New Roman" w:eastAsia="Times New Roman" w:hAnsi="Times New Roman" w:cs="Times New Roman"/>
          <w:sz w:val="20"/>
          <w:szCs w:val="20"/>
          <w:lang w:val="en-US" w:eastAsia="pt-BR"/>
        </w:rPr>
        <w:t xml:space="preserve">. </w:t>
      </w:r>
      <w:proofErr w:type="spellStart"/>
      <w:r w:rsidRPr="006D4636">
        <w:rPr>
          <w:rFonts w:ascii="Times New Roman" w:eastAsia="Times New Roman" w:hAnsi="Times New Roman" w:cs="Times New Roman"/>
          <w:sz w:val="20"/>
          <w:szCs w:val="20"/>
          <w:lang w:val="en-US" w:eastAsia="pt-BR"/>
        </w:rPr>
        <w:t>Palla</w:t>
      </w:r>
      <w:proofErr w:type="spellEnd"/>
      <w:r w:rsidRPr="006D4636">
        <w:rPr>
          <w:rFonts w:ascii="Times New Roman" w:eastAsia="Times New Roman" w:hAnsi="Times New Roman" w:cs="Times New Roman"/>
          <w:sz w:val="20"/>
          <w:szCs w:val="20"/>
          <w:lang w:val="en-US" w:eastAsia="pt-BR"/>
        </w:rPr>
        <w:t xml:space="preserve"> and </w:t>
      </w:r>
      <w:proofErr w:type="spellStart"/>
      <w:r w:rsidRPr="006D4636">
        <w:rPr>
          <w:rFonts w:ascii="Times New Roman" w:eastAsia="Times New Roman" w:hAnsi="Times New Roman" w:cs="Times New Roman"/>
          <w:sz w:val="20"/>
          <w:szCs w:val="20"/>
          <w:lang w:val="en-US" w:eastAsia="pt-BR"/>
        </w:rPr>
        <w:t>Gnecco</w:t>
      </w:r>
      <w:proofErr w:type="spellEnd"/>
      <w:r w:rsidRPr="006D4636">
        <w:rPr>
          <w:rFonts w:ascii="Times New Roman" w:eastAsia="Times New Roman" w:hAnsi="Times New Roman" w:cs="Times New Roman"/>
          <w:sz w:val="20"/>
          <w:szCs w:val="20"/>
          <w:lang w:val="en-US" w:eastAsia="pt-BR"/>
        </w:rPr>
        <w:t xml:space="preserve"> (2015) point out that a reduction of at least 5% of the </w:t>
      </w:r>
      <w:r w:rsidR="00277B25" w:rsidRPr="006D4636">
        <w:rPr>
          <w:rFonts w:ascii="Times New Roman" w:eastAsia="Times New Roman" w:hAnsi="Times New Roman" w:cs="Times New Roman"/>
          <w:sz w:val="20"/>
          <w:szCs w:val="20"/>
          <w:lang w:val="en-US" w:eastAsia="pt-BR"/>
        </w:rPr>
        <w:t>impervious</w:t>
      </w:r>
      <w:r w:rsidRPr="006D4636">
        <w:rPr>
          <w:rFonts w:ascii="Times New Roman" w:eastAsia="Times New Roman" w:hAnsi="Times New Roman" w:cs="Times New Roman"/>
          <w:sz w:val="20"/>
          <w:szCs w:val="20"/>
          <w:lang w:val="en-US" w:eastAsia="pt-BR"/>
        </w:rPr>
        <w:t xml:space="preserve"> area is necessary to obtain </w:t>
      </w:r>
      <w:r w:rsidR="00277B25" w:rsidRPr="006D4636">
        <w:rPr>
          <w:rFonts w:ascii="Times New Roman" w:eastAsia="Times New Roman" w:hAnsi="Times New Roman" w:cs="Times New Roman"/>
          <w:sz w:val="20"/>
          <w:szCs w:val="20"/>
          <w:lang w:val="en-US" w:eastAsia="pt-BR"/>
        </w:rPr>
        <w:t>hydrological benefits. This could</w:t>
      </w:r>
      <w:r w:rsidRPr="006D4636">
        <w:rPr>
          <w:rFonts w:ascii="Times New Roman" w:eastAsia="Times New Roman" w:hAnsi="Times New Roman" w:cs="Times New Roman"/>
          <w:sz w:val="20"/>
          <w:szCs w:val="20"/>
          <w:lang w:val="en-US" w:eastAsia="pt-BR"/>
        </w:rPr>
        <w:t xml:space="preserve"> be achieved by recovering vegetation in</w:t>
      </w:r>
      <w:r w:rsidR="00240889">
        <w:rPr>
          <w:rFonts w:ascii="Times New Roman" w:eastAsia="Times New Roman" w:hAnsi="Times New Roman" w:cs="Times New Roman"/>
          <w:sz w:val="20"/>
          <w:szCs w:val="20"/>
          <w:lang w:val="en-US" w:eastAsia="pt-BR"/>
        </w:rPr>
        <w:t xml:space="preserve"> strategic areas (</w:t>
      </w:r>
      <w:proofErr w:type="spellStart"/>
      <w:r w:rsidR="00240889">
        <w:rPr>
          <w:rFonts w:ascii="Times New Roman" w:eastAsia="Times New Roman" w:hAnsi="Times New Roman" w:cs="Times New Roman"/>
          <w:sz w:val="20"/>
          <w:szCs w:val="20"/>
          <w:lang w:val="en-US" w:eastAsia="pt-BR"/>
        </w:rPr>
        <w:t>Miguez</w:t>
      </w:r>
      <w:proofErr w:type="spellEnd"/>
      <w:r w:rsidR="00240889">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2015), such as </w:t>
      </w:r>
      <w:r w:rsidR="00B63FB3" w:rsidRPr="006D4636">
        <w:rPr>
          <w:rFonts w:ascii="Times New Roman" w:eastAsia="Times New Roman" w:hAnsi="Times New Roman" w:cs="Times New Roman"/>
          <w:sz w:val="20"/>
          <w:szCs w:val="20"/>
          <w:lang w:val="en-US" w:eastAsia="pt-BR"/>
        </w:rPr>
        <w:t>flood</w:t>
      </w:r>
      <w:r w:rsidR="00E56504" w:rsidRPr="006D4636">
        <w:rPr>
          <w:rFonts w:ascii="Times New Roman" w:eastAsia="Times New Roman" w:hAnsi="Times New Roman" w:cs="Times New Roman"/>
          <w:sz w:val="20"/>
          <w:szCs w:val="20"/>
          <w:lang w:val="en-US" w:eastAsia="pt-BR"/>
        </w:rPr>
        <w:t xml:space="preserve"> </w:t>
      </w:r>
      <w:r w:rsidR="00B63FB3" w:rsidRPr="006D4636">
        <w:rPr>
          <w:rFonts w:ascii="Times New Roman" w:eastAsia="Times New Roman" w:hAnsi="Times New Roman" w:cs="Times New Roman"/>
          <w:sz w:val="20"/>
          <w:szCs w:val="20"/>
          <w:lang w:val="en-US" w:eastAsia="pt-BR"/>
        </w:rPr>
        <w:t>plain</w:t>
      </w:r>
      <w:r w:rsidRPr="006D4636">
        <w:rPr>
          <w:rFonts w:ascii="Times New Roman" w:eastAsia="Times New Roman" w:hAnsi="Times New Roman" w:cs="Times New Roman"/>
          <w:sz w:val="20"/>
          <w:szCs w:val="20"/>
          <w:lang w:val="en-US" w:eastAsia="pt-BR"/>
        </w:rPr>
        <w:t xml:space="preserve"> areas, which can be combined with linear park</w:t>
      </w:r>
      <w:r w:rsidR="00B63FB3" w:rsidRPr="006D4636">
        <w:rPr>
          <w:rFonts w:ascii="Times New Roman" w:eastAsia="Times New Roman" w:hAnsi="Times New Roman" w:cs="Times New Roman"/>
          <w:sz w:val="20"/>
          <w:szCs w:val="20"/>
          <w:lang w:val="en-US" w:eastAsia="pt-BR"/>
        </w:rPr>
        <w:t>s and</w:t>
      </w:r>
      <w:r w:rsidRPr="006D4636">
        <w:rPr>
          <w:rFonts w:ascii="Times New Roman" w:eastAsia="Times New Roman" w:hAnsi="Times New Roman" w:cs="Times New Roman"/>
          <w:sz w:val="20"/>
          <w:szCs w:val="20"/>
          <w:lang w:val="en-US" w:eastAsia="pt-BR"/>
        </w:rPr>
        <w:t xml:space="preserve"> multifunctional structures.</w:t>
      </w:r>
      <w:r w:rsidR="00FF3AE8" w:rsidRPr="006D4636">
        <w:rPr>
          <w:rFonts w:ascii="Times New Roman" w:eastAsia="Times New Roman" w:hAnsi="Times New Roman" w:cs="Times New Roman"/>
          <w:sz w:val="20"/>
          <w:szCs w:val="20"/>
          <w:lang w:val="en-US" w:eastAsia="pt-BR"/>
        </w:rPr>
        <w:t xml:space="preserve"> </w:t>
      </w:r>
    </w:p>
    <w:p w14:paraId="6B35199C" w14:textId="6D80315A" w:rsidR="00D16FB9" w:rsidRPr="006D4636" w:rsidRDefault="00D16FB9"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addition to water quantity and quality, the </w:t>
      </w:r>
      <w:r w:rsidR="001E0668" w:rsidRPr="006D4636">
        <w:rPr>
          <w:rFonts w:ascii="Times New Roman" w:eastAsia="Times New Roman" w:hAnsi="Times New Roman" w:cs="Times New Roman"/>
          <w:sz w:val="20"/>
          <w:szCs w:val="20"/>
          <w:lang w:val="en-US" w:eastAsia="pt-BR"/>
        </w:rPr>
        <w:t>guidelines</w:t>
      </w:r>
      <w:r w:rsidRPr="006D4636">
        <w:rPr>
          <w:rFonts w:ascii="Times New Roman" w:eastAsia="Times New Roman" w:hAnsi="Times New Roman" w:cs="Times New Roman"/>
          <w:sz w:val="20"/>
          <w:szCs w:val="20"/>
          <w:lang w:val="en-US" w:eastAsia="pt-BR"/>
        </w:rPr>
        <w:t xml:space="preserve"> must </w:t>
      </w:r>
      <w:r w:rsidR="001E0668" w:rsidRPr="006D4636">
        <w:rPr>
          <w:rFonts w:ascii="Times New Roman" w:eastAsia="Times New Roman" w:hAnsi="Times New Roman" w:cs="Times New Roman"/>
          <w:sz w:val="20"/>
          <w:szCs w:val="20"/>
          <w:lang w:val="en-US" w:eastAsia="pt-BR"/>
        </w:rPr>
        <w:t>comprise</w:t>
      </w:r>
      <w:r w:rsidRPr="006D4636">
        <w:rPr>
          <w:rFonts w:ascii="Times New Roman" w:eastAsia="Times New Roman" w:hAnsi="Times New Roman" w:cs="Times New Roman"/>
          <w:sz w:val="20"/>
          <w:szCs w:val="20"/>
          <w:lang w:val="en-US" w:eastAsia="pt-BR"/>
        </w:rPr>
        <w:t xml:space="preserve"> the maintenance procedures and routine</w:t>
      </w:r>
      <w:r w:rsidR="001E0668"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necessary for the proper </w:t>
      </w:r>
      <w:r w:rsidR="001E0668" w:rsidRPr="006D4636">
        <w:rPr>
          <w:rFonts w:ascii="Times New Roman" w:eastAsia="Times New Roman" w:hAnsi="Times New Roman" w:cs="Times New Roman"/>
          <w:sz w:val="20"/>
          <w:szCs w:val="20"/>
          <w:lang w:val="en-US" w:eastAsia="pt-BR"/>
        </w:rPr>
        <w:t>performance</w:t>
      </w:r>
      <w:r w:rsidRPr="006D4636">
        <w:rPr>
          <w:rFonts w:ascii="Times New Roman" w:eastAsia="Times New Roman" w:hAnsi="Times New Roman" w:cs="Times New Roman"/>
          <w:sz w:val="20"/>
          <w:szCs w:val="20"/>
          <w:lang w:val="en-US" w:eastAsia="pt-BR"/>
        </w:rPr>
        <w:t xml:space="preserve"> of SUSM structures. Research institutions and companies could provide </w:t>
      </w:r>
      <w:r w:rsidR="001E0668" w:rsidRPr="006D4636">
        <w:rPr>
          <w:rFonts w:ascii="Times New Roman" w:eastAsia="Times New Roman" w:hAnsi="Times New Roman" w:cs="Times New Roman"/>
          <w:sz w:val="20"/>
          <w:szCs w:val="20"/>
          <w:lang w:val="en-US" w:eastAsia="pt-BR"/>
        </w:rPr>
        <w:t xml:space="preserve">maintenance guidelines </w:t>
      </w:r>
      <w:r w:rsidRPr="006D4636">
        <w:rPr>
          <w:rFonts w:ascii="Times New Roman" w:eastAsia="Times New Roman" w:hAnsi="Times New Roman" w:cs="Times New Roman"/>
          <w:sz w:val="20"/>
          <w:szCs w:val="20"/>
          <w:lang w:val="en-US" w:eastAsia="pt-BR"/>
        </w:rPr>
        <w:t xml:space="preserve">and </w:t>
      </w:r>
      <w:r w:rsidR="001E0668" w:rsidRPr="006D4636">
        <w:rPr>
          <w:rFonts w:ascii="Times New Roman" w:eastAsia="Times New Roman" w:hAnsi="Times New Roman" w:cs="Times New Roman"/>
          <w:sz w:val="20"/>
          <w:szCs w:val="20"/>
          <w:lang w:val="en-US" w:eastAsia="pt-BR"/>
        </w:rPr>
        <w:t xml:space="preserve">technical support </w:t>
      </w:r>
      <w:r w:rsidR="00240889">
        <w:rPr>
          <w:rFonts w:ascii="Times New Roman" w:eastAsia="Times New Roman" w:hAnsi="Times New Roman" w:cs="Times New Roman"/>
          <w:sz w:val="20"/>
          <w:szCs w:val="20"/>
          <w:lang w:val="en-US" w:eastAsia="pt-BR"/>
        </w:rPr>
        <w:t>(Li et al.</w:t>
      </w:r>
      <w:r w:rsidRPr="006D4636">
        <w:rPr>
          <w:rFonts w:ascii="Times New Roman" w:eastAsia="Times New Roman" w:hAnsi="Times New Roman" w:cs="Times New Roman"/>
          <w:sz w:val="20"/>
          <w:szCs w:val="20"/>
          <w:lang w:val="en-US" w:eastAsia="pt-BR"/>
        </w:rPr>
        <w:t xml:space="preserve"> 2019). A maintenance manual</w:t>
      </w:r>
      <w:r w:rsidR="001E0668" w:rsidRPr="006D4636">
        <w:rPr>
          <w:rFonts w:ascii="Times New Roman" w:eastAsia="Times New Roman" w:hAnsi="Times New Roman" w:cs="Times New Roman"/>
          <w:sz w:val="20"/>
          <w:szCs w:val="20"/>
          <w:lang w:val="en-US" w:eastAsia="pt-BR"/>
        </w:rPr>
        <w:t xml:space="preserve"> for the population,</w:t>
      </w:r>
      <w:r w:rsidRPr="006D4636">
        <w:rPr>
          <w:rFonts w:ascii="Times New Roman" w:eastAsia="Times New Roman" w:hAnsi="Times New Roman" w:cs="Times New Roman"/>
          <w:sz w:val="20"/>
          <w:szCs w:val="20"/>
          <w:lang w:val="en-US" w:eastAsia="pt-BR"/>
        </w:rPr>
        <w:t xml:space="preserve"> with appropriate language and content</w:t>
      </w:r>
      <w:r w:rsidR="001E0668"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should also be devel</w:t>
      </w:r>
      <w:r w:rsidR="00240889">
        <w:rPr>
          <w:rFonts w:ascii="Times New Roman" w:eastAsia="Times New Roman" w:hAnsi="Times New Roman" w:cs="Times New Roman"/>
          <w:sz w:val="20"/>
          <w:szCs w:val="20"/>
          <w:lang w:val="en-US" w:eastAsia="pt-BR"/>
        </w:rPr>
        <w:t xml:space="preserve">oped (Chesapeake Bay Foundation 2004; </w:t>
      </w:r>
      <w:proofErr w:type="spellStart"/>
      <w:r w:rsidR="00240889">
        <w:rPr>
          <w:rFonts w:ascii="Times New Roman" w:eastAsia="Times New Roman" w:hAnsi="Times New Roman" w:cs="Times New Roman"/>
          <w:sz w:val="20"/>
          <w:szCs w:val="20"/>
          <w:lang w:val="en-US" w:eastAsia="pt-BR"/>
        </w:rPr>
        <w:t>Mehring</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Bridgeman</w:t>
      </w:r>
      <w:r w:rsidRPr="006D4636">
        <w:rPr>
          <w:rFonts w:ascii="Times New Roman" w:eastAsia="Times New Roman" w:hAnsi="Times New Roman" w:cs="Times New Roman"/>
          <w:sz w:val="20"/>
          <w:szCs w:val="20"/>
          <w:lang w:val="en-US" w:eastAsia="pt-BR"/>
        </w:rPr>
        <w:t xml:space="preserve"> 2019).</w:t>
      </w:r>
    </w:p>
    <w:p w14:paraId="6F246FF4" w14:textId="6C6E18C8" w:rsidR="00C331AB" w:rsidRPr="006D4636" w:rsidRDefault="00D16FB9"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SUSM regulation must also consider optimization of </w:t>
      </w:r>
      <w:r w:rsidR="006261D9"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 xml:space="preserve">structures, </w:t>
      </w:r>
      <w:r w:rsidR="006261D9" w:rsidRPr="006D4636">
        <w:rPr>
          <w:rFonts w:ascii="Times New Roman" w:eastAsia="Times New Roman" w:hAnsi="Times New Roman" w:cs="Times New Roman"/>
          <w:sz w:val="20"/>
          <w:szCs w:val="20"/>
          <w:lang w:val="en-US" w:eastAsia="pt-BR"/>
        </w:rPr>
        <w:t>addressing several</w:t>
      </w:r>
      <w:r w:rsidRPr="006D4636">
        <w:rPr>
          <w:rFonts w:ascii="Times New Roman" w:eastAsia="Times New Roman" w:hAnsi="Times New Roman" w:cs="Times New Roman"/>
          <w:sz w:val="20"/>
          <w:szCs w:val="20"/>
          <w:lang w:val="en-US" w:eastAsia="pt-BR"/>
        </w:rPr>
        <w:t xml:space="preserve"> aspects, such as </w:t>
      </w:r>
      <w:r w:rsidR="006261D9" w:rsidRPr="006D4636">
        <w:rPr>
          <w:rFonts w:ascii="Times New Roman" w:eastAsia="Times New Roman" w:hAnsi="Times New Roman" w:cs="Times New Roman"/>
          <w:sz w:val="20"/>
          <w:szCs w:val="20"/>
          <w:lang w:val="en-US" w:eastAsia="pt-BR"/>
        </w:rPr>
        <w:t>water quality</w:t>
      </w:r>
      <w:r w:rsidRPr="006D4636">
        <w:rPr>
          <w:rFonts w:ascii="Times New Roman" w:eastAsia="Times New Roman" w:hAnsi="Times New Roman" w:cs="Times New Roman"/>
          <w:sz w:val="20"/>
          <w:szCs w:val="20"/>
          <w:lang w:val="en-US" w:eastAsia="pt-BR"/>
        </w:rPr>
        <w:t xml:space="preserve">, quantity, economics, ecosystem services and </w:t>
      </w:r>
      <w:r w:rsidR="00401DF9" w:rsidRPr="006D4636">
        <w:rPr>
          <w:rFonts w:ascii="Times New Roman" w:eastAsia="Times New Roman" w:hAnsi="Times New Roman" w:cs="Times New Roman"/>
          <w:sz w:val="20"/>
          <w:szCs w:val="20"/>
          <w:lang w:val="en-US" w:eastAsia="pt-BR"/>
        </w:rPr>
        <w:t xml:space="preserve">the </w:t>
      </w:r>
      <w:r w:rsidR="006261D9" w:rsidRPr="006D4636">
        <w:rPr>
          <w:rFonts w:ascii="Times New Roman" w:eastAsia="Times New Roman" w:hAnsi="Times New Roman" w:cs="Times New Roman"/>
          <w:sz w:val="20"/>
          <w:szCs w:val="20"/>
          <w:lang w:val="en-US" w:eastAsia="pt-BR"/>
        </w:rPr>
        <w:t>population</w:t>
      </w:r>
      <w:r w:rsidR="00401DF9" w:rsidRPr="006D4636">
        <w:rPr>
          <w:rFonts w:ascii="Times New Roman" w:eastAsia="Times New Roman" w:hAnsi="Times New Roman" w:cs="Times New Roman"/>
          <w:sz w:val="20"/>
          <w:szCs w:val="20"/>
          <w:lang w:val="en-US" w:eastAsia="pt-BR"/>
        </w:rPr>
        <w:t>’s</w:t>
      </w:r>
      <w:r w:rsidR="006261D9" w:rsidRPr="006D4636">
        <w:rPr>
          <w:rFonts w:ascii="Times New Roman" w:eastAsia="Times New Roman" w:hAnsi="Times New Roman" w:cs="Times New Roman"/>
          <w:sz w:val="20"/>
          <w:szCs w:val="20"/>
          <w:lang w:val="en-US" w:eastAsia="pt-BR"/>
        </w:rPr>
        <w:t xml:space="preserve"> quality of life </w:t>
      </w:r>
      <w:r w:rsidR="00240889">
        <w:rPr>
          <w:rFonts w:ascii="Times New Roman" w:eastAsia="Times New Roman" w:hAnsi="Times New Roman" w:cs="Times New Roman"/>
          <w:sz w:val="20"/>
          <w:szCs w:val="20"/>
          <w:lang w:val="en-US" w:eastAsia="pt-BR"/>
        </w:rPr>
        <w:t>(Ballard et al.</w:t>
      </w:r>
      <w:r w:rsidRPr="006D4636">
        <w:rPr>
          <w:rFonts w:ascii="Times New Roman" w:eastAsia="Times New Roman" w:hAnsi="Times New Roman" w:cs="Times New Roman"/>
          <w:sz w:val="20"/>
          <w:szCs w:val="20"/>
          <w:lang w:val="en-US" w:eastAsia="pt-BR"/>
        </w:rPr>
        <w:t xml:space="preserve"> 2015). </w:t>
      </w:r>
      <w:r w:rsidR="00401DF9" w:rsidRPr="006D4636">
        <w:rPr>
          <w:rFonts w:ascii="Times New Roman" w:eastAsia="Times New Roman" w:hAnsi="Times New Roman" w:cs="Times New Roman"/>
          <w:sz w:val="20"/>
          <w:szCs w:val="20"/>
          <w:lang w:val="en-US" w:eastAsia="pt-BR"/>
        </w:rPr>
        <w:t>Thus</w:t>
      </w:r>
      <w:r w:rsidRPr="006D4636">
        <w:rPr>
          <w:rFonts w:ascii="Times New Roman" w:eastAsia="Times New Roman" w:hAnsi="Times New Roman" w:cs="Times New Roman"/>
          <w:sz w:val="20"/>
          <w:szCs w:val="20"/>
          <w:lang w:val="en-US" w:eastAsia="pt-BR"/>
        </w:rPr>
        <w:t xml:space="preserve">, </w:t>
      </w:r>
      <w:proofErr w:type="spellStart"/>
      <w:r w:rsidRPr="006D4636">
        <w:rPr>
          <w:rFonts w:ascii="Times New Roman" w:eastAsia="Times New Roman" w:hAnsi="Times New Roman" w:cs="Times New Roman"/>
          <w:sz w:val="20"/>
          <w:szCs w:val="20"/>
          <w:lang w:val="en-US" w:eastAsia="pt-BR"/>
        </w:rPr>
        <w:t>Birgani</w:t>
      </w:r>
      <w:proofErr w:type="spellEnd"/>
      <w:r w:rsidRPr="006D4636">
        <w:rPr>
          <w:rFonts w:ascii="Times New Roman" w:eastAsia="Times New Roman" w:hAnsi="Times New Roman" w:cs="Times New Roman"/>
          <w:sz w:val="20"/>
          <w:szCs w:val="20"/>
          <w:lang w:val="en-US" w:eastAsia="pt-BR"/>
        </w:rPr>
        <w:t xml:space="preserve"> et al. (2013) performed a </w:t>
      </w:r>
      <w:proofErr w:type="spellStart"/>
      <w:r w:rsidRPr="006D4636">
        <w:rPr>
          <w:rFonts w:ascii="Times New Roman" w:eastAsia="Times New Roman" w:hAnsi="Times New Roman" w:cs="Times New Roman"/>
          <w:sz w:val="20"/>
          <w:szCs w:val="20"/>
          <w:lang w:val="en-US" w:eastAsia="pt-BR"/>
        </w:rPr>
        <w:t>multicriteria</w:t>
      </w:r>
      <w:proofErr w:type="spellEnd"/>
      <w:r w:rsidRPr="006D4636">
        <w:rPr>
          <w:rFonts w:ascii="Times New Roman" w:eastAsia="Times New Roman" w:hAnsi="Times New Roman" w:cs="Times New Roman"/>
          <w:sz w:val="20"/>
          <w:szCs w:val="20"/>
          <w:lang w:val="en-US" w:eastAsia="pt-BR"/>
        </w:rPr>
        <w:t xml:space="preserve"> analysis considering quality, quantity and economics, </w:t>
      </w:r>
      <w:r w:rsidR="006261D9" w:rsidRPr="006D4636">
        <w:rPr>
          <w:rFonts w:ascii="Times New Roman" w:eastAsia="Times New Roman" w:hAnsi="Times New Roman" w:cs="Times New Roman"/>
          <w:sz w:val="20"/>
          <w:szCs w:val="20"/>
          <w:lang w:val="en-US" w:eastAsia="pt-BR"/>
        </w:rPr>
        <w:t xml:space="preserve">and </w:t>
      </w:r>
      <w:r w:rsidRPr="006D4636">
        <w:rPr>
          <w:rFonts w:ascii="Times New Roman" w:eastAsia="Times New Roman" w:hAnsi="Times New Roman" w:cs="Times New Roman"/>
          <w:sz w:val="20"/>
          <w:szCs w:val="20"/>
          <w:lang w:val="en-US" w:eastAsia="pt-BR"/>
        </w:rPr>
        <w:t xml:space="preserve">recommended the adoption of detention basins and permeable pavements. However, </w:t>
      </w:r>
      <w:proofErr w:type="spellStart"/>
      <w:r w:rsidRPr="006D4636">
        <w:rPr>
          <w:rFonts w:ascii="Times New Roman" w:eastAsia="Times New Roman" w:hAnsi="Times New Roman" w:cs="Times New Roman"/>
          <w:sz w:val="20"/>
          <w:szCs w:val="20"/>
          <w:lang w:val="en-US" w:eastAsia="pt-BR"/>
        </w:rPr>
        <w:t>Galderisi</w:t>
      </w:r>
      <w:proofErr w:type="spellEnd"/>
      <w:r w:rsidRPr="006D4636">
        <w:rPr>
          <w:rFonts w:ascii="Times New Roman" w:eastAsia="Times New Roman" w:hAnsi="Times New Roman" w:cs="Times New Roman"/>
          <w:sz w:val="20"/>
          <w:szCs w:val="20"/>
          <w:lang w:val="en-US" w:eastAsia="pt-BR"/>
        </w:rPr>
        <w:t xml:space="preserve"> and </w:t>
      </w:r>
      <w:proofErr w:type="spellStart"/>
      <w:r w:rsidRPr="006D4636">
        <w:rPr>
          <w:rFonts w:ascii="Times New Roman" w:eastAsia="Times New Roman" w:hAnsi="Times New Roman" w:cs="Times New Roman"/>
          <w:sz w:val="20"/>
          <w:szCs w:val="20"/>
          <w:lang w:val="en-US" w:eastAsia="pt-BR"/>
        </w:rPr>
        <w:t>Treccozzi</w:t>
      </w:r>
      <w:proofErr w:type="spellEnd"/>
      <w:r w:rsidRPr="006D4636">
        <w:rPr>
          <w:rFonts w:ascii="Times New Roman" w:eastAsia="Times New Roman" w:hAnsi="Times New Roman" w:cs="Times New Roman"/>
          <w:sz w:val="20"/>
          <w:szCs w:val="20"/>
          <w:lang w:val="en-US" w:eastAsia="pt-BR"/>
        </w:rPr>
        <w:t xml:space="preserve"> (2017) pointed out that </w:t>
      </w:r>
      <w:r w:rsidR="006261D9" w:rsidRPr="006D4636">
        <w:rPr>
          <w:rFonts w:ascii="Times New Roman" w:eastAsia="Times New Roman" w:hAnsi="Times New Roman" w:cs="Times New Roman"/>
          <w:sz w:val="20"/>
          <w:szCs w:val="20"/>
          <w:lang w:val="en-US" w:eastAsia="pt-BR"/>
        </w:rPr>
        <w:t>GI</w:t>
      </w:r>
      <w:r w:rsidRPr="006D4636">
        <w:rPr>
          <w:rFonts w:ascii="Times New Roman" w:eastAsia="Times New Roman" w:hAnsi="Times New Roman" w:cs="Times New Roman"/>
          <w:sz w:val="20"/>
          <w:szCs w:val="20"/>
          <w:lang w:val="en-US" w:eastAsia="pt-BR"/>
        </w:rPr>
        <w:t xml:space="preserve"> have advantages over </w:t>
      </w:r>
      <w:r w:rsidR="006261D9" w:rsidRPr="006D4636">
        <w:rPr>
          <w:rFonts w:ascii="Times New Roman" w:eastAsia="Times New Roman" w:hAnsi="Times New Roman" w:cs="Times New Roman"/>
          <w:sz w:val="20"/>
          <w:szCs w:val="20"/>
          <w:lang w:val="en-US" w:eastAsia="pt-BR"/>
        </w:rPr>
        <w:t>gray infrastructure</w:t>
      </w:r>
      <w:r w:rsidRPr="006D4636">
        <w:rPr>
          <w:rFonts w:ascii="Times New Roman" w:eastAsia="Times New Roman" w:hAnsi="Times New Roman" w:cs="Times New Roman"/>
          <w:sz w:val="20"/>
          <w:szCs w:val="20"/>
          <w:lang w:val="en-US" w:eastAsia="pt-BR"/>
        </w:rPr>
        <w:t xml:space="preserve">, </w:t>
      </w:r>
      <w:r w:rsidR="00401DF9" w:rsidRPr="006D4636">
        <w:rPr>
          <w:rFonts w:ascii="Times New Roman" w:eastAsia="Times New Roman" w:hAnsi="Times New Roman" w:cs="Times New Roman"/>
          <w:sz w:val="20"/>
          <w:szCs w:val="20"/>
          <w:lang w:val="en-US" w:eastAsia="pt-BR"/>
        </w:rPr>
        <w:t>even though they are</w:t>
      </w:r>
      <w:r w:rsidRPr="006D4636">
        <w:rPr>
          <w:rFonts w:ascii="Times New Roman" w:eastAsia="Times New Roman" w:hAnsi="Times New Roman" w:cs="Times New Roman"/>
          <w:sz w:val="20"/>
          <w:szCs w:val="20"/>
          <w:lang w:val="en-US" w:eastAsia="pt-BR"/>
        </w:rPr>
        <w:t xml:space="preserve"> </w:t>
      </w:r>
      <w:r w:rsidR="00401DF9" w:rsidRPr="006D4636">
        <w:rPr>
          <w:rFonts w:ascii="Times New Roman" w:eastAsia="Times New Roman" w:hAnsi="Times New Roman" w:cs="Times New Roman"/>
          <w:sz w:val="20"/>
          <w:szCs w:val="20"/>
          <w:lang w:val="en-US" w:eastAsia="pt-BR"/>
        </w:rPr>
        <w:t xml:space="preserve">both </w:t>
      </w:r>
      <w:r w:rsidRPr="006D4636">
        <w:rPr>
          <w:rFonts w:ascii="Times New Roman" w:eastAsia="Times New Roman" w:hAnsi="Times New Roman" w:cs="Times New Roman"/>
          <w:sz w:val="20"/>
          <w:szCs w:val="20"/>
          <w:lang w:val="en-US" w:eastAsia="pt-BR"/>
        </w:rPr>
        <w:t>SUSM</w:t>
      </w:r>
      <w:r w:rsidR="006261D9" w:rsidRPr="006D4636">
        <w:rPr>
          <w:rFonts w:ascii="Times New Roman" w:eastAsia="Times New Roman" w:hAnsi="Times New Roman" w:cs="Times New Roman"/>
          <w:sz w:val="20"/>
          <w:szCs w:val="20"/>
          <w:lang w:val="en-US" w:eastAsia="pt-BR"/>
        </w:rPr>
        <w:t xml:space="preserve"> structures</w:t>
      </w:r>
      <w:r w:rsidRPr="006D4636">
        <w:rPr>
          <w:rFonts w:ascii="Times New Roman" w:eastAsia="Times New Roman" w:hAnsi="Times New Roman" w:cs="Times New Roman"/>
          <w:sz w:val="20"/>
          <w:szCs w:val="20"/>
          <w:lang w:val="en-US" w:eastAsia="pt-BR"/>
        </w:rPr>
        <w:t xml:space="preserve">. </w:t>
      </w:r>
      <w:r w:rsidR="006E4949" w:rsidRPr="006D4636">
        <w:rPr>
          <w:rFonts w:ascii="Times New Roman" w:eastAsia="Times New Roman" w:hAnsi="Times New Roman" w:cs="Times New Roman"/>
          <w:sz w:val="20"/>
          <w:szCs w:val="20"/>
          <w:lang w:val="en-US" w:eastAsia="pt-BR"/>
        </w:rPr>
        <w:t>By</w:t>
      </w:r>
      <w:r w:rsidRPr="006D4636">
        <w:rPr>
          <w:rFonts w:ascii="Times New Roman" w:eastAsia="Times New Roman" w:hAnsi="Times New Roman" w:cs="Times New Roman"/>
          <w:sz w:val="20"/>
          <w:szCs w:val="20"/>
          <w:lang w:val="en-US" w:eastAsia="pt-BR"/>
        </w:rPr>
        <w:t xml:space="preserve"> this bias, bio-retention systems, green roofs</w:t>
      </w:r>
      <w:r w:rsidR="006E4949"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rain gardens would be more advantageous, in addition to be</w:t>
      </w:r>
      <w:r w:rsidR="00401DF9" w:rsidRPr="006D4636">
        <w:rPr>
          <w:rFonts w:ascii="Times New Roman" w:eastAsia="Times New Roman" w:hAnsi="Times New Roman" w:cs="Times New Roman"/>
          <w:sz w:val="20"/>
          <w:szCs w:val="20"/>
          <w:lang w:val="en-US" w:eastAsia="pt-BR"/>
        </w:rPr>
        <w:t>ing</w:t>
      </w:r>
      <w:r w:rsidRPr="006D4636">
        <w:rPr>
          <w:rFonts w:ascii="Times New Roman" w:eastAsia="Times New Roman" w:hAnsi="Times New Roman" w:cs="Times New Roman"/>
          <w:sz w:val="20"/>
          <w:szCs w:val="20"/>
          <w:lang w:val="en-US" w:eastAsia="pt-BR"/>
        </w:rPr>
        <w:t xml:space="preserve"> multifunctional structures</w:t>
      </w:r>
      <w:r w:rsidR="006E4949"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t>
      </w:r>
      <w:r w:rsidR="006E4949" w:rsidRPr="006D4636">
        <w:rPr>
          <w:rFonts w:ascii="Times New Roman" w:eastAsia="Times New Roman" w:hAnsi="Times New Roman" w:cs="Times New Roman"/>
          <w:sz w:val="20"/>
          <w:szCs w:val="20"/>
          <w:lang w:val="en-US" w:eastAsia="pt-BR"/>
        </w:rPr>
        <w:t>which</w:t>
      </w:r>
      <w:r w:rsidRPr="006D4636">
        <w:rPr>
          <w:rFonts w:ascii="Times New Roman" w:eastAsia="Times New Roman" w:hAnsi="Times New Roman" w:cs="Times New Roman"/>
          <w:sz w:val="20"/>
          <w:szCs w:val="20"/>
          <w:lang w:val="en-US" w:eastAsia="pt-BR"/>
        </w:rPr>
        <w:t xml:space="preserve"> use spaces that are normally available in urban </w:t>
      </w:r>
      <w:r w:rsidR="006E4949" w:rsidRPr="006D4636">
        <w:rPr>
          <w:rFonts w:ascii="Times New Roman" w:eastAsia="Times New Roman" w:hAnsi="Times New Roman" w:cs="Times New Roman"/>
          <w:sz w:val="20"/>
          <w:szCs w:val="20"/>
          <w:lang w:val="en-US" w:eastAsia="pt-BR"/>
        </w:rPr>
        <w:t>areas</w:t>
      </w:r>
      <w:r w:rsidR="00240889">
        <w:rPr>
          <w:rFonts w:ascii="Times New Roman" w:eastAsia="Times New Roman" w:hAnsi="Times New Roman" w:cs="Times New Roman"/>
          <w:sz w:val="20"/>
          <w:szCs w:val="20"/>
          <w:lang w:val="en-US" w:eastAsia="pt-BR"/>
        </w:rPr>
        <w:t xml:space="preserve"> (Lim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Lu</w:t>
      </w:r>
      <w:r w:rsidRPr="006D4636">
        <w:rPr>
          <w:rFonts w:ascii="Times New Roman" w:eastAsia="Times New Roman" w:hAnsi="Times New Roman" w:cs="Times New Roman"/>
          <w:sz w:val="20"/>
          <w:szCs w:val="20"/>
          <w:lang w:val="en-US" w:eastAsia="pt-BR"/>
        </w:rPr>
        <w:t xml:space="preserve"> 2016). Optimization should be considered in the design phase</w:t>
      </w:r>
      <w:r w:rsidR="006E4949" w:rsidRPr="006D4636">
        <w:rPr>
          <w:rFonts w:ascii="Times New Roman" w:eastAsia="Times New Roman" w:hAnsi="Times New Roman" w:cs="Times New Roman"/>
          <w:sz w:val="20"/>
          <w:szCs w:val="20"/>
          <w:lang w:val="en-US" w:eastAsia="pt-BR"/>
        </w:rPr>
        <w:t>. One example could be</w:t>
      </w:r>
      <w:r w:rsidRPr="006D4636">
        <w:rPr>
          <w:rFonts w:ascii="Times New Roman" w:eastAsia="Times New Roman" w:hAnsi="Times New Roman" w:cs="Times New Roman"/>
          <w:sz w:val="20"/>
          <w:szCs w:val="20"/>
          <w:lang w:val="en-US" w:eastAsia="pt-BR"/>
        </w:rPr>
        <w:t xml:space="preserve"> the use of wetlands </w:t>
      </w:r>
      <w:r w:rsidR="006E4949" w:rsidRPr="006D4636">
        <w:rPr>
          <w:rFonts w:ascii="Times New Roman" w:eastAsia="Times New Roman" w:hAnsi="Times New Roman" w:cs="Times New Roman"/>
          <w:sz w:val="20"/>
          <w:szCs w:val="20"/>
          <w:lang w:val="en-US" w:eastAsia="pt-BR"/>
        </w:rPr>
        <w:t>instead</w:t>
      </w:r>
      <w:r w:rsidRPr="006D4636">
        <w:rPr>
          <w:rFonts w:ascii="Times New Roman" w:eastAsia="Times New Roman" w:hAnsi="Times New Roman" w:cs="Times New Roman"/>
          <w:sz w:val="20"/>
          <w:szCs w:val="20"/>
          <w:lang w:val="en-US" w:eastAsia="pt-BR"/>
        </w:rPr>
        <w:t xml:space="preserve"> of detention basins</w:t>
      </w:r>
      <w:r w:rsidR="006E4949"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the division in two</w:t>
      </w:r>
      <w:r w:rsidR="006E4949" w:rsidRPr="006D4636">
        <w:rPr>
          <w:rFonts w:ascii="Times New Roman" w:eastAsia="Times New Roman" w:hAnsi="Times New Roman" w:cs="Times New Roman"/>
          <w:sz w:val="20"/>
          <w:szCs w:val="20"/>
          <w:lang w:val="en-US" w:eastAsia="pt-BR"/>
        </w:rPr>
        <w:t xml:space="preserve"> parts</w:t>
      </w:r>
      <w:r w:rsidRPr="006D4636">
        <w:rPr>
          <w:rFonts w:ascii="Times New Roman" w:eastAsia="Times New Roman" w:hAnsi="Times New Roman" w:cs="Times New Roman"/>
          <w:sz w:val="20"/>
          <w:szCs w:val="20"/>
          <w:lang w:val="en-US" w:eastAsia="pt-BR"/>
        </w:rPr>
        <w:t xml:space="preserve"> of the</w:t>
      </w:r>
      <w:r w:rsidR="006E4949" w:rsidRPr="006D4636">
        <w:rPr>
          <w:rFonts w:ascii="Times New Roman" w:eastAsia="Times New Roman" w:hAnsi="Times New Roman" w:cs="Times New Roman"/>
          <w:sz w:val="20"/>
          <w:szCs w:val="20"/>
          <w:lang w:val="en-US" w:eastAsia="pt-BR"/>
        </w:rPr>
        <w:t>ir</w:t>
      </w:r>
      <w:r w:rsidRPr="006D4636">
        <w:rPr>
          <w:rFonts w:ascii="Times New Roman" w:eastAsia="Times New Roman" w:hAnsi="Times New Roman" w:cs="Times New Roman"/>
          <w:sz w:val="20"/>
          <w:szCs w:val="20"/>
          <w:lang w:val="en-US" w:eastAsia="pt-BR"/>
        </w:rPr>
        <w:t xml:space="preserve"> storage volume</w:t>
      </w:r>
      <w:r w:rsidR="006E4949"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to improve </w:t>
      </w:r>
      <w:r w:rsidR="006E4949" w:rsidRPr="006D4636">
        <w:rPr>
          <w:rFonts w:ascii="Times New Roman" w:eastAsia="Times New Roman" w:hAnsi="Times New Roman" w:cs="Times New Roman"/>
          <w:sz w:val="20"/>
          <w:szCs w:val="20"/>
          <w:lang w:val="en-US" w:eastAsia="pt-BR"/>
        </w:rPr>
        <w:t>the</w:t>
      </w:r>
      <w:r w:rsidR="00240889">
        <w:rPr>
          <w:rFonts w:ascii="Times New Roman" w:eastAsia="Times New Roman" w:hAnsi="Times New Roman" w:cs="Times New Roman"/>
          <w:sz w:val="20"/>
          <w:szCs w:val="20"/>
          <w:lang w:val="en-US" w:eastAsia="pt-BR"/>
        </w:rPr>
        <w:t xml:space="preserve"> water quality (Chang et al.</w:t>
      </w:r>
      <w:r w:rsidRPr="006D4636">
        <w:rPr>
          <w:rFonts w:ascii="Times New Roman" w:eastAsia="Times New Roman" w:hAnsi="Times New Roman" w:cs="Times New Roman"/>
          <w:sz w:val="20"/>
          <w:szCs w:val="20"/>
          <w:lang w:val="en-US" w:eastAsia="pt-BR"/>
        </w:rPr>
        <w:t xml:space="preserve"> 2018). E</w:t>
      </w:r>
      <w:r w:rsidR="00240889">
        <w:rPr>
          <w:rFonts w:ascii="Times New Roman" w:eastAsia="Times New Roman" w:hAnsi="Times New Roman" w:cs="Times New Roman"/>
          <w:sz w:val="20"/>
          <w:szCs w:val="20"/>
          <w:lang w:val="en-US" w:eastAsia="pt-BR"/>
        </w:rPr>
        <w:t>ase of maintenance (Heal et al.</w:t>
      </w:r>
      <w:r w:rsidRPr="006D4636">
        <w:rPr>
          <w:rFonts w:ascii="Times New Roman" w:eastAsia="Times New Roman" w:hAnsi="Times New Roman" w:cs="Times New Roman"/>
          <w:sz w:val="20"/>
          <w:szCs w:val="20"/>
          <w:lang w:val="en-US" w:eastAsia="pt-BR"/>
        </w:rPr>
        <w:t xml:space="preserve"> 2009)</w:t>
      </w:r>
      <w:r w:rsidR="0032054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safety, aesthetics</w:t>
      </w:r>
      <w:r w:rsidR="0032054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integration into the </w:t>
      </w:r>
      <w:r w:rsidR="00240889">
        <w:rPr>
          <w:rFonts w:ascii="Times New Roman" w:eastAsia="Times New Roman" w:hAnsi="Times New Roman" w:cs="Times New Roman"/>
          <w:sz w:val="20"/>
          <w:szCs w:val="20"/>
          <w:lang w:val="en-US" w:eastAsia="pt-BR"/>
        </w:rPr>
        <w:t>urban landscape (Ballard et al.</w:t>
      </w:r>
      <w:r w:rsidRPr="006D4636">
        <w:rPr>
          <w:rFonts w:ascii="Times New Roman" w:eastAsia="Times New Roman" w:hAnsi="Times New Roman" w:cs="Times New Roman"/>
          <w:sz w:val="20"/>
          <w:szCs w:val="20"/>
          <w:lang w:val="en-US" w:eastAsia="pt-BR"/>
        </w:rPr>
        <w:t xml:space="preserve"> 2015) must also be part of the design criteria. Projects with filter strips</w:t>
      </w:r>
      <w:r w:rsidR="0032054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that facilitate </w:t>
      </w:r>
      <w:r w:rsidR="00320541" w:rsidRPr="006D4636">
        <w:rPr>
          <w:rFonts w:ascii="Times New Roman" w:eastAsia="Times New Roman" w:hAnsi="Times New Roman" w:cs="Times New Roman"/>
          <w:sz w:val="20"/>
          <w:szCs w:val="20"/>
          <w:lang w:val="en-US" w:eastAsia="pt-BR"/>
        </w:rPr>
        <w:t xml:space="preserve">the </w:t>
      </w:r>
      <w:r w:rsidR="00240889">
        <w:rPr>
          <w:rFonts w:ascii="Times New Roman" w:eastAsia="Times New Roman" w:hAnsi="Times New Roman" w:cs="Times New Roman"/>
          <w:sz w:val="20"/>
          <w:szCs w:val="20"/>
          <w:lang w:val="en-US" w:eastAsia="pt-BR"/>
        </w:rPr>
        <w:t>sediment removal (Heal et al.</w:t>
      </w:r>
      <w:r w:rsidRPr="006D4636">
        <w:rPr>
          <w:rFonts w:ascii="Times New Roman" w:eastAsia="Times New Roman" w:hAnsi="Times New Roman" w:cs="Times New Roman"/>
          <w:sz w:val="20"/>
          <w:szCs w:val="20"/>
          <w:lang w:val="en-US" w:eastAsia="pt-BR"/>
        </w:rPr>
        <w:t xml:space="preserve"> 2009)</w:t>
      </w:r>
      <w:r w:rsidR="0032054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that use spontaneous vegetation (Chang </w:t>
      </w:r>
      <w:r w:rsidR="00240889">
        <w:rPr>
          <w:rFonts w:ascii="Times New Roman" w:eastAsia="Times New Roman" w:hAnsi="Times New Roman" w:cs="Times New Roman"/>
          <w:sz w:val="20"/>
          <w:szCs w:val="20"/>
          <w:lang w:val="en-US" w:eastAsia="pt-BR"/>
        </w:rPr>
        <w:t>et al.</w:t>
      </w:r>
      <w:r w:rsidRPr="006D4636">
        <w:rPr>
          <w:rFonts w:ascii="Times New Roman" w:eastAsia="Times New Roman" w:hAnsi="Times New Roman" w:cs="Times New Roman"/>
          <w:sz w:val="20"/>
          <w:szCs w:val="20"/>
          <w:lang w:val="en-US" w:eastAsia="pt-BR"/>
        </w:rPr>
        <w:t xml:space="preserve"> 2018), for example, are more likely to receive adequate maintenance, as it is simpler.</w:t>
      </w:r>
      <w:r w:rsidR="00C331AB" w:rsidRPr="006D4636">
        <w:rPr>
          <w:rFonts w:ascii="Times New Roman" w:eastAsia="Times New Roman" w:hAnsi="Times New Roman" w:cs="Times New Roman"/>
          <w:sz w:val="20"/>
          <w:szCs w:val="20"/>
          <w:lang w:val="en-US" w:eastAsia="pt-BR"/>
        </w:rPr>
        <w:t xml:space="preserve"> </w:t>
      </w:r>
    </w:p>
    <w:p w14:paraId="63E7CE43" w14:textId="11696ED7" w:rsidR="004B7E9A" w:rsidRPr="006D4636" w:rsidRDefault="005F1925"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An</w:t>
      </w:r>
      <w:r w:rsidR="00D16FB9" w:rsidRPr="006D4636">
        <w:rPr>
          <w:rFonts w:ascii="Times New Roman" w:eastAsia="Times New Roman" w:hAnsi="Times New Roman" w:cs="Times New Roman"/>
          <w:sz w:val="20"/>
          <w:szCs w:val="20"/>
          <w:lang w:val="en-US" w:eastAsia="pt-BR"/>
        </w:rPr>
        <w:t xml:space="preserve"> </w:t>
      </w:r>
      <w:r w:rsidR="00DB630B" w:rsidRPr="006D4636">
        <w:rPr>
          <w:rFonts w:ascii="Times New Roman" w:eastAsia="Times New Roman" w:hAnsi="Times New Roman" w:cs="Times New Roman"/>
          <w:sz w:val="20"/>
          <w:szCs w:val="20"/>
          <w:lang w:val="en-US" w:eastAsia="pt-BR"/>
        </w:rPr>
        <w:t>over</w:t>
      </w:r>
      <w:r w:rsidR="00D16FB9" w:rsidRPr="006D4636">
        <w:rPr>
          <w:rFonts w:ascii="Times New Roman" w:eastAsia="Times New Roman" w:hAnsi="Times New Roman" w:cs="Times New Roman"/>
          <w:sz w:val="20"/>
          <w:szCs w:val="20"/>
          <w:lang w:val="en-US" w:eastAsia="pt-BR"/>
        </w:rPr>
        <w:t xml:space="preserve">view of the project context should also be considered. </w:t>
      </w:r>
      <w:proofErr w:type="spellStart"/>
      <w:r w:rsidR="00D16FB9" w:rsidRPr="006D4636">
        <w:rPr>
          <w:rFonts w:ascii="Times New Roman" w:eastAsia="Times New Roman" w:hAnsi="Times New Roman" w:cs="Times New Roman"/>
          <w:sz w:val="20"/>
          <w:szCs w:val="20"/>
          <w:lang w:val="en-US" w:eastAsia="pt-BR"/>
        </w:rPr>
        <w:t>Loperfido</w:t>
      </w:r>
      <w:proofErr w:type="spellEnd"/>
      <w:r w:rsidR="00D16FB9" w:rsidRPr="006D4636">
        <w:rPr>
          <w:rFonts w:ascii="Times New Roman" w:eastAsia="Times New Roman" w:hAnsi="Times New Roman" w:cs="Times New Roman"/>
          <w:sz w:val="20"/>
          <w:szCs w:val="20"/>
          <w:lang w:val="en-US" w:eastAsia="pt-BR"/>
        </w:rPr>
        <w:t xml:space="preserve"> et al. (2014) point</w:t>
      </w:r>
      <w:r w:rsidR="00BC1F54" w:rsidRPr="006D4636">
        <w:rPr>
          <w:rFonts w:ascii="Times New Roman" w:eastAsia="Times New Roman" w:hAnsi="Times New Roman" w:cs="Times New Roman"/>
          <w:sz w:val="20"/>
          <w:szCs w:val="20"/>
          <w:lang w:val="en-US" w:eastAsia="pt-BR"/>
        </w:rPr>
        <w:t>ed</w:t>
      </w:r>
      <w:r w:rsidR="00D16FB9" w:rsidRPr="006D4636">
        <w:rPr>
          <w:rFonts w:ascii="Times New Roman" w:eastAsia="Times New Roman" w:hAnsi="Times New Roman" w:cs="Times New Roman"/>
          <w:sz w:val="20"/>
          <w:szCs w:val="20"/>
          <w:lang w:val="en-US" w:eastAsia="pt-BR"/>
        </w:rPr>
        <w:t xml:space="preserve"> out that distributed SUSM structures reproduce pre-</w:t>
      </w:r>
      <w:r w:rsidR="00DB630B" w:rsidRPr="006D4636">
        <w:rPr>
          <w:rFonts w:ascii="Times New Roman" w:eastAsia="Times New Roman" w:hAnsi="Times New Roman" w:cs="Times New Roman"/>
          <w:sz w:val="20"/>
          <w:szCs w:val="20"/>
          <w:lang w:val="en-US" w:eastAsia="pt-BR"/>
        </w:rPr>
        <w:t>development</w:t>
      </w:r>
      <w:r w:rsidR="00D16FB9" w:rsidRPr="006D4636">
        <w:rPr>
          <w:rFonts w:ascii="Times New Roman" w:eastAsia="Times New Roman" w:hAnsi="Times New Roman" w:cs="Times New Roman"/>
          <w:sz w:val="20"/>
          <w:szCs w:val="20"/>
          <w:lang w:val="en-US" w:eastAsia="pt-BR"/>
        </w:rPr>
        <w:t xml:space="preserve"> conditions </w:t>
      </w:r>
      <w:r w:rsidR="00BC1F54" w:rsidRPr="006D4636">
        <w:rPr>
          <w:rFonts w:ascii="Times New Roman" w:eastAsia="Times New Roman" w:hAnsi="Times New Roman" w:cs="Times New Roman"/>
          <w:sz w:val="20"/>
          <w:szCs w:val="20"/>
          <w:lang w:val="en-US" w:eastAsia="pt-BR"/>
        </w:rPr>
        <w:t>better than centralized ones. They also</w:t>
      </w:r>
      <w:r w:rsidR="00D16FB9" w:rsidRPr="006D4636">
        <w:rPr>
          <w:rFonts w:ascii="Times New Roman" w:eastAsia="Times New Roman" w:hAnsi="Times New Roman" w:cs="Times New Roman"/>
          <w:sz w:val="20"/>
          <w:szCs w:val="20"/>
          <w:lang w:val="en-US" w:eastAsia="pt-BR"/>
        </w:rPr>
        <w:t xml:space="preserve"> conclude that the increase in </w:t>
      </w:r>
      <w:r w:rsidR="00401DF9" w:rsidRPr="006D4636">
        <w:rPr>
          <w:rFonts w:ascii="Times New Roman" w:eastAsia="Times New Roman" w:hAnsi="Times New Roman" w:cs="Times New Roman"/>
          <w:sz w:val="20"/>
          <w:szCs w:val="20"/>
          <w:lang w:val="en-US" w:eastAsia="pt-BR"/>
        </w:rPr>
        <w:t xml:space="preserve">the </w:t>
      </w:r>
      <w:r w:rsidR="00D16FB9" w:rsidRPr="006D4636">
        <w:rPr>
          <w:rFonts w:ascii="Times New Roman" w:eastAsia="Times New Roman" w:hAnsi="Times New Roman" w:cs="Times New Roman"/>
          <w:sz w:val="20"/>
          <w:szCs w:val="20"/>
          <w:lang w:val="en-US" w:eastAsia="pt-BR"/>
        </w:rPr>
        <w:t>forested area and the reduction of imper</w:t>
      </w:r>
      <w:r w:rsidR="00BC1F54" w:rsidRPr="006D4636">
        <w:rPr>
          <w:rFonts w:ascii="Times New Roman" w:eastAsia="Times New Roman" w:hAnsi="Times New Roman" w:cs="Times New Roman"/>
          <w:sz w:val="20"/>
          <w:szCs w:val="20"/>
          <w:lang w:val="en-US" w:eastAsia="pt-BR"/>
        </w:rPr>
        <w:t>vious</w:t>
      </w:r>
      <w:r w:rsidR="00D16FB9" w:rsidRPr="006D4636">
        <w:rPr>
          <w:rFonts w:ascii="Times New Roman" w:eastAsia="Times New Roman" w:hAnsi="Times New Roman" w:cs="Times New Roman"/>
          <w:sz w:val="20"/>
          <w:szCs w:val="20"/>
          <w:lang w:val="en-US" w:eastAsia="pt-BR"/>
        </w:rPr>
        <w:t xml:space="preserve"> areas are more important t</w:t>
      </w:r>
      <w:r w:rsidR="00401DF9" w:rsidRPr="006D4636">
        <w:rPr>
          <w:rFonts w:ascii="Times New Roman" w:eastAsia="Times New Roman" w:hAnsi="Times New Roman" w:cs="Times New Roman"/>
          <w:sz w:val="20"/>
          <w:szCs w:val="20"/>
          <w:lang w:val="en-US" w:eastAsia="pt-BR"/>
        </w:rPr>
        <w:t>han the spatial distribution of</w:t>
      </w:r>
      <w:r w:rsidR="00BC1F54" w:rsidRPr="006D4636">
        <w:rPr>
          <w:rFonts w:ascii="Times New Roman" w:eastAsia="Times New Roman" w:hAnsi="Times New Roman" w:cs="Times New Roman"/>
          <w:sz w:val="20"/>
          <w:szCs w:val="20"/>
          <w:lang w:val="en-US" w:eastAsia="pt-BR"/>
        </w:rPr>
        <w:t xml:space="preserve"> </w:t>
      </w:r>
      <w:r w:rsidR="00D16FB9" w:rsidRPr="006D4636">
        <w:rPr>
          <w:rFonts w:ascii="Times New Roman" w:eastAsia="Times New Roman" w:hAnsi="Times New Roman" w:cs="Times New Roman"/>
          <w:sz w:val="20"/>
          <w:szCs w:val="20"/>
          <w:lang w:val="en-US" w:eastAsia="pt-BR"/>
        </w:rPr>
        <w:t>structures</w:t>
      </w:r>
      <w:r w:rsidR="00401DF9" w:rsidRPr="006D4636">
        <w:rPr>
          <w:rFonts w:ascii="Times New Roman" w:eastAsia="Times New Roman" w:hAnsi="Times New Roman" w:cs="Times New Roman"/>
          <w:sz w:val="20"/>
          <w:szCs w:val="20"/>
          <w:lang w:val="en-US" w:eastAsia="pt-BR"/>
        </w:rPr>
        <w:t xml:space="preserve">. </w:t>
      </w:r>
      <w:proofErr w:type="spellStart"/>
      <w:r w:rsidR="00401DF9" w:rsidRPr="006D4636">
        <w:rPr>
          <w:rFonts w:ascii="Times New Roman" w:eastAsia="Times New Roman" w:hAnsi="Times New Roman" w:cs="Times New Roman"/>
          <w:sz w:val="20"/>
          <w:szCs w:val="20"/>
          <w:lang w:val="en-US" w:eastAsia="pt-BR"/>
        </w:rPr>
        <w:t>R</w:t>
      </w:r>
      <w:r w:rsidR="00D16FB9" w:rsidRPr="006D4636">
        <w:rPr>
          <w:rFonts w:ascii="Times New Roman" w:eastAsia="Times New Roman" w:hAnsi="Times New Roman" w:cs="Times New Roman"/>
          <w:sz w:val="20"/>
          <w:szCs w:val="20"/>
          <w:lang w:val="en-US" w:eastAsia="pt-BR"/>
        </w:rPr>
        <w:t>enaturalization</w:t>
      </w:r>
      <w:proofErr w:type="spellEnd"/>
      <w:r w:rsidR="00D16FB9" w:rsidRPr="006D4636">
        <w:rPr>
          <w:rFonts w:ascii="Times New Roman" w:eastAsia="Times New Roman" w:hAnsi="Times New Roman" w:cs="Times New Roman"/>
          <w:sz w:val="20"/>
          <w:szCs w:val="20"/>
          <w:lang w:val="en-US" w:eastAsia="pt-BR"/>
        </w:rPr>
        <w:t xml:space="preserve"> of rivers, as </w:t>
      </w:r>
      <w:r w:rsidR="00BC1F54" w:rsidRPr="006D4636">
        <w:rPr>
          <w:rFonts w:ascii="Times New Roman" w:eastAsia="Times New Roman" w:hAnsi="Times New Roman" w:cs="Times New Roman"/>
          <w:sz w:val="20"/>
          <w:szCs w:val="20"/>
          <w:lang w:val="en-US" w:eastAsia="pt-BR"/>
        </w:rPr>
        <w:t>stated</w:t>
      </w:r>
      <w:r w:rsidR="00D16FB9" w:rsidRPr="006D4636">
        <w:rPr>
          <w:rFonts w:ascii="Times New Roman" w:eastAsia="Times New Roman" w:hAnsi="Times New Roman" w:cs="Times New Roman"/>
          <w:sz w:val="20"/>
          <w:szCs w:val="20"/>
          <w:lang w:val="en-US" w:eastAsia="pt-BR"/>
        </w:rPr>
        <w:t xml:space="preserve"> by the ABC Waters Program</w:t>
      </w:r>
      <w:r w:rsidR="00BC1F54" w:rsidRPr="006D4636">
        <w:rPr>
          <w:rFonts w:ascii="Times New Roman" w:eastAsia="Times New Roman" w:hAnsi="Times New Roman" w:cs="Times New Roman"/>
          <w:sz w:val="20"/>
          <w:szCs w:val="20"/>
          <w:lang w:val="en-US" w:eastAsia="pt-BR"/>
        </w:rPr>
        <w:t>,</w:t>
      </w:r>
      <w:r w:rsidR="00D16FB9" w:rsidRPr="006D4636">
        <w:rPr>
          <w:rFonts w:ascii="Times New Roman" w:eastAsia="Times New Roman" w:hAnsi="Times New Roman" w:cs="Times New Roman"/>
          <w:sz w:val="20"/>
          <w:szCs w:val="20"/>
          <w:lang w:val="en-US" w:eastAsia="pt-BR"/>
        </w:rPr>
        <w:t xml:space="preserve"> in Singapore, also </w:t>
      </w:r>
      <w:r w:rsidR="00BC1F54" w:rsidRPr="006D4636">
        <w:rPr>
          <w:rFonts w:ascii="Times New Roman" w:eastAsia="Times New Roman" w:hAnsi="Times New Roman" w:cs="Times New Roman"/>
          <w:sz w:val="20"/>
          <w:szCs w:val="20"/>
          <w:lang w:val="en-US" w:eastAsia="pt-BR"/>
        </w:rPr>
        <w:t>has</w:t>
      </w:r>
      <w:r w:rsidR="00D16FB9" w:rsidRPr="006D4636">
        <w:rPr>
          <w:rFonts w:ascii="Times New Roman" w:eastAsia="Times New Roman" w:hAnsi="Times New Roman" w:cs="Times New Roman"/>
          <w:sz w:val="20"/>
          <w:szCs w:val="20"/>
          <w:lang w:val="en-US" w:eastAsia="pt-BR"/>
        </w:rPr>
        <w:t xml:space="preserve"> a very </w:t>
      </w:r>
      <w:r w:rsidR="00240889">
        <w:rPr>
          <w:rFonts w:ascii="Times New Roman" w:eastAsia="Times New Roman" w:hAnsi="Times New Roman" w:cs="Times New Roman"/>
          <w:sz w:val="20"/>
          <w:szCs w:val="20"/>
          <w:lang w:val="en-US" w:eastAsia="pt-BR"/>
        </w:rPr>
        <w:t xml:space="preserve">broad positive impact (Lim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Lu</w:t>
      </w:r>
      <w:r w:rsidR="00D16FB9" w:rsidRPr="006D4636">
        <w:rPr>
          <w:rFonts w:ascii="Times New Roman" w:eastAsia="Times New Roman" w:hAnsi="Times New Roman" w:cs="Times New Roman"/>
          <w:sz w:val="20"/>
          <w:szCs w:val="20"/>
          <w:lang w:val="en-US" w:eastAsia="pt-BR"/>
        </w:rPr>
        <w:t xml:space="preserve"> 2016), despite its practical implementation </w:t>
      </w:r>
      <w:r w:rsidR="00BC1F54" w:rsidRPr="006D4636">
        <w:rPr>
          <w:rFonts w:ascii="Times New Roman" w:eastAsia="Times New Roman" w:hAnsi="Times New Roman" w:cs="Times New Roman"/>
          <w:sz w:val="20"/>
          <w:szCs w:val="20"/>
          <w:lang w:val="en-US" w:eastAsia="pt-BR"/>
        </w:rPr>
        <w:t>challenges</w:t>
      </w:r>
      <w:r w:rsidR="00D16FB9" w:rsidRPr="006D4636">
        <w:rPr>
          <w:rFonts w:ascii="Times New Roman" w:eastAsia="Times New Roman" w:hAnsi="Times New Roman" w:cs="Times New Roman"/>
          <w:sz w:val="20"/>
          <w:szCs w:val="20"/>
          <w:lang w:val="en-US" w:eastAsia="pt-BR"/>
        </w:rPr>
        <w:t xml:space="preserve">. In addition, combining optimization and </w:t>
      </w:r>
      <w:r w:rsidR="00401DF9" w:rsidRPr="006D4636">
        <w:rPr>
          <w:rFonts w:ascii="Times New Roman" w:eastAsia="Times New Roman" w:hAnsi="Times New Roman" w:cs="Times New Roman"/>
          <w:sz w:val="20"/>
          <w:szCs w:val="20"/>
          <w:lang w:val="en-US" w:eastAsia="pt-BR"/>
        </w:rPr>
        <w:t xml:space="preserve">an </w:t>
      </w:r>
      <w:r w:rsidR="00BC1F54" w:rsidRPr="006D4636">
        <w:rPr>
          <w:rFonts w:ascii="Times New Roman" w:eastAsia="Times New Roman" w:hAnsi="Times New Roman" w:cs="Times New Roman"/>
          <w:sz w:val="20"/>
          <w:szCs w:val="20"/>
          <w:lang w:val="en-US" w:eastAsia="pt-BR"/>
        </w:rPr>
        <w:t>over</w:t>
      </w:r>
      <w:r w:rsidR="00D16FB9" w:rsidRPr="006D4636">
        <w:rPr>
          <w:rFonts w:ascii="Times New Roman" w:eastAsia="Times New Roman" w:hAnsi="Times New Roman" w:cs="Times New Roman"/>
          <w:sz w:val="20"/>
          <w:szCs w:val="20"/>
          <w:lang w:val="en-US" w:eastAsia="pt-BR"/>
        </w:rPr>
        <w:t xml:space="preserve">view of the project, the </w:t>
      </w:r>
      <w:r w:rsidR="00BC1F54" w:rsidRPr="006D4636">
        <w:rPr>
          <w:rFonts w:ascii="Times New Roman" w:eastAsia="Times New Roman" w:hAnsi="Times New Roman" w:cs="Times New Roman"/>
          <w:sz w:val="20"/>
          <w:szCs w:val="20"/>
          <w:lang w:val="en-US" w:eastAsia="pt-BR"/>
        </w:rPr>
        <w:t xml:space="preserve">structures’ failure </w:t>
      </w:r>
      <w:r w:rsidR="00D16FB9" w:rsidRPr="006D4636">
        <w:rPr>
          <w:rFonts w:ascii="Times New Roman" w:eastAsia="Times New Roman" w:hAnsi="Times New Roman" w:cs="Times New Roman"/>
          <w:sz w:val="20"/>
          <w:szCs w:val="20"/>
          <w:lang w:val="en-US" w:eastAsia="pt-BR"/>
        </w:rPr>
        <w:t>p</w:t>
      </w:r>
      <w:r w:rsidR="00BC1F54" w:rsidRPr="006D4636">
        <w:rPr>
          <w:rFonts w:ascii="Times New Roman" w:eastAsia="Times New Roman" w:hAnsi="Times New Roman" w:cs="Times New Roman"/>
          <w:sz w:val="20"/>
          <w:szCs w:val="20"/>
          <w:lang w:val="en-US" w:eastAsia="pt-BR"/>
        </w:rPr>
        <w:t>robability</w:t>
      </w:r>
      <w:r w:rsidR="00D16FB9" w:rsidRPr="006D4636">
        <w:rPr>
          <w:rFonts w:ascii="Times New Roman" w:eastAsia="Times New Roman" w:hAnsi="Times New Roman" w:cs="Times New Roman"/>
          <w:sz w:val="20"/>
          <w:szCs w:val="20"/>
          <w:lang w:val="en-US" w:eastAsia="pt-BR"/>
        </w:rPr>
        <w:t xml:space="preserve"> </w:t>
      </w:r>
      <w:r w:rsidR="00BC1F54" w:rsidRPr="006D4636">
        <w:rPr>
          <w:rFonts w:ascii="Times New Roman" w:eastAsia="Times New Roman" w:hAnsi="Times New Roman" w:cs="Times New Roman"/>
          <w:sz w:val="20"/>
          <w:szCs w:val="20"/>
          <w:lang w:val="en-US" w:eastAsia="pt-BR"/>
        </w:rPr>
        <w:t xml:space="preserve">and relative impacts </w:t>
      </w:r>
      <w:r w:rsidR="00D16FB9" w:rsidRPr="006D4636">
        <w:rPr>
          <w:rFonts w:ascii="Times New Roman" w:eastAsia="Times New Roman" w:hAnsi="Times New Roman" w:cs="Times New Roman"/>
          <w:sz w:val="20"/>
          <w:szCs w:val="20"/>
          <w:lang w:val="en-US" w:eastAsia="pt-BR"/>
        </w:rPr>
        <w:t>c</w:t>
      </w:r>
      <w:r w:rsidR="00BC1F54" w:rsidRPr="006D4636">
        <w:rPr>
          <w:rFonts w:ascii="Times New Roman" w:eastAsia="Times New Roman" w:hAnsi="Times New Roman" w:cs="Times New Roman"/>
          <w:sz w:val="20"/>
          <w:szCs w:val="20"/>
          <w:lang w:val="en-US" w:eastAsia="pt-BR"/>
        </w:rPr>
        <w:t>ould</w:t>
      </w:r>
      <w:r w:rsidR="00D16FB9" w:rsidRPr="006D4636">
        <w:rPr>
          <w:rFonts w:ascii="Times New Roman" w:eastAsia="Times New Roman" w:hAnsi="Times New Roman" w:cs="Times New Roman"/>
          <w:sz w:val="20"/>
          <w:szCs w:val="20"/>
          <w:lang w:val="en-US" w:eastAsia="pt-BR"/>
        </w:rPr>
        <w:t xml:space="preserve"> be assessed</w:t>
      </w:r>
      <w:r w:rsidR="00BC1F54" w:rsidRPr="006D4636">
        <w:rPr>
          <w:rFonts w:ascii="Times New Roman" w:eastAsia="Times New Roman" w:hAnsi="Times New Roman" w:cs="Times New Roman"/>
          <w:sz w:val="20"/>
          <w:szCs w:val="20"/>
          <w:lang w:val="en-US" w:eastAsia="pt-BR"/>
        </w:rPr>
        <w:t>,</w:t>
      </w:r>
      <w:r w:rsidR="00D16FB9" w:rsidRPr="006D4636">
        <w:rPr>
          <w:rFonts w:ascii="Times New Roman" w:eastAsia="Times New Roman" w:hAnsi="Times New Roman" w:cs="Times New Roman"/>
          <w:sz w:val="20"/>
          <w:szCs w:val="20"/>
          <w:lang w:val="en-US" w:eastAsia="pt-BR"/>
        </w:rPr>
        <w:t xml:space="preserve"> and </w:t>
      </w:r>
      <w:r w:rsidR="00BC1F54" w:rsidRPr="006D4636">
        <w:rPr>
          <w:rFonts w:ascii="Times New Roman" w:eastAsia="Times New Roman" w:hAnsi="Times New Roman" w:cs="Times New Roman"/>
          <w:sz w:val="20"/>
          <w:szCs w:val="20"/>
          <w:lang w:val="en-US" w:eastAsia="pt-BR"/>
        </w:rPr>
        <w:t>a</w:t>
      </w:r>
      <w:r w:rsidR="00D16FB9" w:rsidRPr="006D4636">
        <w:rPr>
          <w:rFonts w:ascii="Times New Roman" w:eastAsia="Times New Roman" w:hAnsi="Times New Roman" w:cs="Times New Roman"/>
          <w:sz w:val="20"/>
          <w:szCs w:val="20"/>
          <w:lang w:val="en-US" w:eastAsia="pt-BR"/>
        </w:rPr>
        <w:t xml:space="preserve"> redundancy </w:t>
      </w:r>
      <w:r w:rsidR="00BC1F54" w:rsidRPr="006D4636">
        <w:rPr>
          <w:rFonts w:ascii="Times New Roman" w:eastAsia="Times New Roman" w:hAnsi="Times New Roman" w:cs="Times New Roman"/>
          <w:sz w:val="20"/>
          <w:szCs w:val="20"/>
          <w:lang w:val="en-US" w:eastAsia="pt-BR"/>
        </w:rPr>
        <w:t xml:space="preserve">for </w:t>
      </w:r>
      <w:r w:rsidR="00D16FB9" w:rsidRPr="006D4636">
        <w:rPr>
          <w:rFonts w:ascii="Times New Roman" w:eastAsia="Times New Roman" w:hAnsi="Times New Roman" w:cs="Times New Roman"/>
          <w:sz w:val="20"/>
          <w:szCs w:val="20"/>
          <w:lang w:val="en-US" w:eastAsia="pt-BR"/>
        </w:rPr>
        <w:t>the most sensitive structures</w:t>
      </w:r>
      <w:r w:rsidR="00BC1F54" w:rsidRPr="006D4636">
        <w:rPr>
          <w:rFonts w:ascii="Times New Roman" w:eastAsia="Times New Roman" w:hAnsi="Times New Roman" w:cs="Times New Roman"/>
          <w:sz w:val="20"/>
          <w:szCs w:val="20"/>
          <w:lang w:val="en-US" w:eastAsia="pt-BR"/>
        </w:rPr>
        <w:t xml:space="preserve"> –</w:t>
      </w:r>
      <w:r w:rsidR="00D16FB9" w:rsidRPr="006D4636">
        <w:rPr>
          <w:rFonts w:ascii="Times New Roman" w:eastAsia="Times New Roman" w:hAnsi="Times New Roman" w:cs="Times New Roman"/>
          <w:sz w:val="20"/>
          <w:szCs w:val="20"/>
          <w:lang w:val="en-US" w:eastAsia="pt-BR"/>
        </w:rPr>
        <w:t xml:space="preserve"> with the greatest negative impact in the event of failure </w:t>
      </w:r>
      <w:r w:rsidR="00BC1F54" w:rsidRPr="006D4636">
        <w:rPr>
          <w:rFonts w:ascii="Times New Roman" w:eastAsia="Times New Roman" w:hAnsi="Times New Roman" w:cs="Times New Roman"/>
          <w:sz w:val="20"/>
          <w:szCs w:val="20"/>
          <w:lang w:val="en-US" w:eastAsia="pt-BR"/>
        </w:rPr>
        <w:t xml:space="preserve">– </w:t>
      </w:r>
      <w:r w:rsidR="00D16FB9" w:rsidRPr="006D4636">
        <w:rPr>
          <w:rFonts w:ascii="Times New Roman" w:eastAsia="Times New Roman" w:hAnsi="Times New Roman" w:cs="Times New Roman"/>
          <w:sz w:val="20"/>
          <w:szCs w:val="20"/>
          <w:lang w:val="en-US" w:eastAsia="pt-BR"/>
        </w:rPr>
        <w:t>c</w:t>
      </w:r>
      <w:r w:rsidR="00BC1F54" w:rsidRPr="006D4636">
        <w:rPr>
          <w:rFonts w:ascii="Times New Roman" w:eastAsia="Times New Roman" w:hAnsi="Times New Roman" w:cs="Times New Roman"/>
          <w:sz w:val="20"/>
          <w:szCs w:val="20"/>
          <w:lang w:val="en-US" w:eastAsia="pt-BR"/>
        </w:rPr>
        <w:t>ould</w:t>
      </w:r>
      <w:r w:rsidR="00D16FB9" w:rsidRPr="006D4636">
        <w:rPr>
          <w:rFonts w:ascii="Times New Roman" w:eastAsia="Times New Roman" w:hAnsi="Times New Roman" w:cs="Times New Roman"/>
          <w:sz w:val="20"/>
          <w:szCs w:val="20"/>
          <w:lang w:val="en-US" w:eastAsia="pt-BR"/>
        </w:rPr>
        <w:t xml:space="preserve"> be included</w:t>
      </w:r>
      <w:r w:rsidR="00240889">
        <w:rPr>
          <w:rFonts w:ascii="Times New Roman" w:eastAsia="Times New Roman" w:hAnsi="Times New Roman" w:cs="Times New Roman"/>
          <w:sz w:val="20"/>
          <w:szCs w:val="20"/>
          <w:lang w:val="en-US" w:eastAsia="pt-BR"/>
        </w:rPr>
        <w:t xml:space="preserve"> in the project (</w:t>
      </w:r>
      <w:proofErr w:type="spellStart"/>
      <w:r w:rsidR="00240889">
        <w:rPr>
          <w:rFonts w:ascii="Times New Roman" w:eastAsia="Times New Roman" w:hAnsi="Times New Roman" w:cs="Times New Roman"/>
          <w:sz w:val="20"/>
          <w:szCs w:val="20"/>
          <w:lang w:val="en-US" w:eastAsia="pt-BR"/>
        </w:rPr>
        <w:t>Bahrami</w:t>
      </w:r>
      <w:proofErr w:type="spellEnd"/>
      <w:r w:rsidR="00240889">
        <w:rPr>
          <w:rFonts w:ascii="Times New Roman" w:eastAsia="Times New Roman" w:hAnsi="Times New Roman" w:cs="Times New Roman"/>
          <w:sz w:val="20"/>
          <w:szCs w:val="20"/>
          <w:lang w:val="en-US" w:eastAsia="pt-BR"/>
        </w:rPr>
        <w:t xml:space="preserve"> et al.</w:t>
      </w:r>
      <w:r w:rsidR="00D16FB9" w:rsidRPr="006D4636">
        <w:rPr>
          <w:rFonts w:ascii="Times New Roman" w:eastAsia="Times New Roman" w:hAnsi="Times New Roman" w:cs="Times New Roman"/>
          <w:sz w:val="20"/>
          <w:szCs w:val="20"/>
          <w:lang w:val="en-US" w:eastAsia="pt-BR"/>
        </w:rPr>
        <w:t xml:space="preserve"> 2019). </w:t>
      </w:r>
      <w:r w:rsidR="00D252BF" w:rsidRPr="006D4636">
        <w:rPr>
          <w:rFonts w:ascii="Times New Roman" w:eastAsia="Times New Roman" w:hAnsi="Times New Roman" w:cs="Times New Roman"/>
          <w:sz w:val="20"/>
          <w:szCs w:val="20"/>
          <w:lang w:val="en-US" w:eastAsia="pt-BR"/>
        </w:rPr>
        <w:t xml:space="preserve">In general, the standardization directs and guides the use of SUSM through organization and technical communication and consists of a link between stakeholders. </w:t>
      </w:r>
    </w:p>
    <w:p w14:paraId="4EE0CC76" w14:textId="77777777" w:rsidR="00FF3AE8" w:rsidRPr="006D4636" w:rsidRDefault="00FF3AE8" w:rsidP="005331E4">
      <w:pPr>
        <w:spacing w:after="240" w:line="240" w:lineRule="auto"/>
        <w:jc w:val="both"/>
        <w:rPr>
          <w:rFonts w:ascii="Times New Roman" w:hAnsi="Times New Roman" w:cs="Times New Roman"/>
          <w:sz w:val="20"/>
          <w:szCs w:val="20"/>
          <w:lang w:val="en-US"/>
        </w:rPr>
      </w:pPr>
    </w:p>
    <w:p w14:paraId="2110A8D4"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3.5. </w:t>
      </w:r>
      <w:r w:rsidR="001532BC" w:rsidRPr="006D4636">
        <w:rPr>
          <w:rFonts w:ascii="Times New Roman" w:hAnsi="Times New Roman" w:cs="Times New Roman"/>
          <w:b/>
          <w:sz w:val="20"/>
          <w:szCs w:val="20"/>
          <w:lang w:val="en-US"/>
        </w:rPr>
        <w:t>Strategy 5: Legislation</w:t>
      </w:r>
    </w:p>
    <w:p w14:paraId="17299E51" w14:textId="6588A996" w:rsidR="003F5020" w:rsidRPr="006D4636" w:rsidRDefault="00AD5F07"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existence of laws </w:t>
      </w:r>
      <w:r w:rsidR="00793691"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including policies, plans</w:t>
      </w:r>
      <w:r w:rsidR="00793691"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programs</w:t>
      </w:r>
      <w:r w:rsidR="00793691" w:rsidRPr="006D4636">
        <w:rPr>
          <w:rFonts w:ascii="Times New Roman" w:eastAsia="Times New Roman" w:hAnsi="Times New Roman" w:cs="Times New Roman"/>
          <w:sz w:val="20"/>
          <w:szCs w:val="20"/>
          <w:lang w:val="en-US" w:eastAsia="pt-BR"/>
        </w:rPr>
        <w:t xml:space="preserve"> – </w:t>
      </w:r>
      <w:r w:rsidRPr="006D4636">
        <w:rPr>
          <w:rFonts w:ascii="Times New Roman" w:eastAsia="Times New Roman" w:hAnsi="Times New Roman" w:cs="Times New Roman"/>
          <w:sz w:val="20"/>
          <w:szCs w:val="20"/>
          <w:lang w:val="en-US" w:eastAsia="pt-BR"/>
        </w:rPr>
        <w:t xml:space="preserve">and </w:t>
      </w:r>
      <w:r w:rsidR="00793691"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 xml:space="preserve">appropriate regulations </w:t>
      </w:r>
      <w:r w:rsidR="00793691" w:rsidRPr="006D4636">
        <w:rPr>
          <w:rFonts w:ascii="Times New Roman" w:eastAsia="Times New Roman" w:hAnsi="Times New Roman" w:cs="Times New Roman"/>
          <w:sz w:val="20"/>
          <w:szCs w:val="20"/>
          <w:lang w:val="en-US" w:eastAsia="pt-BR"/>
        </w:rPr>
        <w:t>to</w:t>
      </w:r>
      <w:r w:rsidRPr="006D4636">
        <w:rPr>
          <w:rFonts w:ascii="Times New Roman" w:eastAsia="Times New Roman" w:hAnsi="Times New Roman" w:cs="Times New Roman"/>
          <w:sz w:val="20"/>
          <w:szCs w:val="20"/>
          <w:lang w:val="en-US" w:eastAsia="pt-BR"/>
        </w:rPr>
        <w:t xml:space="preserve"> the </w:t>
      </w:r>
      <w:r w:rsidR="00793691" w:rsidRPr="006D4636">
        <w:rPr>
          <w:rFonts w:ascii="Times New Roman" w:eastAsia="Times New Roman" w:hAnsi="Times New Roman" w:cs="Times New Roman"/>
          <w:sz w:val="20"/>
          <w:szCs w:val="20"/>
          <w:lang w:val="en-US" w:eastAsia="pt-BR"/>
        </w:rPr>
        <w:t xml:space="preserve">SUSM </w:t>
      </w:r>
      <w:r w:rsidRPr="006D4636">
        <w:rPr>
          <w:rFonts w:ascii="Times New Roman" w:eastAsia="Times New Roman" w:hAnsi="Times New Roman" w:cs="Times New Roman"/>
          <w:sz w:val="20"/>
          <w:szCs w:val="20"/>
          <w:lang w:val="en-US" w:eastAsia="pt-BR"/>
        </w:rPr>
        <w:t xml:space="preserve">adoption is essential for its </w:t>
      </w:r>
      <w:r w:rsidR="00793691" w:rsidRPr="006D4636">
        <w:rPr>
          <w:rFonts w:ascii="Times New Roman" w:eastAsia="Times New Roman" w:hAnsi="Times New Roman" w:cs="Times New Roman"/>
          <w:sz w:val="20"/>
          <w:szCs w:val="20"/>
          <w:lang w:val="en-US" w:eastAsia="pt-BR"/>
        </w:rPr>
        <w:t xml:space="preserve">effective </w:t>
      </w:r>
      <w:r w:rsidRPr="006D4636">
        <w:rPr>
          <w:rFonts w:ascii="Times New Roman" w:eastAsia="Times New Roman" w:hAnsi="Times New Roman" w:cs="Times New Roman"/>
          <w:sz w:val="20"/>
          <w:szCs w:val="20"/>
          <w:lang w:val="en-US" w:eastAsia="pt-BR"/>
        </w:rPr>
        <w:t xml:space="preserve">implementation. </w:t>
      </w:r>
      <w:r w:rsidR="00793691" w:rsidRPr="006D4636">
        <w:rPr>
          <w:rFonts w:ascii="Times New Roman" w:eastAsia="Times New Roman" w:hAnsi="Times New Roman" w:cs="Times New Roman"/>
          <w:sz w:val="20"/>
          <w:szCs w:val="20"/>
          <w:lang w:val="en-US" w:eastAsia="pt-BR"/>
        </w:rPr>
        <w:t xml:space="preserve">Many places </w:t>
      </w:r>
      <w:r w:rsidRPr="006D4636">
        <w:rPr>
          <w:rFonts w:ascii="Times New Roman" w:eastAsia="Times New Roman" w:hAnsi="Times New Roman" w:cs="Times New Roman"/>
          <w:sz w:val="20"/>
          <w:szCs w:val="20"/>
          <w:lang w:val="en-US" w:eastAsia="pt-BR"/>
        </w:rPr>
        <w:t xml:space="preserve">already </w:t>
      </w:r>
      <w:r w:rsidR="00FB630E" w:rsidRPr="006D4636">
        <w:rPr>
          <w:rFonts w:ascii="Times New Roman" w:eastAsia="Times New Roman" w:hAnsi="Times New Roman" w:cs="Times New Roman"/>
          <w:sz w:val="20"/>
          <w:szCs w:val="20"/>
          <w:lang w:val="en-US" w:eastAsia="pt-BR"/>
        </w:rPr>
        <w:t xml:space="preserve">have </w:t>
      </w:r>
      <w:r w:rsidRPr="006D4636">
        <w:rPr>
          <w:rFonts w:ascii="Times New Roman" w:eastAsia="Times New Roman" w:hAnsi="Times New Roman" w:cs="Times New Roman"/>
          <w:sz w:val="20"/>
          <w:szCs w:val="20"/>
          <w:lang w:val="en-US" w:eastAsia="pt-BR"/>
        </w:rPr>
        <w:t xml:space="preserve">laws on SUSM and, in these cases, </w:t>
      </w:r>
      <w:r w:rsidR="00793691" w:rsidRPr="006D4636">
        <w:rPr>
          <w:rFonts w:ascii="Times New Roman" w:eastAsia="Times New Roman" w:hAnsi="Times New Roman" w:cs="Times New Roman"/>
          <w:sz w:val="20"/>
          <w:szCs w:val="20"/>
          <w:lang w:val="en-US" w:eastAsia="pt-BR"/>
        </w:rPr>
        <w:t xml:space="preserve">an effective and continuous communication of them </w:t>
      </w:r>
      <w:r w:rsidR="00240889">
        <w:rPr>
          <w:rFonts w:ascii="Times New Roman" w:eastAsia="Times New Roman" w:hAnsi="Times New Roman" w:cs="Times New Roman"/>
          <w:sz w:val="20"/>
          <w:szCs w:val="20"/>
          <w:lang w:val="en-US" w:eastAsia="pt-BR"/>
        </w:rPr>
        <w:t>is necessary (Buehler et al.</w:t>
      </w:r>
      <w:r w:rsidRPr="006D4636">
        <w:rPr>
          <w:rFonts w:ascii="Times New Roman" w:eastAsia="Times New Roman" w:hAnsi="Times New Roman" w:cs="Times New Roman"/>
          <w:sz w:val="20"/>
          <w:szCs w:val="20"/>
          <w:lang w:val="en-US" w:eastAsia="pt-BR"/>
        </w:rPr>
        <w:t xml:space="preserve"> 2011). The regulation is </w:t>
      </w:r>
      <w:r w:rsidR="00793691" w:rsidRPr="006D4636">
        <w:rPr>
          <w:rFonts w:ascii="Times New Roman" w:eastAsia="Times New Roman" w:hAnsi="Times New Roman" w:cs="Times New Roman"/>
          <w:sz w:val="20"/>
          <w:szCs w:val="20"/>
          <w:lang w:val="en-US" w:eastAsia="pt-BR"/>
        </w:rPr>
        <w:t xml:space="preserve">necessary for the law’s enforcement, by </w:t>
      </w:r>
      <w:r w:rsidRPr="006D4636">
        <w:rPr>
          <w:rFonts w:ascii="Times New Roman" w:eastAsia="Times New Roman" w:hAnsi="Times New Roman" w:cs="Times New Roman"/>
          <w:sz w:val="20"/>
          <w:szCs w:val="20"/>
          <w:lang w:val="en-US" w:eastAsia="pt-BR"/>
        </w:rPr>
        <w:t xml:space="preserve">detailing </w:t>
      </w:r>
      <w:r w:rsidR="00793691" w:rsidRPr="006D4636">
        <w:rPr>
          <w:rFonts w:ascii="Times New Roman" w:eastAsia="Times New Roman" w:hAnsi="Times New Roman" w:cs="Times New Roman"/>
          <w:sz w:val="20"/>
          <w:szCs w:val="20"/>
          <w:lang w:val="en-US" w:eastAsia="pt-BR"/>
        </w:rPr>
        <w:t>it enough to be applicable</w:t>
      </w:r>
      <w:r w:rsidRPr="006D4636">
        <w:rPr>
          <w:rFonts w:ascii="Times New Roman" w:eastAsia="Times New Roman" w:hAnsi="Times New Roman" w:cs="Times New Roman"/>
          <w:sz w:val="20"/>
          <w:szCs w:val="20"/>
          <w:lang w:val="en-US" w:eastAsia="pt-BR"/>
        </w:rPr>
        <w:t>. When existing laws are not properly regulated, their adoption is not feasible. The regulation must be based on hydrological</w:t>
      </w:r>
      <w:r w:rsidR="00240889">
        <w:rPr>
          <w:rFonts w:ascii="Times New Roman" w:eastAsia="Times New Roman" w:hAnsi="Times New Roman" w:cs="Times New Roman"/>
          <w:sz w:val="20"/>
          <w:szCs w:val="20"/>
          <w:lang w:val="en-US" w:eastAsia="pt-BR"/>
        </w:rPr>
        <w:t xml:space="preserve"> criteria (</w:t>
      </w:r>
      <w:proofErr w:type="spellStart"/>
      <w:r w:rsidR="00240889">
        <w:rPr>
          <w:rFonts w:ascii="Times New Roman" w:eastAsia="Times New Roman" w:hAnsi="Times New Roman" w:cs="Times New Roman"/>
          <w:sz w:val="20"/>
          <w:szCs w:val="20"/>
          <w:lang w:val="en-US" w:eastAsia="pt-BR"/>
        </w:rPr>
        <w:t>Dhakal</w:t>
      </w:r>
      <w:proofErr w:type="spellEnd"/>
      <w:r w:rsidR="00240889">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0889">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 In a scenario of w</w:t>
      </w:r>
      <w:r w:rsidR="00A33B1E" w:rsidRPr="006D4636">
        <w:rPr>
          <w:rFonts w:ascii="Times New Roman" w:eastAsia="Times New Roman" w:hAnsi="Times New Roman" w:cs="Times New Roman"/>
          <w:sz w:val="20"/>
          <w:szCs w:val="20"/>
          <w:lang w:val="en-US" w:eastAsia="pt-BR"/>
        </w:rPr>
        <w:t>idespread adoption of SUSM, storm</w:t>
      </w:r>
      <w:r w:rsidRPr="006D4636">
        <w:rPr>
          <w:rFonts w:ascii="Times New Roman" w:eastAsia="Times New Roman" w:hAnsi="Times New Roman" w:cs="Times New Roman"/>
          <w:sz w:val="20"/>
          <w:szCs w:val="20"/>
          <w:lang w:val="en-US" w:eastAsia="pt-BR"/>
        </w:rPr>
        <w:t>water w</w:t>
      </w:r>
      <w:r w:rsidR="00F1751A" w:rsidRPr="006D4636">
        <w:rPr>
          <w:rFonts w:ascii="Times New Roman" w:eastAsia="Times New Roman" w:hAnsi="Times New Roman" w:cs="Times New Roman"/>
          <w:sz w:val="20"/>
          <w:szCs w:val="20"/>
          <w:lang w:val="en-US" w:eastAsia="pt-BR"/>
        </w:rPr>
        <w:t>ould</w:t>
      </w:r>
      <w:r w:rsidRPr="006D4636">
        <w:rPr>
          <w:rFonts w:ascii="Times New Roman" w:eastAsia="Times New Roman" w:hAnsi="Times New Roman" w:cs="Times New Roman"/>
          <w:sz w:val="20"/>
          <w:szCs w:val="20"/>
          <w:lang w:val="en-US" w:eastAsia="pt-BR"/>
        </w:rPr>
        <w:t xml:space="preserve"> transit between the properties, </w:t>
      </w:r>
      <w:r w:rsidR="00F1751A" w:rsidRPr="006D4636">
        <w:rPr>
          <w:rFonts w:ascii="Times New Roman" w:eastAsia="Times New Roman" w:hAnsi="Times New Roman" w:cs="Times New Roman"/>
          <w:sz w:val="20"/>
          <w:szCs w:val="20"/>
          <w:lang w:val="en-US" w:eastAsia="pt-BR"/>
        </w:rPr>
        <w:t>because</w:t>
      </w:r>
      <w:r w:rsidRPr="006D4636">
        <w:rPr>
          <w:rFonts w:ascii="Times New Roman" w:eastAsia="Times New Roman" w:hAnsi="Times New Roman" w:cs="Times New Roman"/>
          <w:sz w:val="20"/>
          <w:szCs w:val="20"/>
          <w:lang w:val="en-US" w:eastAsia="pt-BR"/>
        </w:rPr>
        <w:t xml:space="preserve">, analogously to the natural cycle, </w:t>
      </w:r>
      <w:r w:rsidR="00F1751A" w:rsidRPr="006D4636">
        <w:rPr>
          <w:rFonts w:ascii="Times New Roman" w:eastAsia="Times New Roman" w:hAnsi="Times New Roman" w:cs="Times New Roman"/>
          <w:sz w:val="20"/>
          <w:szCs w:val="20"/>
          <w:lang w:val="en-US" w:eastAsia="pt-BR"/>
        </w:rPr>
        <w:t>water</w:t>
      </w:r>
      <w:r w:rsidRPr="006D4636">
        <w:rPr>
          <w:rFonts w:ascii="Times New Roman" w:eastAsia="Times New Roman" w:hAnsi="Times New Roman" w:cs="Times New Roman"/>
          <w:sz w:val="20"/>
          <w:szCs w:val="20"/>
          <w:lang w:val="en-US" w:eastAsia="pt-BR"/>
        </w:rPr>
        <w:t xml:space="preserve"> do</w:t>
      </w:r>
      <w:r w:rsidR="00F1751A" w:rsidRPr="006D4636">
        <w:rPr>
          <w:rFonts w:ascii="Times New Roman" w:eastAsia="Times New Roman" w:hAnsi="Times New Roman" w:cs="Times New Roman"/>
          <w:sz w:val="20"/>
          <w:szCs w:val="20"/>
          <w:lang w:val="en-US" w:eastAsia="pt-BR"/>
        </w:rPr>
        <w:t>es</w:t>
      </w:r>
      <w:r w:rsidRPr="006D4636">
        <w:rPr>
          <w:rFonts w:ascii="Times New Roman" w:eastAsia="Times New Roman" w:hAnsi="Times New Roman" w:cs="Times New Roman"/>
          <w:sz w:val="20"/>
          <w:szCs w:val="20"/>
          <w:lang w:val="en-US" w:eastAsia="pt-BR"/>
        </w:rPr>
        <w:t xml:space="preserve"> not follow political limits. To make this dynamic possible, </w:t>
      </w:r>
      <w:r w:rsidR="00F1751A" w:rsidRPr="006D4636">
        <w:rPr>
          <w:rFonts w:ascii="Times New Roman" w:eastAsia="Times New Roman" w:hAnsi="Times New Roman" w:cs="Times New Roman"/>
          <w:sz w:val="20"/>
          <w:szCs w:val="20"/>
          <w:lang w:val="en-US" w:eastAsia="pt-BR"/>
        </w:rPr>
        <w:t xml:space="preserve">the </w:t>
      </w:r>
      <w:r w:rsidR="00DC2900" w:rsidRPr="006D4636">
        <w:rPr>
          <w:rFonts w:ascii="Times New Roman" w:eastAsia="Times New Roman" w:hAnsi="Times New Roman" w:cs="Times New Roman"/>
          <w:sz w:val="20"/>
          <w:szCs w:val="20"/>
          <w:lang w:val="en-US" w:eastAsia="pt-BR"/>
        </w:rPr>
        <w:t>Los Angeles County in the US</w:t>
      </w:r>
      <w:r w:rsidRPr="006D4636">
        <w:rPr>
          <w:rFonts w:ascii="Times New Roman" w:eastAsia="Times New Roman" w:hAnsi="Times New Roman" w:cs="Times New Roman"/>
          <w:sz w:val="20"/>
          <w:szCs w:val="20"/>
          <w:lang w:val="en-US" w:eastAsia="pt-BR"/>
        </w:rPr>
        <w:t xml:space="preserve"> </w:t>
      </w:r>
      <w:r w:rsidR="00DC2900" w:rsidRPr="006D4636">
        <w:rPr>
          <w:rFonts w:ascii="Times New Roman" w:eastAsia="Times New Roman" w:hAnsi="Times New Roman" w:cs="Times New Roman"/>
          <w:sz w:val="20"/>
          <w:szCs w:val="20"/>
          <w:lang w:val="en-US" w:eastAsia="pt-BR"/>
        </w:rPr>
        <w:lastRenderedPageBreak/>
        <w:t>e</w:t>
      </w:r>
      <w:r w:rsidR="00F1751A" w:rsidRPr="006D4636">
        <w:rPr>
          <w:rFonts w:ascii="Times New Roman" w:eastAsia="Times New Roman" w:hAnsi="Times New Roman" w:cs="Times New Roman"/>
          <w:sz w:val="20"/>
          <w:szCs w:val="20"/>
          <w:lang w:val="en-US" w:eastAsia="pt-BR"/>
        </w:rPr>
        <w:t>stablishes</w:t>
      </w:r>
      <w:r w:rsidRPr="006D4636">
        <w:rPr>
          <w:rFonts w:ascii="Times New Roman" w:eastAsia="Times New Roman" w:hAnsi="Times New Roman" w:cs="Times New Roman"/>
          <w:sz w:val="20"/>
          <w:szCs w:val="20"/>
          <w:lang w:val="en-US" w:eastAsia="pt-BR"/>
        </w:rPr>
        <w:t xml:space="preserve"> that </w:t>
      </w:r>
      <w:r w:rsidR="00F1751A" w:rsidRPr="006D4636">
        <w:rPr>
          <w:rFonts w:ascii="Times New Roman" w:eastAsia="Times New Roman" w:hAnsi="Times New Roman" w:cs="Times New Roman"/>
          <w:sz w:val="20"/>
          <w:szCs w:val="20"/>
          <w:lang w:val="en-US" w:eastAsia="pt-BR"/>
        </w:rPr>
        <w:t>storm</w:t>
      </w:r>
      <w:r w:rsidRPr="006D4636">
        <w:rPr>
          <w:rFonts w:ascii="Times New Roman" w:eastAsia="Times New Roman" w:hAnsi="Times New Roman" w:cs="Times New Roman"/>
          <w:sz w:val="20"/>
          <w:szCs w:val="20"/>
          <w:lang w:val="en-US" w:eastAsia="pt-BR"/>
        </w:rPr>
        <w:t>water management plans should include formal agreements between neighbors</w:t>
      </w:r>
      <w:r w:rsidR="00F1751A" w:rsidRPr="006D4636">
        <w:rPr>
          <w:rFonts w:ascii="Times New Roman" w:eastAsia="Times New Roman" w:hAnsi="Times New Roman" w:cs="Times New Roman"/>
          <w:sz w:val="20"/>
          <w:szCs w:val="20"/>
          <w:lang w:val="en-US" w:eastAsia="pt-BR"/>
        </w:rPr>
        <w:t>, as a property commitment, w</w:t>
      </w:r>
      <w:r w:rsidR="00DC2900" w:rsidRPr="006D4636">
        <w:rPr>
          <w:rFonts w:ascii="Times New Roman" w:eastAsia="Times New Roman" w:hAnsi="Times New Roman" w:cs="Times New Roman"/>
          <w:sz w:val="20"/>
          <w:szCs w:val="20"/>
          <w:lang w:val="en-US" w:eastAsia="pt-BR"/>
        </w:rPr>
        <w:t>h</w:t>
      </w:r>
      <w:r w:rsidR="00F1751A" w:rsidRPr="006D4636">
        <w:rPr>
          <w:rFonts w:ascii="Times New Roman" w:eastAsia="Times New Roman" w:hAnsi="Times New Roman" w:cs="Times New Roman"/>
          <w:sz w:val="20"/>
          <w:szCs w:val="20"/>
          <w:lang w:val="en-US" w:eastAsia="pt-BR"/>
        </w:rPr>
        <w:t>ich comprise</w:t>
      </w:r>
      <w:r w:rsidRPr="006D4636">
        <w:rPr>
          <w:rFonts w:ascii="Times New Roman" w:eastAsia="Times New Roman" w:hAnsi="Times New Roman" w:cs="Times New Roman"/>
          <w:sz w:val="20"/>
          <w:szCs w:val="20"/>
          <w:lang w:val="en-US" w:eastAsia="pt-BR"/>
        </w:rPr>
        <w:t xml:space="preserve"> receiving </w:t>
      </w:r>
      <w:r w:rsidR="00F1751A" w:rsidRPr="006D4636">
        <w:rPr>
          <w:rFonts w:ascii="Times New Roman" w:eastAsia="Times New Roman" w:hAnsi="Times New Roman" w:cs="Times New Roman"/>
          <w:sz w:val="20"/>
          <w:szCs w:val="20"/>
          <w:lang w:val="en-US" w:eastAsia="pt-BR"/>
        </w:rPr>
        <w:t>runoff from adjacent properties</w:t>
      </w:r>
      <w:r w:rsidR="00240889">
        <w:rPr>
          <w:rFonts w:ascii="Times New Roman" w:eastAsia="Times New Roman" w:hAnsi="Times New Roman" w:cs="Times New Roman"/>
          <w:sz w:val="20"/>
          <w:szCs w:val="20"/>
          <w:lang w:val="en-US" w:eastAsia="pt-BR"/>
        </w:rPr>
        <w:t xml:space="preserve"> (County of Los Angeles</w:t>
      </w:r>
      <w:r w:rsidRPr="006D4636">
        <w:rPr>
          <w:rFonts w:ascii="Times New Roman" w:eastAsia="Times New Roman" w:hAnsi="Times New Roman" w:cs="Times New Roman"/>
          <w:sz w:val="20"/>
          <w:szCs w:val="20"/>
          <w:lang w:val="en-US" w:eastAsia="pt-BR"/>
        </w:rPr>
        <w:t xml:space="preserve"> 2014).</w:t>
      </w:r>
      <w:r w:rsidR="003F5020" w:rsidRPr="006D4636">
        <w:rPr>
          <w:rFonts w:ascii="Times New Roman" w:eastAsia="Times New Roman" w:hAnsi="Times New Roman" w:cs="Times New Roman"/>
          <w:sz w:val="20"/>
          <w:szCs w:val="20"/>
          <w:lang w:val="en-US" w:eastAsia="pt-BR"/>
        </w:rPr>
        <w:t xml:space="preserve"> </w:t>
      </w:r>
    </w:p>
    <w:p w14:paraId="32AB3FFA" w14:textId="0F4CA637" w:rsidR="00693660" w:rsidRPr="006D4636" w:rsidRDefault="00D252BF"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In addition to the regulation of existing laws, it is necessary to incorporate SUSM into relevant laws that do not yet address it, which is a reality in most places where SUSM is incipient.</w:t>
      </w:r>
      <w:r w:rsidR="007B35BF" w:rsidRPr="006D4636">
        <w:rPr>
          <w:rFonts w:ascii="Times New Roman" w:eastAsia="Times New Roman" w:hAnsi="Times New Roman" w:cs="Times New Roman"/>
          <w:sz w:val="20"/>
          <w:szCs w:val="20"/>
          <w:lang w:val="en-US" w:eastAsia="pt-BR"/>
        </w:rPr>
        <w:t xml:space="preserve"> </w:t>
      </w:r>
      <w:r w:rsidR="00AD5F07" w:rsidRPr="006D4636">
        <w:rPr>
          <w:rFonts w:ascii="Times New Roman" w:eastAsia="Times New Roman" w:hAnsi="Times New Roman" w:cs="Times New Roman"/>
          <w:sz w:val="20"/>
          <w:szCs w:val="20"/>
          <w:lang w:val="en-US" w:eastAsia="pt-BR"/>
        </w:rPr>
        <w:t xml:space="preserve">Therefore, </w:t>
      </w:r>
      <w:r w:rsidR="00BD03A5" w:rsidRPr="006D4636">
        <w:rPr>
          <w:rFonts w:ascii="Times New Roman" w:eastAsia="Times New Roman" w:hAnsi="Times New Roman" w:cs="Times New Roman"/>
          <w:sz w:val="20"/>
          <w:szCs w:val="20"/>
          <w:lang w:val="en-US" w:eastAsia="pt-BR"/>
        </w:rPr>
        <w:t xml:space="preserve">support for the proposal of these laws and regulations </w:t>
      </w:r>
      <w:r w:rsidR="00240889">
        <w:rPr>
          <w:rFonts w:ascii="Times New Roman" w:eastAsia="Times New Roman" w:hAnsi="Times New Roman" w:cs="Times New Roman"/>
          <w:sz w:val="20"/>
          <w:szCs w:val="20"/>
          <w:lang w:val="en-US" w:eastAsia="pt-BR"/>
        </w:rPr>
        <w:t>is necessary (Roy et al.</w:t>
      </w:r>
      <w:r w:rsidR="00AD5F07" w:rsidRPr="006D4636">
        <w:rPr>
          <w:rFonts w:ascii="Times New Roman" w:eastAsia="Times New Roman" w:hAnsi="Times New Roman" w:cs="Times New Roman"/>
          <w:sz w:val="20"/>
          <w:szCs w:val="20"/>
          <w:lang w:val="en-US" w:eastAsia="pt-BR"/>
        </w:rPr>
        <w:t xml:space="preserve"> 2008), both in the political sphere, </w:t>
      </w:r>
      <w:r w:rsidR="00BD03A5" w:rsidRPr="006D4636">
        <w:rPr>
          <w:rFonts w:ascii="Times New Roman" w:eastAsia="Times New Roman" w:hAnsi="Times New Roman" w:cs="Times New Roman"/>
          <w:sz w:val="20"/>
          <w:szCs w:val="20"/>
          <w:lang w:val="en-US" w:eastAsia="pt-BR"/>
        </w:rPr>
        <w:t>and</w:t>
      </w:r>
      <w:r w:rsidR="00AD5F07" w:rsidRPr="006D4636">
        <w:rPr>
          <w:rFonts w:ascii="Times New Roman" w:eastAsia="Times New Roman" w:hAnsi="Times New Roman" w:cs="Times New Roman"/>
          <w:sz w:val="20"/>
          <w:szCs w:val="20"/>
          <w:lang w:val="en-US" w:eastAsia="pt-BR"/>
        </w:rPr>
        <w:t xml:space="preserve"> among professionals and the community.</w:t>
      </w:r>
      <w:r w:rsidRPr="006D4636">
        <w:rPr>
          <w:rFonts w:ascii="Times New Roman" w:eastAsia="Times New Roman" w:hAnsi="Times New Roman" w:cs="Times New Roman"/>
          <w:sz w:val="20"/>
          <w:szCs w:val="20"/>
          <w:lang w:val="en-US" w:eastAsia="pt-BR"/>
        </w:rPr>
        <w:t xml:space="preserve"> </w:t>
      </w:r>
      <w:r w:rsidR="00AD5F07" w:rsidRPr="006D4636">
        <w:rPr>
          <w:rFonts w:ascii="Times New Roman" w:eastAsia="Times New Roman" w:hAnsi="Times New Roman" w:cs="Times New Roman"/>
          <w:sz w:val="20"/>
          <w:szCs w:val="20"/>
          <w:lang w:val="en-US" w:eastAsia="pt-BR"/>
        </w:rPr>
        <w:t xml:space="preserve">It is also </w:t>
      </w:r>
      <w:r w:rsidR="00BD03A5" w:rsidRPr="006D4636">
        <w:rPr>
          <w:rFonts w:ascii="Times New Roman" w:eastAsia="Times New Roman" w:hAnsi="Times New Roman" w:cs="Times New Roman"/>
          <w:sz w:val="20"/>
          <w:szCs w:val="20"/>
          <w:lang w:val="en-US" w:eastAsia="pt-BR"/>
        </w:rPr>
        <w:t>important</w:t>
      </w:r>
      <w:r w:rsidR="00AD5F07" w:rsidRPr="006D4636">
        <w:rPr>
          <w:rFonts w:ascii="Times New Roman" w:eastAsia="Times New Roman" w:hAnsi="Times New Roman" w:cs="Times New Roman"/>
          <w:sz w:val="20"/>
          <w:szCs w:val="20"/>
          <w:lang w:val="en-US" w:eastAsia="pt-BR"/>
        </w:rPr>
        <w:t xml:space="preserve"> to review the </w:t>
      </w:r>
      <w:r w:rsidR="00566409" w:rsidRPr="006D4636">
        <w:rPr>
          <w:rFonts w:ascii="Times New Roman" w:eastAsia="Times New Roman" w:hAnsi="Times New Roman" w:cs="Times New Roman"/>
          <w:sz w:val="20"/>
          <w:szCs w:val="20"/>
          <w:lang w:val="en-US" w:eastAsia="pt-BR"/>
        </w:rPr>
        <w:t xml:space="preserve">SUSM-related </w:t>
      </w:r>
      <w:r w:rsidR="00AD5F07" w:rsidRPr="006D4636">
        <w:rPr>
          <w:rFonts w:ascii="Times New Roman" w:eastAsia="Times New Roman" w:hAnsi="Times New Roman" w:cs="Times New Roman"/>
          <w:sz w:val="20"/>
          <w:szCs w:val="20"/>
          <w:lang w:val="en-US" w:eastAsia="pt-BR"/>
        </w:rPr>
        <w:t xml:space="preserve">laws, so that eventual conflicts are </w:t>
      </w:r>
      <w:r w:rsidRPr="006D4636">
        <w:rPr>
          <w:rFonts w:ascii="Times New Roman" w:eastAsia="Times New Roman" w:hAnsi="Times New Roman" w:cs="Times New Roman"/>
          <w:sz w:val="20"/>
          <w:szCs w:val="20"/>
          <w:lang w:val="en-US" w:eastAsia="pt-BR"/>
        </w:rPr>
        <w:t>corrected</w:t>
      </w:r>
      <w:r w:rsidR="00AD5F07" w:rsidRPr="006D4636">
        <w:rPr>
          <w:rFonts w:ascii="Times New Roman" w:eastAsia="Times New Roman" w:hAnsi="Times New Roman" w:cs="Times New Roman"/>
          <w:sz w:val="20"/>
          <w:szCs w:val="20"/>
          <w:lang w:val="en-US" w:eastAsia="pt-BR"/>
        </w:rPr>
        <w:t xml:space="preserve">. SUSM </w:t>
      </w:r>
      <w:r w:rsidR="00566409" w:rsidRPr="006D4636">
        <w:rPr>
          <w:rFonts w:ascii="Times New Roman" w:eastAsia="Times New Roman" w:hAnsi="Times New Roman" w:cs="Times New Roman"/>
          <w:sz w:val="20"/>
          <w:szCs w:val="20"/>
          <w:lang w:val="en-US" w:eastAsia="pt-BR"/>
        </w:rPr>
        <w:t>adoption</w:t>
      </w:r>
      <w:r w:rsidR="00AD5F07" w:rsidRPr="006D4636">
        <w:rPr>
          <w:rFonts w:ascii="Times New Roman" w:eastAsia="Times New Roman" w:hAnsi="Times New Roman" w:cs="Times New Roman"/>
          <w:sz w:val="20"/>
          <w:szCs w:val="20"/>
          <w:lang w:val="en-US" w:eastAsia="pt-BR"/>
        </w:rPr>
        <w:t xml:space="preserve"> should be </w:t>
      </w:r>
      <w:r w:rsidR="00566409" w:rsidRPr="006D4636">
        <w:rPr>
          <w:rFonts w:ascii="Times New Roman" w:eastAsia="Times New Roman" w:hAnsi="Times New Roman" w:cs="Times New Roman"/>
          <w:sz w:val="20"/>
          <w:szCs w:val="20"/>
          <w:lang w:val="en-US" w:eastAsia="pt-BR"/>
        </w:rPr>
        <w:t>mandatory</w:t>
      </w:r>
      <w:r w:rsidR="00AD5F07" w:rsidRPr="006D4636">
        <w:rPr>
          <w:rFonts w:ascii="Times New Roman" w:eastAsia="Times New Roman" w:hAnsi="Times New Roman" w:cs="Times New Roman"/>
          <w:sz w:val="20"/>
          <w:szCs w:val="20"/>
          <w:lang w:val="en-US" w:eastAsia="pt-BR"/>
        </w:rPr>
        <w:t xml:space="preserve"> in new </w:t>
      </w:r>
      <w:r w:rsidR="00566409" w:rsidRPr="006D4636">
        <w:rPr>
          <w:rFonts w:ascii="Times New Roman" w:eastAsia="Times New Roman" w:hAnsi="Times New Roman" w:cs="Times New Roman"/>
          <w:sz w:val="20"/>
          <w:szCs w:val="20"/>
          <w:lang w:val="en-US" w:eastAsia="pt-BR"/>
        </w:rPr>
        <w:t>development</w:t>
      </w:r>
      <w:r w:rsidR="00AD5F07" w:rsidRPr="006D4636">
        <w:rPr>
          <w:rFonts w:ascii="Times New Roman" w:eastAsia="Times New Roman" w:hAnsi="Times New Roman" w:cs="Times New Roman"/>
          <w:sz w:val="20"/>
          <w:szCs w:val="20"/>
          <w:lang w:val="en-US" w:eastAsia="pt-BR"/>
        </w:rPr>
        <w:t xml:space="preserve"> and reforms</w:t>
      </w:r>
      <w:r w:rsidR="00566409" w:rsidRPr="006D4636">
        <w:rPr>
          <w:rFonts w:ascii="Times New Roman" w:eastAsia="Times New Roman" w:hAnsi="Times New Roman" w:cs="Times New Roman"/>
          <w:sz w:val="20"/>
          <w:szCs w:val="20"/>
          <w:lang w:val="en-US" w:eastAsia="pt-BR"/>
        </w:rPr>
        <w:t>, aiming to keep the pre-development</w:t>
      </w:r>
      <w:r w:rsidR="00AD5F07" w:rsidRPr="006D4636">
        <w:rPr>
          <w:rFonts w:ascii="Times New Roman" w:eastAsia="Times New Roman" w:hAnsi="Times New Roman" w:cs="Times New Roman"/>
          <w:sz w:val="20"/>
          <w:szCs w:val="20"/>
          <w:lang w:val="en-US" w:eastAsia="pt-BR"/>
        </w:rPr>
        <w:t xml:space="preserve"> conditions</w:t>
      </w:r>
      <w:r w:rsidR="00566409" w:rsidRPr="006D4636">
        <w:rPr>
          <w:rFonts w:ascii="Times New Roman" w:eastAsia="Times New Roman" w:hAnsi="Times New Roman" w:cs="Times New Roman"/>
          <w:sz w:val="20"/>
          <w:szCs w:val="20"/>
          <w:lang w:val="en-US" w:eastAsia="pt-BR"/>
        </w:rPr>
        <w:t>,</w:t>
      </w:r>
      <w:r w:rsidR="00AD5F07" w:rsidRPr="006D4636">
        <w:rPr>
          <w:rFonts w:ascii="Times New Roman" w:eastAsia="Times New Roman" w:hAnsi="Times New Roman" w:cs="Times New Roman"/>
          <w:sz w:val="20"/>
          <w:szCs w:val="20"/>
          <w:lang w:val="en-US" w:eastAsia="pt-BR"/>
        </w:rPr>
        <w:t xml:space="preserve"> for new </w:t>
      </w:r>
      <w:r w:rsidR="00566409" w:rsidRPr="006D4636">
        <w:rPr>
          <w:rFonts w:ascii="Times New Roman" w:eastAsia="Times New Roman" w:hAnsi="Times New Roman" w:cs="Times New Roman"/>
          <w:sz w:val="20"/>
          <w:szCs w:val="20"/>
          <w:lang w:val="en-US" w:eastAsia="pt-BR"/>
        </w:rPr>
        <w:t>development</w:t>
      </w:r>
      <w:r w:rsidRPr="006D4636">
        <w:rPr>
          <w:rFonts w:ascii="Times New Roman" w:eastAsia="Times New Roman" w:hAnsi="Times New Roman" w:cs="Times New Roman"/>
          <w:sz w:val="20"/>
          <w:szCs w:val="20"/>
          <w:lang w:val="en-US" w:eastAsia="pt-BR"/>
        </w:rPr>
        <w:t>s</w:t>
      </w:r>
      <w:r w:rsidR="00AD5F07" w:rsidRPr="006D4636">
        <w:rPr>
          <w:rFonts w:ascii="Times New Roman" w:eastAsia="Times New Roman" w:hAnsi="Times New Roman" w:cs="Times New Roman"/>
          <w:sz w:val="20"/>
          <w:szCs w:val="20"/>
          <w:lang w:val="en-US" w:eastAsia="pt-BR"/>
        </w:rPr>
        <w:t xml:space="preserve">, and </w:t>
      </w:r>
      <w:r w:rsidR="00566409" w:rsidRPr="006D4636">
        <w:rPr>
          <w:rFonts w:ascii="Times New Roman" w:eastAsia="Times New Roman" w:hAnsi="Times New Roman" w:cs="Times New Roman"/>
          <w:sz w:val="20"/>
          <w:szCs w:val="20"/>
          <w:lang w:val="en-US" w:eastAsia="pt-BR"/>
        </w:rPr>
        <w:t xml:space="preserve">to fit the storm-sewer pipes </w:t>
      </w:r>
      <w:r w:rsidR="00AD5F07" w:rsidRPr="006D4636">
        <w:rPr>
          <w:rFonts w:ascii="Times New Roman" w:eastAsia="Times New Roman" w:hAnsi="Times New Roman" w:cs="Times New Roman"/>
          <w:sz w:val="20"/>
          <w:szCs w:val="20"/>
          <w:lang w:val="en-US" w:eastAsia="pt-BR"/>
        </w:rPr>
        <w:t xml:space="preserve">capacity, in case of reforms in </w:t>
      </w:r>
      <w:r w:rsidR="00566409" w:rsidRPr="006D4636">
        <w:rPr>
          <w:rFonts w:ascii="Times New Roman" w:eastAsia="Times New Roman" w:hAnsi="Times New Roman" w:cs="Times New Roman"/>
          <w:sz w:val="20"/>
          <w:szCs w:val="20"/>
          <w:lang w:val="en-US" w:eastAsia="pt-BR"/>
        </w:rPr>
        <w:t xml:space="preserve">fully urbanized </w:t>
      </w:r>
      <w:r w:rsidR="00AD5F07" w:rsidRPr="006D4636">
        <w:rPr>
          <w:rFonts w:ascii="Times New Roman" w:eastAsia="Times New Roman" w:hAnsi="Times New Roman" w:cs="Times New Roman"/>
          <w:sz w:val="20"/>
          <w:szCs w:val="20"/>
          <w:lang w:val="en-US" w:eastAsia="pt-BR"/>
        </w:rPr>
        <w:t>areas.</w:t>
      </w:r>
      <w:r w:rsidR="00DC2900" w:rsidRPr="006D4636">
        <w:rPr>
          <w:rFonts w:ascii="Times New Roman" w:eastAsia="Times New Roman" w:hAnsi="Times New Roman" w:cs="Times New Roman"/>
          <w:sz w:val="20"/>
          <w:szCs w:val="20"/>
          <w:lang w:val="en-US" w:eastAsia="pt-BR"/>
        </w:rPr>
        <w:t xml:space="preserve"> L</w:t>
      </w:r>
      <w:r w:rsidR="00AD5F07" w:rsidRPr="006D4636">
        <w:rPr>
          <w:rFonts w:ascii="Times New Roman" w:eastAsia="Times New Roman" w:hAnsi="Times New Roman" w:cs="Times New Roman"/>
          <w:sz w:val="20"/>
          <w:szCs w:val="20"/>
          <w:lang w:val="en-US" w:eastAsia="pt-BR"/>
        </w:rPr>
        <w:t xml:space="preserve">egislation must be flexible, to allow </w:t>
      </w:r>
      <w:r w:rsidR="007C7F0E" w:rsidRPr="006D4636">
        <w:rPr>
          <w:rFonts w:ascii="Times New Roman" w:eastAsia="Times New Roman" w:hAnsi="Times New Roman" w:cs="Times New Roman"/>
          <w:sz w:val="20"/>
          <w:szCs w:val="20"/>
          <w:lang w:val="en-US" w:eastAsia="pt-BR"/>
        </w:rPr>
        <w:t xml:space="preserve">the adoption of </w:t>
      </w:r>
      <w:r w:rsidR="00AD5F07" w:rsidRPr="006D4636">
        <w:rPr>
          <w:rFonts w:ascii="Times New Roman" w:eastAsia="Times New Roman" w:hAnsi="Times New Roman" w:cs="Times New Roman"/>
          <w:sz w:val="20"/>
          <w:szCs w:val="20"/>
          <w:lang w:val="en-US" w:eastAsia="pt-BR"/>
        </w:rPr>
        <w:t xml:space="preserve">simple projects, </w:t>
      </w:r>
      <w:r w:rsidR="007C7F0E" w:rsidRPr="006D4636">
        <w:rPr>
          <w:rFonts w:ascii="Times New Roman" w:eastAsia="Times New Roman" w:hAnsi="Times New Roman" w:cs="Times New Roman"/>
          <w:sz w:val="20"/>
          <w:szCs w:val="20"/>
          <w:lang w:val="en-US" w:eastAsia="pt-BR"/>
        </w:rPr>
        <w:t>which address the SUSM requirements, and according</w:t>
      </w:r>
      <w:r w:rsidR="00AD5F07" w:rsidRPr="006D4636">
        <w:rPr>
          <w:rFonts w:ascii="Times New Roman" w:eastAsia="Times New Roman" w:hAnsi="Times New Roman" w:cs="Times New Roman"/>
          <w:sz w:val="20"/>
          <w:szCs w:val="20"/>
          <w:lang w:val="en-US" w:eastAsia="pt-BR"/>
        </w:rPr>
        <w:t xml:space="preserve"> to the interests of the </w:t>
      </w:r>
      <w:r w:rsidR="007C7F0E" w:rsidRPr="006D4636">
        <w:rPr>
          <w:rFonts w:ascii="Times New Roman" w:eastAsia="Times New Roman" w:hAnsi="Times New Roman" w:cs="Times New Roman"/>
          <w:sz w:val="20"/>
          <w:szCs w:val="20"/>
          <w:lang w:val="en-US" w:eastAsia="pt-BR"/>
        </w:rPr>
        <w:t>stakeholders</w:t>
      </w:r>
      <w:r w:rsidR="00240889">
        <w:rPr>
          <w:rFonts w:ascii="Times New Roman" w:eastAsia="Times New Roman" w:hAnsi="Times New Roman" w:cs="Times New Roman"/>
          <w:sz w:val="20"/>
          <w:szCs w:val="20"/>
          <w:lang w:val="en-US" w:eastAsia="pt-BR"/>
        </w:rPr>
        <w:t xml:space="preserve"> (Van </w:t>
      </w:r>
      <w:proofErr w:type="spellStart"/>
      <w:r w:rsidR="00240889">
        <w:rPr>
          <w:rFonts w:ascii="Times New Roman" w:eastAsia="Times New Roman" w:hAnsi="Times New Roman" w:cs="Times New Roman"/>
          <w:sz w:val="20"/>
          <w:szCs w:val="20"/>
          <w:lang w:val="en-US" w:eastAsia="pt-BR"/>
        </w:rPr>
        <w:t>Roon</w:t>
      </w:r>
      <w:proofErr w:type="spellEnd"/>
      <w:r w:rsidR="00240889">
        <w:rPr>
          <w:rFonts w:ascii="Times New Roman" w:eastAsia="Times New Roman" w:hAnsi="Times New Roman" w:cs="Times New Roman"/>
          <w:sz w:val="20"/>
          <w:szCs w:val="20"/>
          <w:lang w:val="en-US" w:eastAsia="pt-BR"/>
        </w:rPr>
        <w:t xml:space="preserve"> et al.</w:t>
      </w:r>
      <w:r w:rsidR="00AD5F07" w:rsidRPr="006D4636">
        <w:rPr>
          <w:rFonts w:ascii="Times New Roman" w:eastAsia="Times New Roman" w:hAnsi="Times New Roman" w:cs="Times New Roman"/>
          <w:sz w:val="20"/>
          <w:szCs w:val="20"/>
          <w:lang w:val="en-US" w:eastAsia="pt-BR"/>
        </w:rPr>
        <w:t xml:space="preserve"> 200</w:t>
      </w:r>
      <w:r w:rsidR="00DC2900" w:rsidRPr="006D4636">
        <w:rPr>
          <w:rFonts w:ascii="Times New Roman" w:eastAsia="Times New Roman" w:hAnsi="Times New Roman" w:cs="Times New Roman"/>
          <w:sz w:val="20"/>
          <w:szCs w:val="20"/>
          <w:lang w:val="en-US" w:eastAsia="pt-BR"/>
        </w:rPr>
        <w:t xml:space="preserve">5). It is important to ensure </w:t>
      </w:r>
      <w:r w:rsidR="00AD5F07" w:rsidRPr="006D4636">
        <w:rPr>
          <w:rFonts w:ascii="Times New Roman" w:eastAsia="Times New Roman" w:hAnsi="Times New Roman" w:cs="Times New Roman"/>
          <w:sz w:val="20"/>
          <w:szCs w:val="20"/>
          <w:lang w:val="en-US" w:eastAsia="pt-BR"/>
        </w:rPr>
        <w:t xml:space="preserve">fair </w:t>
      </w:r>
      <w:r w:rsidR="00693660" w:rsidRPr="006D4636">
        <w:rPr>
          <w:rFonts w:ascii="Times New Roman" w:eastAsia="Times New Roman" w:hAnsi="Times New Roman" w:cs="Times New Roman"/>
          <w:sz w:val="20"/>
          <w:szCs w:val="20"/>
          <w:lang w:val="en-US" w:eastAsia="pt-BR"/>
        </w:rPr>
        <w:t xml:space="preserve">liability </w:t>
      </w:r>
      <w:r w:rsidR="00AD5F07" w:rsidRPr="006D4636">
        <w:rPr>
          <w:rFonts w:ascii="Times New Roman" w:eastAsia="Times New Roman" w:hAnsi="Times New Roman" w:cs="Times New Roman"/>
          <w:sz w:val="20"/>
          <w:szCs w:val="20"/>
          <w:lang w:val="en-US" w:eastAsia="pt-BR"/>
        </w:rPr>
        <w:t xml:space="preserve">sharing between </w:t>
      </w:r>
      <w:r w:rsidR="00693660" w:rsidRPr="006D4636">
        <w:rPr>
          <w:rFonts w:ascii="Times New Roman" w:eastAsia="Times New Roman" w:hAnsi="Times New Roman" w:cs="Times New Roman"/>
          <w:sz w:val="20"/>
          <w:szCs w:val="20"/>
          <w:lang w:val="en-US" w:eastAsia="pt-BR"/>
        </w:rPr>
        <w:t xml:space="preserve">the </w:t>
      </w:r>
      <w:r w:rsidR="00AD5F07" w:rsidRPr="006D4636">
        <w:rPr>
          <w:rFonts w:ascii="Times New Roman" w:eastAsia="Times New Roman" w:hAnsi="Times New Roman" w:cs="Times New Roman"/>
          <w:sz w:val="20"/>
          <w:szCs w:val="20"/>
          <w:lang w:val="en-US" w:eastAsia="pt-BR"/>
        </w:rPr>
        <w:t>runoff generators. Attention should also be paid to local specificities (</w:t>
      </w:r>
      <w:r w:rsidR="00693660" w:rsidRPr="006D4636">
        <w:rPr>
          <w:rFonts w:ascii="Times New Roman" w:eastAsia="Times New Roman" w:hAnsi="Times New Roman" w:cs="Times New Roman"/>
          <w:sz w:val="20"/>
          <w:szCs w:val="20"/>
          <w:lang w:val="en-US" w:eastAsia="pt-BR"/>
        </w:rPr>
        <w:t xml:space="preserve">e.g., </w:t>
      </w:r>
      <w:r w:rsidR="00AD5F07" w:rsidRPr="006D4636">
        <w:rPr>
          <w:rFonts w:ascii="Times New Roman" w:eastAsia="Times New Roman" w:hAnsi="Times New Roman" w:cs="Times New Roman"/>
          <w:sz w:val="20"/>
          <w:szCs w:val="20"/>
          <w:lang w:val="en-US" w:eastAsia="pt-BR"/>
        </w:rPr>
        <w:t>physical, climatic</w:t>
      </w:r>
      <w:r w:rsidR="00693660" w:rsidRPr="006D4636">
        <w:rPr>
          <w:rFonts w:ascii="Times New Roman" w:eastAsia="Times New Roman" w:hAnsi="Times New Roman" w:cs="Times New Roman"/>
          <w:sz w:val="20"/>
          <w:szCs w:val="20"/>
          <w:lang w:val="en-US" w:eastAsia="pt-BR"/>
        </w:rPr>
        <w:t>,</w:t>
      </w:r>
      <w:r w:rsidR="00E9618B">
        <w:rPr>
          <w:rFonts w:ascii="Times New Roman" w:eastAsia="Times New Roman" w:hAnsi="Times New Roman" w:cs="Times New Roman"/>
          <w:sz w:val="20"/>
          <w:szCs w:val="20"/>
          <w:lang w:val="en-US" w:eastAsia="pt-BR"/>
        </w:rPr>
        <w:t xml:space="preserve"> and governance) (McManus</w:t>
      </w:r>
      <w:r w:rsidR="00AD5F07" w:rsidRPr="006D4636">
        <w:rPr>
          <w:rFonts w:ascii="Times New Roman" w:eastAsia="Times New Roman" w:hAnsi="Times New Roman" w:cs="Times New Roman"/>
          <w:sz w:val="20"/>
          <w:szCs w:val="20"/>
          <w:lang w:val="en-US" w:eastAsia="pt-BR"/>
        </w:rPr>
        <w:t xml:space="preserve"> 2009). An example of this is reported by Chang et al. (2018)</w:t>
      </w:r>
      <w:proofErr w:type="gramStart"/>
      <w:r w:rsidR="00693660" w:rsidRPr="006D4636">
        <w:rPr>
          <w:rFonts w:ascii="Times New Roman" w:eastAsia="Times New Roman" w:hAnsi="Times New Roman" w:cs="Times New Roman"/>
          <w:sz w:val="20"/>
          <w:szCs w:val="20"/>
          <w:lang w:val="en-US" w:eastAsia="pt-BR"/>
        </w:rPr>
        <w:t>,</w:t>
      </w:r>
      <w:proofErr w:type="gramEnd"/>
      <w:r w:rsidR="00AD5F07" w:rsidRPr="006D4636">
        <w:rPr>
          <w:rFonts w:ascii="Times New Roman" w:eastAsia="Times New Roman" w:hAnsi="Times New Roman" w:cs="Times New Roman"/>
          <w:sz w:val="20"/>
          <w:szCs w:val="20"/>
          <w:lang w:val="en-US" w:eastAsia="pt-BR"/>
        </w:rPr>
        <w:t xml:space="preserve"> by pointing out that </w:t>
      </w:r>
      <w:r w:rsidR="00DC2900" w:rsidRPr="006D4636">
        <w:rPr>
          <w:rFonts w:ascii="Times New Roman" w:eastAsia="Times New Roman" w:hAnsi="Times New Roman" w:cs="Times New Roman"/>
          <w:sz w:val="20"/>
          <w:szCs w:val="20"/>
          <w:lang w:val="en-US" w:eastAsia="pt-BR"/>
        </w:rPr>
        <w:t xml:space="preserve">Western </w:t>
      </w:r>
      <w:r w:rsidR="00AD5F07" w:rsidRPr="006D4636">
        <w:rPr>
          <w:rFonts w:ascii="Times New Roman" w:eastAsia="Times New Roman" w:hAnsi="Times New Roman" w:cs="Times New Roman"/>
          <w:sz w:val="20"/>
          <w:szCs w:val="20"/>
          <w:lang w:val="en-US" w:eastAsia="pt-BR"/>
        </w:rPr>
        <w:t xml:space="preserve">countries usually prioritize water quality control in their SUSM strategies, while </w:t>
      </w:r>
      <w:r w:rsidR="00693660" w:rsidRPr="006D4636">
        <w:rPr>
          <w:rFonts w:ascii="Times New Roman" w:eastAsia="Times New Roman" w:hAnsi="Times New Roman" w:cs="Times New Roman"/>
          <w:sz w:val="20"/>
          <w:szCs w:val="20"/>
          <w:lang w:val="en-US" w:eastAsia="pt-BR"/>
        </w:rPr>
        <w:t>East</w:t>
      </w:r>
      <w:r w:rsidR="00DC2900" w:rsidRPr="006D4636">
        <w:rPr>
          <w:rFonts w:ascii="Times New Roman" w:eastAsia="Times New Roman" w:hAnsi="Times New Roman" w:cs="Times New Roman"/>
          <w:sz w:val="20"/>
          <w:szCs w:val="20"/>
          <w:lang w:val="en-US" w:eastAsia="pt-BR"/>
        </w:rPr>
        <w:t>ern</w:t>
      </w:r>
      <w:r w:rsidR="00693660" w:rsidRPr="006D4636">
        <w:rPr>
          <w:rFonts w:ascii="Times New Roman" w:eastAsia="Times New Roman" w:hAnsi="Times New Roman" w:cs="Times New Roman"/>
          <w:sz w:val="20"/>
          <w:szCs w:val="20"/>
          <w:lang w:val="en-US" w:eastAsia="pt-BR"/>
        </w:rPr>
        <w:t xml:space="preserve"> </w:t>
      </w:r>
      <w:r w:rsidR="00AD5F07" w:rsidRPr="006D4636">
        <w:rPr>
          <w:rFonts w:ascii="Times New Roman" w:eastAsia="Times New Roman" w:hAnsi="Times New Roman" w:cs="Times New Roman"/>
          <w:sz w:val="20"/>
          <w:szCs w:val="20"/>
          <w:lang w:val="en-US" w:eastAsia="pt-BR"/>
        </w:rPr>
        <w:t xml:space="preserve">countries </w:t>
      </w:r>
      <w:r w:rsidR="00693660" w:rsidRPr="006D4636">
        <w:rPr>
          <w:rFonts w:ascii="Times New Roman" w:eastAsia="Times New Roman" w:hAnsi="Times New Roman" w:cs="Times New Roman"/>
          <w:sz w:val="20"/>
          <w:szCs w:val="20"/>
          <w:lang w:val="en-US" w:eastAsia="pt-BR"/>
        </w:rPr>
        <w:t>give</w:t>
      </w:r>
      <w:r w:rsidR="00AD5F07" w:rsidRPr="006D4636">
        <w:rPr>
          <w:rFonts w:ascii="Times New Roman" w:eastAsia="Times New Roman" w:hAnsi="Times New Roman" w:cs="Times New Roman"/>
          <w:sz w:val="20"/>
          <w:szCs w:val="20"/>
          <w:lang w:val="en-US" w:eastAsia="pt-BR"/>
        </w:rPr>
        <w:t xml:space="preserve"> more importance </w:t>
      </w:r>
      <w:r w:rsidR="00DC2900" w:rsidRPr="006D4636">
        <w:rPr>
          <w:rFonts w:ascii="Times New Roman" w:eastAsia="Times New Roman" w:hAnsi="Times New Roman" w:cs="Times New Roman"/>
          <w:sz w:val="20"/>
          <w:szCs w:val="20"/>
          <w:lang w:val="en-US" w:eastAsia="pt-BR"/>
        </w:rPr>
        <w:t>to</w:t>
      </w:r>
      <w:r w:rsidR="00AD5F07" w:rsidRPr="006D4636">
        <w:rPr>
          <w:rFonts w:ascii="Times New Roman" w:eastAsia="Times New Roman" w:hAnsi="Times New Roman" w:cs="Times New Roman"/>
          <w:sz w:val="20"/>
          <w:szCs w:val="20"/>
          <w:lang w:val="en-US" w:eastAsia="pt-BR"/>
        </w:rPr>
        <w:t xml:space="preserve"> quantit</w:t>
      </w:r>
      <w:r w:rsidR="00693660" w:rsidRPr="006D4636">
        <w:rPr>
          <w:rFonts w:ascii="Times New Roman" w:eastAsia="Times New Roman" w:hAnsi="Times New Roman" w:cs="Times New Roman"/>
          <w:sz w:val="20"/>
          <w:szCs w:val="20"/>
          <w:lang w:val="en-US" w:eastAsia="pt-BR"/>
        </w:rPr>
        <w:t>y</w:t>
      </w:r>
      <w:r w:rsidR="00AD5F07" w:rsidRPr="006D4636">
        <w:rPr>
          <w:rFonts w:ascii="Times New Roman" w:eastAsia="Times New Roman" w:hAnsi="Times New Roman" w:cs="Times New Roman"/>
          <w:sz w:val="20"/>
          <w:szCs w:val="20"/>
          <w:lang w:val="en-US" w:eastAsia="pt-BR"/>
        </w:rPr>
        <w:t xml:space="preserve"> control and the use of rainwater.</w:t>
      </w:r>
      <w:r w:rsidR="00693660" w:rsidRPr="006D4636">
        <w:rPr>
          <w:rFonts w:ascii="Times New Roman" w:eastAsia="Times New Roman" w:hAnsi="Times New Roman" w:cs="Times New Roman"/>
          <w:sz w:val="20"/>
          <w:szCs w:val="20"/>
          <w:lang w:val="en-US" w:eastAsia="pt-BR"/>
        </w:rPr>
        <w:t xml:space="preserve"> </w:t>
      </w:r>
    </w:p>
    <w:p w14:paraId="6EC21649" w14:textId="4DFCCBB3" w:rsidR="003F5020" w:rsidRPr="006D4636" w:rsidRDefault="00AD5F07"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To foster the wide adoption of SUSM policies, it</w:t>
      </w:r>
      <w:r w:rsidR="005674D8" w:rsidRPr="006D4636">
        <w:rPr>
          <w:rFonts w:ascii="Times New Roman" w:eastAsia="Times New Roman" w:hAnsi="Times New Roman" w:cs="Times New Roman"/>
          <w:sz w:val="20"/>
          <w:szCs w:val="20"/>
          <w:lang w:val="en-US" w:eastAsia="pt-BR"/>
        </w:rPr>
        <w:t>s long term validity</w:t>
      </w:r>
      <w:r w:rsidRPr="006D4636">
        <w:rPr>
          <w:rFonts w:ascii="Times New Roman" w:eastAsia="Times New Roman" w:hAnsi="Times New Roman" w:cs="Times New Roman"/>
          <w:sz w:val="20"/>
          <w:szCs w:val="20"/>
          <w:lang w:val="en-US" w:eastAsia="pt-BR"/>
        </w:rPr>
        <w:t xml:space="preserve"> must be ensured </w:t>
      </w:r>
      <w:r w:rsidR="00E9618B">
        <w:rPr>
          <w:rFonts w:ascii="Times New Roman" w:eastAsia="Times New Roman" w:hAnsi="Times New Roman" w:cs="Times New Roman"/>
          <w:sz w:val="20"/>
          <w:szCs w:val="20"/>
          <w:lang w:val="en-US" w:eastAsia="pt-BR"/>
        </w:rPr>
        <w:t>(</w:t>
      </w:r>
      <w:proofErr w:type="spellStart"/>
      <w:r w:rsidR="00E9618B">
        <w:rPr>
          <w:rFonts w:ascii="Times New Roman" w:eastAsia="Times New Roman" w:hAnsi="Times New Roman" w:cs="Times New Roman"/>
          <w:sz w:val="20"/>
          <w:szCs w:val="20"/>
          <w:lang w:val="en-US" w:eastAsia="pt-BR"/>
        </w:rPr>
        <w:t>Dhakal</w:t>
      </w:r>
      <w:proofErr w:type="spellEnd"/>
      <w:r w:rsidR="00E9618B">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E9618B">
        <w:rPr>
          <w:rFonts w:ascii="Times New Roman" w:eastAsia="Times New Roman" w:hAnsi="Times New Roman" w:cs="Times New Roman"/>
          <w:sz w:val="20"/>
          <w:szCs w:val="20"/>
          <w:lang w:val="en-US" w:eastAsia="pt-BR"/>
        </w:rPr>
        <w:t xml:space="preserve"> Chevalier</w:t>
      </w:r>
      <w:r w:rsidR="005674D8" w:rsidRPr="006D4636">
        <w:rPr>
          <w:rFonts w:ascii="Times New Roman" w:eastAsia="Times New Roman" w:hAnsi="Times New Roman" w:cs="Times New Roman"/>
          <w:sz w:val="20"/>
          <w:szCs w:val="20"/>
          <w:lang w:val="en-US" w:eastAsia="pt-BR"/>
        </w:rPr>
        <w:t xml:space="preserve"> 2017). They also need to be attached t</w:t>
      </w:r>
      <w:r w:rsidRPr="006D4636">
        <w:rPr>
          <w:rFonts w:ascii="Times New Roman" w:eastAsia="Times New Roman" w:hAnsi="Times New Roman" w:cs="Times New Roman"/>
          <w:sz w:val="20"/>
          <w:szCs w:val="20"/>
          <w:lang w:val="en-US" w:eastAsia="pt-BR"/>
        </w:rPr>
        <w:t xml:space="preserve">o a stable source of </w:t>
      </w:r>
      <w:r w:rsidR="005674D8" w:rsidRPr="006D4636">
        <w:rPr>
          <w:rFonts w:ascii="Times New Roman" w:eastAsia="Times New Roman" w:hAnsi="Times New Roman" w:cs="Times New Roman"/>
          <w:sz w:val="20"/>
          <w:szCs w:val="20"/>
          <w:lang w:val="en-US" w:eastAsia="pt-BR"/>
        </w:rPr>
        <w:t xml:space="preserve">financial </w:t>
      </w:r>
      <w:r w:rsidRPr="006D4636">
        <w:rPr>
          <w:rFonts w:ascii="Times New Roman" w:eastAsia="Times New Roman" w:hAnsi="Times New Roman" w:cs="Times New Roman"/>
          <w:sz w:val="20"/>
          <w:szCs w:val="20"/>
          <w:lang w:val="en-US" w:eastAsia="pt-BR"/>
        </w:rPr>
        <w:t>resou</w:t>
      </w:r>
      <w:r w:rsidR="00E9618B">
        <w:rPr>
          <w:rFonts w:ascii="Times New Roman" w:eastAsia="Times New Roman" w:hAnsi="Times New Roman" w:cs="Times New Roman"/>
          <w:sz w:val="20"/>
          <w:szCs w:val="20"/>
          <w:lang w:val="en-US" w:eastAsia="pt-BR"/>
        </w:rPr>
        <w:t>rces (National Research Council</w:t>
      </w:r>
      <w:r w:rsidRPr="006D4636">
        <w:rPr>
          <w:rFonts w:ascii="Times New Roman" w:eastAsia="Times New Roman" w:hAnsi="Times New Roman" w:cs="Times New Roman"/>
          <w:sz w:val="20"/>
          <w:szCs w:val="20"/>
          <w:lang w:val="en-US" w:eastAsia="pt-BR"/>
        </w:rPr>
        <w:t xml:space="preserve"> 2008), as is case of some policies adopted</w:t>
      </w:r>
      <w:r w:rsidR="00E9618B">
        <w:rPr>
          <w:rFonts w:ascii="Times New Roman" w:eastAsia="Times New Roman" w:hAnsi="Times New Roman" w:cs="Times New Roman"/>
          <w:sz w:val="20"/>
          <w:szCs w:val="20"/>
          <w:lang w:val="en-US" w:eastAsia="pt-BR"/>
        </w:rPr>
        <w:t xml:space="preserve"> in Europe (European Commission</w:t>
      </w:r>
      <w:r w:rsidRPr="006D4636">
        <w:rPr>
          <w:rFonts w:ascii="Times New Roman" w:eastAsia="Times New Roman" w:hAnsi="Times New Roman" w:cs="Times New Roman"/>
          <w:sz w:val="20"/>
          <w:szCs w:val="20"/>
          <w:lang w:val="en-US" w:eastAsia="pt-BR"/>
        </w:rPr>
        <w:t xml:space="preserve"> 2013). Resources for operation and maintenance must be specially plann</w:t>
      </w:r>
      <w:r w:rsidR="00E9618B">
        <w:rPr>
          <w:rFonts w:ascii="Times New Roman" w:eastAsia="Times New Roman" w:hAnsi="Times New Roman" w:cs="Times New Roman"/>
          <w:sz w:val="20"/>
          <w:szCs w:val="20"/>
          <w:lang w:val="en-US" w:eastAsia="pt-BR"/>
        </w:rPr>
        <w:t>ed by the government (Li et al.</w:t>
      </w:r>
      <w:r w:rsidRPr="006D4636">
        <w:rPr>
          <w:rFonts w:ascii="Times New Roman" w:eastAsia="Times New Roman" w:hAnsi="Times New Roman" w:cs="Times New Roman"/>
          <w:sz w:val="20"/>
          <w:szCs w:val="20"/>
          <w:lang w:val="en-US" w:eastAsia="pt-BR"/>
        </w:rPr>
        <w:t xml:space="preserve"> 2019), since the </w:t>
      </w:r>
      <w:r w:rsidR="005674D8" w:rsidRPr="006D4636">
        <w:rPr>
          <w:rFonts w:ascii="Times New Roman" w:eastAsia="Times New Roman" w:hAnsi="Times New Roman" w:cs="Times New Roman"/>
          <w:sz w:val="20"/>
          <w:szCs w:val="20"/>
          <w:lang w:val="en-US" w:eastAsia="pt-BR"/>
        </w:rPr>
        <w:t>good performance</w:t>
      </w:r>
      <w:r w:rsidRPr="006D4636">
        <w:rPr>
          <w:rFonts w:ascii="Times New Roman" w:eastAsia="Times New Roman" w:hAnsi="Times New Roman" w:cs="Times New Roman"/>
          <w:sz w:val="20"/>
          <w:szCs w:val="20"/>
          <w:lang w:val="en-US" w:eastAsia="pt-BR"/>
        </w:rPr>
        <w:t xml:space="preserve"> of the structures depends on this.</w:t>
      </w:r>
      <w:r w:rsidR="003F5020" w:rsidRPr="006D4636">
        <w:rPr>
          <w:rFonts w:ascii="Times New Roman" w:eastAsia="Times New Roman" w:hAnsi="Times New Roman" w:cs="Times New Roman"/>
          <w:sz w:val="20"/>
          <w:szCs w:val="20"/>
          <w:lang w:val="en-US" w:eastAsia="pt-BR"/>
        </w:rPr>
        <w:t xml:space="preserve"> </w:t>
      </w:r>
    </w:p>
    <w:p w14:paraId="26DDDEC4" w14:textId="21F37901" w:rsidR="003F5020" w:rsidRPr="006D4636" w:rsidRDefault="00AD5F07"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There are some programs, laws and regulations in place that </w:t>
      </w:r>
      <w:r w:rsidR="00EB003F" w:rsidRPr="006D4636">
        <w:rPr>
          <w:rFonts w:ascii="Times New Roman" w:eastAsia="Times New Roman" w:hAnsi="Times New Roman" w:cs="Times New Roman"/>
          <w:sz w:val="20"/>
          <w:szCs w:val="20"/>
          <w:lang w:val="en-US" w:eastAsia="pt-BR"/>
        </w:rPr>
        <w:t>serve</w:t>
      </w:r>
      <w:r w:rsidRPr="006D4636">
        <w:rPr>
          <w:rFonts w:ascii="Times New Roman" w:eastAsia="Times New Roman" w:hAnsi="Times New Roman" w:cs="Times New Roman"/>
          <w:sz w:val="20"/>
          <w:szCs w:val="20"/>
          <w:lang w:val="en-US" w:eastAsia="pt-BR"/>
        </w:rPr>
        <w:t xml:space="preserve"> as a reference. On a continental scale, there is the European Union’s Water Framework (2000/60 / EC) (</w:t>
      </w:r>
      <w:r w:rsidR="00E9618B">
        <w:rPr>
          <w:rFonts w:ascii="Times New Roman" w:eastAsia="Times New Roman" w:hAnsi="Times New Roman" w:cs="Times New Roman"/>
          <w:sz w:val="20"/>
          <w:szCs w:val="20"/>
          <w:lang w:val="en-US" w:eastAsia="pt-BR"/>
        </w:rPr>
        <w:t>Council of European Communities</w:t>
      </w:r>
      <w:r w:rsidRPr="006D4636">
        <w:rPr>
          <w:rFonts w:ascii="Times New Roman" w:eastAsia="Times New Roman" w:hAnsi="Times New Roman" w:cs="Times New Roman"/>
          <w:sz w:val="20"/>
          <w:szCs w:val="20"/>
          <w:lang w:val="en-US" w:eastAsia="pt-BR"/>
        </w:rPr>
        <w:t xml:space="preserve"> 2000), which </w:t>
      </w:r>
      <w:r w:rsidR="00EB003F" w:rsidRPr="006D4636">
        <w:rPr>
          <w:rFonts w:ascii="Times New Roman" w:eastAsia="Times New Roman" w:hAnsi="Times New Roman" w:cs="Times New Roman"/>
          <w:sz w:val="20"/>
          <w:szCs w:val="20"/>
          <w:lang w:val="en-US" w:eastAsia="pt-BR"/>
        </w:rPr>
        <w:t>is a framework for s</w:t>
      </w:r>
      <w:r w:rsidR="00521547" w:rsidRPr="006D4636">
        <w:rPr>
          <w:rFonts w:ascii="Times New Roman" w:eastAsia="Times New Roman" w:hAnsi="Times New Roman" w:cs="Times New Roman"/>
          <w:sz w:val="20"/>
          <w:szCs w:val="20"/>
          <w:lang w:val="en-US" w:eastAsia="pt-BR"/>
        </w:rPr>
        <w:t>tor</w:t>
      </w:r>
      <w:r w:rsidR="00EB003F" w:rsidRPr="006D4636">
        <w:rPr>
          <w:rFonts w:ascii="Times New Roman" w:eastAsia="Times New Roman" w:hAnsi="Times New Roman" w:cs="Times New Roman"/>
          <w:sz w:val="20"/>
          <w:szCs w:val="20"/>
          <w:lang w:val="en-US" w:eastAsia="pt-BR"/>
        </w:rPr>
        <w:t>m</w:t>
      </w:r>
      <w:r w:rsidRPr="006D4636">
        <w:rPr>
          <w:rFonts w:ascii="Times New Roman" w:eastAsia="Times New Roman" w:hAnsi="Times New Roman" w:cs="Times New Roman"/>
          <w:sz w:val="20"/>
          <w:szCs w:val="20"/>
          <w:lang w:val="en-US" w:eastAsia="pt-BR"/>
        </w:rPr>
        <w:t xml:space="preserve">water quality management </w:t>
      </w:r>
      <w:r w:rsidR="00EB003F" w:rsidRPr="006D4636">
        <w:rPr>
          <w:rFonts w:ascii="Times New Roman" w:eastAsia="Times New Roman" w:hAnsi="Times New Roman" w:cs="Times New Roman"/>
          <w:sz w:val="20"/>
          <w:szCs w:val="20"/>
          <w:lang w:val="en-US" w:eastAsia="pt-BR"/>
        </w:rPr>
        <w:t>in</w:t>
      </w:r>
      <w:r w:rsidRPr="006D4636">
        <w:rPr>
          <w:rFonts w:ascii="Times New Roman" w:eastAsia="Times New Roman" w:hAnsi="Times New Roman" w:cs="Times New Roman"/>
          <w:sz w:val="20"/>
          <w:szCs w:val="20"/>
          <w:lang w:val="en-US" w:eastAsia="pt-BR"/>
        </w:rPr>
        <w:t xml:space="preserve"> Europe. In </w:t>
      </w:r>
      <w:r w:rsidR="000F0394" w:rsidRPr="006D4636">
        <w:rPr>
          <w:rFonts w:ascii="Times New Roman" w:eastAsia="Times New Roman" w:hAnsi="Times New Roman" w:cs="Times New Roman"/>
          <w:sz w:val="20"/>
          <w:szCs w:val="20"/>
          <w:lang w:val="en-US" w:eastAsia="pt-BR"/>
        </w:rPr>
        <w:t>this continent</w:t>
      </w:r>
      <w:r w:rsidRPr="006D4636">
        <w:rPr>
          <w:rFonts w:ascii="Times New Roman" w:eastAsia="Times New Roman" w:hAnsi="Times New Roman" w:cs="Times New Roman"/>
          <w:sz w:val="20"/>
          <w:szCs w:val="20"/>
          <w:lang w:val="en-US" w:eastAsia="pt-BR"/>
        </w:rPr>
        <w:t xml:space="preserve">, Germany stands out in the request </w:t>
      </w:r>
      <w:r w:rsidR="000F0394" w:rsidRPr="006D4636">
        <w:rPr>
          <w:rFonts w:ascii="Times New Roman" w:eastAsia="Times New Roman" w:hAnsi="Times New Roman" w:cs="Times New Roman"/>
          <w:sz w:val="20"/>
          <w:szCs w:val="20"/>
          <w:lang w:val="en-US" w:eastAsia="pt-BR"/>
        </w:rPr>
        <w:t xml:space="preserve">and incentives </w:t>
      </w:r>
      <w:r w:rsidRPr="006D4636">
        <w:rPr>
          <w:rFonts w:ascii="Times New Roman" w:eastAsia="Times New Roman" w:hAnsi="Times New Roman" w:cs="Times New Roman"/>
          <w:sz w:val="20"/>
          <w:szCs w:val="20"/>
          <w:lang w:val="en-US" w:eastAsia="pt-BR"/>
        </w:rPr>
        <w:t xml:space="preserve">for SUSM </w:t>
      </w:r>
      <w:r w:rsidR="000F0394" w:rsidRPr="006D4636">
        <w:rPr>
          <w:rFonts w:ascii="Times New Roman" w:eastAsia="Times New Roman" w:hAnsi="Times New Roman" w:cs="Times New Roman"/>
          <w:sz w:val="20"/>
          <w:szCs w:val="20"/>
          <w:lang w:val="en-US" w:eastAsia="pt-BR"/>
        </w:rPr>
        <w:t>adoption</w:t>
      </w:r>
      <w:r w:rsidR="00E9618B">
        <w:rPr>
          <w:rFonts w:ascii="Times New Roman" w:eastAsia="Times New Roman" w:hAnsi="Times New Roman" w:cs="Times New Roman"/>
          <w:sz w:val="20"/>
          <w:szCs w:val="20"/>
          <w:lang w:val="en-US" w:eastAsia="pt-BR"/>
        </w:rPr>
        <w:t xml:space="preserve"> (Chang et al.</w:t>
      </w:r>
      <w:r w:rsidRPr="006D4636">
        <w:rPr>
          <w:rFonts w:ascii="Times New Roman" w:eastAsia="Times New Roman" w:hAnsi="Times New Roman" w:cs="Times New Roman"/>
          <w:sz w:val="20"/>
          <w:szCs w:val="20"/>
          <w:lang w:val="en-US" w:eastAsia="pt-BR"/>
        </w:rPr>
        <w:t xml:space="preserve"> 2018). This country has federal laws </w:t>
      </w:r>
      <w:r w:rsidR="000F0394" w:rsidRPr="006D4636">
        <w:rPr>
          <w:rFonts w:ascii="Times New Roman" w:eastAsia="Times New Roman" w:hAnsi="Times New Roman" w:cs="Times New Roman"/>
          <w:sz w:val="20"/>
          <w:szCs w:val="20"/>
          <w:lang w:val="en-US" w:eastAsia="pt-BR"/>
        </w:rPr>
        <w:t xml:space="preserve">dealing with </w:t>
      </w:r>
      <w:r w:rsidRPr="006D4636">
        <w:rPr>
          <w:rFonts w:ascii="Times New Roman" w:eastAsia="Times New Roman" w:hAnsi="Times New Roman" w:cs="Times New Roman"/>
          <w:sz w:val="20"/>
          <w:szCs w:val="20"/>
          <w:lang w:val="en-US" w:eastAsia="pt-BR"/>
        </w:rPr>
        <w:t>the quality of water infiltrated into the soil</w:t>
      </w:r>
      <w:r w:rsidR="000F0394"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which require compensation for </w:t>
      </w:r>
      <w:r w:rsidR="000F0394" w:rsidRPr="006D4636">
        <w:rPr>
          <w:rFonts w:ascii="Times New Roman" w:eastAsia="Times New Roman" w:hAnsi="Times New Roman" w:cs="Times New Roman"/>
          <w:sz w:val="20"/>
          <w:szCs w:val="20"/>
          <w:lang w:val="en-US" w:eastAsia="pt-BR"/>
        </w:rPr>
        <w:t>the occupation o</w:t>
      </w:r>
      <w:r w:rsidR="00E9618B">
        <w:rPr>
          <w:rFonts w:ascii="Times New Roman" w:eastAsia="Times New Roman" w:hAnsi="Times New Roman" w:cs="Times New Roman"/>
          <w:sz w:val="20"/>
          <w:szCs w:val="20"/>
          <w:lang w:val="en-US" w:eastAsia="pt-BR"/>
        </w:rPr>
        <w:t>f natural areas (</w:t>
      </w:r>
      <w:proofErr w:type="spellStart"/>
      <w:r w:rsidR="00E9618B">
        <w:rPr>
          <w:rFonts w:ascii="Times New Roman" w:eastAsia="Times New Roman" w:hAnsi="Times New Roman" w:cs="Times New Roman"/>
          <w:sz w:val="20"/>
          <w:szCs w:val="20"/>
          <w:lang w:val="en-US" w:eastAsia="pt-BR"/>
        </w:rPr>
        <w:t>Dierkes</w:t>
      </w:r>
      <w:proofErr w:type="spellEnd"/>
      <w:r w:rsidR="00E9618B">
        <w:rPr>
          <w:rFonts w:ascii="Times New Roman" w:eastAsia="Times New Roman" w:hAnsi="Times New Roman" w:cs="Times New Roman"/>
          <w:sz w:val="20"/>
          <w:szCs w:val="20"/>
          <w:lang w:val="en-US" w:eastAsia="pt-BR"/>
        </w:rPr>
        <w:t xml:space="preserve"> et al.</w:t>
      </w:r>
      <w:r w:rsidR="000F0394" w:rsidRPr="006D4636">
        <w:rPr>
          <w:rFonts w:ascii="Times New Roman" w:eastAsia="Times New Roman" w:hAnsi="Times New Roman" w:cs="Times New Roman"/>
          <w:sz w:val="20"/>
          <w:szCs w:val="20"/>
          <w:lang w:val="en-US" w:eastAsia="pt-BR"/>
        </w:rPr>
        <w:t xml:space="preserve"> 2015). Its</w:t>
      </w:r>
      <w:r w:rsidRPr="006D4636">
        <w:rPr>
          <w:rFonts w:ascii="Times New Roman" w:eastAsia="Times New Roman" w:hAnsi="Times New Roman" w:cs="Times New Roman"/>
          <w:sz w:val="20"/>
          <w:szCs w:val="20"/>
          <w:lang w:val="en-US" w:eastAsia="pt-BR"/>
        </w:rPr>
        <w:t xml:space="preserve"> states </w:t>
      </w:r>
      <w:r w:rsidR="000F0394" w:rsidRPr="006D4636">
        <w:rPr>
          <w:rFonts w:ascii="Times New Roman" w:eastAsia="Times New Roman" w:hAnsi="Times New Roman" w:cs="Times New Roman"/>
          <w:sz w:val="20"/>
          <w:szCs w:val="20"/>
          <w:lang w:val="en-US" w:eastAsia="pt-BR"/>
        </w:rPr>
        <w:t xml:space="preserve">also </w:t>
      </w:r>
      <w:r w:rsidRPr="006D4636">
        <w:rPr>
          <w:rFonts w:ascii="Times New Roman" w:eastAsia="Times New Roman" w:hAnsi="Times New Roman" w:cs="Times New Roman"/>
          <w:sz w:val="20"/>
          <w:szCs w:val="20"/>
          <w:lang w:val="en-US" w:eastAsia="pt-BR"/>
        </w:rPr>
        <w:t>hav</w:t>
      </w:r>
      <w:r w:rsidR="000F0394" w:rsidRPr="006D4636">
        <w:rPr>
          <w:rFonts w:ascii="Times New Roman" w:eastAsia="Times New Roman" w:hAnsi="Times New Roman" w:cs="Times New Roman"/>
          <w:sz w:val="20"/>
          <w:szCs w:val="20"/>
          <w:lang w:val="en-US" w:eastAsia="pt-BR"/>
        </w:rPr>
        <w:t>e</w:t>
      </w:r>
      <w:r w:rsidRPr="006D4636">
        <w:rPr>
          <w:rFonts w:ascii="Times New Roman" w:eastAsia="Times New Roman" w:hAnsi="Times New Roman" w:cs="Times New Roman"/>
          <w:sz w:val="20"/>
          <w:szCs w:val="20"/>
          <w:lang w:val="en-US" w:eastAsia="pt-BR"/>
        </w:rPr>
        <w:t xml:space="preserve"> landscape plans, which require the adoption of </w:t>
      </w:r>
      <w:r w:rsidR="000F0394" w:rsidRPr="006D4636">
        <w:rPr>
          <w:rFonts w:ascii="Times New Roman" w:eastAsia="Times New Roman" w:hAnsi="Times New Roman" w:cs="Times New Roman"/>
          <w:sz w:val="20"/>
          <w:szCs w:val="20"/>
          <w:lang w:val="en-US" w:eastAsia="pt-BR"/>
        </w:rPr>
        <w:t>GI</w:t>
      </w:r>
      <w:r w:rsidR="00E9618B">
        <w:rPr>
          <w:rFonts w:ascii="Times New Roman" w:eastAsia="Times New Roman" w:hAnsi="Times New Roman" w:cs="Times New Roman"/>
          <w:sz w:val="20"/>
          <w:szCs w:val="20"/>
          <w:lang w:val="en-US" w:eastAsia="pt-BR"/>
        </w:rPr>
        <w:t xml:space="preserve"> (Buehler et al.</w:t>
      </w:r>
      <w:r w:rsidRPr="006D4636">
        <w:rPr>
          <w:rFonts w:ascii="Times New Roman" w:eastAsia="Times New Roman" w:hAnsi="Times New Roman" w:cs="Times New Roman"/>
          <w:sz w:val="20"/>
          <w:szCs w:val="20"/>
          <w:lang w:val="en-US" w:eastAsia="pt-BR"/>
        </w:rPr>
        <w:t xml:space="preserve"> 2011).</w:t>
      </w:r>
      <w:r w:rsidR="003F5020" w:rsidRPr="006D4636">
        <w:rPr>
          <w:rFonts w:ascii="Times New Roman" w:eastAsia="Times New Roman" w:hAnsi="Times New Roman" w:cs="Times New Roman"/>
          <w:sz w:val="20"/>
          <w:szCs w:val="20"/>
          <w:lang w:val="en-US" w:eastAsia="pt-BR"/>
        </w:rPr>
        <w:t xml:space="preserve"> </w:t>
      </w:r>
    </w:p>
    <w:p w14:paraId="28B7BC94" w14:textId="4C3484EF" w:rsidR="003F5020" w:rsidRPr="006D4636" w:rsidRDefault="00F758C3"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Australia, </w:t>
      </w:r>
      <w:r w:rsidR="00132F6D"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 xml:space="preserve">states are responsible for </w:t>
      </w:r>
      <w:r w:rsidR="00132F6D" w:rsidRPr="006D4636">
        <w:rPr>
          <w:rFonts w:ascii="Times New Roman" w:eastAsia="Times New Roman" w:hAnsi="Times New Roman" w:cs="Times New Roman"/>
          <w:sz w:val="20"/>
          <w:szCs w:val="20"/>
          <w:lang w:val="en-US" w:eastAsia="pt-BR"/>
        </w:rPr>
        <w:t xml:space="preserve">their </w:t>
      </w:r>
      <w:r w:rsidRPr="006D4636">
        <w:rPr>
          <w:rFonts w:ascii="Times New Roman" w:eastAsia="Times New Roman" w:hAnsi="Times New Roman" w:cs="Times New Roman"/>
          <w:sz w:val="20"/>
          <w:szCs w:val="20"/>
          <w:lang w:val="en-US" w:eastAsia="pt-BR"/>
        </w:rPr>
        <w:t xml:space="preserve">policies and regulations </w:t>
      </w:r>
      <w:r w:rsidR="00CF3B2A"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establishing SUSM guidelines </w:t>
      </w:r>
      <w:r w:rsidR="00CF3B2A"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local </w:t>
      </w:r>
      <w:r w:rsidR="00132F6D" w:rsidRPr="006D4636">
        <w:rPr>
          <w:rFonts w:ascii="Times New Roman" w:eastAsia="Times New Roman" w:hAnsi="Times New Roman" w:cs="Times New Roman"/>
          <w:sz w:val="20"/>
          <w:szCs w:val="20"/>
          <w:lang w:val="en-US" w:eastAsia="pt-BR"/>
        </w:rPr>
        <w:t>authorities</w:t>
      </w:r>
      <w:r w:rsidRPr="006D4636">
        <w:rPr>
          <w:rFonts w:ascii="Times New Roman" w:eastAsia="Times New Roman" w:hAnsi="Times New Roman" w:cs="Times New Roman"/>
          <w:sz w:val="20"/>
          <w:szCs w:val="20"/>
          <w:lang w:val="en-US" w:eastAsia="pt-BR"/>
        </w:rPr>
        <w:t xml:space="preserve"> determine </w:t>
      </w:r>
      <w:r w:rsidR="00132F6D" w:rsidRPr="006D4636">
        <w:rPr>
          <w:rFonts w:ascii="Times New Roman" w:eastAsia="Times New Roman" w:hAnsi="Times New Roman" w:cs="Times New Roman"/>
          <w:sz w:val="20"/>
          <w:szCs w:val="20"/>
          <w:lang w:val="en-US" w:eastAsia="pt-BR"/>
        </w:rPr>
        <w:t>project-</w:t>
      </w:r>
      <w:r w:rsidRPr="006D4636">
        <w:rPr>
          <w:rFonts w:ascii="Times New Roman" w:eastAsia="Times New Roman" w:hAnsi="Times New Roman" w:cs="Times New Roman"/>
          <w:sz w:val="20"/>
          <w:szCs w:val="20"/>
          <w:lang w:val="en-US" w:eastAsia="pt-BR"/>
        </w:rPr>
        <w:t xml:space="preserve">specific provisions </w:t>
      </w:r>
      <w:r w:rsidR="00132F6D" w:rsidRPr="006D4636">
        <w:rPr>
          <w:rFonts w:ascii="Times New Roman" w:eastAsia="Times New Roman" w:hAnsi="Times New Roman" w:cs="Times New Roman"/>
          <w:sz w:val="20"/>
          <w:szCs w:val="20"/>
          <w:lang w:val="en-US" w:eastAsia="pt-BR"/>
        </w:rPr>
        <w:t xml:space="preserve">for development </w:t>
      </w:r>
      <w:r w:rsidR="004A154A">
        <w:rPr>
          <w:rFonts w:ascii="Times New Roman" w:eastAsia="Times New Roman" w:hAnsi="Times New Roman" w:cs="Times New Roman"/>
          <w:sz w:val="20"/>
          <w:szCs w:val="20"/>
          <w:lang w:val="en-US" w:eastAsia="pt-BR"/>
        </w:rPr>
        <w:t>(Chang et al.</w:t>
      </w:r>
      <w:r w:rsidRPr="006D4636">
        <w:rPr>
          <w:rFonts w:ascii="Times New Roman" w:eastAsia="Times New Roman" w:hAnsi="Times New Roman" w:cs="Times New Roman"/>
          <w:sz w:val="20"/>
          <w:szCs w:val="20"/>
          <w:lang w:val="en-US" w:eastAsia="pt-BR"/>
        </w:rPr>
        <w:t xml:space="preserve"> 2018). China has recently adopted the </w:t>
      </w:r>
      <w:r w:rsidR="00DC2900" w:rsidRPr="006D4636">
        <w:rPr>
          <w:rFonts w:ascii="Times New Roman" w:eastAsia="Times New Roman" w:hAnsi="Times New Roman" w:cs="Times New Roman"/>
          <w:sz w:val="20"/>
          <w:szCs w:val="20"/>
          <w:lang w:val="en-US" w:eastAsia="pt-BR"/>
        </w:rPr>
        <w:t>sponge city</w:t>
      </w:r>
      <w:r w:rsidR="00132F6D"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policy, which aim to retain 70% of </w:t>
      </w:r>
      <w:r w:rsidR="00132F6D" w:rsidRPr="006D4636">
        <w:rPr>
          <w:rFonts w:ascii="Times New Roman" w:eastAsia="Times New Roman" w:hAnsi="Times New Roman" w:cs="Times New Roman"/>
          <w:sz w:val="20"/>
          <w:szCs w:val="20"/>
          <w:lang w:val="en-US" w:eastAsia="pt-BR"/>
        </w:rPr>
        <w:t>the storm</w:t>
      </w:r>
      <w:r w:rsidRPr="006D4636">
        <w:rPr>
          <w:rFonts w:ascii="Times New Roman" w:eastAsia="Times New Roman" w:hAnsi="Times New Roman" w:cs="Times New Roman"/>
          <w:sz w:val="20"/>
          <w:szCs w:val="20"/>
          <w:lang w:val="en-US" w:eastAsia="pt-BR"/>
        </w:rPr>
        <w:t xml:space="preserve">water </w:t>
      </w:r>
      <w:r w:rsidR="00132F6D" w:rsidRPr="006D4636">
        <w:rPr>
          <w:rFonts w:ascii="Times New Roman" w:eastAsia="Times New Roman" w:hAnsi="Times New Roman" w:cs="Times New Roman"/>
          <w:sz w:val="20"/>
          <w:szCs w:val="20"/>
          <w:lang w:val="en-US" w:eastAsia="pt-BR"/>
        </w:rPr>
        <w:t xml:space="preserve">volume </w:t>
      </w:r>
      <w:r w:rsidRPr="006D4636">
        <w:rPr>
          <w:rFonts w:ascii="Times New Roman" w:eastAsia="Times New Roman" w:hAnsi="Times New Roman" w:cs="Times New Roman"/>
          <w:sz w:val="20"/>
          <w:szCs w:val="20"/>
          <w:lang w:val="en-US" w:eastAsia="pt-BR"/>
        </w:rPr>
        <w:t>in situ (Cha</w:t>
      </w:r>
      <w:r w:rsidR="004A154A">
        <w:rPr>
          <w:rFonts w:ascii="Times New Roman" w:eastAsia="Times New Roman" w:hAnsi="Times New Roman" w:cs="Times New Roman"/>
          <w:sz w:val="20"/>
          <w:szCs w:val="20"/>
          <w:lang w:val="en-US" w:eastAsia="pt-BR"/>
        </w:rPr>
        <w:t>ng et al.</w:t>
      </w:r>
      <w:r w:rsidRPr="006D4636">
        <w:rPr>
          <w:rFonts w:ascii="Times New Roman" w:eastAsia="Times New Roman" w:hAnsi="Times New Roman" w:cs="Times New Roman"/>
          <w:sz w:val="20"/>
          <w:szCs w:val="20"/>
          <w:lang w:val="en-US" w:eastAsia="pt-BR"/>
        </w:rPr>
        <w:t xml:space="preserve"> 2018). </w:t>
      </w:r>
      <w:r w:rsidR="00DC2900" w:rsidRPr="006D4636">
        <w:rPr>
          <w:rFonts w:ascii="Times New Roman" w:eastAsia="Times New Roman" w:hAnsi="Times New Roman" w:cs="Times New Roman"/>
          <w:sz w:val="20"/>
          <w:szCs w:val="20"/>
          <w:lang w:val="en-US" w:eastAsia="pt-BR"/>
        </w:rPr>
        <w:t>S</w:t>
      </w:r>
      <w:r w:rsidRPr="006D4636">
        <w:rPr>
          <w:rFonts w:ascii="Times New Roman" w:eastAsia="Times New Roman" w:hAnsi="Times New Roman" w:cs="Times New Roman"/>
          <w:sz w:val="20"/>
          <w:szCs w:val="20"/>
          <w:lang w:val="en-US" w:eastAsia="pt-BR"/>
        </w:rPr>
        <w:t>ince 2006 (regulated in 2011)</w:t>
      </w:r>
      <w:r w:rsidR="00132F6D"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t>
      </w:r>
      <w:r w:rsidR="00DC2900" w:rsidRPr="006D4636">
        <w:rPr>
          <w:rFonts w:ascii="Times New Roman" w:eastAsia="Times New Roman" w:hAnsi="Times New Roman" w:cs="Times New Roman"/>
          <w:sz w:val="20"/>
          <w:szCs w:val="20"/>
          <w:lang w:val="en-US" w:eastAsia="pt-BR"/>
        </w:rPr>
        <w:t>Singapore has had the Active, Beautiful</w:t>
      </w:r>
      <w:r w:rsidRPr="006D4636">
        <w:rPr>
          <w:rFonts w:ascii="Times New Roman" w:eastAsia="Times New Roman" w:hAnsi="Times New Roman" w:cs="Times New Roman"/>
          <w:sz w:val="20"/>
          <w:szCs w:val="20"/>
          <w:lang w:val="en-US" w:eastAsia="pt-BR"/>
        </w:rPr>
        <w:t xml:space="preserve">, Clean (ABC) Waters Program, </w:t>
      </w:r>
      <w:r w:rsidR="00132F6D" w:rsidRPr="006D4636">
        <w:rPr>
          <w:rFonts w:ascii="Times New Roman" w:eastAsia="Times New Roman" w:hAnsi="Times New Roman" w:cs="Times New Roman"/>
          <w:sz w:val="20"/>
          <w:szCs w:val="20"/>
          <w:lang w:val="en-US" w:eastAsia="pt-BR"/>
        </w:rPr>
        <w:t>aiming</w:t>
      </w:r>
      <w:r w:rsidR="00DC2900" w:rsidRPr="006D4636">
        <w:rPr>
          <w:rFonts w:ascii="Times New Roman" w:eastAsia="Times New Roman" w:hAnsi="Times New Roman" w:cs="Times New Roman"/>
          <w:sz w:val="20"/>
          <w:szCs w:val="20"/>
          <w:lang w:val="en-US" w:eastAsia="pt-BR"/>
        </w:rPr>
        <w:t xml:space="preserve"> to improve</w:t>
      </w:r>
      <w:r w:rsidRPr="006D4636">
        <w:rPr>
          <w:rFonts w:ascii="Times New Roman" w:eastAsia="Times New Roman" w:hAnsi="Times New Roman" w:cs="Times New Roman"/>
          <w:sz w:val="20"/>
          <w:szCs w:val="20"/>
          <w:lang w:val="en-US" w:eastAsia="pt-BR"/>
        </w:rPr>
        <w:t xml:space="preserve"> </w:t>
      </w:r>
      <w:r w:rsidR="00132F6D" w:rsidRPr="006D4636">
        <w:rPr>
          <w:rFonts w:ascii="Times New Roman" w:eastAsia="Times New Roman" w:hAnsi="Times New Roman" w:cs="Times New Roman"/>
          <w:sz w:val="20"/>
          <w:szCs w:val="20"/>
          <w:lang w:val="en-US" w:eastAsia="pt-BR"/>
        </w:rPr>
        <w:t xml:space="preserve">urban water </w:t>
      </w:r>
      <w:r w:rsidRPr="006D4636">
        <w:rPr>
          <w:rFonts w:ascii="Times New Roman" w:eastAsia="Times New Roman" w:hAnsi="Times New Roman" w:cs="Times New Roman"/>
          <w:sz w:val="20"/>
          <w:szCs w:val="20"/>
          <w:lang w:val="en-US" w:eastAsia="pt-BR"/>
        </w:rPr>
        <w:t xml:space="preserve">management and the </w:t>
      </w:r>
      <w:r w:rsidR="00132F6D" w:rsidRPr="006D4636">
        <w:rPr>
          <w:rFonts w:ascii="Times New Roman" w:eastAsia="Times New Roman" w:hAnsi="Times New Roman" w:cs="Times New Roman"/>
          <w:sz w:val="20"/>
          <w:szCs w:val="20"/>
          <w:lang w:val="en-US" w:eastAsia="pt-BR"/>
        </w:rPr>
        <w:t>population</w:t>
      </w:r>
      <w:r w:rsidR="00DC2900" w:rsidRPr="006D4636">
        <w:rPr>
          <w:rFonts w:ascii="Times New Roman" w:eastAsia="Times New Roman" w:hAnsi="Times New Roman" w:cs="Times New Roman"/>
          <w:sz w:val="20"/>
          <w:szCs w:val="20"/>
          <w:lang w:val="en-US" w:eastAsia="pt-BR"/>
        </w:rPr>
        <w:t>’s</w:t>
      </w:r>
      <w:r w:rsidR="00132F6D"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quality of life through the </w:t>
      </w:r>
      <w:r w:rsidR="00132F6D" w:rsidRPr="006D4636">
        <w:rPr>
          <w:rFonts w:ascii="Times New Roman" w:eastAsia="Times New Roman" w:hAnsi="Times New Roman" w:cs="Times New Roman"/>
          <w:sz w:val="20"/>
          <w:szCs w:val="20"/>
          <w:lang w:val="en-US" w:eastAsia="pt-BR"/>
        </w:rPr>
        <w:t xml:space="preserve">SUSM </w:t>
      </w:r>
      <w:r w:rsidRPr="006D4636">
        <w:rPr>
          <w:rFonts w:ascii="Times New Roman" w:eastAsia="Times New Roman" w:hAnsi="Times New Roman" w:cs="Times New Roman"/>
          <w:sz w:val="20"/>
          <w:szCs w:val="20"/>
          <w:lang w:val="en-US" w:eastAsia="pt-BR"/>
        </w:rPr>
        <w:t xml:space="preserve">adoption. </w:t>
      </w:r>
      <w:r w:rsidR="00897D9E" w:rsidRPr="006D4636">
        <w:rPr>
          <w:rFonts w:ascii="Times New Roman" w:eastAsia="Times New Roman" w:hAnsi="Times New Roman" w:cs="Times New Roman"/>
          <w:sz w:val="20"/>
          <w:szCs w:val="20"/>
          <w:lang w:val="en-US" w:eastAsia="pt-BR"/>
        </w:rPr>
        <w:t>This program requires developments from 0.2 ha to control its peak effluent flow for a 10-year return period and a 4-h</w:t>
      </w:r>
      <w:r w:rsidR="004A154A">
        <w:rPr>
          <w:rFonts w:ascii="Times New Roman" w:eastAsia="Times New Roman" w:hAnsi="Times New Roman" w:cs="Times New Roman"/>
          <w:sz w:val="20"/>
          <w:szCs w:val="20"/>
          <w:lang w:val="en-US" w:eastAsia="pt-BR"/>
        </w:rPr>
        <w:t>our rain duration (Chang et al.</w:t>
      </w:r>
      <w:r w:rsidR="00897D9E" w:rsidRPr="006D4636">
        <w:rPr>
          <w:rFonts w:ascii="Times New Roman" w:eastAsia="Times New Roman" w:hAnsi="Times New Roman" w:cs="Times New Roman"/>
          <w:sz w:val="20"/>
          <w:szCs w:val="20"/>
          <w:lang w:val="en-US" w:eastAsia="pt-BR"/>
        </w:rPr>
        <w:t xml:space="preserve"> 2018) and foresees, in addition to the adoption of BMPs, restoration of rivers and</w:t>
      </w:r>
      <w:r w:rsidR="004A154A">
        <w:rPr>
          <w:rFonts w:ascii="Times New Roman" w:eastAsia="Times New Roman" w:hAnsi="Times New Roman" w:cs="Times New Roman"/>
          <w:sz w:val="20"/>
          <w:szCs w:val="20"/>
          <w:lang w:val="en-US" w:eastAsia="pt-BR"/>
        </w:rPr>
        <w:t xml:space="preserve"> the use of rainwater (Lim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Lu</w:t>
      </w:r>
      <w:r w:rsidR="00897D9E" w:rsidRPr="006D4636">
        <w:rPr>
          <w:rFonts w:ascii="Times New Roman" w:eastAsia="Times New Roman" w:hAnsi="Times New Roman" w:cs="Times New Roman"/>
          <w:sz w:val="20"/>
          <w:szCs w:val="20"/>
          <w:lang w:val="en-US" w:eastAsia="pt-BR"/>
        </w:rPr>
        <w:t xml:space="preserve"> 2016). </w:t>
      </w:r>
    </w:p>
    <w:p w14:paraId="2BCA3629" w14:textId="0359C9AE" w:rsidR="003F5020" w:rsidRPr="006D4636" w:rsidRDefault="00F758C3"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the US, several cities already have their </w:t>
      </w:r>
      <w:r w:rsidR="00E56504" w:rsidRPr="006D4636">
        <w:rPr>
          <w:rFonts w:ascii="Times New Roman" w:eastAsia="Times New Roman" w:hAnsi="Times New Roman" w:cs="Times New Roman"/>
          <w:sz w:val="20"/>
          <w:szCs w:val="20"/>
          <w:lang w:val="en-US" w:eastAsia="pt-BR"/>
        </w:rPr>
        <w:t>own</w:t>
      </w:r>
      <w:r w:rsidRPr="006D4636">
        <w:rPr>
          <w:rFonts w:ascii="Times New Roman" w:eastAsia="Times New Roman" w:hAnsi="Times New Roman" w:cs="Times New Roman"/>
          <w:sz w:val="20"/>
          <w:szCs w:val="20"/>
          <w:lang w:val="en-US" w:eastAsia="pt-BR"/>
        </w:rPr>
        <w:t xml:space="preserve"> SUSM laws</w:t>
      </w:r>
      <w:r w:rsidR="00E56504"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Los Angeles and Maryland, for example, require a stormwater management plan for </w:t>
      </w:r>
      <w:proofErr w:type="spellStart"/>
      <w:r w:rsidR="00E56504" w:rsidRPr="006D4636">
        <w:rPr>
          <w:rFonts w:ascii="Times New Roman" w:eastAsia="Times New Roman" w:hAnsi="Times New Roman" w:cs="Times New Roman"/>
          <w:sz w:val="20"/>
          <w:szCs w:val="20"/>
          <w:lang w:val="en-US" w:eastAsia="pt-BR"/>
        </w:rPr>
        <w:t>contructions</w:t>
      </w:r>
      <w:proofErr w:type="spellEnd"/>
      <w:r w:rsidRPr="006D4636">
        <w:rPr>
          <w:rFonts w:ascii="Times New Roman" w:eastAsia="Times New Roman" w:hAnsi="Times New Roman" w:cs="Times New Roman"/>
          <w:sz w:val="20"/>
          <w:szCs w:val="20"/>
          <w:lang w:val="en-US" w:eastAsia="pt-BR"/>
        </w:rPr>
        <w:t xml:space="preserve"> and </w:t>
      </w:r>
      <w:r w:rsidR="00E56504" w:rsidRPr="006D4636">
        <w:rPr>
          <w:rFonts w:ascii="Times New Roman" w:eastAsia="Times New Roman" w:hAnsi="Times New Roman" w:cs="Times New Roman"/>
          <w:sz w:val="20"/>
          <w:szCs w:val="20"/>
          <w:lang w:val="en-US" w:eastAsia="pt-BR"/>
        </w:rPr>
        <w:t>reforms</w:t>
      </w:r>
      <w:r w:rsidRPr="006D4636">
        <w:rPr>
          <w:rFonts w:ascii="Times New Roman" w:eastAsia="Times New Roman" w:hAnsi="Times New Roman" w:cs="Times New Roman"/>
          <w:sz w:val="20"/>
          <w:szCs w:val="20"/>
          <w:lang w:val="en-US" w:eastAsia="pt-BR"/>
        </w:rPr>
        <w:t xml:space="preserve"> (Chesapeake Bay Foundati</w:t>
      </w:r>
      <w:r w:rsidR="004A154A">
        <w:rPr>
          <w:rFonts w:ascii="Times New Roman" w:eastAsia="Times New Roman" w:hAnsi="Times New Roman" w:cs="Times New Roman"/>
          <w:sz w:val="20"/>
          <w:szCs w:val="20"/>
          <w:lang w:val="en-US" w:eastAsia="pt-BR"/>
        </w:rPr>
        <w:t>on 2004; County of Los Angeles</w:t>
      </w:r>
      <w:r w:rsidRPr="006D4636">
        <w:rPr>
          <w:rFonts w:ascii="Times New Roman" w:eastAsia="Times New Roman" w:hAnsi="Times New Roman" w:cs="Times New Roman"/>
          <w:sz w:val="20"/>
          <w:szCs w:val="20"/>
          <w:lang w:val="en-US" w:eastAsia="pt-BR"/>
        </w:rPr>
        <w:t xml:space="preserve"> 2014). </w:t>
      </w:r>
      <w:r w:rsidR="00897D9E" w:rsidRPr="006D4636">
        <w:rPr>
          <w:rFonts w:ascii="Times New Roman" w:eastAsia="Times New Roman" w:hAnsi="Times New Roman" w:cs="Times New Roman"/>
          <w:sz w:val="20"/>
          <w:szCs w:val="20"/>
          <w:lang w:val="en-US" w:eastAsia="pt-BR"/>
        </w:rPr>
        <w:t>In Seattle, it is required to maintain natural drainage patterns, care for flood-prone areas and increase their risk, protection of water bodies and the installation of</w:t>
      </w:r>
      <w:r w:rsidR="004A154A">
        <w:rPr>
          <w:rFonts w:ascii="Times New Roman" w:eastAsia="Times New Roman" w:hAnsi="Times New Roman" w:cs="Times New Roman"/>
          <w:sz w:val="20"/>
          <w:szCs w:val="20"/>
          <w:lang w:val="en-US" w:eastAsia="pt-BR"/>
        </w:rPr>
        <w:t xml:space="preserve"> BMPs for all projects (Seattle</w:t>
      </w:r>
      <w:r w:rsidR="00897D9E" w:rsidRPr="006D4636">
        <w:rPr>
          <w:rFonts w:ascii="Times New Roman" w:eastAsia="Times New Roman" w:hAnsi="Times New Roman" w:cs="Times New Roman"/>
          <w:sz w:val="20"/>
          <w:szCs w:val="20"/>
          <w:lang w:val="en-US" w:eastAsia="pt-BR"/>
        </w:rPr>
        <w:t xml:space="preserve"> 2016). </w:t>
      </w:r>
    </w:p>
    <w:p w14:paraId="078C85CF" w14:textId="3E8FA34C" w:rsidR="003F5020" w:rsidRPr="006D4636" w:rsidRDefault="00DC2900" w:rsidP="005331E4">
      <w:pPr>
        <w:spacing w:after="240" w:line="240" w:lineRule="auto"/>
        <w:jc w:val="both"/>
        <w:rPr>
          <w:rFonts w:ascii="Times New Roman" w:eastAsia="Times New Roman" w:hAnsi="Times New Roman" w:cs="Times New Roman"/>
          <w:sz w:val="20"/>
          <w:szCs w:val="20"/>
          <w:u w:val="single"/>
          <w:lang w:val="en-US" w:eastAsia="pt-BR"/>
        </w:rPr>
      </w:pPr>
      <w:r w:rsidRPr="006D4636">
        <w:rPr>
          <w:rFonts w:ascii="Times New Roman" w:eastAsia="Times New Roman" w:hAnsi="Times New Roman" w:cs="Times New Roman"/>
          <w:sz w:val="20"/>
          <w:szCs w:val="20"/>
          <w:lang w:val="en-US" w:eastAsia="pt-BR"/>
        </w:rPr>
        <w:t xml:space="preserve">In Porto </w:t>
      </w:r>
      <w:proofErr w:type="spellStart"/>
      <w:r w:rsidRPr="006D4636">
        <w:rPr>
          <w:rFonts w:ascii="Times New Roman" w:eastAsia="Times New Roman" w:hAnsi="Times New Roman" w:cs="Times New Roman"/>
          <w:sz w:val="20"/>
          <w:szCs w:val="20"/>
          <w:lang w:val="en-US" w:eastAsia="pt-BR"/>
        </w:rPr>
        <w:t>Alegre</w:t>
      </w:r>
      <w:proofErr w:type="spellEnd"/>
      <w:r w:rsidRPr="006D4636">
        <w:rPr>
          <w:rFonts w:ascii="Times New Roman" w:eastAsia="Times New Roman" w:hAnsi="Times New Roman" w:cs="Times New Roman"/>
          <w:sz w:val="20"/>
          <w:szCs w:val="20"/>
          <w:lang w:val="en-US" w:eastAsia="pt-BR"/>
        </w:rPr>
        <w:t xml:space="preserve">, Brazil, </w:t>
      </w:r>
      <w:r w:rsidR="00F758C3" w:rsidRPr="006D4636">
        <w:rPr>
          <w:rFonts w:ascii="Times New Roman" w:eastAsia="Times New Roman" w:hAnsi="Times New Roman" w:cs="Times New Roman"/>
          <w:sz w:val="20"/>
          <w:szCs w:val="20"/>
          <w:lang w:val="en-US" w:eastAsia="pt-BR"/>
        </w:rPr>
        <w:t>legislation requires hydrological studies for projects larger than 100 h</w:t>
      </w:r>
      <w:r w:rsidR="004A154A">
        <w:rPr>
          <w:rFonts w:ascii="Times New Roman" w:eastAsia="Times New Roman" w:hAnsi="Times New Roman" w:cs="Times New Roman"/>
          <w:sz w:val="20"/>
          <w:szCs w:val="20"/>
          <w:lang w:val="en-US" w:eastAsia="pt-BR"/>
        </w:rPr>
        <w:t xml:space="preserve">a (Porto </w:t>
      </w:r>
      <w:proofErr w:type="spellStart"/>
      <w:r w:rsidR="004A154A">
        <w:rPr>
          <w:rFonts w:ascii="Times New Roman" w:eastAsia="Times New Roman" w:hAnsi="Times New Roman" w:cs="Times New Roman"/>
          <w:sz w:val="20"/>
          <w:szCs w:val="20"/>
          <w:lang w:val="en-US" w:eastAsia="pt-BR"/>
        </w:rPr>
        <w:t>Alegre</w:t>
      </w:r>
      <w:proofErr w:type="spellEnd"/>
      <w:r w:rsidRPr="006D4636">
        <w:rPr>
          <w:rFonts w:ascii="Times New Roman" w:eastAsia="Times New Roman" w:hAnsi="Times New Roman" w:cs="Times New Roman"/>
          <w:sz w:val="20"/>
          <w:szCs w:val="20"/>
          <w:lang w:val="en-US" w:eastAsia="pt-BR"/>
        </w:rPr>
        <w:t xml:space="preserve"> 2005), however</w:t>
      </w:r>
      <w:r w:rsidR="00F758C3" w:rsidRPr="006D4636">
        <w:rPr>
          <w:rFonts w:ascii="Times New Roman" w:eastAsia="Times New Roman" w:hAnsi="Times New Roman" w:cs="Times New Roman"/>
          <w:sz w:val="20"/>
          <w:szCs w:val="20"/>
          <w:lang w:val="en-US" w:eastAsia="pt-BR"/>
        </w:rPr>
        <w:t xml:space="preserve"> its applicability is low, given the scarcity of projects with such dimensions in urban areas. Los Angeles</w:t>
      </w:r>
      <w:r w:rsidR="00DD3D10" w:rsidRPr="006D4636">
        <w:rPr>
          <w:rFonts w:ascii="Times New Roman" w:eastAsia="Times New Roman" w:hAnsi="Times New Roman" w:cs="Times New Roman"/>
          <w:sz w:val="20"/>
          <w:szCs w:val="20"/>
          <w:lang w:val="en-US" w:eastAsia="pt-BR"/>
        </w:rPr>
        <w:t>, in the US,</w:t>
      </w:r>
      <w:r w:rsidR="00F758C3" w:rsidRPr="006D4636">
        <w:rPr>
          <w:rFonts w:ascii="Times New Roman" w:eastAsia="Times New Roman" w:hAnsi="Times New Roman" w:cs="Times New Roman"/>
          <w:sz w:val="20"/>
          <w:szCs w:val="20"/>
          <w:lang w:val="en-US" w:eastAsia="pt-BR"/>
        </w:rPr>
        <w:t xml:space="preserve"> </w:t>
      </w:r>
      <w:r w:rsidR="00DD3D10" w:rsidRPr="006D4636">
        <w:rPr>
          <w:rFonts w:ascii="Times New Roman" w:eastAsia="Times New Roman" w:hAnsi="Times New Roman" w:cs="Times New Roman"/>
          <w:sz w:val="20"/>
          <w:szCs w:val="20"/>
          <w:lang w:val="en-US" w:eastAsia="pt-BR"/>
        </w:rPr>
        <w:t>solve</w:t>
      </w:r>
      <w:r w:rsidR="00F758C3" w:rsidRPr="006D4636">
        <w:rPr>
          <w:rFonts w:ascii="Times New Roman" w:eastAsia="Times New Roman" w:hAnsi="Times New Roman" w:cs="Times New Roman"/>
          <w:sz w:val="20"/>
          <w:szCs w:val="20"/>
          <w:lang w:val="en-US" w:eastAsia="pt-BR"/>
        </w:rPr>
        <w:t xml:space="preserve"> this</w:t>
      </w:r>
      <w:r w:rsidR="00DD3D10" w:rsidRPr="006D4636">
        <w:rPr>
          <w:rFonts w:ascii="Times New Roman" w:eastAsia="Times New Roman" w:hAnsi="Times New Roman" w:cs="Times New Roman"/>
          <w:sz w:val="20"/>
          <w:szCs w:val="20"/>
          <w:lang w:val="en-US" w:eastAsia="pt-BR"/>
        </w:rPr>
        <w:t xml:space="preserve"> issue</w:t>
      </w:r>
      <w:r w:rsidR="00F758C3" w:rsidRPr="006D4636">
        <w:rPr>
          <w:rFonts w:ascii="Times New Roman" w:eastAsia="Times New Roman" w:hAnsi="Times New Roman" w:cs="Times New Roman"/>
          <w:sz w:val="20"/>
          <w:szCs w:val="20"/>
          <w:lang w:val="en-US" w:eastAsia="pt-BR"/>
        </w:rPr>
        <w:t xml:space="preserve"> by requiring </w:t>
      </w:r>
      <w:r w:rsidR="00DD3D10" w:rsidRPr="006D4636">
        <w:rPr>
          <w:rFonts w:ascii="Times New Roman" w:eastAsia="Times New Roman" w:hAnsi="Times New Roman" w:cs="Times New Roman"/>
          <w:sz w:val="20"/>
          <w:szCs w:val="20"/>
          <w:lang w:val="en-US" w:eastAsia="pt-BR"/>
        </w:rPr>
        <w:t>storm</w:t>
      </w:r>
      <w:r w:rsidR="00F758C3" w:rsidRPr="006D4636">
        <w:rPr>
          <w:rFonts w:ascii="Times New Roman" w:eastAsia="Times New Roman" w:hAnsi="Times New Roman" w:cs="Times New Roman"/>
          <w:sz w:val="20"/>
          <w:szCs w:val="20"/>
          <w:lang w:val="en-US" w:eastAsia="pt-BR"/>
        </w:rPr>
        <w:t xml:space="preserve">water control for all </w:t>
      </w:r>
      <w:r w:rsidR="00DD3D10" w:rsidRPr="006D4636">
        <w:rPr>
          <w:rFonts w:ascii="Times New Roman" w:eastAsia="Times New Roman" w:hAnsi="Times New Roman" w:cs="Times New Roman"/>
          <w:sz w:val="20"/>
          <w:szCs w:val="20"/>
          <w:lang w:val="en-US" w:eastAsia="pt-BR"/>
        </w:rPr>
        <w:t>projects</w:t>
      </w:r>
      <w:r w:rsidR="00F758C3" w:rsidRPr="006D4636">
        <w:rPr>
          <w:rFonts w:ascii="Times New Roman" w:eastAsia="Times New Roman" w:hAnsi="Times New Roman" w:cs="Times New Roman"/>
          <w:sz w:val="20"/>
          <w:szCs w:val="20"/>
          <w:lang w:val="en-US" w:eastAsia="pt-BR"/>
        </w:rPr>
        <w:t xml:space="preserve">, but with different complexities: </w:t>
      </w:r>
      <w:r w:rsidR="00DD3D10" w:rsidRPr="006D4636">
        <w:rPr>
          <w:rFonts w:ascii="Times New Roman" w:eastAsia="Times New Roman" w:hAnsi="Times New Roman" w:cs="Times New Roman"/>
          <w:sz w:val="20"/>
          <w:szCs w:val="20"/>
          <w:lang w:val="en-US" w:eastAsia="pt-BR"/>
        </w:rPr>
        <w:t>a volume of water to be retained is established for projects with more than four residences</w:t>
      </w:r>
      <w:r w:rsidR="00F758C3" w:rsidRPr="006D4636">
        <w:rPr>
          <w:rFonts w:ascii="Times New Roman" w:eastAsia="Times New Roman" w:hAnsi="Times New Roman" w:cs="Times New Roman"/>
          <w:sz w:val="20"/>
          <w:szCs w:val="20"/>
          <w:lang w:val="en-US" w:eastAsia="pt-BR"/>
        </w:rPr>
        <w:t>; for smaller projects, a list of BMPs is available, of which at least two must be implemented</w:t>
      </w:r>
      <w:r w:rsidR="00DD3D10" w:rsidRPr="006D4636">
        <w:rPr>
          <w:rFonts w:ascii="Times New Roman" w:eastAsia="Times New Roman" w:hAnsi="Times New Roman" w:cs="Times New Roman"/>
          <w:sz w:val="20"/>
          <w:szCs w:val="20"/>
          <w:lang w:val="en-US" w:eastAsia="pt-BR"/>
        </w:rPr>
        <w:t>,</w:t>
      </w:r>
      <w:r w:rsidR="00F758C3" w:rsidRPr="006D4636">
        <w:rPr>
          <w:rFonts w:ascii="Times New Roman" w:eastAsia="Times New Roman" w:hAnsi="Times New Roman" w:cs="Times New Roman"/>
          <w:sz w:val="20"/>
          <w:szCs w:val="20"/>
          <w:lang w:val="en-US" w:eastAsia="pt-BR"/>
        </w:rPr>
        <w:t xml:space="preserve"> </w:t>
      </w:r>
      <w:r w:rsidR="00DD3D10" w:rsidRPr="006D4636">
        <w:rPr>
          <w:rFonts w:ascii="Times New Roman" w:eastAsia="Times New Roman" w:hAnsi="Times New Roman" w:cs="Times New Roman"/>
          <w:sz w:val="20"/>
          <w:szCs w:val="20"/>
          <w:lang w:val="en-US" w:eastAsia="pt-BR"/>
        </w:rPr>
        <w:t>not requiring a specif</w:t>
      </w:r>
      <w:r w:rsidR="004A154A">
        <w:rPr>
          <w:rFonts w:ascii="Times New Roman" w:eastAsia="Times New Roman" w:hAnsi="Times New Roman" w:cs="Times New Roman"/>
          <w:sz w:val="20"/>
          <w:szCs w:val="20"/>
          <w:lang w:val="en-US" w:eastAsia="pt-BR"/>
        </w:rPr>
        <w:t>ic study (County of Los Angeles</w:t>
      </w:r>
      <w:r w:rsidR="00DD3D10" w:rsidRPr="006D4636">
        <w:rPr>
          <w:rFonts w:ascii="Times New Roman" w:eastAsia="Times New Roman" w:hAnsi="Times New Roman" w:cs="Times New Roman"/>
          <w:sz w:val="20"/>
          <w:szCs w:val="20"/>
          <w:lang w:val="en-US" w:eastAsia="pt-BR"/>
        </w:rPr>
        <w:t xml:space="preserve"> 2014)</w:t>
      </w:r>
      <w:r w:rsidR="00F758C3" w:rsidRPr="006D4636">
        <w:rPr>
          <w:rFonts w:ascii="Times New Roman" w:eastAsia="Times New Roman" w:hAnsi="Times New Roman" w:cs="Times New Roman"/>
          <w:sz w:val="20"/>
          <w:szCs w:val="20"/>
          <w:lang w:val="en-US" w:eastAsia="pt-BR"/>
        </w:rPr>
        <w:t>.</w:t>
      </w:r>
      <w:r w:rsidR="003F5020" w:rsidRPr="006D4636">
        <w:rPr>
          <w:rFonts w:ascii="Times New Roman" w:eastAsia="Times New Roman" w:hAnsi="Times New Roman" w:cs="Times New Roman"/>
          <w:sz w:val="20"/>
          <w:szCs w:val="20"/>
          <w:lang w:val="en-US" w:eastAsia="pt-BR"/>
        </w:rPr>
        <w:t xml:space="preserve"> </w:t>
      </w:r>
    </w:p>
    <w:p w14:paraId="34F6118B" w14:textId="42AE537E" w:rsidR="003F5020" w:rsidRPr="006D4636" w:rsidRDefault="00DC2900"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W</w:t>
      </w:r>
      <w:r w:rsidR="009D681F" w:rsidRPr="006D4636">
        <w:rPr>
          <w:rFonts w:ascii="Times New Roman" w:eastAsia="Times New Roman" w:hAnsi="Times New Roman" w:cs="Times New Roman"/>
          <w:sz w:val="20"/>
          <w:szCs w:val="20"/>
          <w:lang w:val="en-US" w:eastAsia="pt-BR"/>
        </w:rPr>
        <w:t>ater resources management must occur at the hydrographic basin scale. However, due to political arrangements, it is often subdivided by political boundaries, such as municipalities. Thus, the legislation might integrate the municipality and the hydrographic basin water resources management – including urban stormwater – to avoid the transf</w:t>
      </w:r>
      <w:r w:rsidR="004A154A">
        <w:rPr>
          <w:rFonts w:ascii="Times New Roman" w:eastAsia="Times New Roman" w:hAnsi="Times New Roman" w:cs="Times New Roman"/>
          <w:sz w:val="20"/>
          <w:szCs w:val="20"/>
          <w:lang w:val="en-US" w:eastAsia="pt-BR"/>
        </w:rPr>
        <w:t>er of impacts downstream (</w:t>
      </w:r>
      <w:proofErr w:type="spellStart"/>
      <w:r w:rsidR="004A154A">
        <w:rPr>
          <w:rFonts w:ascii="Times New Roman" w:eastAsia="Times New Roman" w:hAnsi="Times New Roman" w:cs="Times New Roman"/>
          <w:sz w:val="20"/>
          <w:szCs w:val="20"/>
          <w:lang w:val="en-US" w:eastAsia="pt-BR"/>
        </w:rPr>
        <w:t>Tucci</w:t>
      </w:r>
      <w:proofErr w:type="spellEnd"/>
      <w:r w:rsidR="009D681F" w:rsidRPr="006D4636">
        <w:rPr>
          <w:rFonts w:ascii="Times New Roman" w:eastAsia="Times New Roman" w:hAnsi="Times New Roman" w:cs="Times New Roman"/>
          <w:sz w:val="20"/>
          <w:szCs w:val="20"/>
          <w:lang w:val="en-US" w:eastAsia="pt-BR"/>
        </w:rPr>
        <w:t xml:space="preserve"> 2007). </w:t>
      </w:r>
      <w:r w:rsidRPr="006D4636">
        <w:rPr>
          <w:rFonts w:ascii="Times New Roman" w:eastAsia="Times New Roman" w:hAnsi="Times New Roman" w:cs="Times New Roman"/>
          <w:sz w:val="20"/>
          <w:szCs w:val="20"/>
          <w:lang w:val="en-US" w:eastAsia="pt-BR"/>
        </w:rPr>
        <w:t>T</w:t>
      </w:r>
      <w:r w:rsidR="00897D9E" w:rsidRPr="006D4636">
        <w:rPr>
          <w:rFonts w:ascii="Times New Roman" w:eastAsia="Times New Roman" w:hAnsi="Times New Roman" w:cs="Times New Roman"/>
          <w:sz w:val="20"/>
          <w:szCs w:val="20"/>
          <w:lang w:val="en-US" w:eastAsia="pt-BR"/>
        </w:rPr>
        <w:t>herefore,</w:t>
      </w:r>
      <w:r w:rsidR="009D681F" w:rsidRPr="006D4636">
        <w:rPr>
          <w:rFonts w:ascii="Times New Roman" w:eastAsia="Times New Roman" w:hAnsi="Times New Roman" w:cs="Times New Roman"/>
          <w:sz w:val="20"/>
          <w:szCs w:val="20"/>
          <w:lang w:val="en-US" w:eastAsia="pt-BR"/>
        </w:rPr>
        <w:t xml:space="preserve"> the US has a watershed </w:t>
      </w:r>
      <w:proofErr w:type="spellStart"/>
      <w:r w:rsidR="009D681F" w:rsidRPr="006D4636">
        <w:rPr>
          <w:rFonts w:ascii="Times New Roman" w:eastAsia="Times New Roman" w:hAnsi="Times New Roman" w:cs="Times New Roman"/>
          <w:sz w:val="20"/>
          <w:szCs w:val="20"/>
          <w:lang w:val="en-US" w:eastAsia="pt-BR"/>
        </w:rPr>
        <w:t>permiting</w:t>
      </w:r>
      <w:proofErr w:type="spellEnd"/>
      <w:r w:rsidR="009D681F" w:rsidRPr="006D4636">
        <w:rPr>
          <w:rFonts w:ascii="Times New Roman" w:eastAsia="Times New Roman" w:hAnsi="Times New Roman" w:cs="Times New Roman"/>
          <w:sz w:val="20"/>
          <w:szCs w:val="20"/>
          <w:lang w:val="en-US" w:eastAsia="pt-BR"/>
        </w:rPr>
        <w:t xml:space="preserve"> framework for managing stormw</w:t>
      </w:r>
      <w:r w:rsidR="004A154A">
        <w:rPr>
          <w:rFonts w:ascii="Times New Roman" w:eastAsia="Times New Roman" w:hAnsi="Times New Roman" w:cs="Times New Roman"/>
          <w:sz w:val="20"/>
          <w:szCs w:val="20"/>
          <w:lang w:val="en-US" w:eastAsia="pt-BR"/>
        </w:rPr>
        <w:t>ater (National Research Council</w:t>
      </w:r>
      <w:r w:rsidR="009D681F" w:rsidRPr="006D4636">
        <w:rPr>
          <w:rFonts w:ascii="Times New Roman" w:eastAsia="Times New Roman" w:hAnsi="Times New Roman" w:cs="Times New Roman"/>
          <w:sz w:val="20"/>
          <w:szCs w:val="20"/>
          <w:lang w:val="en-US" w:eastAsia="pt-BR"/>
        </w:rPr>
        <w:t xml:space="preserve"> 2008). </w:t>
      </w:r>
      <w:r w:rsidR="00897D9E" w:rsidRPr="006D4636">
        <w:rPr>
          <w:rFonts w:ascii="Times New Roman" w:eastAsia="Times New Roman" w:hAnsi="Times New Roman" w:cs="Times New Roman"/>
          <w:sz w:val="20"/>
          <w:szCs w:val="20"/>
          <w:lang w:val="en-US" w:eastAsia="pt-BR"/>
        </w:rPr>
        <w:t xml:space="preserve">Another proposal for the integration of management is by establishing drainage districts, which consist of the </w:t>
      </w:r>
      <w:r w:rsidR="00897D9E" w:rsidRPr="006D4636">
        <w:rPr>
          <w:rFonts w:ascii="Times New Roman" w:eastAsia="Times New Roman" w:hAnsi="Times New Roman" w:cs="Times New Roman"/>
          <w:sz w:val="20"/>
          <w:szCs w:val="20"/>
          <w:lang w:val="en-US" w:eastAsia="pt-BR"/>
        </w:rPr>
        <w:lastRenderedPageBreak/>
        <w:t>intersection between the limits of the municipality and those of the hydrograp</w:t>
      </w:r>
      <w:r w:rsidR="004A154A">
        <w:rPr>
          <w:rFonts w:ascii="Times New Roman" w:eastAsia="Times New Roman" w:hAnsi="Times New Roman" w:cs="Times New Roman"/>
          <w:sz w:val="20"/>
          <w:szCs w:val="20"/>
          <w:lang w:val="en-US" w:eastAsia="pt-BR"/>
        </w:rPr>
        <w:t xml:space="preserve">hic basin (SUDERHSA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CH2M Hill</w:t>
      </w:r>
      <w:r w:rsidR="00897D9E" w:rsidRPr="006D4636">
        <w:rPr>
          <w:rFonts w:ascii="Times New Roman" w:eastAsia="Times New Roman" w:hAnsi="Times New Roman" w:cs="Times New Roman"/>
          <w:sz w:val="20"/>
          <w:szCs w:val="20"/>
          <w:lang w:val="en-US" w:eastAsia="pt-BR"/>
        </w:rPr>
        <w:t xml:space="preserve"> 2002). </w:t>
      </w:r>
      <w:proofErr w:type="spellStart"/>
      <w:r w:rsidR="00897D9E" w:rsidRPr="006D4636">
        <w:rPr>
          <w:rFonts w:ascii="Times New Roman" w:eastAsia="Times New Roman" w:hAnsi="Times New Roman" w:cs="Times New Roman"/>
          <w:sz w:val="20"/>
          <w:szCs w:val="20"/>
          <w:lang w:val="en-US" w:eastAsia="pt-BR"/>
        </w:rPr>
        <w:t>Dhakal</w:t>
      </w:r>
      <w:proofErr w:type="spellEnd"/>
      <w:r w:rsidR="00897D9E" w:rsidRPr="006D4636">
        <w:rPr>
          <w:rFonts w:ascii="Times New Roman" w:eastAsia="Times New Roman" w:hAnsi="Times New Roman" w:cs="Times New Roman"/>
          <w:sz w:val="20"/>
          <w:szCs w:val="20"/>
          <w:lang w:val="en-US" w:eastAsia="pt-BR"/>
        </w:rPr>
        <w:t xml:space="preserve"> and Chevalier (2016) propose the concept of a two-tier governance model that includes an integrated government between the municipality and the drainage district, in addition to being more decentralized and involving stakeholders, characteristics favorable to the management of SUSM</w:t>
      </w:r>
      <w:r w:rsidR="009D681F" w:rsidRPr="006D4636">
        <w:rPr>
          <w:rFonts w:ascii="Times New Roman" w:eastAsia="Times New Roman" w:hAnsi="Times New Roman" w:cs="Times New Roman"/>
          <w:sz w:val="20"/>
          <w:szCs w:val="20"/>
          <w:lang w:val="en-US" w:eastAsia="pt-BR"/>
        </w:rPr>
        <w:t xml:space="preserve">. Despite being a </w:t>
      </w:r>
      <w:r w:rsidR="004C17ED" w:rsidRPr="006D4636">
        <w:rPr>
          <w:rFonts w:ascii="Times New Roman" w:eastAsia="Times New Roman" w:hAnsi="Times New Roman" w:cs="Times New Roman"/>
          <w:sz w:val="20"/>
          <w:szCs w:val="20"/>
          <w:lang w:val="en-US" w:eastAsia="pt-BR"/>
        </w:rPr>
        <w:t>measure</w:t>
      </w:r>
      <w:r w:rsidR="009D681F" w:rsidRPr="006D4636">
        <w:rPr>
          <w:rFonts w:ascii="Times New Roman" w:eastAsia="Times New Roman" w:hAnsi="Times New Roman" w:cs="Times New Roman"/>
          <w:sz w:val="20"/>
          <w:szCs w:val="20"/>
          <w:lang w:val="en-US" w:eastAsia="pt-BR"/>
        </w:rPr>
        <w:t xml:space="preserve"> that collaborates with </w:t>
      </w:r>
      <w:r w:rsidR="004C17ED" w:rsidRPr="006D4636">
        <w:rPr>
          <w:rFonts w:ascii="Times New Roman" w:eastAsia="Times New Roman" w:hAnsi="Times New Roman" w:cs="Times New Roman"/>
          <w:sz w:val="20"/>
          <w:szCs w:val="20"/>
          <w:lang w:val="en-US" w:eastAsia="pt-BR"/>
        </w:rPr>
        <w:t xml:space="preserve">the overcoming of </w:t>
      </w:r>
      <w:r w:rsidR="009D681F" w:rsidRPr="006D4636">
        <w:rPr>
          <w:rFonts w:ascii="Times New Roman" w:eastAsia="Times New Roman" w:hAnsi="Times New Roman" w:cs="Times New Roman"/>
          <w:sz w:val="20"/>
          <w:szCs w:val="20"/>
          <w:lang w:val="en-US" w:eastAsia="pt-BR"/>
        </w:rPr>
        <w:t xml:space="preserve">several </w:t>
      </w:r>
      <w:r w:rsidR="004C17ED" w:rsidRPr="006D4636">
        <w:rPr>
          <w:rFonts w:ascii="Times New Roman" w:eastAsia="Times New Roman" w:hAnsi="Times New Roman" w:cs="Times New Roman"/>
          <w:sz w:val="20"/>
          <w:szCs w:val="20"/>
          <w:lang w:val="en-US" w:eastAsia="pt-BR"/>
        </w:rPr>
        <w:t>SUSM-related barriers</w:t>
      </w:r>
      <w:r w:rsidR="009D681F" w:rsidRPr="006D4636">
        <w:rPr>
          <w:rFonts w:ascii="Times New Roman" w:eastAsia="Times New Roman" w:hAnsi="Times New Roman" w:cs="Times New Roman"/>
          <w:sz w:val="20"/>
          <w:szCs w:val="20"/>
          <w:lang w:val="en-US" w:eastAsia="pt-BR"/>
        </w:rPr>
        <w:t xml:space="preserve">, it has not yet been </w:t>
      </w:r>
      <w:r w:rsidR="004C17ED" w:rsidRPr="006D4636">
        <w:rPr>
          <w:rFonts w:ascii="Times New Roman" w:eastAsia="Times New Roman" w:hAnsi="Times New Roman" w:cs="Times New Roman"/>
          <w:sz w:val="20"/>
          <w:szCs w:val="20"/>
          <w:lang w:val="en-US" w:eastAsia="pt-BR"/>
        </w:rPr>
        <w:t>implemented</w:t>
      </w:r>
      <w:r w:rsidR="009D681F" w:rsidRPr="006D4636">
        <w:rPr>
          <w:rFonts w:ascii="Times New Roman" w:eastAsia="Times New Roman" w:hAnsi="Times New Roman" w:cs="Times New Roman"/>
          <w:sz w:val="20"/>
          <w:szCs w:val="20"/>
          <w:lang w:val="en-US" w:eastAsia="pt-BR"/>
        </w:rPr>
        <w:t xml:space="preserve"> on a full scale. To avoid the transfer of impacts downstream, hydrological modeling can also be used as a</w:t>
      </w:r>
      <w:r w:rsidR="00DD2422" w:rsidRPr="006D4636">
        <w:rPr>
          <w:rFonts w:ascii="Times New Roman" w:eastAsia="Times New Roman" w:hAnsi="Times New Roman" w:cs="Times New Roman"/>
          <w:sz w:val="20"/>
          <w:szCs w:val="20"/>
          <w:lang w:val="en-US" w:eastAsia="pt-BR"/>
        </w:rPr>
        <w:t>n</w:t>
      </w:r>
      <w:r w:rsidR="009D681F" w:rsidRPr="006D4636">
        <w:rPr>
          <w:rFonts w:ascii="Times New Roman" w:eastAsia="Times New Roman" w:hAnsi="Times New Roman" w:cs="Times New Roman"/>
          <w:sz w:val="20"/>
          <w:szCs w:val="20"/>
          <w:lang w:val="en-US" w:eastAsia="pt-BR"/>
        </w:rPr>
        <w:t xml:space="preserve"> urban planning </w:t>
      </w:r>
      <w:r w:rsidR="00DD2422" w:rsidRPr="006D4636">
        <w:rPr>
          <w:rFonts w:ascii="Times New Roman" w:eastAsia="Times New Roman" w:hAnsi="Times New Roman" w:cs="Times New Roman"/>
          <w:sz w:val="20"/>
          <w:szCs w:val="20"/>
          <w:lang w:val="en-US" w:eastAsia="pt-BR"/>
        </w:rPr>
        <w:t xml:space="preserve">tool </w:t>
      </w:r>
      <w:r w:rsidR="009D681F" w:rsidRPr="006D4636">
        <w:rPr>
          <w:rFonts w:ascii="Times New Roman" w:eastAsia="Times New Roman" w:hAnsi="Times New Roman" w:cs="Times New Roman"/>
          <w:sz w:val="20"/>
          <w:szCs w:val="20"/>
          <w:lang w:val="en-US" w:eastAsia="pt-BR"/>
        </w:rPr>
        <w:t>(</w:t>
      </w:r>
      <w:proofErr w:type="spellStart"/>
      <w:r w:rsidR="009D681F" w:rsidRPr="006D4636">
        <w:rPr>
          <w:rFonts w:ascii="Times New Roman" w:eastAsia="Times New Roman" w:hAnsi="Times New Roman" w:cs="Times New Roman"/>
          <w:sz w:val="20"/>
          <w:szCs w:val="20"/>
          <w:lang w:val="en-US" w:eastAsia="pt-BR"/>
        </w:rPr>
        <w:t>Bahrami</w:t>
      </w:r>
      <w:proofErr w:type="spellEnd"/>
      <w:r w:rsidR="009D681F" w:rsidRPr="006D4636">
        <w:rPr>
          <w:rFonts w:ascii="Times New Roman" w:eastAsia="Times New Roman" w:hAnsi="Times New Roman" w:cs="Times New Roman"/>
          <w:sz w:val="20"/>
          <w:szCs w:val="20"/>
          <w:lang w:val="en-US" w:eastAsia="pt-BR"/>
        </w:rPr>
        <w:t xml:space="preserve"> et a</w:t>
      </w:r>
      <w:r w:rsidR="004A154A">
        <w:rPr>
          <w:rFonts w:ascii="Times New Roman" w:eastAsia="Times New Roman" w:hAnsi="Times New Roman" w:cs="Times New Roman"/>
          <w:sz w:val="20"/>
          <w:szCs w:val="20"/>
          <w:lang w:val="en-US" w:eastAsia="pt-BR"/>
        </w:rPr>
        <w:t>l.</w:t>
      </w:r>
      <w:r w:rsidR="009D681F" w:rsidRPr="006D4636">
        <w:rPr>
          <w:rFonts w:ascii="Times New Roman" w:eastAsia="Times New Roman" w:hAnsi="Times New Roman" w:cs="Times New Roman"/>
          <w:sz w:val="20"/>
          <w:szCs w:val="20"/>
          <w:lang w:val="en-US" w:eastAsia="pt-BR"/>
        </w:rPr>
        <w:t xml:space="preserve"> 2019). This can be </w:t>
      </w:r>
      <w:r w:rsidR="00DD2422" w:rsidRPr="006D4636">
        <w:rPr>
          <w:rFonts w:ascii="Times New Roman" w:eastAsia="Times New Roman" w:hAnsi="Times New Roman" w:cs="Times New Roman"/>
          <w:sz w:val="20"/>
          <w:szCs w:val="20"/>
          <w:lang w:val="en-US" w:eastAsia="pt-BR"/>
        </w:rPr>
        <w:t>feasible</w:t>
      </w:r>
      <w:r w:rsidR="009D681F" w:rsidRPr="006D4636">
        <w:rPr>
          <w:rFonts w:ascii="Times New Roman" w:eastAsia="Times New Roman" w:hAnsi="Times New Roman" w:cs="Times New Roman"/>
          <w:sz w:val="20"/>
          <w:szCs w:val="20"/>
          <w:lang w:val="en-US" w:eastAsia="pt-BR"/>
        </w:rPr>
        <w:t xml:space="preserve"> through partnerships between researchers and the </w:t>
      </w:r>
      <w:r w:rsidR="00DD2422" w:rsidRPr="006D4636">
        <w:rPr>
          <w:rFonts w:ascii="Times New Roman" w:eastAsia="Times New Roman" w:hAnsi="Times New Roman" w:cs="Times New Roman"/>
          <w:sz w:val="20"/>
          <w:szCs w:val="20"/>
          <w:lang w:val="en-US" w:eastAsia="pt-BR"/>
        </w:rPr>
        <w:t>drainage</w:t>
      </w:r>
      <w:r w:rsidR="004A154A">
        <w:rPr>
          <w:rFonts w:ascii="Times New Roman" w:eastAsia="Times New Roman" w:hAnsi="Times New Roman" w:cs="Times New Roman"/>
          <w:sz w:val="20"/>
          <w:szCs w:val="20"/>
          <w:lang w:val="en-US" w:eastAsia="pt-BR"/>
        </w:rPr>
        <w:t xml:space="preserve"> sector (</w:t>
      </w:r>
      <w:proofErr w:type="spellStart"/>
      <w:r w:rsidR="004A154A">
        <w:rPr>
          <w:rFonts w:ascii="Times New Roman" w:eastAsia="Times New Roman" w:hAnsi="Times New Roman" w:cs="Times New Roman"/>
          <w:sz w:val="20"/>
          <w:szCs w:val="20"/>
          <w:lang w:val="en-US" w:eastAsia="pt-BR"/>
        </w:rPr>
        <w:t>Farrelly</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Brown</w:t>
      </w:r>
      <w:r w:rsidR="009D681F" w:rsidRPr="006D4636">
        <w:rPr>
          <w:rFonts w:ascii="Times New Roman" w:eastAsia="Times New Roman" w:hAnsi="Times New Roman" w:cs="Times New Roman"/>
          <w:sz w:val="20"/>
          <w:szCs w:val="20"/>
          <w:lang w:val="en-US" w:eastAsia="pt-BR"/>
        </w:rPr>
        <w:t xml:space="preserve"> 2011).</w:t>
      </w:r>
      <w:r w:rsidR="003F5020" w:rsidRPr="006D4636">
        <w:rPr>
          <w:rFonts w:ascii="Times New Roman" w:eastAsia="Times New Roman" w:hAnsi="Times New Roman" w:cs="Times New Roman"/>
          <w:sz w:val="20"/>
          <w:szCs w:val="20"/>
          <w:lang w:val="en-US" w:eastAsia="pt-BR"/>
        </w:rPr>
        <w:t xml:space="preserve"> </w:t>
      </w:r>
    </w:p>
    <w:p w14:paraId="5F0BD5F0" w14:textId="1FA408E4" w:rsidR="003F5020" w:rsidRPr="006D4636" w:rsidRDefault="009D681F"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planning and development of </w:t>
      </w:r>
      <w:r w:rsidR="00A43C38"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cities must consid</w:t>
      </w:r>
      <w:r w:rsidR="004A154A">
        <w:rPr>
          <w:rFonts w:ascii="Times New Roman" w:eastAsia="Times New Roman" w:hAnsi="Times New Roman" w:cs="Times New Roman"/>
          <w:sz w:val="20"/>
          <w:szCs w:val="20"/>
          <w:lang w:val="en-US" w:eastAsia="pt-BR"/>
        </w:rPr>
        <w:t>er hydrological criteria (</w:t>
      </w:r>
      <w:proofErr w:type="spellStart"/>
      <w:r w:rsidR="004A154A">
        <w:rPr>
          <w:rFonts w:ascii="Times New Roman" w:eastAsia="Times New Roman" w:hAnsi="Times New Roman" w:cs="Times New Roman"/>
          <w:sz w:val="20"/>
          <w:szCs w:val="20"/>
          <w:lang w:val="en-US" w:eastAsia="pt-BR"/>
        </w:rPr>
        <w:t>Tucci</w:t>
      </w:r>
      <w:proofErr w:type="spellEnd"/>
      <w:r w:rsidRPr="006D4636">
        <w:rPr>
          <w:rFonts w:ascii="Times New Roman" w:eastAsia="Times New Roman" w:hAnsi="Times New Roman" w:cs="Times New Roman"/>
          <w:sz w:val="20"/>
          <w:szCs w:val="20"/>
          <w:lang w:val="en-US" w:eastAsia="pt-BR"/>
        </w:rPr>
        <w:t xml:space="preserve"> 2007), incorporating the natural processes of </w:t>
      </w:r>
      <w:r w:rsidR="00A43C38" w:rsidRPr="006D4636">
        <w:rPr>
          <w:rFonts w:ascii="Times New Roman" w:eastAsia="Times New Roman" w:hAnsi="Times New Roman" w:cs="Times New Roman"/>
          <w:sz w:val="20"/>
          <w:szCs w:val="20"/>
          <w:lang w:val="en-US" w:eastAsia="pt-BR"/>
        </w:rPr>
        <w:t xml:space="preserve">the </w:t>
      </w:r>
      <w:r w:rsidRPr="006D4636">
        <w:rPr>
          <w:rFonts w:ascii="Times New Roman" w:eastAsia="Times New Roman" w:hAnsi="Times New Roman" w:cs="Times New Roman"/>
          <w:sz w:val="20"/>
          <w:szCs w:val="20"/>
          <w:lang w:val="en-US" w:eastAsia="pt-BR"/>
        </w:rPr>
        <w:t xml:space="preserve">rivers and hydrological </w:t>
      </w:r>
      <w:r w:rsidR="00A43C38" w:rsidRPr="006D4636">
        <w:rPr>
          <w:rFonts w:ascii="Times New Roman" w:eastAsia="Times New Roman" w:hAnsi="Times New Roman" w:cs="Times New Roman"/>
          <w:sz w:val="20"/>
          <w:szCs w:val="20"/>
          <w:lang w:val="en-US" w:eastAsia="pt-BR"/>
        </w:rPr>
        <w:t>features</w:t>
      </w:r>
      <w:r w:rsidRPr="006D4636">
        <w:rPr>
          <w:rFonts w:ascii="Times New Roman" w:eastAsia="Times New Roman" w:hAnsi="Times New Roman" w:cs="Times New Roman"/>
          <w:sz w:val="20"/>
          <w:szCs w:val="20"/>
          <w:lang w:val="en-US" w:eastAsia="pt-BR"/>
        </w:rPr>
        <w:t xml:space="preserve"> into the urban design and providing explanations</w:t>
      </w:r>
      <w:r w:rsidR="004A154A">
        <w:rPr>
          <w:rFonts w:ascii="Times New Roman" w:eastAsia="Times New Roman" w:hAnsi="Times New Roman" w:cs="Times New Roman"/>
          <w:sz w:val="20"/>
          <w:szCs w:val="20"/>
          <w:lang w:val="en-US" w:eastAsia="pt-BR"/>
        </w:rPr>
        <w:t xml:space="preserve"> to the population (Liao et al.</w:t>
      </w:r>
      <w:r w:rsidRPr="006D4636">
        <w:rPr>
          <w:rFonts w:ascii="Times New Roman" w:eastAsia="Times New Roman" w:hAnsi="Times New Roman" w:cs="Times New Roman"/>
          <w:sz w:val="20"/>
          <w:szCs w:val="20"/>
          <w:lang w:val="en-US" w:eastAsia="pt-BR"/>
        </w:rPr>
        <w:t xml:space="preserve"> 2016). </w:t>
      </w:r>
      <w:r w:rsidR="00DC2900" w:rsidRPr="006D4636">
        <w:rPr>
          <w:rFonts w:ascii="Times New Roman" w:eastAsia="Times New Roman" w:hAnsi="Times New Roman" w:cs="Times New Roman"/>
          <w:sz w:val="20"/>
          <w:szCs w:val="20"/>
          <w:lang w:val="en-US" w:eastAsia="pt-BR"/>
        </w:rPr>
        <w:t xml:space="preserve"> L</w:t>
      </w:r>
      <w:r w:rsidR="00A43C38" w:rsidRPr="006D4636">
        <w:rPr>
          <w:rFonts w:ascii="Times New Roman" w:eastAsia="Times New Roman" w:hAnsi="Times New Roman" w:cs="Times New Roman"/>
          <w:sz w:val="20"/>
          <w:szCs w:val="20"/>
          <w:lang w:val="en-US" w:eastAsia="pt-BR"/>
        </w:rPr>
        <w:t>and use regulation mus</w:t>
      </w:r>
      <w:r w:rsidR="004A154A">
        <w:rPr>
          <w:rFonts w:ascii="Times New Roman" w:eastAsia="Times New Roman" w:hAnsi="Times New Roman" w:cs="Times New Roman"/>
          <w:sz w:val="20"/>
          <w:szCs w:val="20"/>
          <w:lang w:val="en-US" w:eastAsia="pt-BR"/>
        </w:rPr>
        <w:t>t preview SUSM (</w:t>
      </w:r>
      <w:proofErr w:type="spellStart"/>
      <w:r w:rsidR="004A154A">
        <w:rPr>
          <w:rFonts w:ascii="Times New Roman" w:eastAsia="Times New Roman" w:hAnsi="Times New Roman" w:cs="Times New Roman"/>
          <w:sz w:val="20"/>
          <w:szCs w:val="20"/>
          <w:lang w:val="en-US" w:eastAsia="pt-BR"/>
        </w:rPr>
        <w:t>Baptista</w:t>
      </w:r>
      <w:proofErr w:type="spellEnd"/>
      <w:r w:rsidR="004A154A">
        <w:rPr>
          <w:rFonts w:ascii="Times New Roman" w:eastAsia="Times New Roman" w:hAnsi="Times New Roman" w:cs="Times New Roman"/>
          <w:sz w:val="20"/>
          <w:szCs w:val="20"/>
          <w:lang w:val="en-US" w:eastAsia="pt-BR"/>
        </w:rPr>
        <w:t xml:space="preserve"> et al.</w:t>
      </w:r>
      <w:r w:rsidR="00A43C38" w:rsidRPr="006D4636">
        <w:rPr>
          <w:rFonts w:ascii="Times New Roman" w:eastAsia="Times New Roman" w:hAnsi="Times New Roman" w:cs="Times New Roman"/>
          <w:sz w:val="20"/>
          <w:szCs w:val="20"/>
          <w:lang w:val="en-US" w:eastAsia="pt-BR"/>
        </w:rPr>
        <w:t xml:space="preserve"> 2013), ensuring its adoption in </w:t>
      </w:r>
      <w:r w:rsidRPr="006D4636">
        <w:rPr>
          <w:rFonts w:ascii="Times New Roman" w:eastAsia="Times New Roman" w:hAnsi="Times New Roman" w:cs="Times New Roman"/>
          <w:sz w:val="20"/>
          <w:szCs w:val="20"/>
          <w:lang w:val="en-US" w:eastAsia="pt-BR"/>
        </w:rPr>
        <w:t xml:space="preserve">new </w:t>
      </w:r>
      <w:r w:rsidR="00A43C38" w:rsidRPr="006D4636">
        <w:rPr>
          <w:rFonts w:ascii="Times New Roman" w:eastAsia="Times New Roman" w:hAnsi="Times New Roman" w:cs="Times New Roman"/>
          <w:sz w:val="20"/>
          <w:szCs w:val="20"/>
          <w:lang w:val="en-US" w:eastAsia="pt-BR"/>
        </w:rPr>
        <w:t>development</w:t>
      </w:r>
      <w:r w:rsidR="00DC2900" w:rsidRPr="006D4636">
        <w:rPr>
          <w:rFonts w:ascii="Times New Roman" w:eastAsia="Times New Roman" w:hAnsi="Times New Roman" w:cs="Times New Roman"/>
          <w:sz w:val="20"/>
          <w:szCs w:val="20"/>
          <w:lang w:val="en-US" w:eastAsia="pt-BR"/>
        </w:rPr>
        <w:t>s</w:t>
      </w:r>
      <w:r w:rsidR="004A154A">
        <w:rPr>
          <w:rFonts w:ascii="Times New Roman" w:eastAsia="Times New Roman" w:hAnsi="Times New Roman" w:cs="Times New Roman"/>
          <w:sz w:val="20"/>
          <w:szCs w:val="20"/>
          <w:lang w:val="en-US" w:eastAsia="pt-BR"/>
        </w:rPr>
        <w:t xml:space="preserve"> (SUDERHSA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CH2M Hill</w:t>
      </w:r>
      <w:r w:rsidRPr="006D4636">
        <w:rPr>
          <w:rFonts w:ascii="Times New Roman" w:eastAsia="Times New Roman" w:hAnsi="Times New Roman" w:cs="Times New Roman"/>
          <w:sz w:val="20"/>
          <w:szCs w:val="20"/>
          <w:lang w:val="en-US" w:eastAsia="pt-BR"/>
        </w:rPr>
        <w:t xml:space="preserve"> 2002). </w:t>
      </w:r>
      <w:r w:rsidR="00A43C38" w:rsidRPr="006D4636">
        <w:rPr>
          <w:rFonts w:ascii="Times New Roman" w:eastAsia="Times New Roman" w:hAnsi="Times New Roman" w:cs="Times New Roman"/>
          <w:sz w:val="20"/>
          <w:szCs w:val="20"/>
          <w:lang w:val="en-US" w:eastAsia="pt-BR"/>
        </w:rPr>
        <w:t>Thereby</w:t>
      </w:r>
      <w:r w:rsidRPr="006D4636">
        <w:rPr>
          <w:rFonts w:ascii="Times New Roman" w:eastAsia="Times New Roman" w:hAnsi="Times New Roman" w:cs="Times New Roman"/>
          <w:sz w:val="20"/>
          <w:szCs w:val="20"/>
          <w:lang w:val="en-US" w:eastAsia="pt-BR"/>
        </w:rPr>
        <w:t xml:space="preserve">, </w:t>
      </w:r>
      <w:r w:rsidR="00A43C38" w:rsidRPr="006D4636">
        <w:rPr>
          <w:rFonts w:ascii="Times New Roman" w:eastAsia="Times New Roman" w:hAnsi="Times New Roman" w:cs="Times New Roman"/>
          <w:sz w:val="20"/>
          <w:szCs w:val="20"/>
          <w:lang w:val="en-US" w:eastAsia="pt-BR"/>
        </w:rPr>
        <w:t>the are</w:t>
      </w:r>
      <w:r w:rsidRPr="006D4636">
        <w:rPr>
          <w:rFonts w:ascii="Times New Roman" w:eastAsia="Times New Roman" w:hAnsi="Times New Roman" w:cs="Times New Roman"/>
          <w:sz w:val="20"/>
          <w:szCs w:val="20"/>
          <w:lang w:val="en-US" w:eastAsia="pt-BR"/>
        </w:rPr>
        <w:t xml:space="preserve">as to be kept </w:t>
      </w:r>
      <w:r w:rsidR="00DC2900" w:rsidRPr="006D4636">
        <w:rPr>
          <w:rFonts w:ascii="Times New Roman" w:eastAsia="Times New Roman" w:hAnsi="Times New Roman" w:cs="Times New Roman"/>
          <w:sz w:val="20"/>
          <w:szCs w:val="20"/>
          <w:lang w:val="en-US" w:eastAsia="pt-BR"/>
        </w:rPr>
        <w:t>vegetated must be planned</w:t>
      </w:r>
      <w:r w:rsidRPr="006D4636">
        <w:rPr>
          <w:rFonts w:ascii="Times New Roman" w:eastAsia="Times New Roman" w:hAnsi="Times New Roman" w:cs="Times New Roman"/>
          <w:sz w:val="20"/>
          <w:szCs w:val="20"/>
          <w:lang w:val="en-US" w:eastAsia="pt-BR"/>
        </w:rPr>
        <w:t xml:space="preserve"> in order to preserv</w:t>
      </w:r>
      <w:r w:rsidR="00A43C38" w:rsidRPr="006D4636">
        <w:rPr>
          <w:rFonts w:ascii="Times New Roman" w:eastAsia="Times New Roman" w:hAnsi="Times New Roman" w:cs="Times New Roman"/>
          <w:sz w:val="20"/>
          <w:szCs w:val="20"/>
          <w:lang w:val="en-US" w:eastAsia="pt-BR"/>
        </w:rPr>
        <w:t>e</w:t>
      </w:r>
      <w:r w:rsidRPr="006D4636">
        <w:rPr>
          <w:rFonts w:ascii="Times New Roman" w:eastAsia="Times New Roman" w:hAnsi="Times New Roman" w:cs="Times New Roman"/>
          <w:sz w:val="20"/>
          <w:szCs w:val="20"/>
          <w:lang w:val="en-US" w:eastAsia="pt-BR"/>
        </w:rPr>
        <w:t xml:space="preserve"> the infiltration capacity in st</w:t>
      </w:r>
      <w:r w:rsidR="004A154A">
        <w:rPr>
          <w:rFonts w:ascii="Times New Roman" w:eastAsia="Times New Roman" w:hAnsi="Times New Roman" w:cs="Times New Roman"/>
          <w:sz w:val="20"/>
          <w:szCs w:val="20"/>
          <w:lang w:val="en-US" w:eastAsia="pt-BR"/>
        </w:rPr>
        <w:t xml:space="preserve">rategic places (Van </w:t>
      </w:r>
      <w:proofErr w:type="spellStart"/>
      <w:r w:rsidR="004A154A">
        <w:rPr>
          <w:rFonts w:ascii="Times New Roman" w:eastAsia="Times New Roman" w:hAnsi="Times New Roman" w:cs="Times New Roman"/>
          <w:sz w:val="20"/>
          <w:szCs w:val="20"/>
          <w:lang w:val="en-US" w:eastAsia="pt-BR"/>
        </w:rPr>
        <w:t>Roon</w:t>
      </w:r>
      <w:proofErr w:type="spellEnd"/>
      <w:r w:rsidR="004A154A">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2005). Parkinson et al. (2003) recommend </w:t>
      </w:r>
      <w:r w:rsidR="00DC2900" w:rsidRPr="006D4636">
        <w:rPr>
          <w:rFonts w:ascii="Times New Roman" w:eastAsia="Times New Roman" w:hAnsi="Times New Roman" w:cs="Times New Roman"/>
          <w:sz w:val="20"/>
          <w:szCs w:val="20"/>
          <w:lang w:val="en-US" w:eastAsia="pt-BR"/>
        </w:rPr>
        <w:t>allocating</w:t>
      </w:r>
      <w:r w:rsidRPr="006D4636">
        <w:rPr>
          <w:rFonts w:ascii="Times New Roman" w:eastAsia="Times New Roman" w:hAnsi="Times New Roman" w:cs="Times New Roman"/>
          <w:sz w:val="20"/>
          <w:szCs w:val="20"/>
          <w:lang w:val="en-US" w:eastAsia="pt-BR"/>
        </w:rPr>
        <w:t xml:space="preserve"> about 2% of the publ</w:t>
      </w:r>
      <w:r w:rsidR="00DC2900" w:rsidRPr="006D4636">
        <w:rPr>
          <w:rFonts w:ascii="Times New Roman" w:eastAsia="Times New Roman" w:hAnsi="Times New Roman" w:cs="Times New Roman"/>
          <w:sz w:val="20"/>
          <w:szCs w:val="20"/>
          <w:lang w:val="en-US" w:eastAsia="pt-BR"/>
        </w:rPr>
        <w:t xml:space="preserve">ic area of new developments to </w:t>
      </w:r>
      <w:r w:rsidR="00A43C38" w:rsidRPr="006D4636">
        <w:rPr>
          <w:rFonts w:ascii="Times New Roman" w:eastAsia="Times New Roman" w:hAnsi="Times New Roman" w:cs="Times New Roman"/>
          <w:sz w:val="20"/>
          <w:szCs w:val="20"/>
          <w:lang w:val="en-US" w:eastAsia="pt-BR"/>
        </w:rPr>
        <w:t>SUSM</w:t>
      </w:r>
      <w:r w:rsidRPr="006D4636">
        <w:rPr>
          <w:rFonts w:ascii="Times New Roman" w:eastAsia="Times New Roman" w:hAnsi="Times New Roman" w:cs="Times New Roman"/>
          <w:sz w:val="20"/>
          <w:szCs w:val="20"/>
          <w:lang w:val="en-US" w:eastAsia="pt-BR"/>
        </w:rPr>
        <w:t xml:space="preserve">. In </w:t>
      </w:r>
      <w:r w:rsidR="00A43C38" w:rsidRPr="006D4636">
        <w:rPr>
          <w:rFonts w:ascii="Times New Roman" w:eastAsia="Times New Roman" w:hAnsi="Times New Roman" w:cs="Times New Roman"/>
          <w:sz w:val="20"/>
          <w:szCs w:val="20"/>
          <w:lang w:val="en-US" w:eastAsia="pt-BR"/>
        </w:rPr>
        <w:t>settled urbanized</w:t>
      </w:r>
      <w:r w:rsidRPr="006D4636">
        <w:rPr>
          <w:rFonts w:ascii="Times New Roman" w:eastAsia="Times New Roman" w:hAnsi="Times New Roman" w:cs="Times New Roman"/>
          <w:sz w:val="20"/>
          <w:szCs w:val="20"/>
          <w:lang w:val="en-US" w:eastAsia="pt-BR"/>
        </w:rPr>
        <w:t xml:space="preserve"> areas, it is only possible to propose mitigating </w:t>
      </w:r>
      <w:r w:rsidR="00A43C38" w:rsidRPr="006D4636">
        <w:rPr>
          <w:rFonts w:ascii="Times New Roman" w:eastAsia="Times New Roman" w:hAnsi="Times New Roman" w:cs="Times New Roman"/>
          <w:sz w:val="20"/>
          <w:szCs w:val="20"/>
          <w:lang w:val="en-US" w:eastAsia="pt-BR"/>
        </w:rPr>
        <w:t>device</w:t>
      </w:r>
      <w:r w:rsidR="004A154A">
        <w:rPr>
          <w:rFonts w:ascii="Times New Roman" w:eastAsia="Times New Roman" w:hAnsi="Times New Roman" w:cs="Times New Roman"/>
          <w:sz w:val="20"/>
          <w:szCs w:val="20"/>
          <w:lang w:val="en-US" w:eastAsia="pt-BR"/>
        </w:rPr>
        <w:t xml:space="preserve">s (SUDERHSA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CH2M Hill</w:t>
      </w:r>
      <w:r w:rsidRPr="006D4636">
        <w:rPr>
          <w:rFonts w:ascii="Times New Roman" w:eastAsia="Times New Roman" w:hAnsi="Times New Roman" w:cs="Times New Roman"/>
          <w:sz w:val="20"/>
          <w:szCs w:val="20"/>
          <w:lang w:val="en-US" w:eastAsia="pt-BR"/>
        </w:rPr>
        <w:t xml:space="preserve"> 2002).</w:t>
      </w:r>
      <w:r w:rsidR="003F5020" w:rsidRPr="006D4636">
        <w:rPr>
          <w:rFonts w:ascii="Times New Roman" w:eastAsia="Times New Roman" w:hAnsi="Times New Roman" w:cs="Times New Roman"/>
          <w:sz w:val="20"/>
          <w:szCs w:val="20"/>
          <w:lang w:val="en-US" w:eastAsia="pt-BR"/>
        </w:rPr>
        <w:t xml:space="preserve"> </w:t>
      </w:r>
    </w:p>
    <w:p w14:paraId="641B4D39" w14:textId="7D1EB608" w:rsidR="00472406" w:rsidRPr="006D4636" w:rsidRDefault="00897D9E"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order for integrated management to occur more effectively, it is recommended that the rainwater sector be integrated with the others operating in the urban space </w:t>
      </w:r>
      <w:r w:rsidR="004A154A">
        <w:rPr>
          <w:rFonts w:ascii="Times New Roman" w:eastAsia="Times New Roman" w:hAnsi="Times New Roman" w:cs="Times New Roman"/>
          <w:sz w:val="20"/>
          <w:szCs w:val="20"/>
          <w:lang w:val="en-US" w:eastAsia="pt-BR"/>
        </w:rPr>
        <w:t>(Cruz et al.</w:t>
      </w:r>
      <w:r w:rsidR="00061AB4" w:rsidRPr="006D4636">
        <w:rPr>
          <w:rFonts w:ascii="Times New Roman" w:eastAsia="Times New Roman" w:hAnsi="Times New Roman" w:cs="Times New Roman"/>
          <w:sz w:val="20"/>
          <w:szCs w:val="20"/>
          <w:lang w:val="en-US" w:eastAsia="pt-BR"/>
        </w:rPr>
        <w:t xml:space="preserve"> 2007). </w:t>
      </w:r>
      <w:proofErr w:type="spellStart"/>
      <w:r w:rsidR="00061AB4" w:rsidRPr="006D4636">
        <w:rPr>
          <w:rFonts w:ascii="Times New Roman" w:eastAsia="Times New Roman" w:hAnsi="Times New Roman" w:cs="Times New Roman"/>
          <w:sz w:val="20"/>
          <w:szCs w:val="20"/>
          <w:lang w:val="en-US" w:eastAsia="pt-BR"/>
        </w:rPr>
        <w:t>Carneiro</w:t>
      </w:r>
      <w:proofErr w:type="spellEnd"/>
      <w:r w:rsidR="00061AB4" w:rsidRPr="006D4636">
        <w:rPr>
          <w:rFonts w:ascii="Times New Roman" w:eastAsia="Times New Roman" w:hAnsi="Times New Roman" w:cs="Times New Roman"/>
          <w:sz w:val="20"/>
          <w:szCs w:val="20"/>
          <w:lang w:val="en-US" w:eastAsia="pt-BR"/>
        </w:rPr>
        <w:t xml:space="preserve"> (2008) suggests a single institutional management body for related issues, for example a regional agency composed by a public consortium for infrastructure and sanitation management in metropolitan regions – which could also serve to generate local information on SUSM. </w:t>
      </w:r>
      <w:r w:rsidRPr="006D4636">
        <w:rPr>
          <w:rFonts w:ascii="Times New Roman" w:eastAsia="Times New Roman" w:hAnsi="Times New Roman" w:cs="Times New Roman"/>
          <w:sz w:val="20"/>
          <w:szCs w:val="20"/>
          <w:lang w:val="en-US" w:eastAsia="pt-BR"/>
        </w:rPr>
        <w:t>This would make it possible to m</w:t>
      </w:r>
      <w:r w:rsidR="004A154A">
        <w:rPr>
          <w:rFonts w:ascii="Times New Roman" w:eastAsia="Times New Roman" w:hAnsi="Times New Roman" w:cs="Times New Roman"/>
          <w:sz w:val="20"/>
          <w:szCs w:val="20"/>
          <w:lang w:val="en-US" w:eastAsia="pt-BR"/>
        </w:rPr>
        <w:t>ake regional investments (</w:t>
      </w:r>
      <w:proofErr w:type="spellStart"/>
      <w:r w:rsidR="004A154A">
        <w:rPr>
          <w:rFonts w:ascii="Times New Roman" w:eastAsia="Times New Roman" w:hAnsi="Times New Roman" w:cs="Times New Roman"/>
          <w:sz w:val="20"/>
          <w:szCs w:val="20"/>
          <w:lang w:val="en-US" w:eastAsia="pt-BR"/>
        </w:rPr>
        <w:t>Tucci</w:t>
      </w:r>
      <w:proofErr w:type="spellEnd"/>
      <w:r w:rsidRPr="006D4636">
        <w:rPr>
          <w:rFonts w:ascii="Times New Roman" w:eastAsia="Times New Roman" w:hAnsi="Times New Roman" w:cs="Times New Roman"/>
          <w:sz w:val="20"/>
          <w:szCs w:val="20"/>
          <w:lang w:val="en-US" w:eastAsia="pt-BR"/>
        </w:rPr>
        <w:t xml:space="preserve"> 2004).  </w:t>
      </w:r>
      <w:proofErr w:type="gramStart"/>
      <w:r w:rsidR="00061AB4" w:rsidRPr="006D4636">
        <w:rPr>
          <w:rFonts w:ascii="Times New Roman" w:eastAsia="Times New Roman" w:hAnsi="Times New Roman" w:cs="Times New Roman"/>
          <w:sz w:val="20"/>
          <w:szCs w:val="20"/>
          <w:lang w:val="en-US" w:eastAsia="pt-BR"/>
        </w:rPr>
        <w:t xml:space="preserve">However, other configurations, such as the establishment of a stormwater </w:t>
      </w:r>
      <w:r w:rsidR="004A154A">
        <w:rPr>
          <w:rFonts w:ascii="Times New Roman" w:eastAsia="Times New Roman" w:hAnsi="Times New Roman" w:cs="Times New Roman"/>
          <w:sz w:val="20"/>
          <w:szCs w:val="20"/>
          <w:lang w:val="en-US" w:eastAsia="pt-BR"/>
        </w:rPr>
        <w:t>management committee (Li et al.</w:t>
      </w:r>
      <w:r w:rsidR="00061AB4" w:rsidRPr="006D4636">
        <w:rPr>
          <w:rFonts w:ascii="Times New Roman" w:eastAsia="Times New Roman" w:hAnsi="Times New Roman" w:cs="Times New Roman"/>
          <w:sz w:val="20"/>
          <w:szCs w:val="20"/>
          <w:lang w:val="en-US" w:eastAsia="pt-BR"/>
        </w:rPr>
        <w:t xml:space="preserve"> 2019), are also possible.</w:t>
      </w:r>
      <w:proofErr w:type="gramEnd"/>
      <w:r w:rsidR="00061AB4" w:rsidRPr="006D4636">
        <w:rPr>
          <w:rFonts w:ascii="Times New Roman" w:eastAsia="Times New Roman" w:hAnsi="Times New Roman" w:cs="Times New Roman"/>
          <w:sz w:val="20"/>
          <w:szCs w:val="20"/>
          <w:lang w:val="en-US" w:eastAsia="pt-BR"/>
        </w:rPr>
        <w:t xml:space="preserve"> Singapore created a water agency, the Public Utilities Board (PUB), to implement t</w:t>
      </w:r>
      <w:r w:rsidR="004A154A">
        <w:rPr>
          <w:rFonts w:ascii="Times New Roman" w:eastAsia="Times New Roman" w:hAnsi="Times New Roman" w:cs="Times New Roman"/>
          <w:sz w:val="20"/>
          <w:szCs w:val="20"/>
          <w:lang w:val="en-US" w:eastAsia="pt-BR"/>
        </w:rPr>
        <w:t xml:space="preserve">he ABC Waters Program (Lim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Lu</w:t>
      </w:r>
      <w:r w:rsidR="00061AB4" w:rsidRPr="006D4636">
        <w:rPr>
          <w:rFonts w:ascii="Times New Roman" w:eastAsia="Times New Roman" w:hAnsi="Times New Roman" w:cs="Times New Roman"/>
          <w:sz w:val="20"/>
          <w:szCs w:val="20"/>
          <w:lang w:val="en-US" w:eastAsia="pt-BR"/>
        </w:rPr>
        <w:t xml:space="preserve"> 2016). </w:t>
      </w:r>
      <w:r w:rsidR="00472406" w:rsidRPr="006D4636">
        <w:rPr>
          <w:rFonts w:ascii="Times New Roman" w:eastAsia="Times New Roman" w:hAnsi="Times New Roman" w:cs="Times New Roman"/>
          <w:sz w:val="20"/>
          <w:szCs w:val="20"/>
          <w:lang w:val="en-US" w:eastAsia="pt-BR"/>
        </w:rPr>
        <w:t xml:space="preserve">Beyond the municipal scale, </w:t>
      </w:r>
      <w:r w:rsidR="00061AB4" w:rsidRPr="006D4636">
        <w:rPr>
          <w:rFonts w:ascii="Times New Roman" w:eastAsia="Times New Roman" w:hAnsi="Times New Roman" w:cs="Times New Roman"/>
          <w:sz w:val="20"/>
          <w:szCs w:val="20"/>
          <w:lang w:val="en-US" w:eastAsia="pt-BR"/>
        </w:rPr>
        <w:t>SUSM should be integrated at different government levels</w:t>
      </w:r>
      <w:r w:rsidR="004A154A">
        <w:rPr>
          <w:rFonts w:ascii="Times New Roman" w:eastAsia="Times New Roman" w:hAnsi="Times New Roman" w:cs="Times New Roman"/>
          <w:sz w:val="20"/>
          <w:szCs w:val="20"/>
          <w:lang w:val="en-US" w:eastAsia="pt-BR"/>
        </w:rPr>
        <w:t xml:space="preserve"> (Buehler et al.</w:t>
      </w:r>
      <w:r w:rsidR="00472406" w:rsidRPr="006D4636">
        <w:rPr>
          <w:rFonts w:ascii="Times New Roman" w:eastAsia="Times New Roman" w:hAnsi="Times New Roman" w:cs="Times New Roman"/>
          <w:sz w:val="20"/>
          <w:szCs w:val="20"/>
          <w:lang w:val="en-US" w:eastAsia="pt-BR"/>
        </w:rPr>
        <w:t xml:space="preserve"> 2011), where each level complement</w:t>
      </w:r>
      <w:r w:rsidR="00DC2900" w:rsidRPr="006D4636">
        <w:rPr>
          <w:rFonts w:ascii="Times New Roman" w:eastAsia="Times New Roman" w:hAnsi="Times New Roman" w:cs="Times New Roman"/>
          <w:sz w:val="20"/>
          <w:szCs w:val="20"/>
          <w:lang w:val="en-US" w:eastAsia="pt-BR"/>
        </w:rPr>
        <w:t>s</w:t>
      </w:r>
      <w:r w:rsidR="00472406" w:rsidRPr="006D4636">
        <w:rPr>
          <w:rFonts w:ascii="Times New Roman" w:eastAsia="Times New Roman" w:hAnsi="Times New Roman" w:cs="Times New Roman"/>
          <w:sz w:val="20"/>
          <w:szCs w:val="20"/>
          <w:lang w:val="en-US" w:eastAsia="pt-BR"/>
        </w:rPr>
        <w:t xml:space="preserve"> the </w:t>
      </w:r>
      <w:r w:rsidR="00DC2900" w:rsidRPr="006D4636">
        <w:rPr>
          <w:rFonts w:ascii="Times New Roman" w:eastAsia="Times New Roman" w:hAnsi="Times New Roman" w:cs="Times New Roman"/>
          <w:sz w:val="20"/>
          <w:szCs w:val="20"/>
          <w:lang w:val="en-US" w:eastAsia="pt-BR"/>
        </w:rPr>
        <w:t>one before</w:t>
      </w:r>
      <w:r w:rsidR="00472406" w:rsidRPr="006D4636">
        <w:rPr>
          <w:rFonts w:ascii="Times New Roman" w:eastAsia="Times New Roman" w:hAnsi="Times New Roman" w:cs="Times New Roman"/>
          <w:sz w:val="20"/>
          <w:szCs w:val="20"/>
          <w:lang w:val="en-US" w:eastAsia="pt-BR"/>
        </w:rPr>
        <w:t>, but honoring t</w:t>
      </w:r>
      <w:r w:rsidR="004A154A">
        <w:rPr>
          <w:rFonts w:ascii="Times New Roman" w:eastAsia="Times New Roman" w:hAnsi="Times New Roman" w:cs="Times New Roman"/>
          <w:sz w:val="20"/>
          <w:szCs w:val="20"/>
          <w:lang w:val="en-US" w:eastAsia="pt-BR"/>
        </w:rPr>
        <w:t>he local specificities (McManus</w:t>
      </w:r>
      <w:r w:rsidR="00472406" w:rsidRPr="006D4636">
        <w:rPr>
          <w:rFonts w:ascii="Times New Roman" w:eastAsia="Times New Roman" w:hAnsi="Times New Roman" w:cs="Times New Roman"/>
          <w:sz w:val="20"/>
          <w:szCs w:val="20"/>
          <w:lang w:val="en-US" w:eastAsia="pt-BR"/>
        </w:rPr>
        <w:t xml:space="preserve"> 2009).</w:t>
      </w:r>
    </w:p>
    <w:p w14:paraId="066E7946" w14:textId="2CDD5AF6" w:rsidR="00FF3AE8" w:rsidRPr="006D4636" w:rsidRDefault="0065599D"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long term performance of the devices must be ensured to </w:t>
      </w:r>
      <w:r w:rsidR="00812090" w:rsidRPr="006D4636">
        <w:rPr>
          <w:rFonts w:ascii="Times New Roman" w:eastAsia="Times New Roman" w:hAnsi="Times New Roman" w:cs="Times New Roman"/>
          <w:sz w:val="20"/>
          <w:szCs w:val="20"/>
          <w:lang w:val="en-US" w:eastAsia="pt-BR"/>
        </w:rPr>
        <w:t>compute</w:t>
      </w:r>
      <w:r w:rsidRPr="006D4636">
        <w:rPr>
          <w:rFonts w:ascii="Times New Roman" w:eastAsia="Times New Roman" w:hAnsi="Times New Roman" w:cs="Times New Roman"/>
          <w:sz w:val="20"/>
          <w:szCs w:val="20"/>
          <w:lang w:val="en-US" w:eastAsia="pt-BR"/>
        </w:rPr>
        <w:t xml:space="preserve"> their hydrological contribution in a scenario of widespread adoption of SUSM. </w:t>
      </w:r>
      <w:r w:rsidR="00812090" w:rsidRPr="006D4636">
        <w:rPr>
          <w:rFonts w:ascii="Times New Roman" w:eastAsia="Times New Roman" w:hAnsi="Times New Roman" w:cs="Times New Roman"/>
          <w:sz w:val="20"/>
          <w:szCs w:val="20"/>
          <w:lang w:val="en-US" w:eastAsia="pt-BR"/>
        </w:rPr>
        <w:t>Thus</w:t>
      </w:r>
      <w:r w:rsidR="003124B6" w:rsidRPr="006D4636">
        <w:rPr>
          <w:rFonts w:ascii="Times New Roman" w:eastAsia="Times New Roman" w:hAnsi="Times New Roman" w:cs="Times New Roman"/>
          <w:sz w:val="20"/>
          <w:szCs w:val="20"/>
          <w:lang w:val="en-US" w:eastAsia="pt-BR"/>
        </w:rPr>
        <w:t>, adequate planning and support for the operation and maintenance of</w:t>
      </w:r>
      <w:r w:rsidR="00812090" w:rsidRPr="006D4636">
        <w:rPr>
          <w:rFonts w:ascii="Times New Roman" w:eastAsia="Times New Roman" w:hAnsi="Times New Roman" w:cs="Times New Roman"/>
          <w:sz w:val="20"/>
          <w:szCs w:val="20"/>
          <w:lang w:val="en-US" w:eastAsia="pt-BR"/>
        </w:rPr>
        <w:t xml:space="preserve"> the</w:t>
      </w:r>
      <w:r w:rsidR="003124B6" w:rsidRPr="006D4636">
        <w:rPr>
          <w:rFonts w:ascii="Times New Roman" w:eastAsia="Times New Roman" w:hAnsi="Times New Roman" w:cs="Times New Roman"/>
          <w:sz w:val="20"/>
          <w:szCs w:val="20"/>
          <w:lang w:val="en-US" w:eastAsia="pt-BR"/>
        </w:rPr>
        <w:t xml:space="preserve"> structures must be carried</w:t>
      </w:r>
      <w:r w:rsidR="004A154A">
        <w:rPr>
          <w:rFonts w:ascii="Times New Roman" w:eastAsia="Times New Roman" w:hAnsi="Times New Roman" w:cs="Times New Roman"/>
          <w:sz w:val="20"/>
          <w:szCs w:val="20"/>
          <w:lang w:val="en-US" w:eastAsia="pt-BR"/>
        </w:rPr>
        <w:t xml:space="preserve"> out (National Research Council</w:t>
      </w:r>
      <w:r w:rsidR="003124B6" w:rsidRPr="006D4636">
        <w:rPr>
          <w:rFonts w:ascii="Times New Roman" w:eastAsia="Times New Roman" w:hAnsi="Times New Roman" w:cs="Times New Roman"/>
          <w:sz w:val="20"/>
          <w:szCs w:val="20"/>
          <w:lang w:val="en-US" w:eastAsia="pt-BR"/>
        </w:rPr>
        <w:t xml:space="preserve"> 2008). </w:t>
      </w:r>
      <w:r w:rsidR="00812090" w:rsidRPr="006D4636">
        <w:rPr>
          <w:rFonts w:ascii="Times New Roman" w:eastAsia="Times New Roman" w:hAnsi="Times New Roman" w:cs="Times New Roman"/>
          <w:sz w:val="20"/>
          <w:szCs w:val="20"/>
          <w:lang w:val="en-US" w:eastAsia="pt-BR"/>
        </w:rPr>
        <w:t>A</w:t>
      </w:r>
      <w:r w:rsidR="003124B6" w:rsidRPr="006D4636">
        <w:rPr>
          <w:rFonts w:ascii="Times New Roman" w:eastAsia="Times New Roman" w:hAnsi="Times New Roman" w:cs="Times New Roman"/>
          <w:sz w:val="20"/>
          <w:szCs w:val="20"/>
          <w:lang w:val="en-US" w:eastAsia="pt-BR"/>
        </w:rPr>
        <w:t xml:space="preserve"> maintenance and inspection plan </w:t>
      </w:r>
      <w:r w:rsidR="00812090" w:rsidRPr="006D4636">
        <w:rPr>
          <w:rFonts w:ascii="Times New Roman" w:eastAsia="Times New Roman" w:hAnsi="Times New Roman" w:cs="Times New Roman"/>
          <w:sz w:val="20"/>
          <w:szCs w:val="20"/>
          <w:lang w:val="en-US" w:eastAsia="pt-BR"/>
        </w:rPr>
        <w:t xml:space="preserve">– which establishes the owner’s responsibility to maintain the structures, and the public authority’s role to inspect them – </w:t>
      </w:r>
      <w:r w:rsidR="003124B6" w:rsidRPr="006D4636">
        <w:rPr>
          <w:rFonts w:ascii="Times New Roman" w:eastAsia="Times New Roman" w:hAnsi="Times New Roman" w:cs="Times New Roman"/>
          <w:sz w:val="20"/>
          <w:szCs w:val="20"/>
          <w:lang w:val="en-US" w:eastAsia="pt-BR"/>
        </w:rPr>
        <w:t xml:space="preserve">can be </w:t>
      </w:r>
      <w:r w:rsidR="00812090" w:rsidRPr="006D4636">
        <w:rPr>
          <w:rFonts w:ascii="Times New Roman" w:eastAsia="Times New Roman" w:hAnsi="Times New Roman" w:cs="Times New Roman"/>
          <w:sz w:val="20"/>
          <w:szCs w:val="20"/>
          <w:lang w:val="en-US" w:eastAsia="pt-BR"/>
        </w:rPr>
        <w:t>developed</w:t>
      </w:r>
      <w:r w:rsidR="004A154A">
        <w:rPr>
          <w:rFonts w:ascii="Times New Roman" w:eastAsia="Times New Roman" w:hAnsi="Times New Roman" w:cs="Times New Roman"/>
          <w:sz w:val="20"/>
          <w:szCs w:val="20"/>
          <w:lang w:val="en-US" w:eastAsia="pt-BR"/>
        </w:rPr>
        <w:t xml:space="preserve"> (Seattle</w:t>
      </w:r>
      <w:r w:rsidR="003124B6" w:rsidRPr="006D4636">
        <w:rPr>
          <w:rFonts w:ascii="Times New Roman" w:eastAsia="Times New Roman" w:hAnsi="Times New Roman" w:cs="Times New Roman"/>
          <w:sz w:val="20"/>
          <w:szCs w:val="20"/>
          <w:lang w:val="en-US" w:eastAsia="pt-BR"/>
        </w:rPr>
        <w:t xml:space="preserve"> 2016). The </w:t>
      </w:r>
      <w:r w:rsidR="00812090" w:rsidRPr="006D4636">
        <w:rPr>
          <w:rFonts w:ascii="Times New Roman" w:eastAsia="Times New Roman" w:hAnsi="Times New Roman" w:cs="Times New Roman"/>
          <w:sz w:val="20"/>
          <w:szCs w:val="20"/>
          <w:lang w:val="en-US" w:eastAsia="pt-BR"/>
        </w:rPr>
        <w:t xml:space="preserve">plan’s </w:t>
      </w:r>
      <w:r w:rsidR="003124B6" w:rsidRPr="006D4636">
        <w:rPr>
          <w:rFonts w:ascii="Times New Roman" w:eastAsia="Times New Roman" w:hAnsi="Times New Roman" w:cs="Times New Roman"/>
          <w:sz w:val="20"/>
          <w:szCs w:val="20"/>
          <w:lang w:val="en-US" w:eastAsia="pt-BR"/>
        </w:rPr>
        <w:t>maintenance activities must be aligned wit</w:t>
      </w:r>
      <w:r w:rsidR="004A154A">
        <w:rPr>
          <w:rFonts w:ascii="Times New Roman" w:eastAsia="Times New Roman" w:hAnsi="Times New Roman" w:cs="Times New Roman"/>
          <w:sz w:val="20"/>
          <w:szCs w:val="20"/>
          <w:lang w:val="en-US" w:eastAsia="pt-BR"/>
        </w:rPr>
        <w:t>h the local government (McManus</w:t>
      </w:r>
      <w:r w:rsidR="003124B6" w:rsidRPr="006D4636">
        <w:rPr>
          <w:rFonts w:ascii="Times New Roman" w:eastAsia="Times New Roman" w:hAnsi="Times New Roman" w:cs="Times New Roman"/>
          <w:sz w:val="20"/>
          <w:szCs w:val="20"/>
          <w:lang w:val="en-US" w:eastAsia="pt-BR"/>
        </w:rPr>
        <w:t xml:space="preserve"> 2009).</w:t>
      </w:r>
      <w:r w:rsidR="00FF3AE8" w:rsidRPr="006D4636">
        <w:rPr>
          <w:rFonts w:ascii="Times New Roman" w:eastAsia="Times New Roman" w:hAnsi="Times New Roman" w:cs="Times New Roman"/>
          <w:sz w:val="20"/>
          <w:szCs w:val="20"/>
          <w:lang w:val="en-US" w:eastAsia="pt-BR"/>
        </w:rPr>
        <w:t xml:space="preserve"> </w:t>
      </w:r>
    </w:p>
    <w:p w14:paraId="572F25AE" w14:textId="47DD2458" w:rsidR="00FF3AE8" w:rsidRPr="006D4636" w:rsidRDefault="003124B6"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Inspection of the </w:t>
      </w:r>
      <w:r w:rsidR="00E737CF" w:rsidRPr="006D4636">
        <w:rPr>
          <w:rFonts w:ascii="Times New Roman" w:eastAsia="Times New Roman" w:hAnsi="Times New Roman" w:cs="Times New Roman"/>
          <w:sz w:val="20"/>
          <w:szCs w:val="20"/>
          <w:lang w:val="en-US" w:eastAsia="pt-BR"/>
        </w:rPr>
        <w:t xml:space="preserve">devices’ </w:t>
      </w:r>
      <w:r w:rsidR="009A1F01" w:rsidRPr="006D4636">
        <w:rPr>
          <w:rFonts w:ascii="Times New Roman" w:eastAsia="Times New Roman" w:hAnsi="Times New Roman" w:cs="Times New Roman"/>
          <w:sz w:val="20"/>
          <w:szCs w:val="20"/>
          <w:lang w:val="en-US" w:eastAsia="pt-BR"/>
        </w:rPr>
        <w:t>operation</w:t>
      </w:r>
      <w:r w:rsidRPr="006D4636">
        <w:rPr>
          <w:rFonts w:ascii="Times New Roman" w:eastAsia="Times New Roman" w:hAnsi="Times New Roman" w:cs="Times New Roman"/>
          <w:sz w:val="20"/>
          <w:szCs w:val="20"/>
          <w:lang w:val="en-US" w:eastAsia="pt-BR"/>
        </w:rPr>
        <w:t xml:space="preserve"> can also </w:t>
      </w:r>
      <w:r w:rsidR="00E737CF" w:rsidRPr="006D4636">
        <w:rPr>
          <w:rFonts w:ascii="Times New Roman" w:eastAsia="Times New Roman" w:hAnsi="Times New Roman" w:cs="Times New Roman"/>
          <w:sz w:val="20"/>
          <w:szCs w:val="20"/>
          <w:lang w:val="en-US" w:eastAsia="pt-BR"/>
        </w:rPr>
        <w:t>be carried out by the community –</w:t>
      </w:r>
      <w:r w:rsidRPr="006D4636">
        <w:rPr>
          <w:rFonts w:ascii="Times New Roman" w:eastAsia="Times New Roman" w:hAnsi="Times New Roman" w:cs="Times New Roman"/>
          <w:sz w:val="20"/>
          <w:szCs w:val="20"/>
          <w:lang w:val="en-US" w:eastAsia="pt-BR"/>
        </w:rPr>
        <w:t xml:space="preserve"> </w:t>
      </w:r>
      <w:r w:rsidR="00E737CF" w:rsidRPr="006D4636">
        <w:rPr>
          <w:rFonts w:ascii="Times New Roman" w:eastAsia="Times New Roman" w:hAnsi="Times New Roman" w:cs="Times New Roman"/>
          <w:sz w:val="20"/>
          <w:szCs w:val="20"/>
          <w:lang w:val="en-US" w:eastAsia="pt-BR"/>
        </w:rPr>
        <w:t xml:space="preserve">which must be trained to do so – </w:t>
      </w:r>
      <w:r w:rsidRPr="006D4636">
        <w:rPr>
          <w:rFonts w:ascii="Times New Roman" w:eastAsia="Times New Roman" w:hAnsi="Times New Roman" w:cs="Times New Roman"/>
          <w:sz w:val="20"/>
          <w:szCs w:val="20"/>
          <w:lang w:val="en-US" w:eastAsia="pt-BR"/>
        </w:rPr>
        <w:t xml:space="preserve">and not </w:t>
      </w:r>
      <w:r w:rsidR="009A1F01" w:rsidRPr="006D4636">
        <w:rPr>
          <w:rFonts w:ascii="Times New Roman" w:eastAsia="Times New Roman" w:hAnsi="Times New Roman" w:cs="Times New Roman"/>
          <w:sz w:val="20"/>
          <w:szCs w:val="20"/>
          <w:lang w:val="en-US" w:eastAsia="pt-BR"/>
        </w:rPr>
        <w:t>only</w:t>
      </w:r>
      <w:r w:rsidRPr="006D4636">
        <w:rPr>
          <w:rFonts w:ascii="Times New Roman" w:eastAsia="Times New Roman" w:hAnsi="Times New Roman" w:cs="Times New Roman"/>
          <w:sz w:val="20"/>
          <w:szCs w:val="20"/>
          <w:lang w:val="en-US" w:eastAsia="pt-BR"/>
        </w:rPr>
        <w:t xml:space="preserve"> by the public authori</w:t>
      </w:r>
      <w:r w:rsidR="004A154A">
        <w:rPr>
          <w:rFonts w:ascii="Times New Roman" w:eastAsia="Times New Roman" w:hAnsi="Times New Roman" w:cs="Times New Roman"/>
          <w:sz w:val="20"/>
          <w:szCs w:val="20"/>
          <w:lang w:val="en-US" w:eastAsia="pt-BR"/>
        </w:rPr>
        <w:t>ties (Chesapeake Bay Foundation</w:t>
      </w:r>
      <w:r w:rsidRPr="006D4636">
        <w:rPr>
          <w:rFonts w:ascii="Times New Roman" w:eastAsia="Times New Roman" w:hAnsi="Times New Roman" w:cs="Times New Roman"/>
          <w:sz w:val="20"/>
          <w:szCs w:val="20"/>
          <w:lang w:val="en-US" w:eastAsia="pt-BR"/>
        </w:rPr>
        <w:t xml:space="preserve"> 2004). </w:t>
      </w:r>
      <w:r w:rsidR="009A1F01" w:rsidRPr="006D4636">
        <w:rPr>
          <w:rFonts w:ascii="Times New Roman" w:eastAsia="Times New Roman" w:hAnsi="Times New Roman" w:cs="Times New Roman"/>
          <w:sz w:val="20"/>
          <w:szCs w:val="20"/>
          <w:lang w:val="en-US" w:eastAsia="pt-BR"/>
        </w:rPr>
        <w:t>T</w:t>
      </w:r>
      <w:r w:rsidRPr="006D4636">
        <w:rPr>
          <w:rFonts w:ascii="Times New Roman" w:eastAsia="Times New Roman" w:hAnsi="Times New Roman" w:cs="Times New Roman"/>
          <w:sz w:val="20"/>
          <w:szCs w:val="20"/>
          <w:lang w:val="en-US" w:eastAsia="pt-BR"/>
        </w:rPr>
        <w:t xml:space="preserve">he local </w:t>
      </w:r>
      <w:r w:rsidR="009A1F01" w:rsidRPr="006D4636">
        <w:rPr>
          <w:rFonts w:ascii="Times New Roman" w:eastAsia="Times New Roman" w:hAnsi="Times New Roman" w:cs="Times New Roman"/>
          <w:sz w:val="20"/>
          <w:szCs w:val="20"/>
          <w:lang w:val="en-US" w:eastAsia="pt-BR"/>
        </w:rPr>
        <w:t>population has</w:t>
      </w:r>
      <w:r w:rsidRPr="006D4636">
        <w:rPr>
          <w:rFonts w:ascii="Times New Roman" w:eastAsia="Times New Roman" w:hAnsi="Times New Roman" w:cs="Times New Roman"/>
          <w:sz w:val="20"/>
          <w:szCs w:val="20"/>
          <w:lang w:val="en-US" w:eastAsia="pt-BR"/>
        </w:rPr>
        <w:t xml:space="preserve"> daily contact with the structures, and </w:t>
      </w:r>
      <w:r w:rsidR="009A1F01" w:rsidRPr="006D4636">
        <w:rPr>
          <w:rFonts w:ascii="Times New Roman" w:eastAsia="Times New Roman" w:hAnsi="Times New Roman" w:cs="Times New Roman"/>
          <w:sz w:val="20"/>
          <w:szCs w:val="20"/>
          <w:lang w:val="en-US" w:eastAsia="pt-BR"/>
        </w:rPr>
        <w:t>do</w:t>
      </w:r>
      <w:r w:rsidR="00DC2900" w:rsidRPr="006D4636">
        <w:rPr>
          <w:rFonts w:ascii="Times New Roman" w:eastAsia="Times New Roman" w:hAnsi="Times New Roman" w:cs="Times New Roman"/>
          <w:sz w:val="20"/>
          <w:szCs w:val="20"/>
          <w:lang w:val="en-US" w:eastAsia="pt-BR"/>
        </w:rPr>
        <w:t>es</w:t>
      </w:r>
      <w:r w:rsidRPr="006D4636">
        <w:rPr>
          <w:rFonts w:ascii="Times New Roman" w:eastAsia="Times New Roman" w:hAnsi="Times New Roman" w:cs="Times New Roman"/>
          <w:sz w:val="20"/>
          <w:szCs w:val="20"/>
          <w:lang w:val="en-US" w:eastAsia="pt-BR"/>
        </w:rPr>
        <w:t xml:space="preserve"> not depend on </w:t>
      </w:r>
      <w:r w:rsidR="009A1F01" w:rsidRPr="006D4636">
        <w:rPr>
          <w:rFonts w:ascii="Times New Roman" w:eastAsia="Times New Roman" w:hAnsi="Times New Roman" w:cs="Times New Roman"/>
          <w:sz w:val="20"/>
          <w:szCs w:val="20"/>
          <w:lang w:val="en-US" w:eastAsia="pt-BR"/>
        </w:rPr>
        <w:t>public institutions’ employees</w:t>
      </w:r>
      <w:r w:rsidRPr="006D4636">
        <w:rPr>
          <w:rFonts w:ascii="Times New Roman" w:eastAsia="Times New Roman" w:hAnsi="Times New Roman" w:cs="Times New Roman"/>
          <w:sz w:val="20"/>
          <w:szCs w:val="20"/>
          <w:lang w:val="en-US" w:eastAsia="pt-BR"/>
        </w:rPr>
        <w:t xml:space="preserve">, which are commonly scarce (also pointed out as one of the </w:t>
      </w:r>
      <w:r w:rsidR="009A1F01" w:rsidRPr="006D4636">
        <w:rPr>
          <w:rFonts w:ascii="Times New Roman" w:eastAsia="Times New Roman" w:hAnsi="Times New Roman" w:cs="Times New Roman"/>
          <w:sz w:val="20"/>
          <w:szCs w:val="20"/>
          <w:lang w:val="en-US" w:eastAsia="pt-BR"/>
        </w:rPr>
        <w:t xml:space="preserve">SUSM-related </w:t>
      </w:r>
      <w:r w:rsidRPr="006D4636">
        <w:rPr>
          <w:rFonts w:ascii="Times New Roman" w:eastAsia="Times New Roman" w:hAnsi="Times New Roman" w:cs="Times New Roman"/>
          <w:sz w:val="20"/>
          <w:szCs w:val="20"/>
          <w:lang w:val="en-US" w:eastAsia="pt-BR"/>
        </w:rPr>
        <w:t xml:space="preserve">barriers by </w:t>
      </w:r>
      <w:proofErr w:type="spellStart"/>
      <w:r w:rsidR="00F53437">
        <w:rPr>
          <w:rFonts w:ascii="Times New Roman" w:eastAsia="Times New Roman" w:hAnsi="Times New Roman" w:cs="Times New Roman"/>
          <w:sz w:val="20"/>
          <w:szCs w:val="20"/>
          <w:lang w:val="en-US" w:eastAsia="pt-BR"/>
        </w:rPr>
        <w:t>Vasconcelos</w:t>
      </w:r>
      <w:proofErr w:type="spellEnd"/>
      <w:r w:rsidR="00F53437">
        <w:rPr>
          <w:rFonts w:ascii="Times New Roman" w:eastAsia="Times New Roman" w:hAnsi="Times New Roman" w:cs="Times New Roman"/>
          <w:sz w:val="20"/>
          <w:szCs w:val="20"/>
          <w:lang w:val="en-US" w:eastAsia="pt-BR"/>
        </w:rPr>
        <w:t xml:space="preserve"> et al. (2020)</w:t>
      </w:r>
      <w:r w:rsidRPr="006D4636">
        <w:rPr>
          <w:rFonts w:ascii="Times New Roman" w:eastAsia="Times New Roman" w:hAnsi="Times New Roman" w:cs="Times New Roman"/>
          <w:sz w:val="20"/>
          <w:szCs w:val="20"/>
          <w:lang w:val="en-US" w:eastAsia="pt-BR"/>
        </w:rPr>
        <w:t xml:space="preserve">). </w:t>
      </w:r>
      <w:r w:rsidR="00C23BC1" w:rsidRPr="006D4636">
        <w:rPr>
          <w:rFonts w:ascii="Times New Roman" w:eastAsia="Times New Roman" w:hAnsi="Times New Roman" w:cs="Times New Roman"/>
          <w:sz w:val="20"/>
          <w:szCs w:val="20"/>
          <w:lang w:val="en-US" w:eastAsia="pt-BR"/>
        </w:rPr>
        <w:t>To train the population, a maintenance support program must be created, providing information, reminders and instructions (</w:t>
      </w:r>
      <w:proofErr w:type="spellStart"/>
      <w:r w:rsidR="00C23BC1" w:rsidRPr="006D4636">
        <w:rPr>
          <w:rFonts w:ascii="Times New Roman" w:eastAsia="Times New Roman" w:hAnsi="Times New Roman" w:cs="Times New Roman"/>
          <w:sz w:val="20"/>
          <w:szCs w:val="20"/>
          <w:lang w:val="en-US" w:eastAsia="pt-BR"/>
        </w:rPr>
        <w:t>B</w:t>
      </w:r>
      <w:r w:rsidR="004A154A">
        <w:rPr>
          <w:rFonts w:ascii="Times New Roman" w:eastAsia="Times New Roman" w:hAnsi="Times New Roman" w:cs="Times New Roman"/>
          <w:sz w:val="20"/>
          <w:szCs w:val="20"/>
          <w:lang w:val="en-US" w:eastAsia="pt-BR"/>
        </w:rPr>
        <w:t>itting</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Kloss</w:t>
      </w:r>
      <w:proofErr w:type="spellEnd"/>
      <w:r w:rsidR="004A154A">
        <w:rPr>
          <w:rFonts w:ascii="Times New Roman" w:eastAsia="Times New Roman" w:hAnsi="Times New Roman" w:cs="Times New Roman"/>
          <w:sz w:val="20"/>
          <w:szCs w:val="20"/>
          <w:lang w:val="en-US" w:eastAsia="pt-BR"/>
        </w:rPr>
        <w:t xml:space="preserve"> 2008; Li et al.</w:t>
      </w:r>
      <w:r w:rsidR="00C23BC1" w:rsidRPr="006D4636">
        <w:rPr>
          <w:rFonts w:ascii="Times New Roman" w:eastAsia="Times New Roman" w:hAnsi="Times New Roman" w:cs="Times New Roman"/>
          <w:sz w:val="20"/>
          <w:szCs w:val="20"/>
          <w:lang w:val="en-US" w:eastAsia="pt-BR"/>
        </w:rPr>
        <w:t xml:space="preserve"> 2019).</w:t>
      </w:r>
      <w:r w:rsidR="00C23BC1" w:rsidRPr="006D4636">
        <w:rPr>
          <w:rStyle w:val="Refdecomentrio"/>
          <w:rFonts w:ascii="Times New Roman" w:hAnsi="Times New Roman" w:cs="Times New Roman"/>
          <w:sz w:val="20"/>
          <w:szCs w:val="20"/>
          <w:lang w:val="en-US"/>
        </w:rPr>
        <w:t xml:space="preserve"> </w:t>
      </w:r>
    </w:p>
    <w:p w14:paraId="46C56757" w14:textId="3C49D006" w:rsidR="005B53D8" w:rsidRPr="006D4636" w:rsidRDefault="00071763"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A</w:t>
      </w:r>
      <w:r w:rsidR="005B53D8" w:rsidRPr="006D4636">
        <w:rPr>
          <w:rFonts w:ascii="Times New Roman" w:eastAsia="Times New Roman" w:hAnsi="Times New Roman" w:cs="Times New Roman"/>
          <w:sz w:val="20"/>
          <w:szCs w:val="20"/>
          <w:lang w:val="en-US" w:eastAsia="pt-BR"/>
        </w:rPr>
        <w:t xml:space="preserve"> way to foster community collaboration is through </w:t>
      </w:r>
      <w:r w:rsidRPr="006D4636">
        <w:rPr>
          <w:rFonts w:ascii="Times New Roman" w:eastAsia="Times New Roman" w:hAnsi="Times New Roman" w:cs="Times New Roman"/>
          <w:sz w:val="20"/>
          <w:szCs w:val="20"/>
          <w:lang w:val="en-US" w:eastAsia="pt-BR"/>
        </w:rPr>
        <w:t>SUSM adoption incentives</w:t>
      </w:r>
      <w:r w:rsidR="005B53D8" w:rsidRPr="006D4636">
        <w:rPr>
          <w:rFonts w:ascii="Times New Roman" w:eastAsia="Times New Roman" w:hAnsi="Times New Roman" w:cs="Times New Roman"/>
          <w:sz w:val="20"/>
          <w:szCs w:val="20"/>
          <w:lang w:val="en-US" w:eastAsia="pt-BR"/>
        </w:rPr>
        <w:t xml:space="preserve">. </w:t>
      </w:r>
      <w:r w:rsidR="00755999" w:rsidRPr="006D4636">
        <w:rPr>
          <w:rFonts w:ascii="Times New Roman" w:eastAsia="Times New Roman" w:hAnsi="Times New Roman" w:cs="Times New Roman"/>
          <w:sz w:val="20"/>
          <w:szCs w:val="20"/>
          <w:lang w:val="en-US" w:eastAsia="pt-BR"/>
        </w:rPr>
        <w:t>They could address the local barriers to SUSM</w:t>
      </w:r>
      <w:r w:rsidR="005B53D8" w:rsidRPr="006D4636">
        <w:rPr>
          <w:rFonts w:ascii="Times New Roman" w:eastAsia="Times New Roman" w:hAnsi="Times New Roman" w:cs="Times New Roman"/>
          <w:sz w:val="20"/>
          <w:szCs w:val="20"/>
          <w:lang w:val="en-US" w:eastAsia="pt-BR"/>
        </w:rPr>
        <w:t xml:space="preserve">, monitoring and adjusting them, </w:t>
      </w:r>
      <w:r w:rsidR="00755999" w:rsidRPr="006D4636">
        <w:rPr>
          <w:rFonts w:ascii="Times New Roman" w:eastAsia="Times New Roman" w:hAnsi="Times New Roman" w:cs="Times New Roman"/>
          <w:sz w:val="20"/>
          <w:szCs w:val="20"/>
          <w:lang w:val="en-US" w:eastAsia="pt-BR"/>
        </w:rPr>
        <w:t>when</w:t>
      </w:r>
      <w:r w:rsidR="004A154A">
        <w:rPr>
          <w:rFonts w:ascii="Times New Roman" w:eastAsia="Times New Roman" w:hAnsi="Times New Roman" w:cs="Times New Roman"/>
          <w:sz w:val="20"/>
          <w:szCs w:val="20"/>
          <w:lang w:val="en-US" w:eastAsia="pt-BR"/>
        </w:rPr>
        <w:t xml:space="preserve"> necessary (</w:t>
      </w:r>
      <w:proofErr w:type="spellStart"/>
      <w:r w:rsidR="004A154A">
        <w:rPr>
          <w:rFonts w:ascii="Times New Roman" w:eastAsia="Times New Roman" w:hAnsi="Times New Roman" w:cs="Times New Roman"/>
          <w:sz w:val="20"/>
          <w:szCs w:val="20"/>
          <w:lang w:val="en-US" w:eastAsia="pt-BR"/>
        </w:rPr>
        <w:t>Bitting</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Kloss</w:t>
      </w:r>
      <w:proofErr w:type="spellEnd"/>
      <w:r w:rsidR="005B53D8" w:rsidRPr="006D4636">
        <w:rPr>
          <w:rFonts w:ascii="Times New Roman" w:eastAsia="Times New Roman" w:hAnsi="Times New Roman" w:cs="Times New Roman"/>
          <w:sz w:val="20"/>
          <w:szCs w:val="20"/>
          <w:lang w:val="en-US" w:eastAsia="pt-BR"/>
        </w:rPr>
        <w:t xml:space="preserve"> 2008). At </w:t>
      </w:r>
      <w:r w:rsidR="00755999" w:rsidRPr="006D4636">
        <w:rPr>
          <w:rFonts w:ascii="Times New Roman" w:eastAsia="Times New Roman" w:hAnsi="Times New Roman" w:cs="Times New Roman"/>
          <w:sz w:val="20"/>
          <w:szCs w:val="20"/>
          <w:lang w:val="en-US" w:eastAsia="pt-BR"/>
        </w:rPr>
        <w:t>an</w:t>
      </w:r>
      <w:r w:rsidR="005B53D8" w:rsidRPr="006D4636">
        <w:rPr>
          <w:rFonts w:ascii="Times New Roman" w:eastAsia="Times New Roman" w:hAnsi="Times New Roman" w:cs="Times New Roman"/>
          <w:sz w:val="20"/>
          <w:szCs w:val="20"/>
          <w:lang w:val="en-US" w:eastAsia="pt-BR"/>
        </w:rPr>
        <w:t xml:space="preserve"> early </w:t>
      </w:r>
      <w:r w:rsidR="00755999" w:rsidRPr="006D4636">
        <w:rPr>
          <w:rFonts w:ascii="Times New Roman" w:eastAsia="Times New Roman" w:hAnsi="Times New Roman" w:cs="Times New Roman"/>
          <w:sz w:val="20"/>
          <w:szCs w:val="20"/>
          <w:lang w:val="en-US" w:eastAsia="pt-BR"/>
        </w:rPr>
        <w:t xml:space="preserve">implementation </w:t>
      </w:r>
      <w:r w:rsidR="005B53D8" w:rsidRPr="006D4636">
        <w:rPr>
          <w:rFonts w:ascii="Times New Roman" w:eastAsia="Times New Roman" w:hAnsi="Times New Roman" w:cs="Times New Roman"/>
          <w:sz w:val="20"/>
          <w:szCs w:val="20"/>
          <w:lang w:val="en-US" w:eastAsia="pt-BR"/>
        </w:rPr>
        <w:t>stage, incentives</w:t>
      </w:r>
      <w:r w:rsidR="00755999" w:rsidRPr="006D4636">
        <w:rPr>
          <w:rFonts w:ascii="Times New Roman" w:eastAsia="Times New Roman" w:hAnsi="Times New Roman" w:cs="Times New Roman"/>
          <w:sz w:val="20"/>
          <w:szCs w:val="20"/>
          <w:lang w:val="en-US" w:eastAsia="pt-BR"/>
        </w:rPr>
        <w:t xml:space="preserve"> should be prioritized over</w:t>
      </w:r>
      <w:r w:rsidR="005B53D8" w:rsidRPr="006D4636">
        <w:rPr>
          <w:rFonts w:ascii="Times New Roman" w:eastAsia="Times New Roman" w:hAnsi="Times New Roman" w:cs="Times New Roman"/>
          <w:sz w:val="20"/>
          <w:szCs w:val="20"/>
          <w:lang w:val="en-US" w:eastAsia="pt-BR"/>
        </w:rPr>
        <w:t xml:space="preserve"> punitive measures (</w:t>
      </w:r>
      <w:proofErr w:type="spellStart"/>
      <w:r w:rsidR="005B53D8" w:rsidRPr="006D4636">
        <w:rPr>
          <w:rFonts w:ascii="Times New Roman" w:eastAsia="Times New Roman" w:hAnsi="Times New Roman" w:cs="Times New Roman"/>
          <w:sz w:val="20"/>
          <w:szCs w:val="20"/>
          <w:lang w:val="en-US" w:eastAsia="pt-BR"/>
        </w:rPr>
        <w:t>Goulden</w:t>
      </w:r>
      <w:proofErr w:type="spellEnd"/>
      <w:r w:rsidR="005B53D8" w:rsidRPr="006D4636">
        <w:rPr>
          <w:rFonts w:ascii="Times New Roman" w:eastAsia="Times New Roman" w:hAnsi="Times New Roman" w:cs="Times New Roman"/>
          <w:sz w:val="20"/>
          <w:szCs w:val="20"/>
          <w:lang w:val="en-US" w:eastAsia="pt-BR"/>
        </w:rPr>
        <w:t xml:space="preserve"> et </w:t>
      </w:r>
      <w:r w:rsidR="004A154A">
        <w:rPr>
          <w:rFonts w:ascii="Times New Roman" w:eastAsia="Times New Roman" w:hAnsi="Times New Roman" w:cs="Times New Roman"/>
          <w:sz w:val="20"/>
          <w:szCs w:val="20"/>
          <w:lang w:val="en-US" w:eastAsia="pt-BR"/>
        </w:rPr>
        <w:t>al.</w:t>
      </w:r>
      <w:r w:rsidR="005B53D8" w:rsidRPr="006D4636">
        <w:rPr>
          <w:rFonts w:ascii="Times New Roman" w:eastAsia="Times New Roman" w:hAnsi="Times New Roman" w:cs="Times New Roman"/>
          <w:sz w:val="20"/>
          <w:szCs w:val="20"/>
          <w:lang w:val="en-US" w:eastAsia="pt-BR"/>
        </w:rPr>
        <w:t xml:space="preserve"> 2018). </w:t>
      </w:r>
      <w:r w:rsidR="007A2BF8" w:rsidRPr="006D4636">
        <w:rPr>
          <w:rFonts w:ascii="Times New Roman" w:eastAsia="Times New Roman" w:hAnsi="Times New Roman" w:cs="Times New Roman"/>
          <w:sz w:val="20"/>
          <w:szCs w:val="20"/>
          <w:lang w:val="en-US" w:eastAsia="pt-BR"/>
        </w:rPr>
        <w:t>Thus</w:t>
      </w:r>
      <w:r w:rsidR="005B53D8" w:rsidRPr="006D4636">
        <w:rPr>
          <w:rFonts w:ascii="Times New Roman" w:eastAsia="Times New Roman" w:hAnsi="Times New Roman" w:cs="Times New Roman"/>
          <w:sz w:val="20"/>
          <w:szCs w:val="20"/>
          <w:lang w:val="en-US" w:eastAsia="pt-BR"/>
        </w:rPr>
        <w:t xml:space="preserve">, it is believed that the wide adoption of SUSM in Germany is due to a policy of overlapping incentives, which deal with various urban </w:t>
      </w:r>
      <w:r w:rsidR="00755999" w:rsidRPr="006D4636">
        <w:rPr>
          <w:rFonts w:ascii="Times New Roman" w:eastAsia="Times New Roman" w:hAnsi="Times New Roman" w:cs="Times New Roman"/>
          <w:sz w:val="20"/>
          <w:szCs w:val="20"/>
          <w:lang w:val="en-US" w:eastAsia="pt-BR"/>
        </w:rPr>
        <w:t>issues</w:t>
      </w:r>
      <w:r w:rsidR="005B53D8" w:rsidRPr="006D4636">
        <w:rPr>
          <w:rFonts w:ascii="Times New Roman" w:eastAsia="Times New Roman" w:hAnsi="Times New Roman" w:cs="Times New Roman"/>
          <w:sz w:val="20"/>
          <w:szCs w:val="20"/>
          <w:lang w:val="en-US" w:eastAsia="pt-BR"/>
        </w:rPr>
        <w:t xml:space="preserve"> in an in</w:t>
      </w:r>
      <w:r w:rsidR="004A154A">
        <w:rPr>
          <w:rFonts w:ascii="Times New Roman" w:eastAsia="Times New Roman" w:hAnsi="Times New Roman" w:cs="Times New Roman"/>
          <w:sz w:val="20"/>
          <w:szCs w:val="20"/>
          <w:lang w:val="en-US" w:eastAsia="pt-BR"/>
        </w:rPr>
        <w:t>tegrated manner (Buehler et al.</w:t>
      </w:r>
      <w:r w:rsidR="005B53D8" w:rsidRPr="006D4636">
        <w:rPr>
          <w:rFonts w:ascii="Times New Roman" w:eastAsia="Times New Roman" w:hAnsi="Times New Roman" w:cs="Times New Roman"/>
          <w:sz w:val="20"/>
          <w:szCs w:val="20"/>
          <w:lang w:val="en-US" w:eastAsia="pt-BR"/>
        </w:rPr>
        <w:t xml:space="preserve"> 2011). After widespread use of incentives, the adoption of SUSM may become mandatory, </w:t>
      </w:r>
      <w:r w:rsidR="00372239" w:rsidRPr="006D4636">
        <w:rPr>
          <w:rFonts w:ascii="Times New Roman" w:eastAsia="Times New Roman" w:hAnsi="Times New Roman" w:cs="Times New Roman"/>
          <w:sz w:val="20"/>
          <w:szCs w:val="20"/>
          <w:lang w:val="en-US" w:eastAsia="pt-BR"/>
        </w:rPr>
        <w:t>because</w:t>
      </w:r>
      <w:r w:rsidR="005B53D8" w:rsidRPr="006D4636">
        <w:rPr>
          <w:rFonts w:ascii="Times New Roman" w:eastAsia="Times New Roman" w:hAnsi="Times New Roman" w:cs="Times New Roman"/>
          <w:sz w:val="20"/>
          <w:szCs w:val="20"/>
          <w:lang w:val="en-US" w:eastAsia="pt-BR"/>
        </w:rPr>
        <w:t xml:space="preserve"> there will probably be less rejection and greater commitment from</w:t>
      </w:r>
      <w:r w:rsidR="004A154A">
        <w:rPr>
          <w:rFonts w:ascii="Times New Roman" w:eastAsia="Times New Roman" w:hAnsi="Times New Roman" w:cs="Times New Roman"/>
          <w:sz w:val="20"/>
          <w:szCs w:val="20"/>
          <w:lang w:val="en-US" w:eastAsia="pt-BR"/>
        </w:rPr>
        <w:t xml:space="preserve"> the population (Buehler et al.</w:t>
      </w:r>
      <w:r w:rsidR="005B53D8" w:rsidRPr="006D4636">
        <w:rPr>
          <w:rFonts w:ascii="Times New Roman" w:eastAsia="Times New Roman" w:hAnsi="Times New Roman" w:cs="Times New Roman"/>
          <w:sz w:val="20"/>
          <w:szCs w:val="20"/>
          <w:lang w:val="en-US" w:eastAsia="pt-BR"/>
        </w:rPr>
        <w:t xml:space="preserve"> 2011).</w:t>
      </w:r>
    </w:p>
    <w:p w14:paraId="1E1A5A5C" w14:textId="1293754B" w:rsidR="005B53D8" w:rsidRPr="006D4636" w:rsidRDefault="007A2BF8"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E</w:t>
      </w:r>
      <w:r w:rsidR="000822E1" w:rsidRPr="006D4636">
        <w:rPr>
          <w:rFonts w:ascii="Times New Roman" w:eastAsia="Times New Roman" w:hAnsi="Times New Roman" w:cs="Times New Roman"/>
          <w:sz w:val="20"/>
          <w:szCs w:val="20"/>
          <w:lang w:val="en-US" w:eastAsia="pt-BR"/>
        </w:rPr>
        <w:t xml:space="preserve">conomic incentives are the </w:t>
      </w:r>
      <w:r w:rsidR="005B53D8" w:rsidRPr="006D4636">
        <w:rPr>
          <w:rFonts w:ascii="Times New Roman" w:eastAsia="Times New Roman" w:hAnsi="Times New Roman" w:cs="Times New Roman"/>
          <w:sz w:val="20"/>
          <w:szCs w:val="20"/>
          <w:lang w:val="en-US" w:eastAsia="pt-BR"/>
        </w:rPr>
        <w:t>most common, which can be direct, such as subsidies, or indirect, such as reduced rate</w:t>
      </w:r>
      <w:r w:rsidR="004A154A">
        <w:rPr>
          <w:rFonts w:ascii="Times New Roman" w:eastAsia="Times New Roman" w:hAnsi="Times New Roman" w:cs="Times New Roman"/>
          <w:sz w:val="20"/>
          <w:szCs w:val="20"/>
          <w:lang w:val="en-US" w:eastAsia="pt-BR"/>
        </w:rPr>
        <w:t>s (Chang et al. 2018; Li et al.</w:t>
      </w:r>
      <w:r w:rsidR="005B53D8" w:rsidRPr="006D4636">
        <w:rPr>
          <w:rFonts w:ascii="Times New Roman" w:eastAsia="Times New Roman" w:hAnsi="Times New Roman" w:cs="Times New Roman"/>
          <w:sz w:val="20"/>
          <w:szCs w:val="20"/>
          <w:lang w:val="en-US" w:eastAsia="pt-BR"/>
        </w:rPr>
        <w:t xml:space="preserve"> 2019). In Japan, for example, there are subsidies for </w:t>
      </w:r>
      <w:r w:rsidR="000822E1" w:rsidRPr="006D4636">
        <w:rPr>
          <w:rFonts w:ascii="Times New Roman" w:eastAsia="Times New Roman" w:hAnsi="Times New Roman" w:cs="Times New Roman"/>
          <w:sz w:val="20"/>
          <w:szCs w:val="20"/>
          <w:lang w:val="en-US" w:eastAsia="pt-BR"/>
        </w:rPr>
        <w:t>stormwater harvesting</w:t>
      </w:r>
      <w:r w:rsidR="004A154A">
        <w:rPr>
          <w:rFonts w:ascii="Times New Roman" w:eastAsia="Times New Roman" w:hAnsi="Times New Roman" w:cs="Times New Roman"/>
          <w:sz w:val="20"/>
          <w:szCs w:val="20"/>
          <w:lang w:val="en-US" w:eastAsia="pt-BR"/>
        </w:rPr>
        <w:t xml:space="preserve"> (Chang et al.</w:t>
      </w:r>
      <w:r w:rsidR="005B53D8" w:rsidRPr="006D4636">
        <w:rPr>
          <w:rFonts w:ascii="Times New Roman" w:eastAsia="Times New Roman" w:hAnsi="Times New Roman" w:cs="Times New Roman"/>
          <w:sz w:val="20"/>
          <w:szCs w:val="20"/>
          <w:lang w:val="en-US" w:eastAsia="pt-BR"/>
        </w:rPr>
        <w:t xml:space="preserve"> 2018). </w:t>
      </w:r>
      <w:r w:rsidR="00C23BC1" w:rsidRPr="006D4636">
        <w:rPr>
          <w:rFonts w:ascii="Times New Roman" w:eastAsia="Times New Roman" w:hAnsi="Times New Roman" w:cs="Times New Roman"/>
          <w:sz w:val="20"/>
          <w:szCs w:val="20"/>
          <w:lang w:val="en-US" w:eastAsia="pt-BR"/>
        </w:rPr>
        <w:t>Rates according to the impervious area are a common and effective way of indirect economic incentive, adopted in Germany (Ch</w:t>
      </w:r>
      <w:r w:rsidR="004A154A">
        <w:rPr>
          <w:rFonts w:ascii="Times New Roman" w:eastAsia="Times New Roman" w:hAnsi="Times New Roman" w:cs="Times New Roman"/>
          <w:sz w:val="20"/>
          <w:szCs w:val="20"/>
          <w:lang w:val="en-US" w:eastAsia="pt-BR"/>
        </w:rPr>
        <w:t>ang et al.</w:t>
      </w:r>
      <w:r w:rsidR="00C23BC1" w:rsidRPr="006D4636">
        <w:rPr>
          <w:rFonts w:ascii="Times New Roman" w:eastAsia="Times New Roman" w:hAnsi="Times New Roman" w:cs="Times New Roman"/>
          <w:sz w:val="20"/>
          <w:szCs w:val="20"/>
          <w:lang w:val="en-US" w:eastAsia="pt-BR"/>
        </w:rPr>
        <w:t xml:space="preserve"> 2018).  </w:t>
      </w:r>
      <w:r w:rsidRPr="006D4636">
        <w:rPr>
          <w:rFonts w:ascii="Times New Roman" w:eastAsia="Times New Roman" w:hAnsi="Times New Roman" w:cs="Times New Roman"/>
          <w:sz w:val="20"/>
          <w:szCs w:val="20"/>
          <w:lang w:val="en-US" w:eastAsia="pt-BR"/>
        </w:rPr>
        <w:t>P</w:t>
      </w:r>
      <w:r w:rsidR="005B53D8" w:rsidRPr="006D4636">
        <w:rPr>
          <w:rFonts w:ascii="Times New Roman" w:eastAsia="Times New Roman" w:hAnsi="Times New Roman" w:cs="Times New Roman"/>
          <w:sz w:val="20"/>
          <w:szCs w:val="20"/>
          <w:lang w:val="en-US" w:eastAsia="pt-BR"/>
        </w:rPr>
        <w:t xml:space="preserve">ositive incentives consist of financial compensation for the population to adopt </w:t>
      </w:r>
      <w:r w:rsidR="000822E1" w:rsidRPr="006D4636">
        <w:rPr>
          <w:rFonts w:ascii="Times New Roman" w:eastAsia="Times New Roman" w:hAnsi="Times New Roman" w:cs="Times New Roman"/>
          <w:sz w:val="20"/>
          <w:szCs w:val="20"/>
          <w:lang w:val="en-US" w:eastAsia="pt-BR"/>
        </w:rPr>
        <w:t xml:space="preserve">and pay for </w:t>
      </w:r>
      <w:r w:rsidR="005B53D8" w:rsidRPr="006D4636">
        <w:rPr>
          <w:rFonts w:ascii="Times New Roman" w:eastAsia="Times New Roman" w:hAnsi="Times New Roman" w:cs="Times New Roman"/>
          <w:sz w:val="20"/>
          <w:szCs w:val="20"/>
          <w:lang w:val="en-US" w:eastAsia="pt-BR"/>
        </w:rPr>
        <w:t xml:space="preserve">SUSM </w:t>
      </w:r>
      <w:r w:rsidR="000822E1" w:rsidRPr="006D4636">
        <w:rPr>
          <w:rFonts w:ascii="Times New Roman" w:eastAsia="Times New Roman" w:hAnsi="Times New Roman" w:cs="Times New Roman"/>
          <w:sz w:val="20"/>
          <w:szCs w:val="20"/>
          <w:lang w:val="en-US" w:eastAsia="pt-BR"/>
        </w:rPr>
        <w:t>devic</w:t>
      </w:r>
      <w:r w:rsidR="004A154A">
        <w:rPr>
          <w:rFonts w:ascii="Times New Roman" w:eastAsia="Times New Roman" w:hAnsi="Times New Roman" w:cs="Times New Roman"/>
          <w:sz w:val="20"/>
          <w:szCs w:val="20"/>
          <w:lang w:val="en-US" w:eastAsia="pt-BR"/>
        </w:rPr>
        <w:t>es (</w:t>
      </w:r>
      <w:proofErr w:type="spellStart"/>
      <w:r w:rsidR="004A154A">
        <w:rPr>
          <w:rFonts w:ascii="Times New Roman" w:eastAsia="Times New Roman" w:hAnsi="Times New Roman" w:cs="Times New Roman"/>
          <w:sz w:val="20"/>
          <w:szCs w:val="20"/>
          <w:lang w:val="en-US" w:eastAsia="pt-BR"/>
        </w:rPr>
        <w:t>Forgiarini</w:t>
      </w:r>
      <w:proofErr w:type="spellEnd"/>
      <w:r w:rsidR="005B53D8" w:rsidRPr="006D4636">
        <w:rPr>
          <w:rFonts w:ascii="Times New Roman" w:eastAsia="Times New Roman" w:hAnsi="Times New Roman" w:cs="Times New Roman"/>
          <w:sz w:val="20"/>
          <w:szCs w:val="20"/>
          <w:lang w:val="en-US" w:eastAsia="pt-BR"/>
        </w:rPr>
        <w:t xml:space="preserve"> 2010). </w:t>
      </w:r>
      <w:r w:rsidR="000822E1" w:rsidRPr="006D4636">
        <w:rPr>
          <w:rFonts w:ascii="Times New Roman" w:eastAsia="Times New Roman" w:hAnsi="Times New Roman" w:cs="Times New Roman"/>
          <w:sz w:val="20"/>
          <w:szCs w:val="20"/>
          <w:lang w:val="en-US" w:eastAsia="pt-BR"/>
        </w:rPr>
        <w:t>Hence</w:t>
      </w:r>
      <w:r w:rsidR="005B53D8" w:rsidRPr="006D4636">
        <w:rPr>
          <w:rFonts w:ascii="Times New Roman" w:eastAsia="Times New Roman" w:hAnsi="Times New Roman" w:cs="Times New Roman"/>
          <w:sz w:val="20"/>
          <w:szCs w:val="20"/>
          <w:lang w:val="en-US" w:eastAsia="pt-BR"/>
        </w:rPr>
        <w:t>, credits or discounts on materials and services, or taxes</w:t>
      </w:r>
      <w:r w:rsidR="000822E1" w:rsidRPr="006D4636">
        <w:rPr>
          <w:rFonts w:ascii="Times New Roman" w:eastAsia="Times New Roman" w:hAnsi="Times New Roman" w:cs="Times New Roman"/>
          <w:sz w:val="20"/>
          <w:szCs w:val="20"/>
          <w:lang w:val="en-US" w:eastAsia="pt-BR"/>
        </w:rPr>
        <w:t xml:space="preserve"> reductions,</w:t>
      </w:r>
      <w:r w:rsidR="005B53D8" w:rsidRPr="006D4636">
        <w:rPr>
          <w:rFonts w:ascii="Times New Roman" w:eastAsia="Times New Roman" w:hAnsi="Times New Roman" w:cs="Times New Roman"/>
          <w:sz w:val="20"/>
          <w:szCs w:val="20"/>
          <w:lang w:val="en-US" w:eastAsia="pt-BR"/>
        </w:rPr>
        <w:t xml:space="preserve"> </w:t>
      </w:r>
      <w:r w:rsidR="000822E1" w:rsidRPr="006D4636">
        <w:rPr>
          <w:rFonts w:ascii="Times New Roman" w:eastAsia="Times New Roman" w:hAnsi="Times New Roman" w:cs="Times New Roman"/>
          <w:sz w:val="20"/>
          <w:szCs w:val="20"/>
          <w:lang w:val="en-US" w:eastAsia="pt-BR"/>
        </w:rPr>
        <w:t xml:space="preserve">for example, </w:t>
      </w:r>
      <w:r w:rsidR="005B53D8" w:rsidRPr="006D4636">
        <w:rPr>
          <w:rFonts w:ascii="Times New Roman" w:eastAsia="Times New Roman" w:hAnsi="Times New Roman" w:cs="Times New Roman"/>
          <w:sz w:val="20"/>
          <w:szCs w:val="20"/>
          <w:lang w:val="en-US" w:eastAsia="pt-BR"/>
        </w:rPr>
        <w:t>can be provided for those who adopt m</w:t>
      </w:r>
      <w:r w:rsidR="004A154A">
        <w:rPr>
          <w:rFonts w:ascii="Times New Roman" w:eastAsia="Times New Roman" w:hAnsi="Times New Roman" w:cs="Times New Roman"/>
          <w:sz w:val="20"/>
          <w:szCs w:val="20"/>
          <w:lang w:val="en-US" w:eastAsia="pt-BR"/>
        </w:rPr>
        <w:t>itigating measures (Cruz et al.</w:t>
      </w:r>
      <w:r w:rsidR="005B53D8" w:rsidRPr="006D4636">
        <w:rPr>
          <w:rFonts w:ascii="Times New Roman" w:eastAsia="Times New Roman" w:hAnsi="Times New Roman" w:cs="Times New Roman"/>
          <w:sz w:val="20"/>
          <w:szCs w:val="20"/>
          <w:lang w:val="en-US" w:eastAsia="pt-BR"/>
        </w:rPr>
        <w:t xml:space="preserve"> </w:t>
      </w:r>
      <w:r w:rsidR="004A154A">
        <w:rPr>
          <w:rFonts w:ascii="Times New Roman" w:eastAsia="Times New Roman" w:hAnsi="Times New Roman" w:cs="Times New Roman"/>
          <w:sz w:val="20"/>
          <w:szCs w:val="20"/>
          <w:lang w:val="en-US" w:eastAsia="pt-BR"/>
        </w:rPr>
        <w:t xml:space="preserve">2007; National Research Council 2008; US EPA 2009; </w:t>
      </w:r>
      <w:proofErr w:type="spellStart"/>
      <w:r w:rsidR="004A154A">
        <w:rPr>
          <w:rFonts w:ascii="Times New Roman" w:eastAsia="Times New Roman" w:hAnsi="Times New Roman" w:cs="Times New Roman"/>
          <w:sz w:val="20"/>
          <w:szCs w:val="20"/>
          <w:lang w:val="en-US" w:eastAsia="pt-BR"/>
        </w:rPr>
        <w:t>Dierkes</w:t>
      </w:r>
      <w:proofErr w:type="spellEnd"/>
      <w:r w:rsidR="004A154A">
        <w:rPr>
          <w:rFonts w:ascii="Times New Roman" w:eastAsia="Times New Roman" w:hAnsi="Times New Roman" w:cs="Times New Roman"/>
          <w:sz w:val="20"/>
          <w:szCs w:val="20"/>
          <w:lang w:val="en-US" w:eastAsia="pt-BR"/>
        </w:rPr>
        <w:t xml:space="preserve"> et al. 2015; </w:t>
      </w:r>
      <w:proofErr w:type="spellStart"/>
      <w:r w:rsidR="004A154A">
        <w:rPr>
          <w:rFonts w:ascii="Times New Roman" w:eastAsia="Times New Roman" w:hAnsi="Times New Roman" w:cs="Times New Roman"/>
          <w:sz w:val="20"/>
          <w:szCs w:val="20"/>
          <w:lang w:val="en-US" w:eastAsia="pt-BR"/>
        </w:rPr>
        <w:t>Dhakal</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Chevalier</w:t>
      </w:r>
      <w:r w:rsidR="005B53D8" w:rsidRPr="006D4636">
        <w:rPr>
          <w:rFonts w:ascii="Times New Roman" w:eastAsia="Times New Roman" w:hAnsi="Times New Roman" w:cs="Times New Roman"/>
          <w:sz w:val="20"/>
          <w:szCs w:val="20"/>
          <w:lang w:val="en-US" w:eastAsia="pt-BR"/>
        </w:rPr>
        <w:t xml:space="preserve"> 2017). </w:t>
      </w:r>
      <w:r w:rsidRPr="006D4636">
        <w:rPr>
          <w:rFonts w:ascii="Times New Roman" w:eastAsia="Times New Roman" w:hAnsi="Times New Roman" w:cs="Times New Roman"/>
          <w:sz w:val="20"/>
          <w:szCs w:val="20"/>
          <w:lang w:val="en-US" w:eastAsia="pt-BR"/>
        </w:rPr>
        <w:t>M</w:t>
      </w:r>
      <w:r w:rsidR="000822E1" w:rsidRPr="006D4636">
        <w:rPr>
          <w:rFonts w:ascii="Times New Roman" w:eastAsia="Times New Roman" w:hAnsi="Times New Roman" w:cs="Times New Roman"/>
          <w:sz w:val="20"/>
          <w:szCs w:val="20"/>
          <w:lang w:val="en-US" w:eastAsia="pt-BR"/>
        </w:rPr>
        <w:t>arket-based incentives</w:t>
      </w:r>
      <w:r w:rsidR="005B53D8" w:rsidRPr="006D4636">
        <w:rPr>
          <w:rFonts w:ascii="Times New Roman" w:eastAsia="Times New Roman" w:hAnsi="Times New Roman" w:cs="Times New Roman"/>
          <w:sz w:val="20"/>
          <w:szCs w:val="20"/>
          <w:lang w:val="en-US" w:eastAsia="pt-BR"/>
        </w:rPr>
        <w:t xml:space="preserve"> calculate </w:t>
      </w:r>
      <w:r w:rsidR="000822E1" w:rsidRPr="006D4636">
        <w:rPr>
          <w:rFonts w:ascii="Times New Roman" w:eastAsia="Times New Roman" w:hAnsi="Times New Roman" w:cs="Times New Roman"/>
          <w:sz w:val="20"/>
          <w:szCs w:val="20"/>
          <w:lang w:val="en-US" w:eastAsia="pt-BR"/>
        </w:rPr>
        <w:t xml:space="preserve">the prices of </w:t>
      </w:r>
      <w:r w:rsidR="005B53D8" w:rsidRPr="006D4636">
        <w:rPr>
          <w:rFonts w:ascii="Times New Roman" w:eastAsia="Times New Roman" w:hAnsi="Times New Roman" w:cs="Times New Roman"/>
          <w:sz w:val="20"/>
          <w:szCs w:val="20"/>
          <w:lang w:val="en-US" w:eastAsia="pt-BR"/>
        </w:rPr>
        <w:t xml:space="preserve">the externalities related to </w:t>
      </w:r>
      <w:r w:rsidR="000822E1" w:rsidRPr="006D4636">
        <w:rPr>
          <w:rFonts w:ascii="Times New Roman" w:eastAsia="Times New Roman" w:hAnsi="Times New Roman" w:cs="Times New Roman"/>
          <w:sz w:val="20"/>
          <w:szCs w:val="20"/>
          <w:lang w:val="en-US" w:eastAsia="pt-BR"/>
        </w:rPr>
        <w:t>the adopted design</w:t>
      </w:r>
      <w:r w:rsidR="005B53D8" w:rsidRPr="006D4636">
        <w:rPr>
          <w:rFonts w:ascii="Times New Roman" w:eastAsia="Times New Roman" w:hAnsi="Times New Roman" w:cs="Times New Roman"/>
          <w:sz w:val="20"/>
          <w:szCs w:val="20"/>
          <w:lang w:val="en-US" w:eastAsia="pt-BR"/>
        </w:rPr>
        <w:t>, so that SUSM wou</w:t>
      </w:r>
      <w:r w:rsidR="004A154A">
        <w:rPr>
          <w:rFonts w:ascii="Times New Roman" w:eastAsia="Times New Roman" w:hAnsi="Times New Roman" w:cs="Times New Roman"/>
          <w:sz w:val="20"/>
          <w:szCs w:val="20"/>
          <w:lang w:val="en-US" w:eastAsia="pt-BR"/>
        </w:rPr>
        <w:t>ld be encouraged (</w:t>
      </w:r>
      <w:proofErr w:type="spellStart"/>
      <w:r w:rsidR="004A154A">
        <w:rPr>
          <w:rFonts w:ascii="Times New Roman" w:eastAsia="Times New Roman" w:hAnsi="Times New Roman" w:cs="Times New Roman"/>
          <w:sz w:val="20"/>
          <w:szCs w:val="20"/>
          <w:lang w:val="en-US" w:eastAsia="pt-BR"/>
        </w:rPr>
        <w:t>Miguez</w:t>
      </w:r>
      <w:proofErr w:type="spellEnd"/>
      <w:r w:rsidR="004A154A">
        <w:rPr>
          <w:rFonts w:ascii="Times New Roman" w:eastAsia="Times New Roman" w:hAnsi="Times New Roman" w:cs="Times New Roman"/>
          <w:sz w:val="20"/>
          <w:szCs w:val="20"/>
          <w:lang w:val="en-US" w:eastAsia="pt-BR"/>
        </w:rPr>
        <w:t xml:space="preserve"> et al.</w:t>
      </w:r>
      <w:r w:rsidR="005B53D8" w:rsidRPr="006D4636">
        <w:rPr>
          <w:rFonts w:ascii="Times New Roman" w:eastAsia="Times New Roman" w:hAnsi="Times New Roman" w:cs="Times New Roman"/>
          <w:sz w:val="20"/>
          <w:szCs w:val="20"/>
          <w:lang w:val="en-US" w:eastAsia="pt-BR"/>
        </w:rPr>
        <w:t xml:space="preserve"> 2015). </w:t>
      </w:r>
      <w:r w:rsidRPr="006D4636">
        <w:rPr>
          <w:rFonts w:ascii="Times New Roman" w:eastAsia="Times New Roman" w:hAnsi="Times New Roman" w:cs="Times New Roman"/>
          <w:sz w:val="20"/>
          <w:szCs w:val="20"/>
          <w:lang w:val="en-US" w:eastAsia="pt-BR"/>
        </w:rPr>
        <w:lastRenderedPageBreak/>
        <w:t>Thus</w:t>
      </w:r>
      <w:r w:rsidR="005B53D8" w:rsidRPr="006D4636">
        <w:rPr>
          <w:rFonts w:ascii="Times New Roman" w:eastAsia="Times New Roman" w:hAnsi="Times New Roman" w:cs="Times New Roman"/>
          <w:sz w:val="20"/>
          <w:szCs w:val="20"/>
          <w:lang w:val="en-US" w:eastAsia="pt-BR"/>
        </w:rPr>
        <w:t xml:space="preserve">, models of economic benefits for the </w:t>
      </w:r>
      <w:r w:rsidR="000822E1" w:rsidRPr="006D4636">
        <w:rPr>
          <w:rFonts w:ascii="Times New Roman" w:eastAsia="Times New Roman" w:hAnsi="Times New Roman" w:cs="Times New Roman"/>
          <w:sz w:val="20"/>
          <w:szCs w:val="20"/>
          <w:lang w:val="en-US" w:eastAsia="pt-BR"/>
        </w:rPr>
        <w:t>catchment</w:t>
      </w:r>
      <w:r w:rsidR="005B53D8" w:rsidRPr="006D4636">
        <w:rPr>
          <w:rFonts w:ascii="Times New Roman" w:eastAsia="Times New Roman" w:hAnsi="Times New Roman" w:cs="Times New Roman"/>
          <w:sz w:val="20"/>
          <w:szCs w:val="20"/>
          <w:lang w:val="en-US" w:eastAsia="pt-BR"/>
        </w:rPr>
        <w:t xml:space="preserve"> can be </w:t>
      </w:r>
      <w:r w:rsidR="001F4AC4" w:rsidRPr="006D4636">
        <w:rPr>
          <w:rFonts w:ascii="Times New Roman" w:eastAsia="Times New Roman" w:hAnsi="Times New Roman" w:cs="Times New Roman"/>
          <w:sz w:val="20"/>
          <w:szCs w:val="20"/>
          <w:lang w:val="en-US" w:eastAsia="pt-BR"/>
        </w:rPr>
        <w:t>created</w:t>
      </w:r>
      <w:r w:rsidR="005B53D8" w:rsidRPr="006D4636">
        <w:rPr>
          <w:rFonts w:ascii="Times New Roman" w:eastAsia="Times New Roman" w:hAnsi="Times New Roman" w:cs="Times New Roman"/>
          <w:sz w:val="20"/>
          <w:szCs w:val="20"/>
          <w:lang w:val="en-US" w:eastAsia="pt-BR"/>
        </w:rPr>
        <w:t xml:space="preserve"> to guide collaborative i</w:t>
      </w:r>
      <w:r w:rsidR="004A154A">
        <w:rPr>
          <w:rFonts w:ascii="Times New Roman" w:eastAsia="Times New Roman" w:hAnsi="Times New Roman" w:cs="Times New Roman"/>
          <w:sz w:val="20"/>
          <w:szCs w:val="20"/>
          <w:lang w:val="en-US" w:eastAsia="pt-BR"/>
        </w:rPr>
        <w:t>nvestments in SUSM (Subramanian</w:t>
      </w:r>
      <w:r w:rsidR="005B53D8" w:rsidRPr="006D4636">
        <w:rPr>
          <w:rFonts w:ascii="Times New Roman" w:eastAsia="Times New Roman" w:hAnsi="Times New Roman" w:cs="Times New Roman"/>
          <w:sz w:val="20"/>
          <w:szCs w:val="20"/>
          <w:lang w:val="en-US" w:eastAsia="pt-BR"/>
        </w:rPr>
        <w:t xml:space="preserve"> </w:t>
      </w:r>
      <w:proofErr w:type="gramStart"/>
      <w:r w:rsidR="005B53D8" w:rsidRPr="006D4636">
        <w:rPr>
          <w:rFonts w:ascii="Times New Roman" w:eastAsia="Times New Roman" w:hAnsi="Times New Roman" w:cs="Times New Roman"/>
          <w:sz w:val="20"/>
          <w:szCs w:val="20"/>
          <w:lang w:val="en-US" w:eastAsia="pt-BR"/>
        </w:rPr>
        <w:t>2016)</w:t>
      </w:r>
      <w:r w:rsidR="001F4AC4" w:rsidRPr="006D4636">
        <w:rPr>
          <w:rFonts w:ascii="Times New Roman" w:eastAsia="Times New Roman" w:hAnsi="Times New Roman" w:cs="Times New Roman"/>
          <w:sz w:val="20"/>
          <w:szCs w:val="20"/>
          <w:lang w:val="en-US" w:eastAsia="pt-BR"/>
        </w:rPr>
        <w:t>,</w:t>
      </w:r>
      <w:proofErr w:type="gramEnd"/>
      <w:r w:rsidR="001F4AC4" w:rsidRPr="006D4636">
        <w:rPr>
          <w:rFonts w:ascii="Times New Roman" w:eastAsia="Times New Roman" w:hAnsi="Times New Roman" w:cs="Times New Roman"/>
          <w:sz w:val="20"/>
          <w:szCs w:val="20"/>
          <w:lang w:val="en-US" w:eastAsia="pt-BR"/>
        </w:rPr>
        <w:t xml:space="preserve"> or to</w:t>
      </w:r>
      <w:r w:rsidR="000822E1" w:rsidRPr="006D4636">
        <w:rPr>
          <w:rFonts w:ascii="Times New Roman" w:eastAsia="Times New Roman" w:hAnsi="Times New Roman" w:cs="Times New Roman"/>
          <w:sz w:val="20"/>
          <w:szCs w:val="20"/>
          <w:lang w:val="en-US" w:eastAsia="pt-BR"/>
        </w:rPr>
        <w:t xml:space="preserve"> commercialize</w:t>
      </w:r>
      <w:r w:rsidR="005B53D8" w:rsidRPr="006D4636">
        <w:rPr>
          <w:rFonts w:ascii="Times New Roman" w:eastAsia="Times New Roman" w:hAnsi="Times New Roman" w:cs="Times New Roman"/>
          <w:sz w:val="20"/>
          <w:szCs w:val="20"/>
          <w:lang w:val="en-US" w:eastAsia="pt-BR"/>
        </w:rPr>
        <w:t xml:space="preserve"> the controlled effluent (</w:t>
      </w:r>
      <w:r w:rsidR="000822E1" w:rsidRPr="006D4636">
        <w:rPr>
          <w:rFonts w:ascii="Times New Roman" w:eastAsia="Times New Roman" w:hAnsi="Times New Roman" w:cs="Times New Roman"/>
          <w:sz w:val="20"/>
          <w:szCs w:val="20"/>
          <w:lang w:val="en-US" w:eastAsia="pt-BR"/>
        </w:rPr>
        <w:t xml:space="preserve">water </w:t>
      </w:r>
      <w:r w:rsidR="005B53D8" w:rsidRPr="006D4636">
        <w:rPr>
          <w:rFonts w:ascii="Times New Roman" w:eastAsia="Times New Roman" w:hAnsi="Times New Roman" w:cs="Times New Roman"/>
          <w:sz w:val="20"/>
          <w:szCs w:val="20"/>
          <w:lang w:val="en-US" w:eastAsia="pt-BR"/>
        </w:rPr>
        <w:t>volume or contaminants retai</w:t>
      </w:r>
      <w:r w:rsidR="004A154A">
        <w:rPr>
          <w:rFonts w:ascii="Times New Roman" w:eastAsia="Times New Roman" w:hAnsi="Times New Roman" w:cs="Times New Roman"/>
          <w:sz w:val="20"/>
          <w:szCs w:val="20"/>
          <w:lang w:val="en-US" w:eastAsia="pt-BR"/>
        </w:rPr>
        <w:t>ned) (National Research Council</w:t>
      </w:r>
      <w:r w:rsidR="005B53D8" w:rsidRPr="006D4636">
        <w:rPr>
          <w:rFonts w:ascii="Times New Roman" w:eastAsia="Times New Roman" w:hAnsi="Times New Roman" w:cs="Times New Roman"/>
          <w:sz w:val="20"/>
          <w:szCs w:val="20"/>
          <w:lang w:val="en-US" w:eastAsia="pt-BR"/>
        </w:rPr>
        <w:t xml:space="preserve"> 2008). </w:t>
      </w:r>
      <w:r w:rsidR="001F4AC4" w:rsidRPr="006D4636">
        <w:rPr>
          <w:rFonts w:ascii="Times New Roman" w:eastAsia="Times New Roman" w:hAnsi="Times New Roman" w:cs="Times New Roman"/>
          <w:sz w:val="20"/>
          <w:szCs w:val="20"/>
          <w:lang w:val="en-US" w:eastAsia="pt-BR"/>
        </w:rPr>
        <w:t>Ot</w:t>
      </w:r>
      <w:r w:rsidR="005B53D8" w:rsidRPr="006D4636">
        <w:rPr>
          <w:rFonts w:ascii="Times New Roman" w:eastAsia="Times New Roman" w:hAnsi="Times New Roman" w:cs="Times New Roman"/>
          <w:sz w:val="20"/>
          <w:szCs w:val="20"/>
          <w:lang w:val="en-US" w:eastAsia="pt-BR"/>
        </w:rPr>
        <w:t xml:space="preserve">her </w:t>
      </w:r>
      <w:r w:rsidR="001F4AC4" w:rsidRPr="006D4636">
        <w:rPr>
          <w:rFonts w:ascii="Times New Roman" w:eastAsia="Times New Roman" w:hAnsi="Times New Roman" w:cs="Times New Roman"/>
          <w:sz w:val="20"/>
          <w:szCs w:val="20"/>
          <w:lang w:val="en-US" w:eastAsia="pt-BR"/>
        </w:rPr>
        <w:t>viable</w:t>
      </w:r>
      <w:r w:rsidR="005B53D8" w:rsidRPr="006D4636">
        <w:rPr>
          <w:rFonts w:ascii="Times New Roman" w:eastAsia="Times New Roman" w:hAnsi="Times New Roman" w:cs="Times New Roman"/>
          <w:sz w:val="20"/>
          <w:szCs w:val="20"/>
          <w:lang w:val="en-US" w:eastAsia="pt-BR"/>
        </w:rPr>
        <w:t xml:space="preserve"> incentive</w:t>
      </w:r>
      <w:r w:rsidRPr="006D4636">
        <w:rPr>
          <w:rFonts w:ascii="Times New Roman" w:eastAsia="Times New Roman" w:hAnsi="Times New Roman" w:cs="Times New Roman"/>
          <w:sz w:val="20"/>
          <w:szCs w:val="20"/>
          <w:lang w:val="en-US" w:eastAsia="pt-BR"/>
        </w:rPr>
        <w:t>s</w:t>
      </w:r>
      <w:r w:rsidR="005B53D8" w:rsidRPr="006D4636">
        <w:rPr>
          <w:rFonts w:ascii="Times New Roman" w:eastAsia="Times New Roman" w:hAnsi="Times New Roman" w:cs="Times New Roman"/>
          <w:sz w:val="20"/>
          <w:szCs w:val="20"/>
          <w:lang w:val="en-US" w:eastAsia="pt-BR"/>
        </w:rPr>
        <w:t xml:space="preserve"> </w:t>
      </w:r>
      <w:r w:rsidR="001F4AC4" w:rsidRPr="006D4636">
        <w:rPr>
          <w:rFonts w:ascii="Times New Roman" w:eastAsia="Times New Roman" w:hAnsi="Times New Roman" w:cs="Times New Roman"/>
          <w:sz w:val="20"/>
          <w:szCs w:val="20"/>
          <w:lang w:val="en-US" w:eastAsia="pt-BR"/>
        </w:rPr>
        <w:t>are</w:t>
      </w:r>
      <w:r w:rsidR="005B53D8" w:rsidRPr="006D4636">
        <w:rPr>
          <w:rFonts w:ascii="Times New Roman" w:eastAsia="Times New Roman" w:hAnsi="Times New Roman" w:cs="Times New Roman"/>
          <w:sz w:val="20"/>
          <w:szCs w:val="20"/>
          <w:lang w:val="en-US" w:eastAsia="pt-BR"/>
        </w:rPr>
        <w:t xml:space="preserve"> the recognition and </w:t>
      </w:r>
      <w:r w:rsidR="004A154A">
        <w:rPr>
          <w:rFonts w:ascii="Times New Roman" w:eastAsia="Times New Roman" w:hAnsi="Times New Roman" w:cs="Times New Roman"/>
          <w:sz w:val="20"/>
          <w:szCs w:val="20"/>
          <w:lang w:val="en-US" w:eastAsia="pt-BR"/>
        </w:rPr>
        <w:t>award programs (</w:t>
      </w:r>
      <w:proofErr w:type="spellStart"/>
      <w:r w:rsidR="004A154A">
        <w:rPr>
          <w:rFonts w:ascii="Times New Roman" w:eastAsia="Times New Roman" w:hAnsi="Times New Roman" w:cs="Times New Roman"/>
          <w:sz w:val="20"/>
          <w:szCs w:val="20"/>
          <w:lang w:val="en-US" w:eastAsia="pt-BR"/>
        </w:rPr>
        <w:t>Bitting</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Kloss</w:t>
      </w:r>
      <w:proofErr w:type="spellEnd"/>
      <w:r w:rsidR="004A154A">
        <w:rPr>
          <w:rFonts w:ascii="Times New Roman" w:eastAsia="Times New Roman" w:hAnsi="Times New Roman" w:cs="Times New Roman"/>
          <w:sz w:val="20"/>
          <w:szCs w:val="20"/>
          <w:lang w:val="en-US" w:eastAsia="pt-BR"/>
        </w:rPr>
        <w:t xml:space="preserve"> 2008; </w:t>
      </w:r>
      <w:proofErr w:type="spellStart"/>
      <w:r w:rsidR="004A154A">
        <w:rPr>
          <w:rFonts w:ascii="Times New Roman" w:eastAsia="Times New Roman" w:hAnsi="Times New Roman" w:cs="Times New Roman"/>
          <w:sz w:val="20"/>
          <w:szCs w:val="20"/>
          <w:lang w:val="en-US" w:eastAsia="pt-BR"/>
        </w:rPr>
        <w:t>Dhakal</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Chevalier</w:t>
      </w:r>
      <w:r w:rsidR="005B53D8" w:rsidRPr="006D4636">
        <w:rPr>
          <w:rFonts w:ascii="Times New Roman" w:eastAsia="Times New Roman" w:hAnsi="Times New Roman" w:cs="Times New Roman"/>
          <w:sz w:val="20"/>
          <w:szCs w:val="20"/>
          <w:lang w:val="en-US" w:eastAsia="pt-BR"/>
        </w:rPr>
        <w:t xml:space="preserve"> 2017), such as the certificatio</w:t>
      </w:r>
      <w:r w:rsidR="004A154A">
        <w:rPr>
          <w:rFonts w:ascii="Times New Roman" w:eastAsia="Times New Roman" w:hAnsi="Times New Roman" w:cs="Times New Roman"/>
          <w:sz w:val="20"/>
          <w:szCs w:val="20"/>
          <w:lang w:val="en-US" w:eastAsia="pt-BR"/>
        </w:rPr>
        <w:t>n of constructions (Cruz et al.</w:t>
      </w:r>
      <w:r w:rsidR="005B53D8" w:rsidRPr="006D4636">
        <w:rPr>
          <w:rFonts w:ascii="Times New Roman" w:eastAsia="Times New Roman" w:hAnsi="Times New Roman" w:cs="Times New Roman"/>
          <w:sz w:val="20"/>
          <w:szCs w:val="20"/>
          <w:lang w:val="en-US" w:eastAsia="pt-BR"/>
        </w:rPr>
        <w:t xml:space="preserve"> 2007)</w:t>
      </w:r>
      <w:r w:rsidR="001F4AC4" w:rsidRPr="006D4636">
        <w:rPr>
          <w:rFonts w:ascii="Times New Roman" w:eastAsia="Times New Roman" w:hAnsi="Times New Roman" w:cs="Times New Roman"/>
          <w:sz w:val="20"/>
          <w:szCs w:val="20"/>
          <w:lang w:val="en-US" w:eastAsia="pt-BR"/>
        </w:rPr>
        <w:t>,</w:t>
      </w:r>
      <w:r w:rsidR="005B53D8" w:rsidRPr="006D4636">
        <w:rPr>
          <w:rFonts w:ascii="Times New Roman" w:eastAsia="Times New Roman" w:hAnsi="Times New Roman" w:cs="Times New Roman"/>
          <w:sz w:val="20"/>
          <w:szCs w:val="20"/>
          <w:lang w:val="en-US" w:eastAsia="pt-BR"/>
        </w:rPr>
        <w:t xml:space="preserve"> and the priority in obtaining licen</w:t>
      </w:r>
      <w:r w:rsidR="004A154A">
        <w:rPr>
          <w:rFonts w:ascii="Times New Roman" w:eastAsia="Times New Roman" w:hAnsi="Times New Roman" w:cs="Times New Roman"/>
          <w:sz w:val="20"/>
          <w:szCs w:val="20"/>
          <w:lang w:val="en-US" w:eastAsia="pt-BR"/>
        </w:rPr>
        <w:t>ses (</w:t>
      </w:r>
      <w:proofErr w:type="spellStart"/>
      <w:r w:rsidR="004A154A">
        <w:rPr>
          <w:rFonts w:ascii="Times New Roman" w:eastAsia="Times New Roman" w:hAnsi="Times New Roman" w:cs="Times New Roman"/>
          <w:sz w:val="20"/>
          <w:szCs w:val="20"/>
          <w:lang w:val="en-US" w:eastAsia="pt-BR"/>
        </w:rPr>
        <w:t>Bitting</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Kloss</w:t>
      </w:r>
      <w:proofErr w:type="spellEnd"/>
      <w:r w:rsidR="005B53D8" w:rsidRPr="006D4636">
        <w:rPr>
          <w:rFonts w:ascii="Times New Roman" w:eastAsia="Times New Roman" w:hAnsi="Times New Roman" w:cs="Times New Roman"/>
          <w:sz w:val="20"/>
          <w:szCs w:val="20"/>
          <w:lang w:val="en-US" w:eastAsia="pt-BR"/>
        </w:rPr>
        <w:t xml:space="preserve"> 2008). </w:t>
      </w:r>
      <w:r w:rsidR="001F4AC4" w:rsidRPr="006D4636">
        <w:rPr>
          <w:rFonts w:ascii="Times New Roman" w:eastAsia="Times New Roman" w:hAnsi="Times New Roman" w:cs="Times New Roman"/>
          <w:sz w:val="20"/>
          <w:szCs w:val="20"/>
          <w:lang w:val="en-US" w:eastAsia="pt-BR"/>
        </w:rPr>
        <w:t>Therefore</w:t>
      </w:r>
      <w:r w:rsidR="005B53D8" w:rsidRPr="006D4636">
        <w:rPr>
          <w:rFonts w:ascii="Times New Roman" w:eastAsia="Times New Roman" w:hAnsi="Times New Roman" w:cs="Times New Roman"/>
          <w:sz w:val="20"/>
          <w:szCs w:val="20"/>
          <w:lang w:val="en-US" w:eastAsia="pt-BR"/>
        </w:rPr>
        <w:t xml:space="preserve">, legislation </w:t>
      </w:r>
      <w:r w:rsidR="001F4AC4" w:rsidRPr="006D4636">
        <w:rPr>
          <w:rFonts w:ascii="Times New Roman" w:eastAsia="Times New Roman" w:hAnsi="Times New Roman" w:cs="Times New Roman"/>
          <w:sz w:val="20"/>
          <w:szCs w:val="20"/>
          <w:lang w:val="en-US" w:eastAsia="pt-BR"/>
        </w:rPr>
        <w:t xml:space="preserve">- combined with guidelines - </w:t>
      </w:r>
      <w:r w:rsidR="005B53D8" w:rsidRPr="006D4636">
        <w:rPr>
          <w:rFonts w:ascii="Times New Roman" w:eastAsia="Times New Roman" w:hAnsi="Times New Roman" w:cs="Times New Roman"/>
          <w:sz w:val="20"/>
          <w:szCs w:val="20"/>
          <w:lang w:val="en-US" w:eastAsia="pt-BR"/>
        </w:rPr>
        <w:t xml:space="preserve">requires and guides the </w:t>
      </w:r>
      <w:r w:rsidR="001F4AC4" w:rsidRPr="006D4636">
        <w:rPr>
          <w:rFonts w:ascii="Times New Roman" w:eastAsia="Times New Roman" w:hAnsi="Times New Roman" w:cs="Times New Roman"/>
          <w:sz w:val="20"/>
          <w:szCs w:val="20"/>
          <w:lang w:val="en-US" w:eastAsia="pt-BR"/>
        </w:rPr>
        <w:t xml:space="preserve">SUSM </w:t>
      </w:r>
      <w:r w:rsidR="005B53D8" w:rsidRPr="006D4636">
        <w:rPr>
          <w:rFonts w:ascii="Times New Roman" w:eastAsia="Times New Roman" w:hAnsi="Times New Roman" w:cs="Times New Roman"/>
          <w:sz w:val="20"/>
          <w:szCs w:val="20"/>
          <w:lang w:val="en-US" w:eastAsia="pt-BR"/>
        </w:rPr>
        <w:t>adoption</w:t>
      </w:r>
      <w:r w:rsidR="001F4AC4" w:rsidRPr="006D4636">
        <w:rPr>
          <w:rFonts w:ascii="Times New Roman" w:eastAsia="Times New Roman" w:hAnsi="Times New Roman" w:cs="Times New Roman"/>
          <w:sz w:val="20"/>
          <w:szCs w:val="20"/>
          <w:lang w:val="en-US" w:eastAsia="pt-BR"/>
        </w:rPr>
        <w:t>,</w:t>
      </w:r>
      <w:r w:rsidR="005B53D8" w:rsidRPr="006D4636">
        <w:rPr>
          <w:rFonts w:ascii="Times New Roman" w:eastAsia="Times New Roman" w:hAnsi="Times New Roman" w:cs="Times New Roman"/>
          <w:sz w:val="20"/>
          <w:szCs w:val="20"/>
          <w:lang w:val="en-US" w:eastAsia="pt-BR"/>
        </w:rPr>
        <w:t xml:space="preserve"> and the co</w:t>
      </w:r>
      <w:r w:rsidR="001F4AC4" w:rsidRPr="006D4636">
        <w:rPr>
          <w:rFonts w:ascii="Times New Roman" w:eastAsia="Times New Roman" w:hAnsi="Times New Roman" w:cs="Times New Roman"/>
          <w:sz w:val="20"/>
          <w:szCs w:val="20"/>
          <w:lang w:val="en-US" w:eastAsia="pt-BR"/>
        </w:rPr>
        <w:t>mbined</w:t>
      </w:r>
      <w:r w:rsidR="005B53D8" w:rsidRPr="006D4636">
        <w:rPr>
          <w:rFonts w:ascii="Times New Roman" w:eastAsia="Times New Roman" w:hAnsi="Times New Roman" w:cs="Times New Roman"/>
          <w:sz w:val="20"/>
          <w:szCs w:val="20"/>
          <w:lang w:val="en-US" w:eastAsia="pt-BR"/>
        </w:rPr>
        <w:t xml:space="preserve"> use of incentives </w:t>
      </w:r>
      <w:r w:rsidR="001F4AC4" w:rsidRPr="006D4636">
        <w:rPr>
          <w:rFonts w:ascii="Times New Roman" w:eastAsia="Times New Roman" w:hAnsi="Times New Roman" w:cs="Times New Roman"/>
          <w:sz w:val="20"/>
          <w:szCs w:val="20"/>
          <w:lang w:val="en-US" w:eastAsia="pt-BR"/>
        </w:rPr>
        <w:t>enhances</w:t>
      </w:r>
      <w:r w:rsidR="005B53D8" w:rsidRPr="006D4636">
        <w:rPr>
          <w:rFonts w:ascii="Times New Roman" w:eastAsia="Times New Roman" w:hAnsi="Times New Roman" w:cs="Times New Roman"/>
          <w:sz w:val="20"/>
          <w:szCs w:val="20"/>
          <w:lang w:val="en-US" w:eastAsia="pt-BR"/>
        </w:rPr>
        <w:t xml:space="preserve"> its effectiveness.</w:t>
      </w:r>
    </w:p>
    <w:p w14:paraId="74094885" w14:textId="77777777" w:rsidR="00E47DA7" w:rsidRPr="006D4636" w:rsidRDefault="00E47DA7" w:rsidP="005331E4">
      <w:pPr>
        <w:spacing w:after="240" w:line="240" w:lineRule="auto"/>
        <w:jc w:val="both"/>
        <w:rPr>
          <w:rFonts w:ascii="Times New Roman" w:hAnsi="Times New Roman" w:cs="Times New Roman"/>
          <w:sz w:val="20"/>
          <w:szCs w:val="20"/>
          <w:lang w:val="en-US"/>
        </w:rPr>
      </w:pPr>
    </w:p>
    <w:p w14:paraId="23301300"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3.6. </w:t>
      </w:r>
      <w:r w:rsidR="001532BC"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6: </w:t>
      </w:r>
      <w:r w:rsidR="001532BC" w:rsidRPr="006D4636">
        <w:rPr>
          <w:rFonts w:ascii="Times New Roman" w:hAnsi="Times New Roman" w:cs="Times New Roman"/>
          <w:b/>
          <w:sz w:val="20"/>
          <w:szCs w:val="20"/>
          <w:lang w:val="en-US"/>
        </w:rPr>
        <w:t>Community engagement</w:t>
      </w:r>
    </w:p>
    <w:p w14:paraId="0655A412" w14:textId="6D5E8B66" w:rsidR="002443D1" w:rsidRPr="006D4636" w:rsidRDefault="00D74C4F"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The population is one of the main stakeholder groups</w:t>
      </w:r>
      <w:r w:rsidR="002443D1" w:rsidRPr="006D4636">
        <w:rPr>
          <w:rFonts w:ascii="Times New Roman" w:eastAsia="Times New Roman" w:hAnsi="Times New Roman" w:cs="Times New Roman"/>
          <w:sz w:val="20"/>
          <w:szCs w:val="20"/>
          <w:lang w:val="en-US" w:eastAsia="pt-BR"/>
        </w:rPr>
        <w:t xml:space="preserve"> who need to be engaged with SUSM for </w:t>
      </w:r>
      <w:r w:rsidR="007A2BF8" w:rsidRPr="006D4636">
        <w:rPr>
          <w:rFonts w:ascii="Times New Roman" w:eastAsia="Times New Roman" w:hAnsi="Times New Roman" w:cs="Times New Roman"/>
          <w:sz w:val="20"/>
          <w:szCs w:val="20"/>
          <w:lang w:val="en-US" w:eastAsia="pt-BR"/>
        </w:rPr>
        <w:t>it to perform well</w:t>
      </w:r>
      <w:r w:rsidR="002443D1"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because the </w:t>
      </w:r>
      <w:r w:rsidR="007A2BF8" w:rsidRPr="006D4636">
        <w:rPr>
          <w:rFonts w:ascii="Times New Roman" w:eastAsia="Times New Roman" w:hAnsi="Times New Roman" w:cs="Times New Roman"/>
          <w:sz w:val="20"/>
          <w:szCs w:val="20"/>
          <w:lang w:val="en-US" w:eastAsia="pt-BR"/>
        </w:rPr>
        <w:t>devices need to be built, maintai</w:t>
      </w:r>
      <w:r w:rsidRPr="006D4636">
        <w:rPr>
          <w:rFonts w:ascii="Times New Roman" w:eastAsia="Times New Roman" w:hAnsi="Times New Roman" w:cs="Times New Roman"/>
          <w:sz w:val="20"/>
          <w:szCs w:val="20"/>
          <w:lang w:val="en-US" w:eastAsia="pt-BR"/>
        </w:rPr>
        <w:t>ned, and inspected</w:t>
      </w:r>
      <w:r w:rsidR="002443D1"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Thus</w:t>
      </w:r>
      <w:r w:rsidR="002443D1" w:rsidRPr="006D4636">
        <w:rPr>
          <w:rFonts w:ascii="Times New Roman" w:eastAsia="Times New Roman" w:hAnsi="Times New Roman" w:cs="Times New Roman"/>
          <w:sz w:val="20"/>
          <w:szCs w:val="20"/>
          <w:lang w:val="en-US" w:eastAsia="pt-BR"/>
        </w:rPr>
        <w:t xml:space="preserve">, </w:t>
      </w:r>
      <w:r w:rsidR="007A2BF8" w:rsidRPr="006D4636">
        <w:rPr>
          <w:rFonts w:ascii="Times New Roman" w:eastAsia="Times New Roman" w:hAnsi="Times New Roman" w:cs="Times New Roman"/>
          <w:sz w:val="20"/>
          <w:szCs w:val="20"/>
          <w:lang w:val="en-US" w:eastAsia="pt-BR"/>
        </w:rPr>
        <w:t xml:space="preserve">policies and plans for </w:t>
      </w:r>
      <w:r w:rsidRPr="006D4636">
        <w:rPr>
          <w:rFonts w:ascii="Times New Roman" w:eastAsia="Times New Roman" w:hAnsi="Times New Roman" w:cs="Times New Roman"/>
          <w:sz w:val="20"/>
          <w:szCs w:val="20"/>
          <w:lang w:val="en-US" w:eastAsia="pt-BR"/>
        </w:rPr>
        <w:t>community engagement must be established</w:t>
      </w:r>
      <w:r w:rsidR="004A154A">
        <w:rPr>
          <w:rFonts w:ascii="Times New Roman" w:eastAsia="Times New Roman" w:hAnsi="Times New Roman" w:cs="Times New Roman"/>
          <w:sz w:val="20"/>
          <w:szCs w:val="20"/>
          <w:lang w:val="en-US" w:eastAsia="pt-BR"/>
        </w:rPr>
        <w:t xml:space="preserve"> (Ballard et al.</w:t>
      </w:r>
      <w:r w:rsidR="002443D1" w:rsidRPr="006D4636">
        <w:rPr>
          <w:rFonts w:ascii="Times New Roman" w:eastAsia="Times New Roman" w:hAnsi="Times New Roman" w:cs="Times New Roman"/>
          <w:sz w:val="20"/>
          <w:szCs w:val="20"/>
          <w:lang w:val="en-US" w:eastAsia="pt-BR"/>
        </w:rPr>
        <w:t xml:space="preserve"> 2015; </w:t>
      </w:r>
      <w:proofErr w:type="spellStart"/>
      <w:r w:rsidR="002443D1" w:rsidRPr="006D4636">
        <w:rPr>
          <w:rFonts w:ascii="Times New Roman" w:eastAsia="Times New Roman" w:hAnsi="Times New Roman" w:cs="Times New Roman"/>
          <w:sz w:val="20"/>
          <w:szCs w:val="20"/>
          <w:lang w:val="en-US" w:eastAsia="pt-BR"/>
        </w:rPr>
        <w:t>Pradhananga</w:t>
      </w:r>
      <w:proofErr w:type="spellEnd"/>
      <w:r w:rsidR="002443D1" w:rsidRPr="006D4636">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2443D1" w:rsidRPr="006D4636">
        <w:rPr>
          <w:rFonts w:ascii="Times New Roman" w:eastAsia="Times New Roman" w:hAnsi="Times New Roman" w:cs="Times New Roman"/>
          <w:sz w:val="20"/>
          <w:szCs w:val="20"/>
          <w:lang w:val="en-US" w:eastAsia="pt-BR"/>
        </w:rPr>
        <w:t xml:space="preserve"> Davenpor</w:t>
      </w:r>
      <w:r w:rsidR="004A154A">
        <w:rPr>
          <w:rFonts w:ascii="Times New Roman" w:eastAsia="Times New Roman" w:hAnsi="Times New Roman" w:cs="Times New Roman"/>
          <w:sz w:val="20"/>
          <w:szCs w:val="20"/>
          <w:lang w:val="en-US" w:eastAsia="pt-BR"/>
        </w:rPr>
        <w:t>t</w:t>
      </w:r>
      <w:r w:rsidR="002443D1" w:rsidRPr="006D4636">
        <w:rPr>
          <w:rFonts w:ascii="Times New Roman" w:eastAsia="Times New Roman" w:hAnsi="Times New Roman" w:cs="Times New Roman"/>
          <w:sz w:val="20"/>
          <w:szCs w:val="20"/>
          <w:lang w:val="en-US" w:eastAsia="pt-BR"/>
        </w:rPr>
        <w:t xml:space="preserve"> 2017). According to Ballard et al. (2015)</w:t>
      </w:r>
      <w:r w:rsidR="007A2BF8" w:rsidRPr="006D4636">
        <w:rPr>
          <w:rFonts w:ascii="Times New Roman" w:eastAsia="Times New Roman" w:hAnsi="Times New Roman" w:cs="Times New Roman"/>
          <w:sz w:val="20"/>
          <w:szCs w:val="20"/>
          <w:lang w:val="en-US" w:eastAsia="pt-BR"/>
        </w:rPr>
        <w:t>,</w:t>
      </w:r>
      <w:r w:rsidR="002443D1" w:rsidRPr="006D4636">
        <w:rPr>
          <w:rFonts w:ascii="Times New Roman" w:eastAsia="Times New Roman" w:hAnsi="Times New Roman" w:cs="Times New Roman"/>
          <w:sz w:val="20"/>
          <w:szCs w:val="20"/>
          <w:lang w:val="en-US" w:eastAsia="pt-BR"/>
        </w:rPr>
        <w:t xml:space="preserve"> there are several engagement possibilities, namely: information, consultation, involvement, collaboration and empowerment.</w:t>
      </w:r>
    </w:p>
    <w:p w14:paraId="1E83FB71" w14:textId="077521A7" w:rsidR="00C1451C" w:rsidRPr="006D4636" w:rsidRDefault="00C23BC1"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To facilitate participation, the community must have easy interaction with government agencies responsible for adopting SUSM, as already mentioned in </w:t>
      </w:r>
      <w:r w:rsidR="004D0CAA" w:rsidRPr="006D4636">
        <w:rPr>
          <w:rFonts w:ascii="Times New Roman" w:eastAsia="Times New Roman" w:hAnsi="Times New Roman" w:cs="Times New Roman"/>
          <w:sz w:val="20"/>
          <w:szCs w:val="20"/>
          <w:lang w:val="en-US" w:eastAsia="pt-BR"/>
        </w:rPr>
        <w:t>Section</w:t>
      </w:r>
      <w:r w:rsidRPr="006D4636">
        <w:rPr>
          <w:rFonts w:ascii="Times New Roman" w:eastAsia="Times New Roman" w:hAnsi="Times New Roman" w:cs="Times New Roman"/>
          <w:sz w:val="20"/>
          <w:szCs w:val="20"/>
          <w:lang w:val="en-US" w:eastAsia="pt-BR"/>
        </w:rPr>
        <w:t xml:space="preserve"> 3.3 </w:t>
      </w:r>
      <w:r w:rsidR="004A154A">
        <w:rPr>
          <w:rFonts w:ascii="Times New Roman" w:eastAsia="Times New Roman" w:hAnsi="Times New Roman" w:cs="Times New Roman"/>
          <w:sz w:val="20"/>
          <w:szCs w:val="20"/>
          <w:lang w:val="en-US" w:eastAsia="pt-BR"/>
        </w:rPr>
        <w:t xml:space="preserve">(Ballard et al. 2015; </w:t>
      </w:r>
      <w:proofErr w:type="spellStart"/>
      <w:r w:rsidR="004A154A">
        <w:rPr>
          <w:rFonts w:ascii="Times New Roman" w:eastAsia="Times New Roman" w:hAnsi="Times New Roman" w:cs="Times New Roman"/>
          <w:sz w:val="20"/>
          <w:szCs w:val="20"/>
          <w:lang w:val="en-US" w:eastAsia="pt-BR"/>
        </w:rPr>
        <w:t>Dhakal</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Chevalier</w:t>
      </w:r>
      <w:r w:rsidR="002443D1" w:rsidRPr="006D4636">
        <w:rPr>
          <w:rFonts w:ascii="Times New Roman" w:eastAsia="Times New Roman" w:hAnsi="Times New Roman" w:cs="Times New Roman"/>
          <w:sz w:val="20"/>
          <w:szCs w:val="20"/>
          <w:lang w:val="en-US" w:eastAsia="pt-BR"/>
        </w:rPr>
        <w:t xml:space="preserve"> 2017). The government and </w:t>
      </w:r>
      <w:r w:rsidR="00DF6811" w:rsidRPr="006D4636">
        <w:rPr>
          <w:rFonts w:ascii="Times New Roman" w:eastAsia="Times New Roman" w:hAnsi="Times New Roman" w:cs="Times New Roman"/>
          <w:sz w:val="20"/>
          <w:szCs w:val="20"/>
          <w:lang w:val="en-US" w:eastAsia="pt-BR"/>
        </w:rPr>
        <w:t xml:space="preserve">specialized </w:t>
      </w:r>
      <w:r w:rsidR="002443D1" w:rsidRPr="006D4636">
        <w:rPr>
          <w:rFonts w:ascii="Times New Roman" w:eastAsia="Times New Roman" w:hAnsi="Times New Roman" w:cs="Times New Roman"/>
          <w:sz w:val="20"/>
          <w:szCs w:val="20"/>
          <w:lang w:val="en-US" w:eastAsia="pt-BR"/>
        </w:rPr>
        <w:t>companies must provide technical support</w:t>
      </w:r>
      <w:r w:rsidR="00DF6811" w:rsidRPr="006D4636">
        <w:rPr>
          <w:rFonts w:ascii="Times New Roman" w:eastAsia="Times New Roman" w:hAnsi="Times New Roman" w:cs="Times New Roman"/>
          <w:sz w:val="20"/>
          <w:szCs w:val="20"/>
          <w:lang w:val="en-US" w:eastAsia="pt-BR"/>
        </w:rPr>
        <w:t xml:space="preserve"> and guidance</w:t>
      </w:r>
      <w:r w:rsidR="002443D1" w:rsidRPr="006D4636">
        <w:rPr>
          <w:rFonts w:ascii="Times New Roman" w:eastAsia="Times New Roman" w:hAnsi="Times New Roman" w:cs="Times New Roman"/>
          <w:sz w:val="20"/>
          <w:szCs w:val="20"/>
          <w:lang w:val="en-US" w:eastAsia="pt-BR"/>
        </w:rPr>
        <w:t xml:space="preserve"> for design, construction, operation</w:t>
      </w:r>
      <w:r w:rsidR="00DF6811" w:rsidRPr="006D4636">
        <w:rPr>
          <w:rFonts w:ascii="Times New Roman" w:eastAsia="Times New Roman" w:hAnsi="Times New Roman" w:cs="Times New Roman"/>
          <w:sz w:val="20"/>
          <w:szCs w:val="20"/>
          <w:lang w:val="en-US" w:eastAsia="pt-BR"/>
        </w:rPr>
        <w:t>,</w:t>
      </w:r>
      <w:r w:rsidR="002443D1" w:rsidRPr="006D4636">
        <w:rPr>
          <w:rFonts w:ascii="Times New Roman" w:eastAsia="Times New Roman" w:hAnsi="Times New Roman" w:cs="Times New Roman"/>
          <w:sz w:val="20"/>
          <w:szCs w:val="20"/>
          <w:lang w:val="en-US" w:eastAsia="pt-BR"/>
        </w:rPr>
        <w:t xml:space="preserve"> and maintenance of the </w:t>
      </w:r>
      <w:r w:rsidR="00DF6811" w:rsidRPr="006D4636">
        <w:rPr>
          <w:rFonts w:ascii="Times New Roman" w:eastAsia="Times New Roman" w:hAnsi="Times New Roman" w:cs="Times New Roman"/>
          <w:sz w:val="20"/>
          <w:szCs w:val="20"/>
          <w:lang w:val="en-US" w:eastAsia="pt-BR"/>
        </w:rPr>
        <w:t>devices</w:t>
      </w:r>
      <w:r w:rsidR="002443D1" w:rsidRPr="006D4636">
        <w:rPr>
          <w:rFonts w:ascii="Times New Roman" w:eastAsia="Times New Roman" w:hAnsi="Times New Roman" w:cs="Times New Roman"/>
          <w:sz w:val="20"/>
          <w:szCs w:val="20"/>
          <w:lang w:val="en-US" w:eastAsia="pt-BR"/>
        </w:rPr>
        <w:t xml:space="preserve">. In new </w:t>
      </w:r>
      <w:r w:rsidR="00DF6811" w:rsidRPr="006D4636">
        <w:rPr>
          <w:rFonts w:ascii="Times New Roman" w:eastAsia="Times New Roman" w:hAnsi="Times New Roman" w:cs="Times New Roman"/>
          <w:sz w:val="20"/>
          <w:szCs w:val="20"/>
          <w:lang w:val="en-US" w:eastAsia="pt-BR"/>
        </w:rPr>
        <w:t>development</w:t>
      </w:r>
      <w:r w:rsidR="007A2BF8" w:rsidRPr="006D4636">
        <w:rPr>
          <w:rFonts w:ascii="Times New Roman" w:eastAsia="Times New Roman" w:hAnsi="Times New Roman" w:cs="Times New Roman"/>
          <w:sz w:val="20"/>
          <w:szCs w:val="20"/>
          <w:lang w:val="en-US" w:eastAsia="pt-BR"/>
        </w:rPr>
        <w:t>s</w:t>
      </w:r>
      <w:r w:rsidR="002443D1" w:rsidRPr="006D4636">
        <w:rPr>
          <w:rFonts w:ascii="Times New Roman" w:eastAsia="Times New Roman" w:hAnsi="Times New Roman" w:cs="Times New Roman"/>
          <w:sz w:val="20"/>
          <w:szCs w:val="20"/>
          <w:lang w:val="en-US" w:eastAsia="pt-BR"/>
        </w:rPr>
        <w:t xml:space="preserve">, the </w:t>
      </w:r>
      <w:r w:rsidR="00DF6811" w:rsidRPr="006D4636">
        <w:rPr>
          <w:rFonts w:ascii="Times New Roman" w:eastAsia="Times New Roman" w:hAnsi="Times New Roman" w:cs="Times New Roman"/>
          <w:sz w:val="20"/>
          <w:szCs w:val="20"/>
          <w:lang w:val="en-US" w:eastAsia="pt-BR"/>
        </w:rPr>
        <w:t xml:space="preserve">SUSM </w:t>
      </w:r>
      <w:r w:rsidR="002443D1" w:rsidRPr="006D4636">
        <w:rPr>
          <w:rFonts w:ascii="Times New Roman" w:eastAsia="Times New Roman" w:hAnsi="Times New Roman" w:cs="Times New Roman"/>
          <w:sz w:val="20"/>
          <w:szCs w:val="20"/>
          <w:lang w:val="en-US" w:eastAsia="pt-BR"/>
        </w:rPr>
        <w:t xml:space="preserve">structures and </w:t>
      </w:r>
      <w:r w:rsidR="00DF6811" w:rsidRPr="006D4636">
        <w:rPr>
          <w:rFonts w:ascii="Times New Roman" w:eastAsia="Times New Roman" w:hAnsi="Times New Roman" w:cs="Times New Roman"/>
          <w:sz w:val="20"/>
          <w:szCs w:val="20"/>
          <w:lang w:val="en-US" w:eastAsia="pt-BR"/>
        </w:rPr>
        <w:t xml:space="preserve">each owner’s </w:t>
      </w:r>
      <w:r w:rsidR="002443D1" w:rsidRPr="006D4636">
        <w:rPr>
          <w:rFonts w:ascii="Times New Roman" w:eastAsia="Times New Roman" w:hAnsi="Times New Roman" w:cs="Times New Roman"/>
          <w:sz w:val="20"/>
          <w:szCs w:val="20"/>
          <w:lang w:val="en-US" w:eastAsia="pt-BR"/>
        </w:rPr>
        <w:t xml:space="preserve">responsibilities </w:t>
      </w:r>
      <w:r w:rsidR="00DF6811" w:rsidRPr="006D4636">
        <w:rPr>
          <w:rFonts w:ascii="Times New Roman" w:eastAsia="Times New Roman" w:hAnsi="Times New Roman" w:cs="Times New Roman"/>
          <w:sz w:val="20"/>
          <w:szCs w:val="20"/>
          <w:lang w:val="en-US" w:eastAsia="pt-BR"/>
        </w:rPr>
        <w:t>must be clear and</w:t>
      </w:r>
      <w:r w:rsidR="002443D1" w:rsidRPr="006D4636">
        <w:rPr>
          <w:rFonts w:ascii="Times New Roman" w:eastAsia="Times New Roman" w:hAnsi="Times New Roman" w:cs="Times New Roman"/>
          <w:sz w:val="20"/>
          <w:szCs w:val="20"/>
          <w:lang w:val="en-US" w:eastAsia="pt-BR"/>
        </w:rPr>
        <w:t xml:space="preserve"> formalized i</w:t>
      </w:r>
      <w:r w:rsidR="004A154A">
        <w:rPr>
          <w:rFonts w:ascii="Times New Roman" w:eastAsia="Times New Roman" w:hAnsi="Times New Roman" w:cs="Times New Roman"/>
          <w:sz w:val="20"/>
          <w:szCs w:val="20"/>
          <w:lang w:val="en-US" w:eastAsia="pt-BR"/>
        </w:rPr>
        <w:t>n the contracts (Ballard et al.</w:t>
      </w:r>
      <w:r w:rsidR="002443D1" w:rsidRPr="006D4636">
        <w:rPr>
          <w:rFonts w:ascii="Times New Roman" w:eastAsia="Times New Roman" w:hAnsi="Times New Roman" w:cs="Times New Roman"/>
          <w:sz w:val="20"/>
          <w:szCs w:val="20"/>
          <w:lang w:val="en-US" w:eastAsia="pt-BR"/>
        </w:rPr>
        <w:t xml:space="preserve"> 2015).</w:t>
      </w:r>
      <w:r w:rsidR="00C1451C" w:rsidRPr="006D4636">
        <w:rPr>
          <w:rFonts w:ascii="Times New Roman" w:eastAsia="Times New Roman" w:hAnsi="Times New Roman" w:cs="Times New Roman"/>
          <w:sz w:val="20"/>
          <w:szCs w:val="20"/>
          <w:lang w:val="en-US" w:eastAsia="pt-BR"/>
        </w:rPr>
        <w:t xml:space="preserve"> </w:t>
      </w:r>
    </w:p>
    <w:p w14:paraId="4851DAAB" w14:textId="59E949C7" w:rsidR="00747927" w:rsidRPr="006D4636" w:rsidRDefault="002443D1"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To </w:t>
      </w:r>
      <w:r w:rsidR="007A2BF8" w:rsidRPr="006D4636">
        <w:rPr>
          <w:rFonts w:ascii="Times New Roman" w:eastAsia="Times New Roman" w:hAnsi="Times New Roman" w:cs="Times New Roman"/>
          <w:sz w:val="20"/>
          <w:szCs w:val="20"/>
          <w:lang w:val="en-US" w:eastAsia="pt-BR"/>
        </w:rPr>
        <w:t>foster</w:t>
      </w:r>
      <w:r w:rsidRPr="006D4636">
        <w:rPr>
          <w:rFonts w:ascii="Times New Roman" w:eastAsia="Times New Roman" w:hAnsi="Times New Roman" w:cs="Times New Roman"/>
          <w:sz w:val="20"/>
          <w:szCs w:val="20"/>
          <w:lang w:val="en-US" w:eastAsia="pt-BR"/>
        </w:rPr>
        <w:t xml:space="preserve"> </w:t>
      </w:r>
      <w:r w:rsidR="00747927" w:rsidRPr="006D4636">
        <w:rPr>
          <w:rFonts w:ascii="Times New Roman" w:eastAsia="Times New Roman" w:hAnsi="Times New Roman" w:cs="Times New Roman"/>
          <w:sz w:val="20"/>
          <w:szCs w:val="20"/>
          <w:lang w:val="en-US" w:eastAsia="pt-BR"/>
        </w:rPr>
        <w:t>community engagement</w:t>
      </w:r>
      <w:r w:rsidRPr="006D4636">
        <w:rPr>
          <w:rFonts w:ascii="Times New Roman" w:eastAsia="Times New Roman" w:hAnsi="Times New Roman" w:cs="Times New Roman"/>
          <w:sz w:val="20"/>
          <w:szCs w:val="20"/>
          <w:lang w:val="en-US" w:eastAsia="pt-BR"/>
        </w:rPr>
        <w:t>, it is necessary to understand</w:t>
      </w:r>
      <w:r w:rsidR="00747927"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w:t>
      </w:r>
      <w:r w:rsidR="00747927" w:rsidRPr="006D4636">
        <w:rPr>
          <w:rFonts w:ascii="Times New Roman" w:eastAsia="Times New Roman" w:hAnsi="Times New Roman" w:cs="Times New Roman"/>
          <w:sz w:val="20"/>
          <w:szCs w:val="20"/>
          <w:lang w:val="en-US" w:eastAsia="pt-BR"/>
        </w:rPr>
        <w:t>through targeted research, the public attitudes about stormwater management and the existing SUSM structures</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Goulden</w:t>
      </w:r>
      <w:proofErr w:type="spellEnd"/>
      <w:r w:rsidR="004A154A">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2018). </w:t>
      </w:r>
      <w:r w:rsidR="00747927" w:rsidRPr="006D4636">
        <w:rPr>
          <w:rFonts w:ascii="Times New Roman" w:eastAsia="Times New Roman" w:hAnsi="Times New Roman" w:cs="Times New Roman"/>
          <w:sz w:val="20"/>
          <w:szCs w:val="20"/>
          <w:lang w:val="en-US" w:eastAsia="pt-BR"/>
        </w:rPr>
        <w:t>Therefore</w:t>
      </w:r>
      <w:r w:rsidRPr="006D4636">
        <w:rPr>
          <w:rFonts w:ascii="Times New Roman" w:eastAsia="Times New Roman" w:hAnsi="Times New Roman" w:cs="Times New Roman"/>
          <w:sz w:val="20"/>
          <w:szCs w:val="20"/>
          <w:lang w:val="en-US" w:eastAsia="pt-BR"/>
        </w:rPr>
        <w:t xml:space="preserve">, education and awareness programs </w:t>
      </w:r>
      <w:r w:rsidR="00747927" w:rsidRPr="006D4636">
        <w:rPr>
          <w:rFonts w:ascii="Times New Roman" w:eastAsia="Times New Roman" w:hAnsi="Times New Roman" w:cs="Times New Roman"/>
          <w:sz w:val="20"/>
          <w:szCs w:val="20"/>
          <w:lang w:val="en-US" w:eastAsia="pt-BR"/>
        </w:rPr>
        <w:t xml:space="preserve">may be proposed and come into force </w:t>
      </w:r>
      <w:r w:rsidR="004A154A">
        <w:rPr>
          <w:rFonts w:ascii="Times New Roman" w:eastAsia="Times New Roman" w:hAnsi="Times New Roman" w:cs="Times New Roman"/>
          <w:sz w:val="20"/>
          <w:szCs w:val="20"/>
          <w:lang w:val="en-US" w:eastAsia="pt-BR"/>
        </w:rPr>
        <w:t>(Ballard et al. 2015; Maeda et al.</w:t>
      </w:r>
      <w:r w:rsidRPr="006D4636">
        <w:rPr>
          <w:rFonts w:ascii="Times New Roman" w:eastAsia="Times New Roman" w:hAnsi="Times New Roman" w:cs="Times New Roman"/>
          <w:sz w:val="20"/>
          <w:szCs w:val="20"/>
          <w:lang w:val="en-US" w:eastAsia="pt-BR"/>
        </w:rPr>
        <w:t xml:space="preserve"> 2018), </w:t>
      </w:r>
      <w:r w:rsidR="007A2BF8" w:rsidRPr="006D4636">
        <w:rPr>
          <w:rFonts w:ascii="Times New Roman" w:eastAsia="Times New Roman" w:hAnsi="Times New Roman" w:cs="Times New Roman"/>
          <w:sz w:val="20"/>
          <w:szCs w:val="20"/>
          <w:lang w:val="en-US" w:eastAsia="pt-BR"/>
        </w:rPr>
        <w:t>using</w:t>
      </w:r>
      <w:r w:rsidRPr="006D4636">
        <w:rPr>
          <w:rFonts w:ascii="Times New Roman" w:eastAsia="Times New Roman" w:hAnsi="Times New Roman" w:cs="Times New Roman"/>
          <w:sz w:val="20"/>
          <w:szCs w:val="20"/>
          <w:lang w:val="en-US" w:eastAsia="pt-BR"/>
        </w:rPr>
        <w:t xml:space="preserve"> information campa</w:t>
      </w:r>
      <w:r w:rsidR="004A154A">
        <w:rPr>
          <w:rFonts w:ascii="Times New Roman" w:eastAsia="Times New Roman" w:hAnsi="Times New Roman" w:cs="Times New Roman"/>
          <w:sz w:val="20"/>
          <w:szCs w:val="20"/>
          <w:lang w:val="en-US" w:eastAsia="pt-BR"/>
        </w:rPr>
        <w:t>igns (Almeida</w:t>
      </w:r>
      <w:r w:rsidRPr="006D4636">
        <w:rPr>
          <w:rFonts w:ascii="Times New Roman" w:eastAsia="Times New Roman" w:hAnsi="Times New Roman" w:cs="Times New Roman"/>
          <w:sz w:val="20"/>
          <w:szCs w:val="20"/>
          <w:lang w:val="en-US" w:eastAsia="pt-BR"/>
        </w:rPr>
        <w:t xml:space="preserve"> 2014), </w:t>
      </w:r>
      <w:r w:rsidR="00747927" w:rsidRPr="006D4636">
        <w:rPr>
          <w:rFonts w:ascii="Times New Roman" w:eastAsia="Times New Roman" w:hAnsi="Times New Roman" w:cs="Times New Roman"/>
          <w:sz w:val="20"/>
          <w:szCs w:val="20"/>
          <w:lang w:val="en-US" w:eastAsia="pt-BR"/>
        </w:rPr>
        <w:t xml:space="preserve">population targeted </w:t>
      </w:r>
      <w:r w:rsidRPr="006D4636">
        <w:rPr>
          <w:rFonts w:ascii="Times New Roman" w:eastAsia="Times New Roman" w:hAnsi="Times New Roman" w:cs="Times New Roman"/>
          <w:sz w:val="20"/>
          <w:szCs w:val="20"/>
          <w:lang w:val="en-US" w:eastAsia="pt-BR"/>
        </w:rPr>
        <w:t>guide</w:t>
      </w:r>
      <w:r w:rsidR="00747927" w:rsidRPr="006D4636">
        <w:rPr>
          <w:rFonts w:ascii="Times New Roman" w:eastAsia="Times New Roman" w:hAnsi="Times New Roman" w:cs="Times New Roman"/>
          <w:sz w:val="20"/>
          <w:szCs w:val="20"/>
          <w:lang w:val="en-US" w:eastAsia="pt-BR"/>
        </w:rPr>
        <w:t>line</w:t>
      </w:r>
      <w:r w:rsidR="004A154A">
        <w:rPr>
          <w:rFonts w:ascii="Times New Roman" w:eastAsia="Times New Roman" w:hAnsi="Times New Roman" w:cs="Times New Roman"/>
          <w:sz w:val="20"/>
          <w:szCs w:val="20"/>
          <w:lang w:val="en-US" w:eastAsia="pt-BR"/>
        </w:rPr>
        <w:t>s (Chesapeake Bay Foundation</w:t>
      </w:r>
      <w:r w:rsidRPr="006D4636">
        <w:rPr>
          <w:rFonts w:ascii="Times New Roman" w:eastAsia="Times New Roman" w:hAnsi="Times New Roman" w:cs="Times New Roman"/>
          <w:sz w:val="20"/>
          <w:szCs w:val="20"/>
          <w:lang w:val="en-US" w:eastAsia="pt-BR"/>
        </w:rPr>
        <w:t xml:space="preserve"> 2004), signs next to the existing SUSM </w:t>
      </w:r>
      <w:r w:rsidR="00747927" w:rsidRPr="006D4636">
        <w:rPr>
          <w:rFonts w:ascii="Times New Roman" w:eastAsia="Times New Roman" w:hAnsi="Times New Roman" w:cs="Times New Roman"/>
          <w:sz w:val="20"/>
          <w:szCs w:val="20"/>
          <w:lang w:val="en-US" w:eastAsia="pt-BR"/>
        </w:rPr>
        <w:t>devices</w:t>
      </w:r>
      <w:r w:rsidRPr="006D4636">
        <w:rPr>
          <w:rFonts w:ascii="Times New Roman" w:eastAsia="Times New Roman" w:hAnsi="Times New Roman" w:cs="Times New Roman"/>
          <w:sz w:val="20"/>
          <w:szCs w:val="20"/>
          <w:lang w:val="en-US" w:eastAsia="pt-BR"/>
        </w:rPr>
        <w:t>, awareness and instruction activities when new structur</w:t>
      </w:r>
      <w:r w:rsidR="004A154A">
        <w:rPr>
          <w:rFonts w:ascii="Times New Roman" w:eastAsia="Times New Roman" w:hAnsi="Times New Roman" w:cs="Times New Roman"/>
          <w:sz w:val="20"/>
          <w:szCs w:val="20"/>
          <w:lang w:val="en-US" w:eastAsia="pt-BR"/>
        </w:rPr>
        <w:t>es are installed (Santos et al.</w:t>
      </w:r>
      <w:r w:rsidRPr="006D4636">
        <w:rPr>
          <w:rFonts w:ascii="Times New Roman" w:eastAsia="Times New Roman" w:hAnsi="Times New Roman" w:cs="Times New Roman"/>
          <w:sz w:val="20"/>
          <w:szCs w:val="20"/>
          <w:lang w:val="en-US" w:eastAsia="pt-BR"/>
        </w:rPr>
        <w:t xml:space="preserve"> 2016), teaching SUSM in schools (</w:t>
      </w:r>
      <w:proofErr w:type="spellStart"/>
      <w:r w:rsidRPr="006D4636">
        <w:rPr>
          <w:rFonts w:ascii="Times New Roman" w:eastAsia="Times New Roman" w:hAnsi="Times New Roman" w:cs="Times New Roman"/>
          <w:sz w:val="20"/>
          <w:szCs w:val="20"/>
          <w:lang w:val="en-US" w:eastAsia="pt-BR"/>
        </w:rPr>
        <w:t>Dhakal</w:t>
      </w:r>
      <w:proofErr w:type="spellEnd"/>
      <w:r w:rsidRPr="006D4636">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w:t>
      </w:r>
      <w:r w:rsidR="00747927" w:rsidRPr="006D4636">
        <w:rPr>
          <w:rFonts w:ascii="Times New Roman" w:eastAsia="Times New Roman" w:hAnsi="Times New Roman" w:cs="Times New Roman"/>
          <w:sz w:val="20"/>
          <w:szCs w:val="20"/>
          <w:lang w:val="en-US" w:eastAsia="pt-BR"/>
        </w:rPr>
        <w:t>,</w:t>
      </w:r>
      <w:r w:rsidRPr="006D4636">
        <w:rPr>
          <w:rFonts w:ascii="Times New Roman" w:eastAsia="Times New Roman" w:hAnsi="Times New Roman" w:cs="Times New Roman"/>
          <w:sz w:val="20"/>
          <w:szCs w:val="20"/>
          <w:lang w:val="en-US" w:eastAsia="pt-BR"/>
        </w:rPr>
        <w:t xml:space="preserve"> and effective communication of </w:t>
      </w:r>
      <w:r w:rsidR="00747927" w:rsidRPr="006D4636">
        <w:rPr>
          <w:rFonts w:ascii="Times New Roman" w:eastAsia="Times New Roman" w:hAnsi="Times New Roman" w:cs="Times New Roman"/>
          <w:sz w:val="20"/>
          <w:szCs w:val="20"/>
          <w:lang w:val="en-US" w:eastAsia="pt-BR"/>
        </w:rPr>
        <w:t>the</w:t>
      </w:r>
      <w:r w:rsidR="004A154A">
        <w:rPr>
          <w:rFonts w:ascii="Times New Roman" w:eastAsia="Times New Roman" w:hAnsi="Times New Roman" w:cs="Times New Roman"/>
          <w:sz w:val="20"/>
          <w:szCs w:val="20"/>
          <w:lang w:val="en-US" w:eastAsia="pt-BR"/>
        </w:rPr>
        <w:t xml:space="preserve"> policies (Buehler et al.</w:t>
      </w:r>
      <w:r w:rsidRPr="006D4636">
        <w:rPr>
          <w:rFonts w:ascii="Times New Roman" w:eastAsia="Times New Roman" w:hAnsi="Times New Roman" w:cs="Times New Roman"/>
          <w:sz w:val="20"/>
          <w:szCs w:val="20"/>
          <w:lang w:val="en-US" w:eastAsia="pt-BR"/>
        </w:rPr>
        <w:t xml:space="preserve"> 2011) (also </w:t>
      </w:r>
      <w:r w:rsidR="007A2BF8" w:rsidRPr="006D4636">
        <w:rPr>
          <w:rFonts w:ascii="Times New Roman" w:eastAsia="Times New Roman" w:hAnsi="Times New Roman" w:cs="Times New Roman"/>
          <w:sz w:val="20"/>
          <w:szCs w:val="20"/>
          <w:lang w:val="en-US" w:eastAsia="pt-BR"/>
        </w:rPr>
        <w:t>useful</w:t>
      </w:r>
      <w:r w:rsidR="00747927"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for implement</w:t>
      </w:r>
      <w:r w:rsidR="00747927" w:rsidRPr="006D4636">
        <w:rPr>
          <w:rFonts w:ascii="Times New Roman" w:eastAsia="Times New Roman" w:hAnsi="Times New Roman" w:cs="Times New Roman"/>
          <w:sz w:val="20"/>
          <w:szCs w:val="20"/>
          <w:lang w:val="en-US" w:eastAsia="pt-BR"/>
        </w:rPr>
        <w:t>ing</w:t>
      </w:r>
      <w:r w:rsidR="007A2BF8" w:rsidRPr="006D4636">
        <w:rPr>
          <w:rFonts w:ascii="Times New Roman" w:eastAsia="Times New Roman" w:hAnsi="Times New Roman" w:cs="Times New Roman"/>
          <w:sz w:val="20"/>
          <w:szCs w:val="20"/>
          <w:lang w:val="en-US" w:eastAsia="pt-BR"/>
        </w:rPr>
        <w:t xml:space="preserve"> the existing legislation</w:t>
      </w:r>
      <w:r w:rsidRPr="006D4636">
        <w:rPr>
          <w:rFonts w:ascii="Times New Roman" w:eastAsia="Times New Roman" w:hAnsi="Times New Roman" w:cs="Times New Roman"/>
          <w:sz w:val="20"/>
          <w:szCs w:val="20"/>
          <w:lang w:val="en-US" w:eastAsia="pt-BR"/>
        </w:rPr>
        <w:t xml:space="preserve"> in </w:t>
      </w:r>
      <w:r w:rsidR="004D0CAA" w:rsidRPr="006D4636">
        <w:rPr>
          <w:rFonts w:ascii="Times New Roman" w:eastAsia="Times New Roman" w:hAnsi="Times New Roman" w:cs="Times New Roman"/>
          <w:sz w:val="20"/>
          <w:szCs w:val="20"/>
          <w:lang w:val="en-US" w:eastAsia="pt-BR"/>
        </w:rPr>
        <w:t>S</w:t>
      </w:r>
      <w:r w:rsidR="0097751B" w:rsidRPr="006D4636">
        <w:rPr>
          <w:rFonts w:ascii="Times New Roman" w:eastAsia="Times New Roman" w:hAnsi="Times New Roman" w:cs="Times New Roman"/>
          <w:sz w:val="20"/>
          <w:szCs w:val="20"/>
          <w:lang w:val="en-US" w:eastAsia="pt-BR"/>
        </w:rPr>
        <w:t>ection</w:t>
      </w:r>
      <w:r w:rsidRPr="006D4636">
        <w:rPr>
          <w:rFonts w:ascii="Times New Roman" w:eastAsia="Times New Roman" w:hAnsi="Times New Roman" w:cs="Times New Roman"/>
          <w:sz w:val="20"/>
          <w:szCs w:val="20"/>
          <w:lang w:val="en-US" w:eastAsia="pt-BR"/>
        </w:rPr>
        <w:t xml:space="preserve"> 3.5). </w:t>
      </w:r>
      <w:r w:rsidR="00C23BC1" w:rsidRPr="006D4636">
        <w:rPr>
          <w:rFonts w:ascii="Times New Roman" w:eastAsia="Times New Roman" w:hAnsi="Times New Roman" w:cs="Times New Roman"/>
          <w:sz w:val="20"/>
          <w:szCs w:val="20"/>
          <w:lang w:val="en-US" w:eastAsia="pt-BR"/>
        </w:rPr>
        <w:t>The creation of a regional agency to support research and education, suggested as a way to encourage the generation of information (</w:t>
      </w:r>
      <w:r w:rsidR="004D0CAA" w:rsidRPr="006D4636">
        <w:rPr>
          <w:rFonts w:ascii="Times New Roman" w:eastAsia="Times New Roman" w:hAnsi="Times New Roman" w:cs="Times New Roman"/>
          <w:sz w:val="20"/>
          <w:szCs w:val="20"/>
          <w:lang w:val="en-US" w:eastAsia="pt-BR"/>
        </w:rPr>
        <w:t>Section</w:t>
      </w:r>
      <w:r w:rsidR="00C23BC1" w:rsidRPr="006D4636">
        <w:rPr>
          <w:rFonts w:ascii="Times New Roman" w:eastAsia="Times New Roman" w:hAnsi="Times New Roman" w:cs="Times New Roman"/>
          <w:sz w:val="20"/>
          <w:szCs w:val="20"/>
          <w:lang w:val="en-US" w:eastAsia="pt-BR"/>
        </w:rPr>
        <w:t xml:space="preserve"> 3.1), could help implement all these</w:t>
      </w:r>
      <w:r w:rsidR="004A154A">
        <w:rPr>
          <w:rFonts w:ascii="Times New Roman" w:eastAsia="Times New Roman" w:hAnsi="Times New Roman" w:cs="Times New Roman"/>
          <w:sz w:val="20"/>
          <w:szCs w:val="20"/>
          <w:lang w:val="en-US" w:eastAsia="pt-BR"/>
        </w:rPr>
        <w:t xml:space="preserve"> activities (</w:t>
      </w:r>
      <w:proofErr w:type="spellStart"/>
      <w:r w:rsidR="004A154A">
        <w:rPr>
          <w:rFonts w:ascii="Times New Roman" w:eastAsia="Times New Roman" w:hAnsi="Times New Roman" w:cs="Times New Roman"/>
          <w:sz w:val="20"/>
          <w:szCs w:val="20"/>
          <w:lang w:val="en-US" w:eastAsia="pt-BR"/>
        </w:rPr>
        <w:t>Dhakal</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Chevalier</w:t>
      </w:r>
      <w:r w:rsidR="00C23BC1" w:rsidRPr="006D4636">
        <w:rPr>
          <w:rFonts w:ascii="Times New Roman" w:eastAsia="Times New Roman" w:hAnsi="Times New Roman" w:cs="Times New Roman"/>
          <w:sz w:val="20"/>
          <w:szCs w:val="20"/>
          <w:lang w:val="en-US" w:eastAsia="pt-BR"/>
        </w:rPr>
        <w:t xml:space="preserve"> 2017).</w:t>
      </w:r>
      <w:r w:rsidR="00C23BC1" w:rsidRPr="006D4636">
        <w:rPr>
          <w:rStyle w:val="Refdecomentrio"/>
          <w:rFonts w:ascii="Times New Roman" w:hAnsi="Times New Roman" w:cs="Times New Roman"/>
          <w:sz w:val="20"/>
          <w:szCs w:val="20"/>
          <w:lang w:val="en-US"/>
        </w:rPr>
        <w:t xml:space="preserve"> </w:t>
      </w:r>
    </w:p>
    <w:p w14:paraId="073EA9F1" w14:textId="558ADF86" w:rsidR="002443D1" w:rsidRPr="006D4636" w:rsidRDefault="00C23BC1"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a study on population awareness strategies on SUSM, Maeda et al. (2018) concluded that residents of the neighborhoods studied in the US prefer that the dissemination of educational content is done without needing to go somewhere or receive someone at home, by distributing leaflets in homes or videos on the internet, for example. </w:t>
      </w:r>
      <w:r w:rsidR="007A2BF8" w:rsidRPr="006D4636">
        <w:rPr>
          <w:rFonts w:ascii="Times New Roman" w:eastAsia="Times New Roman" w:hAnsi="Times New Roman" w:cs="Times New Roman"/>
          <w:sz w:val="20"/>
          <w:szCs w:val="20"/>
          <w:lang w:val="en-US" w:eastAsia="pt-BR"/>
        </w:rPr>
        <w:t>E</w:t>
      </w:r>
      <w:r w:rsidR="002443D1" w:rsidRPr="006D4636">
        <w:rPr>
          <w:rFonts w:ascii="Times New Roman" w:eastAsia="Times New Roman" w:hAnsi="Times New Roman" w:cs="Times New Roman"/>
          <w:sz w:val="20"/>
          <w:szCs w:val="20"/>
          <w:lang w:val="en-US" w:eastAsia="pt-BR"/>
        </w:rPr>
        <w:t xml:space="preserve">ducation programs must include </w:t>
      </w:r>
      <w:r w:rsidR="004C0D2C" w:rsidRPr="006D4636">
        <w:rPr>
          <w:rFonts w:ascii="Times New Roman" w:eastAsia="Times New Roman" w:hAnsi="Times New Roman" w:cs="Times New Roman"/>
          <w:sz w:val="20"/>
          <w:szCs w:val="20"/>
          <w:lang w:val="en-US" w:eastAsia="pt-BR"/>
        </w:rPr>
        <w:t>empowerment of</w:t>
      </w:r>
      <w:r w:rsidR="002443D1" w:rsidRPr="006D4636">
        <w:rPr>
          <w:rFonts w:ascii="Times New Roman" w:eastAsia="Times New Roman" w:hAnsi="Times New Roman" w:cs="Times New Roman"/>
          <w:sz w:val="20"/>
          <w:szCs w:val="20"/>
          <w:lang w:val="en-US" w:eastAsia="pt-BR"/>
        </w:rPr>
        <w:t xml:space="preserve"> the community to participate in decision-making </w:t>
      </w:r>
      <w:r w:rsidR="002704AE" w:rsidRPr="006D4636">
        <w:rPr>
          <w:rFonts w:ascii="Times New Roman" w:eastAsia="Times New Roman" w:hAnsi="Times New Roman" w:cs="Times New Roman"/>
          <w:sz w:val="20"/>
          <w:szCs w:val="20"/>
          <w:lang w:val="en-US" w:eastAsia="pt-BR"/>
        </w:rPr>
        <w:t>process</w:t>
      </w:r>
      <w:r w:rsidR="007A2BF8" w:rsidRPr="006D4636">
        <w:rPr>
          <w:rFonts w:ascii="Times New Roman" w:eastAsia="Times New Roman" w:hAnsi="Times New Roman" w:cs="Times New Roman"/>
          <w:sz w:val="20"/>
          <w:szCs w:val="20"/>
          <w:lang w:val="en-US" w:eastAsia="pt-BR"/>
        </w:rPr>
        <w:t>es</w:t>
      </w:r>
      <w:r w:rsidR="002704AE" w:rsidRPr="006D4636">
        <w:rPr>
          <w:rFonts w:ascii="Times New Roman" w:eastAsia="Times New Roman" w:hAnsi="Times New Roman" w:cs="Times New Roman"/>
          <w:sz w:val="20"/>
          <w:szCs w:val="20"/>
          <w:lang w:val="en-US" w:eastAsia="pt-BR"/>
        </w:rPr>
        <w:t xml:space="preserve"> </w:t>
      </w:r>
      <w:r w:rsidR="004A154A">
        <w:rPr>
          <w:rFonts w:ascii="Times New Roman" w:eastAsia="Times New Roman" w:hAnsi="Times New Roman" w:cs="Times New Roman"/>
          <w:sz w:val="20"/>
          <w:szCs w:val="20"/>
          <w:lang w:val="en-US" w:eastAsia="pt-BR"/>
        </w:rPr>
        <w:t xml:space="preserve">(Brown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Farrelly</w:t>
      </w:r>
      <w:proofErr w:type="spellEnd"/>
      <w:r w:rsidR="002443D1" w:rsidRPr="006D4636">
        <w:rPr>
          <w:rFonts w:ascii="Times New Roman" w:eastAsia="Times New Roman" w:hAnsi="Times New Roman" w:cs="Times New Roman"/>
          <w:sz w:val="20"/>
          <w:szCs w:val="20"/>
          <w:lang w:val="en-US" w:eastAsia="pt-BR"/>
        </w:rPr>
        <w:t xml:space="preserve"> 2009)</w:t>
      </w:r>
      <w:r w:rsidR="002704AE" w:rsidRPr="006D4636">
        <w:rPr>
          <w:rFonts w:ascii="Times New Roman" w:eastAsia="Times New Roman" w:hAnsi="Times New Roman" w:cs="Times New Roman"/>
          <w:sz w:val="20"/>
          <w:szCs w:val="20"/>
          <w:lang w:val="en-US" w:eastAsia="pt-BR"/>
        </w:rPr>
        <w:t>,</w:t>
      </w:r>
      <w:r w:rsidR="002443D1" w:rsidRPr="006D4636">
        <w:rPr>
          <w:rFonts w:ascii="Times New Roman" w:eastAsia="Times New Roman" w:hAnsi="Times New Roman" w:cs="Times New Roman"/>
          <w:sz w:val="20"/>
          <w:szCs w:val="20"/>
          <w:lang w:val="en-US" w:eastAsia="pt-BR"/>
        </w:rPr>
        <w:t xml:space="preserve"> and to inspect the </w:t>
      </w:r>
      <w:r w:rsidR="002704AE" w:rsidRPr="006D4636">
        <w:rPr>
          <w:rFonts w:ascii="Times New Roman" w:eastAsia="Times New Roman" w:hAnsi="Times New Roman" w:cs="Times New Roman"/>
          <w:sz w:val="20"/>
          <w:szCs w:val="20"/>
          <w:lang w:val="en-US" w:eastAsia="pt-BR"/>
        </w:rPr>
        <w:t>operation</w:t>
      </w:r>
      <w:r w:rsidR="002443D1" w:rsidRPr="006D4636">
        <w:rPr>
          <w:rFonts w:ascii="Times New Roman" w:eastAsia="Times New Roman" w:hAnsi="Times New Roman" w:cs="Times New Roman"/>
          <w:sz w:val="20"/>
          <w:szCs w:val="20"/>
          <w:lang w:val="en-US" w:eastAsia="pt-BR"/>
        </w:rPr>
        <w:t xml:space="preserve"> of existing SUSM structures in their </w:t>
      </w:r>
      <w:r w:rsidR="002704AE" w:rsidRPr="006D4636">
        <w:rPr>
          <w:rFonts w:ascii="Times New Roman" w:eastAsia="Times New Roman" w:hAnsi="Times New Roman" w:cs="Times New Roman"/>
          <w:sz w:val="20"/>
          <w:szCs w:val="20"/>
          <w:lang w:val="en-US" w:eastAsia="pt-BR"/>
        </w:rPr>
        <w:t xml:space="preserve">neighborhood </w:t>
      </w:r>
      <w:r w:rsidR="004A154A">
        <w:rPr>
          <w:rFonts w:ascii="Times New Roman" w:eastAsia="Times New Roman" w:hAnsi="Times New Roman" w:cs="Times New Roman"/>
          <w:sz w:val="20"/>
          <w:szCs w:val="20"/>
          <w:lang w:val="en-US" w:eastAsia="pt-BR"/>
        </w:rPr>
        <w:t>(Chesapeake Bay Foundation 2004; Ballard et al.</w:t>
      </w:r>
      <w:r w:rsidR="002443D1" w:rsidRPr="006D4636">
        <w:rPr>
          <w:rFonts w:ascii="Times New Roman" w:eastAsia="Times New Roman" w:hAnsi="Times New Roman" w:cs="Times New Roman"/>
          <w:sz w:val="20"/>
          <w:szCs w:val="20"/>
          <w:lang w:val="en-US" w:eastAsia="pt-BR"/>
        </w:rPr>
        <w:t xml:space="preserve"> 2015).</w:t>
      </w:r>
    </w:p>
    <w:p w14:paraId="441B03F9" w14:textId="3F60A7F0" w:rsidR="0026179F" w:rsidRPr="006D4636" w:rsidRDefault="00C23BC1"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In addition to awareness and training in SUSM, its dissemination to all stakeholders is also essential for its widespread. </w:t>
      </w:r>
      <w:r w:rsidR="0026179F" w:rsidRPr="006D4636">
        <w:rPr>
          <w:rFonts w:ascii="Times New Roman" w:eastAsia="Times New Roman" w:hAnsi="Times New Roman" w:cs="Times New Roman"/>
          <w:sz w:val="20"/>
          <w:szCs w:val="20"/>
          <w:lang w:val="en-US" w:eastAsia="pt-BR"/>
        </w:rPr>
        <w:t xml:space="preserve">The adoption of SUSM in public buildings (measure </w:t>
      </w:r>
      <w:r w:rsidR="004C0D2C" w:rsidRPr="006D4636">
        <w:rPr>
          <w:rFonts w:ascii="Times New Roman" w:eastAsia="Times New Roman" w:hAnsi="Times New Roman" w:cs="Times New Roman"/>
          <w:sz w:val="20"/>
          <w:szCs w:val="20"/>
          <w:lang w:val="en-US" w:eastAsia="pt-BR"/>
        </w:rPr>
        <w:t>already presented</w:t>
      </w:r>
      <w:r w:rsidR="0026179F" w:rsidRPr="006D4636">
        <w:rPr>
          <w:rFonts w:ascii="Times New Roman" w:eastAsia="Times New Roman" w:hAnsi="Times New Roman" w:cs="Times New Roman"/>
          <w:sz w:val="20"/>
          <w:szCs w:val="20"/>
          <w:lang w:val="en-US" w:eastAsia="pt-BR"/>
        </w:rPr>
        <w:t xml:space="preserve"> in </w:t>
      </w:r>
      <w:r w:rsidR="004D0CAA" w:rsidRPr="006D4636">
        <w:rPr>
          <w:rFonts w:ascii="Times New Roman" w:eastAsia="Times New Roman" w:hAnsi="Times New Roman" w:cs="Times New Roman"/>
          <w:sz w:val="20"/>
          <w:szCs w:val="20"/>
          <w:lang w:val="en-US" w:eastAsia="pt-BR"/>
        </w:rPr>
        <w:t>S</w:t>
      </w:r>
      <w:r w:rsidR="004C0D2C" w:rsidRPr="006D4636">
        <w:rPr>
          <w:rFonts w:ascii="Times New Roman" w:eastAsia="Times New Roman" w:hAnsi="Times New Roman" w:cs="Times New Roman"/>
          <w:sz w:val="20"/>
          <w:szCs w:val="20"/>
          <w:lang w:val="en-US" w:eastAsia="pt-BR"/>
        </w:rPr>
        <w:t>ection</w:t>
      </w:r>
      <w:r w:rsidR="004A154A">
        <w:rPr>
          <w:rFonts w:ascii="Times New Roman" w:eastAsia="Times New Roman" w:hAnsi="Times New Roman" w:cs="Times New Roman"/>
          <w:sz w:val="20"/>
          <w:szCs w:val="20"/>
          <w:lang w:val="en-US" w:eastAsia="pt-BR"/>
        </w:rPr>
        <w:t xml:space="preserve"> 3.1) (Cruz et al. 2007; </w:t>
      </w:r>
      <w:proofErr w:type="spellStart"/>
      <w:r w:rsidR="004A154A">
        <w:rPr>
          <w:rFonts w:ascii="Times New Roman" w:eastAsia="Times New Roman" w:hAnsi="Times New Roman" w:cs="Times New Roman"/>
          <w:sz w:val="20"/>
          <w:szCs w:val="20"/>
          <w:lang w:val="en-US" w:eastAsia="pt-BR"/>
        </w:rPr>
        <w:t>Bitting</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w:t>
      </w:r>
      <w:proofErr w:type="spellStart"/>
      <w:r w:rsidR="004A154A">
        <w:rPr>
          <w:rFonts w:ascii="Times New Roman" w:eastAsia="Times New Roman" w:hAnsi="Times New Roman" w:cs="Times New Roman"/>
          <w:sz w:val="20"/>
          <w:szCs w:val="20"/>
          <w:lang w:val="en-US" w:eastAsia="pt-BR"/>
        </w:rPr>
        <w:t>Kloss</w:t>
      </w:r>
      <w:proofErr w:type="spellEnd"/>
      <w:r w:rsidR="004A154A">
        <w:rPr>
          <w:rFonts w:ascii="Times New Roman" w:eastAsia="Times New Roman" w:hAnsi="Times New Roman" w:cs="Times New Roman"/>
          <w:sz w:val="20"/>
          <w:szCs w:val="20"/>
          <w:lang w:val="en-US" w:eastAsia="pt-BR"/>
        </w:rPr>
        <w:t xml:space="preserve"> 2008; Chang et al.</w:t>
      </w:r>
      <w:r w:rsidR="0026179F" w:rsidRPr="006D4636">
        <w:rPr>
          <w:rFonts w:ascii="Times New Roman" w:eastAsia="Times New Roman" w:hAnsi="Times New Roman" w:cs="Times New Roman"/>
          <w:sz w:val="20"/>
          <w:szCs w:val="20"/>
          <w:lang w:val="en-US" w:eastAsia="pt-BR"/>
        </w:rPr>
        <w:t xml:space="preserve"> 2018) can collaborate with the dissemination. </w:t>
      </w:r>
      <w:r w:rsidR="004C0D2C" w:rsidRPr="006D4636">
        <w:rPr>
          <w:rFonts w:ascii="Times New Roman" w:eastAsia="Times New Roman" w:hAnsi="Times New Roman" w:cs="Times New Roman"/>
          <w:sz w:val="20"/>
          <w:szCs w:val="20"/>
          <w:lang w:val="en-US" w:eastAsia="pt-BR"/>
        </w:rPr>
        <w:t xml:space="preserve">SUSM </w:t>
      </w:r>
      <w:r w:rsidR="0026179F" w:rsidRPr="006D4636">
        <w:rPr>
          <w:rFonts w:ascii="Times New Roman" w:eastAsia="Times New Roman" w:hAnsi="Times New Roman" w:cs="Times New Roman"/>
          <w:sz w:val="20"/>
          <w:szCs w:val="20"/>
          <w:lang w:val="en-US" w:eastAsia="pt-BR"/>
        </w:rPr>
        <w:t>guide</w:t>
      </w:r>
      <w:r w:rsidR="004C0D2C" w:rsidRPr="006D4636">
        <w:rPr>
          <w:rFonts w:ascii="Times New Roman" w:eastAsia="Times New Roman" w:hAnsi="Times New Roman" w:cs="Times New Roman"/>
          <w:sz w:val="20"/>
          <w:szCs w:val="20"/>
          <w:lang w:val="en-US" w:eastAsia="pt-BR"/>
        </w:rPr>
        <w:t>lines</w:t>
      </w:r>
      <w:r w:rsidR="0026179F" w:rsidRPr="006D4636">
        <w:rPr>
          <w:rFonts w:ascii="Times New Roman" w:eastAsia="Times New Roman" w:hAnsi="Times New Roman" w:cs="Times New Roman"/>
          <w:sz w:val="20"/>
          <w:szCs w:val="20"/>
          <w:lang w:val="en-US" w:eastAsia="pt-BR"/>
        </w:rPr>
        <w:t xml:space="preserve"> </w:t>
      </w:r>
      <w:r w:rsidR="004C0D2C" w:rsidRPr="006D4636">
        <w:rPr>
          <w:rFonts w:ascii="Times New Roman" w:eastAsia="Times New Roman" w:hAnsi="Times New Roman" w:cs="Times New Roman"/>
          <w:sz w:val="20"/>
          <w:szCs w:val="20"/>
          <w:lang w:val="en-US" w:eastAsia="pt-BR"/>
        </w:rPr>
        <w:t>to</w:t>
      </w:r>
      <w:r w:rsidR="0026179F" w:rsidRPr="006D4636">
        <w:rPr>
          <w:rFonts w:ascii="Times New Roman" w:eastAsia="Times New Roman" w:hAnsi="Times New Roman" w:cs="Times New Roman"/>
          <w:sz w:val="20"/>
          <w:szCs w:val="20"/>
          <w:lang w:val="en-US" w:eastAsia="pt-BR"/>
        </w:rPr>
        <w:t xml:space="preserve"> specific groups (</w:t>
      </w:r>
      <w:r w:rsidR="004C0D2C" w:rsidRPr="006D4636">
        <w:rPr>
          <w:rFonts w:ascii="Times New Roman" w:eastAsia="Times New Roman" w:hAnsi="Times New Roman" w:cs="Times New Roman"/>
          <w:sz w:val="20"/>
          <w:szCs w:val="20"/>
          <w:lang w:val="en-US" w:eastAsia="pt-BR"/>
        </w:rPr>
        <w:t>e.g.,</w:t>
      </w:r>
      <w:r w:rsidR="0026179F" w:rsidRPr="006D4636">
        <w:rPr>
          <w:rFonts w:ascii="Times New Roman" w:eastAsia="Times New Roman" w:hAnsi="Times New Roman" w:cs="Times New Roman"/>
          <w:sz w:val="20"/>
          <w:szCs w:val="20"/>
          <w:lang w:val="en-US" w:eastAsia="pt-BR"/>
        </w:rPr>
        <w:t xml:space="preserve"> population, entrepreneurs, technical professionals</w:t>
      </w:r>
      <w:r w:rsidR="004C0D2C" w:rsidRPr="006D4636">
        <w:rPr>
          <w:rFonts w:ascii="Times New Roman" w:eastAsia="Times New Roman" w:hAnsi="Times New Roman" w:cs="Times New Roman"/>
          <w:sz w:val="20"/>
          <w:szCs w:val="20"/>
          <w:lang w:val="en-US" w:eastAsia="pt-BR"/>
        </w:rPr>
        <w:t>,</w:t>
      </w:r>
      <w:r w:rsidR="0026179F" w:rsidRPr="006D4636">
        <w:rPr>
          <w:rFonts w:ascii="Times New Roman" w:eastAsia="Times New Roman" w:hAnsi="Times New Roman" w:cs="Times New Roman"/>
          <w:sz w:val="20"/>
          <w:szCs w:val="20"/>
          <w:lang w:val="en-US" w:eastAsia="pt-BR"/>
        </w:rPr>
        <w:t xml:space="preserve"> and institutional teams), with </w:t>
      </w:r>
      <w:r w:rsidR="004D74DA" w:rsidRPr="006D4636">
        <w:rPr>
          <w:rFonts w:ascii="Times New Roman" w:eastAsia="Times New Roman" w:hAnsi="Times New Roman" w:cs="Times New Roman"/>
          <w:sz w:val="20"/>
          <w:szCs w:val="20"/>
          <w:lang w:val="en-US" w:eastAsia="pt-BR"/>
        </w:rPr>
        <w:t xml:space="preserve">appropriate </w:t>
      </w:r>
      <w:r w:rsidR="0026179F" w:rsidRPr="006D4636">
        <w:rPr>
          <w:rFonts w:ascii="Times New Roman" w:eastAsia="Times New Roman" w:hAnsi="Times New Roman" w:cs="Times New Roman"/>
          <w:sz w:val="20"/>
          <w:szCs w:val="20"/>
          <w:lang w:val="en-US" w:eastAsia="pt-BR"/>
        </w:rPr>
        <w:t xml:space="preserve">language and </w:t>
      </w:r>
      <w:r w:rsidR="004D74DA" w:rsidRPr="006D4636">
        <w:rPr>
          <w:rFonts w:ascii="Times New Roman" w:eastAsia="Times New Roman" w:hAnsi="Times New Roman" w:cs="Times New Roman"/>
          <w:sz w:val="20"/>
          <w:szCs w:val="20"/>
          <w:lang w:val="en-US" w:eastAsia="pt-BR"/>
        </w:rPr>
        <w:t xml:space="preserve">knowledge </w:t>
      </w:r>
      <w:r w:rsidR="0026179F" w:rsidRPr="006D4636">
        <w:rPr>
          <w:rFonts w:ascii="Times New Roman" w:eastAsia="Times New Roman" w:hAnsi="Times New Roman" w:cs="Times New Roman"/>
          <w:sz w:val="20"/>
          <w:szCs w:val="20"/>
          <w:lang w:val="en-US" w:eastAsia="pt-BR"/>
        </w:rPr>
        <w:t>level</w:t>
      </w:r>
      <w:r w:rsidR="004D74DA" w:rsidRPr="006D4636">
        <w:rPr>
          <w:rFonts w:ascii="Times New Roman" w:eastAsia="Times New Roman" w:hAnsi="Times New Roman" w:cs="Times New Roman"/>
          <w:sz w:val="20"/>
          <w:szCs w:val="20"/>
          <w:lang w:val="en-US" w:eastAsia="pt-BR"/>
        </w:rPr>
        <w:t>, may also be developed</w:t>
      </w:r>
      <w:r w:rsidR="007A2BF8" w:rsidRPr="006D4636">
        <w:rPr>
          <w:rFonts w:ascii="Times New Roman" w:eastAsia="Times New Roman" w:hAnsi="Times New Roman" w:cs="Times New Roman"/>
          <w:sz w:val="20"/>
          <w:szCs w:val="20"/>
          <w:lang w:val="en-US" w:eastAsia="pt-BR"/>
        </w:rPr>
        <w:t xml:space="preserve">. </w:t>
      </w:r>
      <w:r w:rsidR="0026179F" w:rsidRPr="006D4636">
        <w:rPr>
          <w:rFonts w:ascii="Times New Roman" w:eastAsia="Times New Roman" w:hAnsi="Times New Roman" w:cs="Times New Roman"/>
          <w:sz w:val="20"/>
          <w:szCs w:val="20"/>
          <w:lang w:val="en-US" w:eastAsia="pt-BR"/>
        </w:rPr>
        <w:t xml:space="preserve">Multifunctional structures can be used to </w:t>
      </w:r>
      <w:r w:rsidR="00291AFE" w:rsidRPr="006D4636">
        <w:rPr>
          <w:rFonts w:ascii="Times New Roman" w:eastAsia="Times New Roman" w:hAnsi="Times New Roman" w:cs="Times New Roman"/>
          <w:sz w:val="20"/>
          <w:szCs w:val="20"/>
          <w:lang w:val="en-US" w:eastAsia="pt-BR"/>
        </w:rPr>
        <w:t>foster</w:t>
      </w:r>
      <w:r w:rsidR="0026179F" w:rsidRPr="006D4636">
        <w:rPr>
          <w:rFonts w:ascii="Times New Roman" w:eastAsia="Times New Roman" w:hAnsi="Times New Roman" w:cs="Times New Roman"/>
          <w:sz w:val="20"/>
          <w:szCs w:val="20"/>
          <w:lang w:val="en-US" w:eastAsia="pt-BR"/>
        </w:rPr>
        <w:t xml:space="preserve"> the </w:t>
      </w:r>
      <w:r w:rsidR="00291AFE" w:rsidRPr="006D4636">
        <w:rPr>
          <w:rFonts w:ascii="Times New Roman" w:eastAsia="Times New Roman" w:hAnsi="Times New Roman" w:cs="Times New Roman"/>
          <w:sz w:val="20"/>
          <w:szCs w:val="20"/>
          <w:lang w:val="en-US" w:eastAsia="pt-BR"/>
        </w:rPr>
        <w:t>propagation</w:t>
      </w:r>
      <w:r w:rsidR="0026179F" w:rsidRPr="006D4636">
        <w:rPr>
          <w:rFonts w:ascii="Times New Roman" w:eastAsia="Times New Roman" w:hAnsi="Times New Roman" w:cs="Times New Roman"/>
          <w:sz w:val="20"/>
          <w:szCs w:val="20"/>
          <w:lang w:val="en-US" w:eastAsia="pt-BR"/>
        </w:rPr>
        <w:t xml:space="preserve"> of SUSM and community engagement, </w:t>
      </w:r>
      <w:r w:rsidR="00291AFE" w:rsidRPr="006D4636">
        <w:rPr>
          <w:rFonts w:ascii="Times New Roman" w:eastAsia="Times New Roman" w:hAnsi="Times New Roman" w:cs="Times New Roman"/>
          <w:sz w:val="20"/>
          <w:szCs w:val="20"/>
          <w:lang w:val="en-US" w:eastAsia="pt-BR"/>
        </w:rPr>
        <w:t>overcoming</w:t>
      </w:r>
      <w:r w:rsidR="0026179F" w:rsidRPr="006D4636">
        <w:rPr>
          <w:rFonts w:ascii="Times New Roman" w:eastAsia="Times New Roman" w:hAnsi="Times New Roman" w:cs="Times New Roman"/>
          <w:sz w:val="20"/>
          <w:szCs w:val="20"/>
          <w:lang w:val="en-US" w:eastAsia="pt-BR"/>
        </w:rPr>
        <w:t xml:space="preserve"> barriers </w:t>
      </w:r>
      <w:r w:rsidR="00291AFE" w:rsidRPr="006D4636">
        <w:rPr>
          <w:rFonts w:ascii="Times New Roman" w:eastAsia="Times New Roman" w:hAnsi="Times New Roman" w:cs="Times New Roman"/>
          <w:sz w:val="20"/>
          <w:szCs w:val="20"/>
          <w:lang w:val="en-US" w:eastAsia="pt-BR"/>
        </w:rPr>
        <w:t xml:space="preserve">related to the lack of priority of urban drainage, and </w:t>
      </w:r>
      <w:r w:rsidR="0026179F" w:rsidRPr="006D4636">
        <w:rPr>
          <w:rFonts w:ascii="Times New Roman" w:eastAsia="Times New Roman" w:hAnsi="Times New Roman" w:cs="Times New Roman"/>
          <w:sz w:val="20"/>
          <w:szCs w:val="20"/>
          <w:lang w:val="en-US" w:eastAsia="pt-BR"/>
        </w:rPr>
        <w:t>lack of space and money f</w:t>
      </w:r>
      <w:r w:rsidR="004A154A">
        <w:rPr>
          <w:rFonts w:ascii="Times New Roman" w:eastAsia="Times New Roman" w:hAnsi="Times New Roman" w:cs="Times New Roman"/>
          <w:sz w:val="20"/>
          <w:szCs w:val="20"/>
          <w:lang w:val="en-US" w:eastAsia="pt-BR"/>
        </w:rPr>
        <w:t xml:space="preserve">or SUSM structures (Cruz et al. 2007; </w:t>
      </w:r>
      <w:proofErr w:type="spellStart"/>
      <w:r w:rsidR="004A154A">
        <w:rPr>
          <w:rFonts w:ascii="Times New Roman" w:eastAsia="Times New Roman" w:hAnsi="Times New Roman" w:cs="Times New Roman"/>
          <w:sz w:val="20"/>
          <w:szCs w:val="20"/>
          <w:lang w:val="en-US" w:eastAsia="pt-BR"/>
        </w:rPr>
        <w:t>Vojinovic</w:t>
      </w:r>
      <w:proofErr w:type="spellEnd"/>
      <w:r w:rsidR="004A154A">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4A154A">
        <w:rPr>
          <w:rFonts w:ascii="Times New Roman" w:eastAsia="Times New Roman" w:hAnsi="Times New Roman" w:cs="Times New Roman"/>
          <w:sz w:val="20"/>
          <w:szCs w:val="20"/>
          <w:lang w:val="en-US" w:eastAsia="pt-BR"/>
        </w:rPr>
        <w:t xml:space="preserve"> Huang 2014; Subramanian</w:t>
      </w:r>
      <w:r w:rsidR="0026179F" w:rsidRPr="006D4636">
        <w:rPr>
          <w:rFonts w:ascii="Times New Roman" w:eastAsia="Times New Roman" w:hAnsi="Times New Roman" w:cs="Times New Roman"/>
          <w:sz w:val="20"/>
          <w:szCs w:val="20"/>
          <w:lang w:val="en-US" w:eastAsia="pt-BR"/>
        </w:rPr>
        <w:t xml:space="preserve"> 2016). </w:t>
      </w:r>
      <w:r w:rsidRPr="006D4636">
        <w:rPr>
          <w:rFonts w:ascii="Times New Roman" w:eastAsia="Times New Roman" w:hAnsi="Times New Roman" w:cs="Times New Roman"/>
          <w:sz w:val="20"/>
          <w:szCs w:val="20"/>
          <w:lang w:val="en-US" w:eastAsia="pt-BR"/>
        </w:rPr>
        <w:t>Considering its adoption, the needs of different sec</w:t>
      </w:r>
      <w:r w:rsidR="004A154A">
        <w:rPr>
          <w:rFonts w:ascii="Times New Roman" w:eastAsia="Times New Roman" w:hAnsi="Times New Roman" w:cs="Times New Roman"/>
          <w:sz w:val="20"/>
          <w:szCs w:val="20"/>
          <w:lang w:val="en-US" w:eastAsia="pt-BR"/>
        </w:rPr>
        <w:t>tors can be met (Buehler et al.</w:t>
      </w:r>
      <w:r w:rsidRPr="006D4636">
        <w:rPr>
          <w:rFonts w:ascii="Times New Roman" w:eastAsia="Times New Roman" w:hAnsi="Times New Roman" w:cs="Times New Roman"/>
          <w:sz w:val="20"/>
          <w:szCs w:val="20"/>
          <w:lang w:val="en-US" w:eastAsia="pt-BR"/>
        </w:rPr>
        <w:t xml:space="preserve"> 2011) and it is possible to contemplate the expectations of multiple uses of the population, such as leisure areas combined with the SUSM structures. As well as collaborating in decision making (strategy 3), community engagement and participation also increase the effectiveness of SUSM measures that depend on the collaboration of the population, such as construction, maintenance and inspection of structures. </w:t>
      </w:r>
      <w:r w:rsidR="008A6424" w:rsidRPr="006D4636">
        <w:rPr>
          <w:rFonts w:ascii="Times New Roman" w:eastAsia="Times New Roman" w:hAnsi="Times New Roman" w:cs="Times New Roman"/>
          <w:sz w:val="20"/>
          <w:szCs w:val="20"/>
          <w:lang w:val="en-US" w:eastAsia="pt-BR"/>
        </w:rPr>
        <w:t xml:space="preserve">It has several correlated benefits, </w:t>
      </w:r>
      <w:r w:rsidR="007A2BF8" w:rsidRPr="006D4636">
        <w:rPr>
          <w:rFonts w:ascii="Times New Roman" w:eastAsia="Times New Roman" w:hAnsi="Times New Roman" w:cs="Times New Roman"/>
          <w:sz w:val="20"/>
          <w:szCs w:val="20"/>
          <w:lang w:val="en-US" w:eastAsia="pt-BR"/>
        </w:rPr>
        <w:t xml:space="preserve">and </w:t>
      </w:r>
      <w:r w:rsidR="008A6424" w:rsidRPr="006D4636">
        <w:rPr>
          <w:rFonts w:ascii="Times New Roman" w:eastAsia="Times New Roman" w:hAnsi="Times New Roman" w:cs="Times New Roman"/>
          <w:sz w:val="20"/>
          <w:szCs w:val="20"/>
          <w:lang w:val="en-US" w:eastAsia="pt-BR"/>
        </w:rPr>
        <w:t>therefore should receive persistent trials.</w:t>
      </w:r>
    </w:p>
    <w:p w14:paraId="5B7451EE" w14:textId="77777777" w:rsidR="00C1451C" w:rsidRPr="006D4636" w:rsidRDefault="00C1451C" w:rsidP="005331E4">
      <w:pPr>
        <w:spacing w:after="240" w:line="240" w:lineRule="auto"/>
        <w:jc w:val="both"/>
        <w:rPr>
          <w:rFonts w:ascii="Times New Roman" w:hAnsi="Times New Roman" w:cs="Times New Roman"/>
          <w:sz w:val="20"/>
          <w:szCs w:val="20"/>
          <w:lang w:val="en-US"/>
        </w:rPr>
      </w:pPr>
    </w:p>
    <w:p w14:paraId="1877F593" w14:textId="77777777"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lastRenderedPageBreak/>
        <w:t xml:space="preserve">3.7. </w:t>
      </w:r>
      <w:r w:rsidR="001532BC"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7: Financi</w:t>
      </w:r>
      <w:r w:rsidR="001532BC" w:rsidRPr="006D4636">
        <w:rPr>
          <w:rFonts w:ascii="Times New Roman" w:hAnsi="Times New Roman" w:cs="Times New Roman"/>
          <w:b/>
          <w:sz w:val="20"/>
          <w:szCs w:val="20"/>
          <w:lang w:val="en-US"/>
        </w:rPr>
        <w:t>ng</w:t>
      </w:r>
    </w:p>
    <w:p w14:paraId="4D14C146" w14:textId="6C0FB387" w:rsidR="00FF3AE8" w:rsidRPr="006D4636" w:rsidRDefault="00C23BC1"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Financing is essential for implementing SUSM, from generating the necessary information to the hiring of trained teams and the construction of structures. </w:t>
      </w:r>
      <w:r w:rsidR="00422614" w:rsidRPr="006D4636">
        <w:rPr>
          <w:rFonts w:ascii="Times New Roman" w:eastAsia="Times New Roman" w:hAnsi="Times New Roman" w:cs="Times New Roman"/>
          <w:sz w:val="20"/>
          <w:szCs w:val="20"/>
          <w:lang w:val="en-US" w:eastAsia="pt-BR"/>
        </w:rPr>
        <w:t xml:space="preserve">Thus, the solution of </w:t>
      </w:r>
      <w:r w:rsidR="007C64E6" w:rsidRPr="006D4636">
        <w:rPr>
          <w:rFonts w:ascii="Times New Roman" w:eastAsia="Times New Roman" w:hAnsi="Times New Roman" w:cs="Times New Roman"/>
          <w:sz w:val="20"/>
          <w:szCs w:val="20"/>
          <w:lang w:val="en-US" w:eastAsia="pt-BR"/>
        </w:rPr>
        <w:t xml:space="preserve">financial resources </w:t>
      </w:r>
      <w:r w:rsidR="00422614" w:rsidRPr="006D4636">
        <w:rPr>
          <w:rFonts w:ascii="Times New Roman" w:eastAsia="Times New Roman" w:hAnsi="Times New Roman" w:cs="Times New Roman"/>
          <w:sz w:val="20"/>
          <w:szCs w:val="20"/>
          <w:lang w:val="en-US" w:eastAsia="pt-BR"/>
        </w:rPr>
        <w:t xml:space="preserve">issues can contribute to the overcoming of several barriers. In this sense, it is necessary to establish </w:t>
      </w:r>
      <w:r w:rsidR="007C64E6" w:rsidRPr="006D4636">
        <w:rPr>
          <w:rFonts w:ascii="Times New Roman" w:eastAsia="Times New Roman" w:hAnsi="Times New Roman" w:cs="Times New Roman"/>
          <w:sz w:val="20"/>
          <w:szCs w:val="20"/>
          <w:lang w:val="en-US" w:eastAsia="pt-BR"/>
        </w:rPr>
        <w:t xml:space="preserve">financial </w:t>
      </w:r>
      <w:r w:rsidR="00422614" w:rsidRPr="006D4636">
        <w:rPr>
          <w:rFonts w:ascii="Times New Roman" w:eastAsia="Times New Roman" w:hAnsi="Times New Roman" w:cs="Times New Roman"/>
          <w:sz w:val="20"/>
          <w:szCs w:val="20"/>
          <w:lang w:val="en-US" w:eastAsia="pt-BR"/>
        </w:rPr>
        <w:t>sources, incentives</w:t>
      </w:r>
      <w:r w:rsidR="007C64E6" w:rsidRPr="006D4636">
        <w:rPr>
          <w:rFonts w:ascii="Times New Roman" w:eastAsia="Times New Roman" w:hAnsi="Times New Roman" w:cs="Times New Roman"/>
          <w:sz w:val="20"/>
          <w:szCs w:val="20"/>
          <w:lang w:val="en-US" w:eastAsia="pt-BR"/>
        </w:rPr>
        <w:t>,</w:t>
      </w:r>
      <w:r w:rsidR="00422614" w:rsidRPr="006D4636">
        <w:rPr>
          <w:rFonts w:ascii="Times New Roman" w:eastAsia="Times New Roman" w:hAnsi="Times New Roman" w:cs="Times New Roman"/>
          <w:sz w:val="20"/>
          <w:szCs w:val="20"/>
          <w:lang w:val="en-US" w:eastAsia="pt-BR"/>
        </w:rPr>
        <w:t xml:space="preserve"> or assistance programs, for all activities related to the </w:t>
      </w:r>
      <w:r w:rsidR="007C64E6" w:rsidRPr="006D4636">
        <w:rPr>
          <w:rFonts w:ascii="Times New Roman" w:eastAsia="Times New Roman" w:hAnsi="Times New Roman" w:cs="Times New Roman"/>
          <w:sz w:val="20"/>
          <w:szCs w:val="20"/>
          <w:lang w:val="en-US" w:eastAsia="pt-BR"/>
        </w:rPr>
        <w:t>SUSM adoption</w:t>
      </w:r>
      <w:r w:rsidR="00422614" w:rsidRPr="006D4636">
        <w:rPr>
          <w:rFonts w:ascii="Times New Roman" w:eastAsia="Times New Roman" w:hAnsi="Times New Roman" w:cs="Times New Roman"/>
          <w:sz w:val="20"/>
          <w:szCs w:val="20"/>
          <w:lang w:val="en-US" w:eastAsia="pt-BR"/>
        </w:rPr>
        <w:t>, including its operation and long-term mai</w:t>
      </w:r>
      <w:r w:rsidR="005A198F">
        <w:rPr>
          <w:rFonts w:ascii="Times New Roman" w:eastAsia="Times New Roman" w:hAnsi="Times New Roman" w:cs="Times New Roman"/>
          <w:sz w:val="20"/>
          <w:szCs w:val="20"/>
          <w:lang w:val="en-US" w:eastAsia="pt-BR"/>
        </w:rPr>
        <w:t xml:space="preserve">ntenance (US EPA 2008a; Li et al. </w:t>
      </w:r>
      <w:r w:rsidR="00422614" w:rsidRPr="006D4636">
        <w:rPr>
          <w:rFonts w:ascii="Times New Roman" w:eastAsia="Times New Roman" w:hAnsi="Times New Roman" w:cs="Times New Roman"/>
          <w:sz w:val="20"/>
          <w:szCs w:val="20"/>
          <w:lang w:val="en-US" w:eastAsia="pt-BR"/>
        </w:rPr>
        <w:t>2019).</w:t>
      </w:r>
      <w:r w:rsidR="00FF3AE8" w:rsidRPr="006D4636">
        <w:rPr>
          <w:rFonts w:ascii="Times New Roman" w:eastAsia="Times New Roman" w:hAnsi="Times New Roman" w:cs="Times New Roman"/>
          <w:sz w:val="20"/>
          <w:szCs w:val="20"/>
          <w:lang w:val="en-US" w:eastAsia="pt-BR"/>
        </w:rPr>
        <w:t xml:space="preserve"> </w:t>
      </w:r>
    </w:p>
    <w:p w14:paraId="30476F1A" w14:textId="3136FF1D" w:rsidR="00FF3AE8" w:rsidRPr="006D4636" w:rsidRDefault="00422614"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The </w:t>
      </w:r>
      <w:r w:rsidR="00BF5942" w:rsidRPr="006D4636">
        <w:rPr>
          <w:rFonts w:ascii="Times New Roman" w:eastAsia="Times New Roman" w:hAnsi="Times New Roman" w:cs="Times New Roman"/>
          <w:sz w:val="20"/>
          <w:szCs w:val="20"/>
          <w:lang w:val="en-US" w:eastAsia="pt-BR"/>
        </w:rPr>
        <w:t xml:space="preserve">money </w:t>
      </w:r>
      <w:r w:rsidRPr="006D4636">
        <w:rPr>
          <w:rFonts w:ascii="Times New Roman" w:eastAsia="Times New Roman" w:hAnsi="Times New Roman" w:cs="Times New Roman"/>
          <w:sz w:val="20"/>
          <w:szCs w:val="20"/>
          <w:lang w:val="en-US" w:eastAsia="pt-BR"/>
        </w:rPr>
        <w:t>source depends on the organization</w:t>
      </w:r>
      <w:r w:rsidR="007A2BF8" w:rsidRPr="006D4636">
        <w:rPr>
          <w:rFonts w:ascii="Times New Roman" w:eastAsia="Times New Roman" w:hAnsi="Times New Roman" w:cs="Times New Roman"/>
          <w:sz w:val="20"/>
          <w:szCs w:val="20"/>
          <w:lang w:val="en-US" w:eastAsia="pt-BR"/>
        </w:rPr>
        <w:t>al and financ</w:t>
      </w:r>
      <w:r w:rsidR="00BF5942" w:rsidRPr="006D4636">
        <w:rPr>
          <w:rFonts w:ascii="Times New Roman" w:eastAsia="Times New Roman" w:hAnsi="Times New Roman" w:cs="Times New Roman"/>
          <w:sz w:val="20"/>
          <w:szCs w:val="20"/>
          <w:lang w:val="en-US" w:eastAsia="pt-BR"/>
        </w:rPr>
        <w:t>ial structure</w:t>
      </w:r>
      <w:r w:rsidRPr="006D4636">
        <w:rPr>
          <w:rFonts w:ascii="Times New Roman" w:eastAsia="Times New Roman" w:hAnsi="Times New Roman" w:cs="Times New Roman"/>
          <w:sz w:val="20"/>
          <w:szCs w:val="20"/>
          <w:lang w:val="en-US" w:eastAsia="pt-BR"/>
        </w:rPr>
        <w:t xml:space="preserve"> in force at each location. </w:t>
      </w:r>
      <w:proofErr w:type="spellStart"/>
      <w:r w:rsidRPr="006D4636">
        <w:rPr>
          <w:rFonts w:ascii="Times New Roman" w:eastAsia="Times New Roman" w:hAnsi="Times New Roman" w:cs="Times New Roman"/>
          <w:sz w:val="20"/>
          <w:szCs w:val="20"/>
          <w:lang w:val="en-US" w:eastAsia="pt-BR"/>
        </w:rPr>
        <w:t>Carneiro</w:t>
      </w:r>
      <w:proofErr w:type="spellEnd"/>
      <w:r w:rsidRPr="006D4636">
        <w:rPr>
          <w:rFonts w:ascii="Times New Roman" w:eastAsia="Times New Roman" w:hAnsi="Times New Roman" w:cs="Times New Roman"/>
          <w:sz w:val="20"/>
          <w:szCs w:val="20"/>
          <w:lang w:val="en-US" w:eastAsia="pt-BR"/>
        </w:rPr>
        <w:t xml:space="preserve"> (2008) proposes, for example, that the funds </w:t>
      </w:r>
      <w:r w:rsidR="00BF5942" w:rsidRPr="006D4636">
        <w:rPr>
          <w:rFonts w:ascii="Times New Roman" w:eastAsia="Times New Roman" w:hAnsi="Times New Roman" w:cs="Times New Roman"/>
          <w:sz w:val="20"/>
          <w:szCs w:val="20"/>
          <w:lang w:val="en-US" w:eastAsia="pt-BR"/>
        </w:rPr>
        <w:t xml:space="preserve">for </w:t>
      </w:r>
      <w:r w:rsidR="007A2BF8" w:rsidRPr="006D4636">
        <w:rPr>
          <w:rFonts w:ascii="Times New Roman" w:eastAsia="Times New Roman" w:hAnsi="Times New Roman" w:cs="Times New Roman"/>
          <w:sz w:val="20"/>
          <w:szCs w:val="20"/>
          <w:lang w:val="en-US" w:eastAsia="pt-BR"/>
        </w:rPr>
        <w:t>implementing</w:t>
      </w:r>
      <w:r w:rsidR="00BF5942" w:rsidRPr="006D4636">
        <w:rPr>
          <w:rFonts w:ascii="Times New Roman" w:eastAsia="Times New Roman" w:hAnsi="Times New Roman" w:cs="Times New Roman"/>
          <w:sz w:val="20"/>
          <w:szCs w:val="20"/>
          <w:lang w:val="en-US" w:eastAsia="pt-BR"/>
        </w:rPr>
        <w:t xml:space="preserve"> SUSM should come from</w:t>
      </w:r>
      <w:r w:rsidRPr="006D4636">
        <w:rPr>
          <w:rFonts w:ascii="Times New Roman" w:eastAsia="Times New Roman" w:hAnsi="Times New Roman" w:cs="Times New Roman"/>
          <w:sz w:val="20"/>
          <w:szCs w:val="20"/>
          <w:lang w:val="en-US" w:eastAsia="pt-BR"/>
        </w:rPr>
        <w:t xml:space="preserve"> federal and state governments to regional agencies</w:t>
      </w:r>
      <w:r w:rsidR="00BF5942" w:rsidRPr="006D4636">
        <w:rPr>
          <w:rFonts w:ascii="Times New Roman" w:eastAsia="Times New Roman" w:hAnsi="Times New Roman" w:cs="Times New Roman"/>
          <w:sz w:val="20"/>
          <w:szCs w:val="20"/>
          <w:lang w:val="en-US" w:eastAsia="pt-BR"/>
        </w:rPr>
        <w:t>, which are</w:t>
      </w:r>
      <w:r w:rsidRPr="006D4636">
        <w:rPr>
          <w:rFonts w:ascii="Times New Roman" w:eastAsia="Times New Roman" w:hAnsi="Times New Roman" w:cs="Times New Roman"/>
          <w:sz w:val="20"/>
          <w:szCs w:val="20"/>
          <w:lang w:val="en-US" w:eastAsia="pt-BR"/>
        </w:rPr>
        <w:t xml:space="preserve"> responsible for infrastructure and sanitation in metropolitan regions. </w:t>
      </w:r>
      <w:proofErr w:type="spellStart"/>
      <w:r w:rsidR="00C23BC1" w:rsidRPr="006D4636">
        <w:rPr>
          <w:rFonts w:ascii="Times New Roman" w:eastAsia="Times New Roman" w:hAnsi="Times New Roman" w:cs="Times New Roman"/>
          <w:sz w:val="20"/>
          <w:szCs w:val="20"/>
          <w:lang w:val="en-US" w:eastAsia="pt-BR"/>
        </w:rPr>
        <w:t>Baptista</w:t>
      </w:r>
      <w:proofErr w:type="spellEnd"/>
      <w:r w:rsidR="00C23BC1" w:rsidRPr="006D4636">
        <w:rPr>
          <w:rFonts w:ascii="Times New Roman" w:eastAsia="Times New Roman" w:hAnsi="Times New Roman" w:cs="Times New Roman"/>
          <w:sz w:val="20"/>
          <w:szCs w:val="20"/>
          <w:lang w:val="en-US" w:eastAsia="pt-BR"/>
        </w:rPr>
        <w:t xml:space="preserve"> et al. (2013) suggests using the municipal fund and the Chesapeake Bay Foundation (2004) guides the use of the fund for maintenance and renovation of existing drainage systems.</w:t>
      </w:r>
      <w:r w:rsidR="00C23BC1" w:rsidRPr="006D4636">
        <w:rPr>
          <w:rStyle w:val="Refdecomentrio"/>
          <w:rFonts w:ascii="Times New Roman" w:hAnsi="Times New Roman" w:cs="Times New Roman"/>
          <w:sz w:val="20"/>
          <w:szCs w:val="20"/>
          <w:lang w:val="en-US"/>
        </w:rPr>
        <w:t xml:space="preserve"> </w:t>
      </w:r>
    </w:p>
    <w:p w14:paraId="3F7DF5A9" w14:textId="6AE0A232" w:rsidR="00FF3AE8" w:rsidRPr="006D4636" w:rsidRDefault="00422614"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 xml:space="preserve">A local government investment strategy experiment for SUSM structures was carried out in Cincinnati, US, and obtained a good result. A survey </w:t>
      </w:r>
      <w:r w:rsidR="00AF1BD0" w:rsidRPr="006D4636">
        <w:rPr>
          <w:rFonts w:ascii="Times New Roman" w:eastAsia="Times New Roman" w:hAnsi="Times New Roman" w:cs="Times New Roman"/>
          <w:sz w:val="20"/>
          <w:szCs w:val="20"/>
          <w:lang w:val="en-US" w:eastAsia="pt-BR"/>
        </w:rPr>
        <w:t xml:space="preserve">on the acceptance of residents to install cisterns and rain gardens in their homes, without construction costs for them, was conducted </w:t>
      </w:r>
      <w:r w:rsidRPr="006D4636">
        <w:rPr>
          <w:rFonts w:ascii="Times New Roman" w:eastAsia="Times New Roman" w:hAnsi="Times New Roman" w:cs="Times New Roman"/>
          <w:sz w:val="20"/>
          <w:szCs w:val="20"/>
          <w:lang w:val="en-US" w:eastAsia="pt-BR"/>
        </w:rPr>
        <w:t xml:space="preserve">in the project area. They could also request </w:t>
      </w:r>
      <w:r w:rsidR="00B23EEC" w:rsidRPr="006D4636">
        <w:rPr>
          <w:rFonts w:ascii="Times New Roman" w:eastAsia="Times New Roman" w:hAnsi="Times New Roman" w:cs="Times New Roman"/>
          <w:sz w:val="20"/>
          <w:szCs w:val="20"/>
          <w:lang w:val="en-US" w:eastAsia="pt-BR"/>
        </w:rPr>
        <w:t>some money</w:t>
      </w:r>
      <w:r w:rsidRPr="006D4636">
        <w:rPr>
          <w:rFonts w:ascii="Times New Roman" w:eastAsia="Times New Roman" w:hAnsi="Times New Roman" w:cs="Times New Roman"/>
          <w:sz w:val="20"/>
          <w:szCs w:val="20"/>
          <w:lang w:val="en-US" w:eastAsia="pt-BR"/>
        </w:rPr>
        <w:t xml:space="preserve"> for this installation. However, the </w:t>
      </w:r>
      <w:r w:rsidR="007A2BF8" w:rsidRPr="006D4636">
        <w:rPr>
          <w:rFonts w:ascii="Times New Roman" w:eastAsia="Times New Roman" w:hAnsi="Times New Roman" w:cs="Times New Roman"/>
          <w:sz w:val="20"/>
          <w:szCs w:val="20"/>
          <w:lang w:val="en-US" w:eastAsia="pt-BR"/>
        </w:rPr>
        <w:t xml:space="preserve">owners would be </w:t>
      </w:r>
      <w:r w:rsidR="00B23EEC" w:rsidRPr="006D4636">
        <w:rPr>
          <w:rFonts w:ascii="Times New Roman" w:eastAsia="Times New Roman" w:hAnsi="Times New Roman" w:cs="Times New Roman"/>
          <w:sz w:val="20"/>
          <w:szCs w:val="20"/>
          <w:lang w:val="en-US" w:eastAsia="pt-BR"/>
        </w:rPr>
        <w:t xml:space="preserve">responsible for </w:t>
      </w:r>
      <w:r w:rsidR="007A2BF8" w:rsidRPr="006D4636">
        <w:rPr>
          <w:rFonts w:ascii="Times New Roman" w:eastAsia="Times New Roman" w:hAnsi="Times New Roman" w:cs="Times New Roman"/>
          <w:sz w:val="20"/>
          <w:szCs w:val="20"/>
          <w:lang w:val="en-US" w:eastAsia="pt-BR"/>
        </w:rPr>
        <w:t xml:space="preserve">maintaining </w:t>
      </w:r>
      <w:r w:rsidRPr="006D4636">
        <w:rPr>
          <w:rFonts w:ascii="Times New Roman" w:eastAsia="Times New Roman" w:hAnsi="Times New Roman" w:cs="Times New Roman"/>
          <w:sz w:val="20"/>
          <w:szCs w:val="20"/>
          <w:lang w:val="en-US" w:eastAsia="pt-BR"/>
        </w:rPr>
        <w:t xml:space="preserve">the </w:t>
      </w:r>
      <w:r w:rsidR="00B23EEC" w:rsidRPr="006D4636">
        <w:rPr>
          <w:rFonts w:ascii="Times New Roman" w:eastAsia="Times New Roman" w:hAnsi="Times New Roman" w:cs="Times New Roman"/>
          <w:sz w:val="20"/>
          <w:szCs w:val="20"/>
          <w:lang w:val="en-US" w:eastAsia="pt-BR"/>
        </w:rPr>
        <w:t>devices</w:t>
      </w:r>
      <w:r w:rsidRPr="006D4636">
        <w:rPr>
          <w:rFonts w:ascii="Times New Roman" w:eastAsia="Times New Roman" w:hAnsi="Times New Roman" w:cs="Times New Roman"/>
          <w:sz w:val="20"/>
          <w:szCs w:val="20"/>
          <w:lang w:val="en-US" w:eastAsia="pt-BR"/>
        </w:rPr>
        <w:t xml:space="preserve">, with technical support and reminders from the responsible </w:t>
      </w:r>
      <w:r w:rsidR="00B23EEC" w:rsidRPr="006D4636">
        <w:rPr>
          <w:rFonts w:ascii="Times New Roman" w:eastAsia="Times New Roman" w:hAnsi="Times New Roman" w:cs="Times New Roman"/>
          <w:sz w:val="20"/>
          <w:szCs w:val="20"/>
          <w:lang w:val="en-US" w:eastAsia="pt-BR"/>
        </w:rPr>
        <w:t xml:space="preserve">governmental </w:t>
      </w:r>
      <w:r w:rsidRPr="006D4636">
        <w:rPr>
          <w:rFonts w:ascii="Times New Roman" w:eastAsia="Times New Roman" w:hAnsi="Times New Roman" w:cs="Times New Roman"/>
          <w:sz w:val="20"/>
          <w:szCs w:val="20"/>
          <w:lang w:val="en-US" w:eastAsia="pt-BR"/>
        </w:rPr>
        <w:t xml:space="preserve">agency. </w:t>
      </w:r>
      <w:r w:rsidR="00B23EEC" w:rsidRPr="006D4636">
        <w:rPr>
          <w:rFonts w:ascii="Times New Roman" w:eastAsia="Times New Roman" w:hAnsi="Times New Roman" w:cs="Times New Roman"/>
          <w:sz w:val="20"/>
          <w:szCs w:val="20"/>
          <w:lang w:val="en-US" w:eastAsia="pt-BR"/>
        </w:rPr>
        <w:t>Based on the survey’s answers</w:t>
      </w:r>
      <w:r w:rsidRPr="006D4636">
        <w:rPr>
          <w:rFonts w:ascii="Times New Roman" w:eastAsia="Times New Roman" w:hAnsi="Times New Roman" w:cs="Times New Roman"/>
          <w:sz w:val="20"/>
          <w:szCs w:val="20"/>
          <w:lang w:val="en-US" w:eastAsia="pt-BR"/>
        </w:rPr>
        <w:t xml:space="preserve">, the best properties for installing the structures were selected, </w:t>
      </w:r>
      <w:r w:rsidR="00B23EEC" w:rsidRPr="006D4636">
        <w:rPr>
          <w:rFonts w:ascii="Times New Roman" w:eastAsia="Times New Roman" w:hAnsi="Times New Roman" w:cs="Times New Roman"/>
          <w:sz w:val="20"/>
          <w:szCs w:val="20"/>
          <w:lang w:val="en-US" w:eastAsia="pt-BR"/>
        </w:rPr>
        <w:t>considering</w:t>
      </w:r>
      <w:r w:rsidRPr="006D4636">
        <w:rPr>
          <w:rFonts w:ascii="Times New Roman" w:eastAsia="Times New Roman" w:hAnsi="Times New Roman" w:cs="Times New Roman"/>
          <w:sz w:val="20"/>
          <w:szCs w:val="20"/>
          <w:lang w:val="en-US" w:eastAsia="pt-BR"/>
        </w:rPr>
        <w:t xml:space="preserve"> cost</w:t>
      </w:r>
      <w:r w:rsidR="00B23EEC" w:rsidRPr="006D4636">
        <w:rPr>
          <w:rFonts w:ascii="Times New Roman" w:eastAsia="Times New Roman" w:hAnsi="Times New Roman" w:cs="Times New Roman"/>
          <w:sz w:val="20"/>
          <w:szCs w:val="20"/>
          <w:lang w:val="en-US" w:eastAsia="pt-BR"/>
        </w:rPr>
        <w:t>s</w:t>
      </w:r>
      <w:r w:rsidRPr="006D4636">
        <w:rPr>
          <w:rFonts w:ascii="Times New Roman" w:eastAsia="Times New Roman" w:hAnsi="Times New Roman" w:cs="Times New Roman"/>
          <w:sz w:val="20"/>
          <w:szCs w:val="20"/>
          <w:lang w:val="en-US" w:eastAsia="pt-BR"/>
        </w:rPr>
        <w:t xml:space="preserve"> and hydrological efficiency, and they were installed by the local government. This experiment resulted in the </w:t>
      </w:r>
      <w:r w:rsidR="00B23EEC" w:rsidRPr="006D4636">
        <w:rPr>
          <w:rFonts w:ascii="Times New Roman" w:eastAsia="Times New Roman" w:hAnsi="Times New Roman" w:cs="Times New Roman"/>
          <w:sz w:val="20"/>
          <w:szCs w:val="20"/>
          <w:lang w:val="en-US" w:eastAsia="pt-BR"/>
        </w:rPr>
        <w:t>construction</w:t>
      </w:r>
      <w:r w:rsidRPr="006D4636">
        <w:rPr>
          <w:rFonts w:ascii="Times New Roman" w:eastAsia="Times New Roman" w:hAnsi="Times New Roman" w:cs="Times New Roman"/>
          <w:sz w:val="20"/>
          <w:szCs w:val="20"/>
          <w:lang w:val="en-US" w:eastAsia="pt-BR"/>
        </w:rPr>
        <w:t xml:space="preserve"> of a large number of SUSM structures at </w:t>
      </w:r>
      <w:r w:rsidR="007A2BF8" w:rsidRPr="006D4636">
        <w:rPr>
          <w:rFonts w:ascii="Times New Roman" w:eastAsia="Times New Roman" w:hAnsi="Times New Roman" w:cs="Times New Roman"/>
          <w:sz w:val="20"/>
          <w:szCs w:val="20"/>
          <w:lang w:val="en-US" w:eastAsia="pt-BR"/>
        </w:rPr>
        <w:t xml:space="preserve">a </w:t>
      </w:r>
      <w:r w:rsidRPr="006D4636">
        <w:rPr>
          <w:rFonts w:ascii="Times New Roman" w:eastAsia="Times New Roman" w:hAnsi="Times New Roman" w:cs="Times New Roman"/>
          <w:sz w:val="20"/>
          <w:szCs w:val="20"/>
          <w:lang w:val="en-US" w:eastAsia="pt-BR"/>
        </w:rPr>
        <w:t>low cost (most owners did not even ask for an extra amount for the installat</w:t>
      </w:r>
      <w:r w:rsidR="005A198F">
        <w:rPr>
          <w:rFonts w:ascii="Times New Roman" w:eastAsia="Times New Roman" w:hAnsi="Times New Roman" w:cs="Times New Roman"/>
          <w:sz w:val="20"/>
          <w:szCs w:val="20"/>
          <w:lang w:val="en-US" w:eastAsia="pt-BR"/>
        </w:rPr>
        <w:t>ion) (National Research Council</w:t>
      </w:r>
      <w:r w:rsidRPr="006D4636">
        <w:rPr>
          <w:rFonts w:ascii="Times New Roman" w:eastAsia="Times New Roman" w:hAnsi="Times New Roman" w:cs="Times New Roman"/>
          <w:sz w:val="20"/>
          <w:szCs w:val="20"/>
          <w:lang w:val="en-US" w:eastAsia="pt-BR"/>
        </w:rPr>
        <w:t xml:space="preserve"> 2008).</w:t>
      </w:r>
      <w:r w:rsidR="00FF3AE8" w:rsidRPr="006D4636">
        <w:rPr>
          <w:rFonts w:ascii="Times New Roman" w:eastAsia="Times New Roman" w:hAnsi="Times New Roman" w:cs="Times New Roman"/>
          <w:sz w:val="20"/>
          <w:szCs w:val="20"/>
          <w:lang w:val="en-US" w:eastAsia="pt-BR"/>
        </w:rPr>
        <w:t xml:space="preserve"> </w:t>
      </w:r>
    </w:p>
    <w:p w14:paraId="5E463D98" w14:textId="17D330EF" w:rsidR="00FF3AE8" w:rsidRPr="006D4636" w:rsidRDefault="0044562F"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Another way of financing commonly used is collection fees (National Research Cou</w:t>
      </w:r>
      <w:r w:rsidR="005A198F">
        <w:rPr>
          <w:rFonts w:ascii="Times New Roman" w:eastAsia="Times New Roman" w:hAnsi="Times New Roman" w:cs="Times New Roman"/>
          <w:sz w:val="20"/>
          <w:szCs w:val="20"/>
          <w:lang w:val="en-US" w:eastAsia="pt-BR"/>
        </w:rPr>
        <w:t xml:space="preserve">ncil 2008; </w:t>
      </w:r>
      <w:proofErr w:type="spellStart"/>
      <w:r w:rsidR="005A198F">
        <w:rPr>
          <w:rFonts w:ascii="Times New Roman" w:eastAsia="Times New Roman" w:hAnsi="Times New Roman" w:cs="Times New Roman"/>
          <w:sz w:val="20"/>
          <w:szCs w:val="20"/>
          <w:lang w:val="en-US" w:eastAsia="pt-BR"/>
        </w:rPr>
        <w:t>Dierkes</w:t>
      </w:r>
      <w:proofErr w:type="spellEnd"/>
      <w:r w:rsidR="005A198F">
        <w:rPr>
          <w:rFonts w:ascii="Times New Roman" w:eastAsia="Times New Roman" w:hAnsi="Times New Roman" w:cs="Times New Roman"/>
          <w:sz w:val="20"/>
          <w:szCs w:val="20"/>
          <w:lang w:val="en-US" w:eastAsia="pt-BR"/>
        </w:rPr>
        <w:t xml:space="preserve"> et al.</w:t>
      </w:r>
      <w:r w:rsidRPr="006D4636">
        <w:rPr>
          <w:rFonts w:ascii="Times New Roman" w:eastAsia="Times New Roman" w:hAnsi="Times New Roman" w:cs="Times New Roman"/>
          <w:sz w:val="20"/>
          <w:szCs w:val="20"/>
          <w:lang w:val="en-US" w:eastAsia="pt-BR"/>
        </w:rPr>
        <w:t xml:space="preserve"> 2015), which may be linked to the use of the publ</w:t>
      </w:r>
      <w:r w:rsidR="005A198F">
        <w:rPr>
          <w:rFonts w:ascii="Times New Roman" w:eastAsia="Times New Roman" w:hAnsi="Times New Roman" w:cs="Times New Roman"/>
          <w:sz w:val="20"/>
          <w:szCs w:val="20"/>
          <w:lang w:val="en-US" w:eastAsia="pt-BR"/>
        </w:rPr>
        <w:t>ic drainage system (Cruz et al.</w:t>
      </w:r>
      <w:r w:rsidRPr="006D4636">
        <w:rPr>
          <w:rFonts w:ascii="Times New Roman" w:eastAsia="Times New Roman" w:hAnsi="Times New Roman" w:cs="Times New Roman"/>
          <w:sz w:val="20"/>
          <w:szCs w:val="20"/>
          <w:lang w:val="en-US" w:eastAsia="pt-BR"/>
        </w:rPr>
        <w:t xml:space="preserve"> 2007), to the impervious area of the prop</w:t>
      </w:r>
      <w:r w:rsidR="005A198F">
        <w:rPr>
          <w:rFonts w:ascii="Times New Roman" w:eastAsia="Times New Roman" w:hAnsi="Times New Roman" w:cs="Times New Roman"/>
          <w:sz w:val="20"/>
          <w:szCs w:val="20"/>
          <w:lang w:val="en-US" w:eastAsia="pt-BR"/>
        </w:rPr>
        <w:t>erty (National Research Council 2008; Chang et al.</w:t>
      </w:r>
      <w:r w:rsidRPr="006D4636">
        <w:rPr>
          <w:rFonts w:ascii="Times New Roman" w:eastAsia="Times New Roman" w:hAnsi="Times New Roman" w:cs="Times New Roman"/>
          <w:sz w:val="20"/>
          <w:szCs w:val="20"/>
          <w:lang w:val="en-US" w:eastAsia="pt-BR"/>
        </w:rPr>
        <w:t xml:space="preserve"> 2018), the inspection of the drainage system (Nation</w:t>
      </w:r>
      <w:r w:rsidR="005A198F">
        <w:rPr>
          <w:rFonts w:ascii="Times New Roman" w:eastAsia="Times New Roman" w:hAnsi="Times New Roman" w:cs="Times New Roman"/>
          <w:sz w:val="20"/>
          <w:szCs w:val="20"/>
          <w:lang w:val="en-US" w:eastAsia="pt-BR"/>
        </w:rPr>
        <w:t>al Research Council</w:t>
      </w:r>
      <w:r w:rsidRPr="006D4636">
        <w:rPr>
          <w:rFonts w:ascii="Times New Roman" w:eastAsia="Times New Roman" w:hAnsi="Times New Roman" w:cs="Times New Roman"/>
          <w:sz w:val="20"/>
          <w:szCs w:val="20"/>
          <w:lang w:val="en-US" w:eastAsia="pt-BR"/>
        </w:rPr>
        <w:t xml:space="preserve"> 2008) or the granting </w:t>
      </w:r>
      <w:r w:rsidR="005A198F">
        <w:rPr>
          <w:rFonts w:ascii="Times New Roman" w:eastAsia="Times New Roman" w:hAnsi="Times New Roman" w:cs="Times New Roman"/>
          <w:sz w:val="20"/>
          <w:szCs w:val="20"/>
          <w:lang w:val="en-US" w:eastAsia="pt-BR"/>
        </w:rPr>
        <w:t>of licenses (</w:t>
      </w:r>
      <w:proofErr w:type="spellStart"/>
      <w:r w:rsidR="005A198F">
        <w:rPr>
          <w:rFonts w:ascii="Times New Roman" w:eastAsia="Times New Roman" w:hAnsi="Times New Roman" w:cs="Times New Roman"/>
          <w:sz w:val="20"/>
          <w:szCs w:val="20"/>
          <w:lang w:val="en-US" w:eastAsia="pt-BR"/>
        </w:rPr>
        <w:t>Dhakal</w:t>
      </w:r>
      <w:proofErr w:type="spellEnd"/>
      <w:r w:rsidR="005A198F">
        <w:rPr>
          <w:rFonts w:ascii="Times New Roman" w:eastAsia="Times New Roman" w:hAnsi="Times New Roman" w:cs="Times New Roman"/>
          <w:sz w:val="20"/>
          <w:szCs w:val="20"/>
          <w:lang w:val="en-US" w:eastAsia="pt-BR"/>
        </w:rPr>
        <w:t xml:space="preserve"> </w:t>
      </w:r>
      <w:r w:rsidR="00E214B4">
        <w:rPr>
          <w:rFonts w:ascii="Times New Roman" w:eastAsia="Times New Roman" w:hAnsi="Times New Roman" w:cs="Times New Roman"/>
          <w:sz w:val="20"/>
          <w:szCs w:val="20"/>
          <w:lang w:val="en-US" w:eastAsia="pt-BR"/>
        </w:rPr>
        <w:t>and</w:t>
      </w:r>
      <w:r w:rsidR="005A198F">
        <w:rPr>
          <w:rFonts w:ascii="Times New Roman" w:eastAsia="Times New Roman" w:hAnsi="Times New Roman" w:cs="Times New Roman"/>
          <w:sz w:val="20"/>
          <w:szCs w:val="20"/>
          <w:lang w:val="en-US" w:eastAsia="pt-BR"/>
        </w:rPr>
        <w:t xml:space="preserve"> Chevalier</w:t>
      </w:r>
      <w:r w:rsidRPr="006D4636">
        <w:rPr>
          <w:rFonts w:ascii="Times New Roman" w:eastAsia="Times New Roman" w:hAnsi="Times New Roman" w:cs="Times New Roman"/>
          <w:sz w:val="20"/>
          <w:szCs w:val="20"/>
          <w:lang w:val="en-US" w:eastAsia="pt-BR"/>
        </w:rPr>
        <w:t xml:space="preserve"> 2017</w:t>
      </w:r>
      <w:r w:rsidR="006C565E" w:rsidRPr="006D4636">
        <w:rPr>
          <w:rFonts w:ascii="Times New Roman" w:eastAsia="Times New Roman" w:hAnsi="Times New Roman" w:cs="Times New Roman"/>
          <w:sz w:val="20"/>
          <w:szCs w:val="20"/>
          <w:lang w:val="en-US" w:eastAsia="pt-BR"/>
        </w:rPr>
        <w:t>).</w:t>
      </w:r>
      <w:r w:rsidR="00422614" w:rsidRPr="006D4636">
        <w:rPr>
          <w:rFonts w:ascii="Times New Roman" w:eastAsia="Times New Roman" w:hAnsi="Times New Roman" w:cs="Times New Roman"/>
          <w:sz w:val="20"/>
          <w:szCs w:val="20"/>
          <w:lang w:val="en-US" w:eastAsia="pt-BR"/>
        </w:rPr>
        <w:t xml:space="preserve"> In the US, an average </w:t>
      </w:r>
      <w:r w:rsidR="00131013" w:rsidRPr="006D4636">
        <w:rPr>
          <w:rFonts w:ascii="Times New Roman" w:eastAsia="Times New Roman" w:hAnsi="Times New Roman" w:cs="Times New Roman"/>
          <w:sz w:val="20"/>
          <w:szCs w:val="20"/>
          <w:lang w:val="en-US" w:eastAsia="pt-BR"/>
        </w:rPr>
        <w:t>fee</w:t>
      </w:r>
      <w:r w:rsidR="00422614" w:rsidRPr="006D4636">
        <w:rPr>
          <w:rFonts w:ascii="Times New Roman" w:eastAsia="Times New Roman" w:hAnsi="Times New Roman" w:cs="Times New Roman"/>
          <w:sz w:val="20"/>
          <w:szCs w:val="20"/>
          <w:lang w:val="en-US" w:eastAsia="pt-BR"/>
        </w:rPr>
        <w:t xml:space="preserve"> is charged for all houses in the same category, which </w:t>
      </w:r>
      <w:r w:rsidR="00131013" w:rsidRPr="006D4636">
        <w:rPr>
          <w:rFonts w:ascii="Times New Roman" w:eastAsia="Times New Roman" w:hAnsi="Times New Roman" w:cs="Times New Roman"/>
          <w:sz w:val="20"/>
          <w:szCs w:val="20"/>
          <w:lang w:val="en-US" w:eastAsia="pt-BR"/>
        </w:rPr>
        <w:t>eases</w:t>
      </w:r>
      <w:r w:rsidR="00422614" w:rsidRPr="006D4636">
        <w:rPr>
          <w:rFonts w:ascii="Times New Roman" w:eastAsia="Times New Roman" w:hAnsi="Times New Roman" w:cs="Times New Roman"/>
          <w:sz w:val="20"/>
          <w:szCs w:val="20"/>
          <w:lang w:val="en-US" w:eastAsia="pt-BR"/>
        </w:rPr>
        <w:t xml:space="preserve"> the </w:t>
      </w:r>
      <w:r w:rsidR="00131013" w:rsidRPr="006D4636">
        <w:rPr>
          <w:rFonts w:ascii="Times New Roman" w:eastAsia="Times New Roman" w:hAnsi="Times New Roman" w:cs="Times New Roman"/>
          <w:sz w:val="20"/>
          <w:szCs w:val="20"/>
          <w:lang w:val="en-US" w:eastAsia="pt-BR"/>
        </w:rPr>
        <w:t>levying</w:t>
      </w:r>
      <w:r w:rsidR="00422614" w:rsidRPr="006D4636">
        <w:rPr>
          <w:rFonts w:ascii="Times New Roman" w:eastAsia="Times New Roman" w:hAnsi="Times New Roman" w:cs="Times New Roman"/>
          <w:sz w:val="20"/>
          <w:szCs w:val="20"/>
          <w:lang w:val="en-US" w:eastAsia="pt-BR"/>
        </w:rPr>
        <w:t xml:space="preserve"> system, but does not encourage </w:t>
      </w:r>
      <w:r w:rsidR="00131013" w:rsidRPr="006D4636">
        <w:rPr>
          <w:rFonts w:ascii="Times New Roman" w:eastAsia="Times New Roman" w:hAnsi="Times New Roman" w:cs="Times New Roman"/>
          <w:sz w:val="20"/>
          <w:szCs w:val="20"/>
          <w:lang w:val="en-US" w:eastAsia="pt-BR"/>
        </w:rPr>
        <w:t xml:space="preserve">the </w:t>
      </w:r>
      <w:r w:rsidR="00422614" w:rsidRPr="006D4636">
        <w:rPr>
          <w:rFonts w:ascii="Times New Roman" w:eastAsia="Times New Roman" w:hAnsi="Times New Roman" w:cs="Times New Roman"/>
          <w:sz w:val="20"/>
          <w:szCs w:val="20"/>
          <w:lang w:val="en-US" w:eastAsia="pt-BR"/>
        </w:rPr>
        <w:t xml:space="preserve">owners to adopt </w:t>
      </w:r>
      <w:r w:rsidR="00131013" w:rsidRPr="006D4636">
        <w:rPr>
          <w:rFonts w:ascii="Times New Roman" w:eastAsia="Times New Roman" w:hAnsi="Times New Roman" w:cs="Times New Roman"/>
          <w:sz w:val="20"/>
          <w:szCs w:val="20"/>
          <w:lang w:val="en-US" w:eastAsia="pt-BR"/>
        </w:rPr>
        <w:t>SUSM devices</w:t>
      </w:r>
      <w:r w:rsidR="00422614" w:rsidRPr="006D4636">
        <w:rPr>
          <w:rFonts w:ascii="Times New Roman" w:eastAsia="Times New Roman" w:hAnsi="Times New Roman" w:cs="Times New Roman"/>
          <w:sz w:val="20"/>
          <w:szCs w:val="20"/>
          <w:lang w:val="en-US" w:eastAsia="pt-BR"/>
        </w:rPr>
        <w:t xml:space="preserve"> (Chang et a</w:t>
      </w:r>
      <w:r w:rsidR="005A198F">
        <w:rPr>
          <w:rFonts w:ascii="Times New Roman" w:eastAsia="Times New Roman" w:hAnsi="Times New Roman" w:cs="Times New Roman"/>
          <w:sz w:val="20"/>
          <w:szCs w:val="20"/>
          <w:lang w:val="en-US" w:eastAsia="pt-BR"/>
        </w:rPr>
        <w:t>l.</w:t>
      </w:r>
      <w:r w:rsidR="00422614" w:rsidRPr="006D4636">
        <w:rPr>
          <w:rFonts w:ascii="Times New Roman" w:eastAsia="Times New Roman" w:hAnsi="Times New Roman" w:cs="Times New Roman"/>
          <w:sz w:val="20"/>
          <w:szCs w:val="20"/>
          <w:lang w:val="en-US" w:eastAsia="pt-BR"/>
        </w:rPr>
        <w:t xml:space="preserve"> 2018). In Germany, as </w:t>
      </w:r>
      <w:r w:rsidR="001739EB" w:rsidRPr="006D4636">
        <w:rPr>
          <w:rFonts w:ascii="Times New Roman" w:eastAsia="Times New Roman" w:hAnsi="Times New Roman" w:cs="Times New Roman"/>
          <w:sz w:val="20"/>
          <w:szCs w:val="20"/>
          <w:lang w:val="en-US" w:eastAsia="pt-BR"/>
        </w:rPr>
        <w:t xml:space="preserve">already </w:t>
      </w:r>
      <w:r w:rsidR="00422614" w:rsidRPr="006D4636">
        <w:rPr>
          <w:rFonts w:ascii="Times New Roman" w:eastAsia="Times New Roman" w:hAnsi="Times New Roman" w:cs="Times New Roman"/>
          <w:sz w:val="20"/>
          <w:szCs w:val="20"/>
          <w:lang w:val="en-US" w:eastAsia="pt-BR"/>
        </w:rPr>
        <w:t xml:space="preserve">reported in </w:t>
      </w:r>
      <w:r w:rsidR="004D0CAA" w:rsidRPr="006D4636">
        <w:rPr>
          <w:rFonts w:ascii="Times New Roman" w:eastAsia="Times New Roman" w:hAnsi="Times New Roman" w:cs="Times New Roman"/>
          <w:sz w:val="20"/>
          <w:szCs w:val="20"/>
          <w:lang w:val="en-US" w:eastAsia="pt-BR"/>
        </w:rPr>
        <w:t>S</w:t>
      </w:r>
      <w:r w:rsidR="00131013" w:rsidRPr="006D4636">
        <w:rPr>
          <w:rFonts w:ascii="Times New Roman" w:eastAsia="Times New Roman" w:hAnsi="Times New Roman" w:cs="Times New Roman"/>
          <w:sz w:val="20"/>
          <w:szCs w:val="20"/>
          <w:lang w:val="en-US" w:eastAsia="pt-BR"/>
        </w:rPr>
        <w:t>ection</w:t>
      </w:r>
      <w:r w:rsidR="00422614" w:rsidRPr="006D4636">
        <w:rPr>
          <w:rFonts w:ascii="Times New Roman" w:eastAsia="Times New Roman" w:hAnsi="Times New Roman" w:cs="Times New Roman"/>
          <w:sz w:val="20"/>
          <w:szCs w:val="20"/>
          <w:lang w:val="en-US" w:eastAsia="pt-BR"/>
        </w:rPr>
        <w:t xml:space="preserve"> 3.5, th</w:t>
      </w:r>
      <w:r w:rsidR="00131013" w:rsidRPr="006D4636">
        <w:rPr>
          <w:rFonts w:ascii="Times New Roman" w:eastAsia="Times New Roman" w:hAnsi="Times New Roman" w:cs="Times New Roman"/>
          <w:sz w:val="20"/>
          <w:szCs w:val="20"/>
          <w:lang w:val="en-US" w:eastAsia="pt-BR"/>
        </w:rPr>
        <w:t>e</w:t>
      </w:r>
      <w:r w:rsidR="00422614" w:rsidRPr="006D4636">
        <w:rPr>
          <w:rFonts w:ascii="Times New Roman" w:eastAsia="Times New Roman" w:hAnsi="Times New Roman" w:cs="Times New Roman"/>
          <w:sz w:val="20"/>
          <w:szCs w:val="20"/>
          <w:lang w:val="en-US" w:eastAsia="pt-BR"/>
        </w:rPr>
        <w:t xml:space="preserve"> charge is </w:t>
      </w:r>
      <w:r w:rsidR="00131013" w:rsidRPr="006D4636">
        <w:rPr>
          <w:rFonts w:ascii="Times New Roman" w:eastAsia="Times New Roman" w:hAnsi="Times New Roman" w:cs="Times New Roman"/>
          <w:sz w:val="20"/>
          <w:szCs w:val="20"/>
          <w:lang w:val="en-US" w:eastAsia="pt-BR"/>
        </w:rPr>
        <w:t>proportional</w:t>
      </w:r>
      <w:r w:rsidR="00422614" w:rsidRPr="006D4636">
        <w:rPr>
          <w:rFonts w:ascii="Times New Roman" w:eastAsia="Times New Roman" w:hAnsi="Times New Roman" w:cs="Times New Roman"/>
          <w:sz w:val="20"/>
          <w:szCs w:val="20"/>
          <w:lang w:val="en-US" w:eastAsia="pt-BR"/>
        </w:rPr>
        <w:t xml:space="preserve"> to the </w:t>
      </w:r>
      <w:r w:rsidR="00131013" w:rsidRPr="006D4636">
        <w:rPr>
          <w:rFonts w:ascii="Times New Roman" w:eastAsia="Times New Roman" w:hAnsi="Times New Roman" w:cs="Times New Roman"/>
          <w:sz w:val="20"/>
          <w:szCs w:val="20"/>
          <w:lang w:val="en-US" w:eastAsia="pt-BR"/>
        </w:rPr>
        <w:t xml:space="preserve">impervious </w:t>
      </w:r>
      <w:r w:rsidR="00422614" w:rsidRPr="006D4636">
        <w:rPr>
          <w:rFonts w:ascii="Times New Roman" w:eastAsia="Times New Roman" w:hAnsi="Times New Roman" w:cs="Times New Roman"/>
          <w:sz w:val="20"/>
          <w:szCs w:val="20"/>
          <w:lang w:val="en-US" w:eastAsia="pt-BR"/>
        </w:rPr>
        <w:t>area o</w:t>
      </w:r>
      <w:r w:rsidR="005A198F">
        <w:rPr>
          <w:rFonts w:ascii="Times New Roman" w:eastAsia="Times New Roman" w:hAnsi="Times New Roman" w:cs="Times New Roman"/>
          <w:sz w:val="20"/>
          <w:szCs w:val="20"/>
          <w:lang w:val="en-US" w:eastAsia="pt-BR"/>
        </w:rPr>
        <w:t>f each property (Buehler et al. 2011; Chang et al.</w:t>
      </w:r>
      <w:r w:rsidR="00422614" w:rsidRPr="006D4636">
        <w:rPr>
          <w:rFonts w:ascii="Times New Roman" w:eastAsia="Times New Roman" w:hAnsi="Times New Roman" w:cs="Times New Roman"/>
          <w:sz w:val="20"/>
          <w:szCs w:val="20"/>
          <w:lang w:val="en-US" w:eastAsia="pt-BR"/>
        </w:rPr>
        <w:t xml:space="preserve"> 2018), which also incentive</w:t>
      </w:r>
      <w:r w:rsidR="001739EB" w:rsidRPr="006D4636">
        <w:rPr>
          <w:rFonts w:ascii="Times New Roman" w:eastAsia="Times New Roman" w:hAnsi="Times New Roman" w:cs="Times New Roman"/>
          <w:sz w:val="20"/>
          <w:szCs w:val="20"/>
          <w:lang w:val="en-US" w:eastAsia="pt-BR"/>
        </w:rPr>
        <w:t>s</w:t>
      </w:r>
      <w:r w:rsidR="00F605EC" w:rsidRPr="006D4636">
        <w:rPr>
          <w:rFonts w:ascii="Times New Roman" w:eastAsia="Times New Roman" w:hAnsi="Times New Roman" w:cs="Times New Roman"/>
          <w:sz w:val="20"/>
          <w:szCs w:val="20"/>
          <w:lang w:val="en-US" w:eastAsia="pt-BR"/>
        </w:rPr>
        <w:t xml:space="preserve"> the community to adopt</w:t>
      </w:r>
      <w:r w:rsidR="00422614" w:rsidRPr="006D4636">
        <w:rPr>
          <w:rFonts w:ascii="Times New Roman" w:eastAsia="Times New Roman" w:hAnsi="Times New Roman" w:cs="Times New Roman"/>
          <w:sz w:val="20"/>
          <w:szCs w:val="20"/>
          <w:lang w:val="en-US" w:eastAsia="pt-BR"/>
        </w:rPr>
        <w:t xml:space="preserve"> SUSM</w:t>
      </w:r>
      <w:r w:rsidR="00F605EC" w:rsidRPr="006D4636">
        <w:rPr>
          <w:rFonts w:ascii="Times New Roman" w:eastAsia="Times New Roman" w:hAnsi="Times New Roman" w:cs="Times New Roman"/>
          <w:sz w:val="20"/>
          <w:szCs w:val="20"/>
          <w:lang w:val="en-US" w:eastAsia="pt-BR"/>
        </w:rPr>
        <w:t xml:space="preserve"> structures</w:t>
      </w:r>
      <w:r w:rsidR="00422614" w:rsidRPr="006D4636">
        <w:rPr>
          <w:rFonts w:ascii="Times New Roman" w:eastAsia="Times New Roman" w:hAnsi="Times New Roman" w:cs="Times New Roman"/>
          <w:sz w:val="20"/>
          <w:szCs w:val="20"/>
          <w:lang w:val="en-US" w:eastAsia="pt-BR"/>
        </w:rPr>
        <w:t xml:space="preserve">. </w:t>
      </w:r>
      <w:r w:rsidRPr="006D4636">
        <w:rPr>
          <w:rFonts w:ascii="Times New Roman" w:eastAsia="Times New Roman" w:hAnsi="Times New Roman" w:cs="Times New Roman"/>
          <w:sz w:val="20"/>
          <w:szCs w:val="20"/>
          <w:lang w:val="en-US" w:eastAsia="pt-BR"/>
        </w:rPr>
        <w:t xml:space="preserve">However, it is important to note that the population is often opposed to collection fees due to corruption and the common inefficiency of public agencies in using resources properly. Thus, if this measure is to be adopted, it must be combined with an effective and transparent policy in terms of using the resources and boosting the population’s confidence in the local government </w:t>
      </w:r>
      <w:r w:rsidR="005A198F">
        <w:rPr>
          <w:rFonts w:ascii="Times New Roman" w:eastAsia="Times New Roman" w:hAnsi="Times New Roman" w:cs="Times New Roman"/>
          <w:sz w:val="20"/>
          <w:szCs w:val="20"/>
          <w:lang w:val="en-US" w:eastAsia="pt-BR"/>
        </w:rPr>
        <w:t>(</w:t>
      </w:r>
      <w:proofErr w:type="spellStart"/>
      <w:r w:rsidR="005A198F">
        <w:rPr>
          <w:rFonts w:ascii="Times New Roman" w:eastAsia="Times New Roman" w:hAnsi="Times New Roman" w:cs="Times New Roman"/>
          <w:sz w:val="20"/>
          <w:szCs w:val="20"/>
          <w:lang w:val="en-US" w:eastAsia="pt-BR"/>
        </w:rPr>
        <w:t>Forgiarini</w:t>
      </w:r>
      <w:proofErr w:type="spellEnd"/>
      <w:r w:rsidR="00422614" w:rsidRPr="006D4636">
        <w:rPr>
          <w:rFonts w:ascii="Times New Roman" w:eastAsia="Times New Roman" w:hAnsi="Times New Roman" w:cs="Times New Roman"/>
          <w:sz w:val="20"/>
          <w:szCs w:val="20"/>
          <w:lang w:val="en-US" w:eastAsia="pt-BR"/>
        </w:rPr>
        <w:t xml:space="preserve"> 2010).</w:t>
      </w:r>
      <w:r w:rsidR="00FF3AE8" w:rsidRPr="006D4636">
        <w:rPr>
          <w:rFonts w:ascii="Times New Roman" w:eastAsia="Times New Roman" w:hAnsi="Times New Roman" w:cs="Times New Roman"/>
          <w:sz w:val="20"/>
          <w:szCs w:val="20"/>
          <w:lang w:val="en-US" w:eastAsia="pt-BR"/>
        </w:rPr>
        <w:t xml:space="preserve"> </w:t>
      </w:r>
    </w:p>
    <w:p w14:paraId="47B5CAF5" w14:textId="6BDFDD81" w:rsidR="00E47DA7" w:rsidRPr="006D4636" w:rsidRDefault="00796785" w:rsidP="005331E4">
      <w:pPr>
        <w:spacing w:after="240" w:line="240" w:lineRule="auto"/>
        <w:jc w:val="both"/>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sz w:val="20"/>
          <w:szCs w:val="20"/>
          <w:lang w:val="en-US" w:eastAsia="pt-BR"/>
        </w:rPr>
        <w:t>P</w:t>
      </w:r>
      <w:r w:rsidR="00422614" w:rsidRPr="006D4636">
        <w:rPr>
          <w:rFonts w:ascii="Times New Roman" w:eastAsia="Times New Roman" w:hAnsi="Times New Roman" w:cs="Times New Roman"/>
          <w:sz w:val="20"/>
          <w:szCs w:val="20"/>
          <w:lang w:val="en-US" w:eastAsia="pt-BR"/>
        </w:rPr>
        <w:t xml:space="preserve">ublic financing mechanisms </w:t>
      </w:r>
      <w:r w:rsidRPr="006D4636">
        <w:rPr>
          <w:rFonts w:ascii="Times New Roman" w:eastAsia="Times New Roman" w:hAnsi="Times New Roman" w:cs="Times New Roman"/>
          <w:sz w:val="20"/>
          <w:szCs w:val="20"/>
          <w:lang w:val="en-US" w:eastAsia="pt-BR"/>
        </w:rPr>
        <w:t>and private financing are also financing possibilities. They can occur</w:t>
      </w:r>
      <w:r w:rsidR="00422614" w:rsidRPr="006D4636">
        <w:rPr>
          <w:rFonts w:ascii="Times New Roman" w:eastAsia="Times New Roman" w:hAnsi="Times New Roman" w:cs="Times New Roman"/>
          <w:sz w:val="20"/>
          <w:szCs w:val="20"/>
          <w:lang w:val="en-US" w:eastAsia="pt-BR"/>
        </w:rPr>
        <w:t xml:space="preserve"> through loans from development banks</w:t>
      </w:r>
      <w:r w:rsidRPr="006D4636">
        <w:rPr>
          <w:rFonts w:ascii="Times New Roman" w:eastAsia="Times New Roman" w:hAnsi="Times New Roman" w:cs="Times New Roman"/>
          <w:sz w:val="20"/>
          <w:szCs w:val="20"/>
          <w:lang w:val="en-US" w:eastAsia="pt-BR"/>
        </w:rPr>
        <w:t xml:space="preserve"> or</w:t>
      </w:r>
      <w:r w:rsidR="00422614" w:rsidRPr="006D4636">
        <w:rPr>
          <w:rFonts w:ascii="Times New Roman" w:eastAsia="Times New Roman" w:hAnsi="Times New Roman" w:cs="Times New Roman"/>
          <w:sz w:val="20"/>
          <w:szCs w:val="20"/>
          <w:lang w:val="en-US" w:eastAsia="pt-BR"/>
        </w:rPr>
        <w:t xml:space="preserve"> by companies interested in adopting SUSM </w:t>
      </w:r>
      <w:r w:rsidRPr="006D4636">
        <w:rPr>
          <w:rFonts w:ascii="Times New Roman" w:eastAsia="Times New Roman" w:hAnsi="Times New Roman" w:cs="Times New Roman"/>
          <w:sz w:val="20"/>
          <w:szCs w:val="20"/>
          <w:lang w:val="en-US" w:eastAsia="pt-BR"/>
        </w:rPr>
        <w:t xml:space="preserve">to preserve the quality or good functioning </w:t>
      </w:r>
      <w:r w:rsidR="00422614" w:rsidRPr="006D4636">
        <w:rPr>
          <w:rFonts w:ascii="Times New Roman" w:eastAsia="Times New Roman" w:hAnsi="Times New Roman" w:cs="Times New Roman"/>
          <w:sz w:val="20"/>
          <w:szCs w:val="20"/>
          <w:lang w:val="en-US" w:eastAsia="pt-BR"/>
        </w:rPr>
        <w:t>of their activities</w:t>
      </w:r>
      <w:r w:rsidR="008C197A" w:rsidRPr="006D4636">
        <w:rPr>
          <w:rFonts w:ascii="Times New Roman" w:eastAsia="Times New Roman" w:hAnsi="Times New Roman" w:cs="Times New Roman"/>
          <w:sz w:val="20"/>
          <w:szCs w:val="20"/>
          <w:lang w:val="en-US" w:eastAsia="pt-BR"/>
        </w:rPr>
        <w:t>, respectively</w:t>
      </w:r>
      <w:r w:rsidR="00422614" w:rsidRPr="006D4636">
        <w:rPr>
          <w:rFonts w:ascii="Times New Roman" w:eastAsia="Times New Roman" w:hAnsi="Times New Roman" w:cs="Times New Roman"/>
          <w:sz w:val="20"/>
          <w:szCs w:val="20"/>
          <w:lang w:val="en-US" w:eastAsia="pt-BR"/>
        </w:rPr>
        <w:t xml:space="preserve">. The European Commission (2013) reported a case of a mineral water company that financed the adoption of SUSM in a hydrographic basin </w:t>
      </w:r>
      <w:r w:rsidR="008C197A" w:rsidRPr="006D4636">
        <w:rPr>
          <w:rFonts w:ascii="Times New Roman" w:eastAsia="Times New Roman" w:hAnsi="Times New Roman" w:cs="Times New Roman"/>
          <w:sz w:val="20"/>
          <w:szCs w:val="20"/>
          <w:lang w:val="en-US" w:eastAsia="pt-BR"/>
        </w:rPr>
        <w:t>upstream</w:t>
      </w:r>
      <w:r w:rsidR="00422614" w:rsidRPr="006D4636">
        <w:rPr>
          <w:rFonts w:ascii="Times New Roman" w:eastAsia="Times New Roman" w:hAnsi="Times New Roman" w:cs="Times New Roman"/>
          <w:sz w:val="20"/>
          <w:szCs w:val="20"/>
          <w:lang w:val="en-US" w:eastAsia="pt-BR"/>
        </w:rPr>
        <w:t xml:space="preserve"> to its </w:t>
      </w:r>
      <w:r w:rsidR="008C197A" w:rsidRPr="006D4636">
        <w:rPr>
          <w:rFonts w:ascii="Times New Roman" w:eastAsia="Times New Roman" w:hAnsi="Times New Roman" w:cs="Times New Roman"/>
          <w:sz w:val="20"/>
          <w:szCs w:val="20"/>
          <w:lang w:val="en-US" w:eastAsia="pt-BR"/>
        </w:rPr>
        <w:t xml:space="preserve">water source </w:t>
      </w:r>
      <w:r w:rsidR="00422614" w:rsidRPr="006D4636">
        <w:rPr>
          <w:rFonts w:ascii="Times New Roman" w:eastAsia="Times New Roman" w:hAnsi="Times New Roman" w:cs="Times New Roman"/>
          <w:sz w:val="20"/>
          <w:szCs w:val="20"/>
          <w:lang w:val="en-US" w:eastAsia="pt-BR"/>
        </w:rPr>
        <w:t xml:space="preserve">to guarantee the quality of its products. </w:t>
      </w:r>
      <w:r w:rsidR="0044562F" w:rsidRPr="006D4636">
        <w:rPr>
          <w:rFonts w:ascii="Times New Roman" w:eastAsia="Times New Roman" w:hAnsi="Times New Roman" w:cs="Times New Roman"/>
          <w:sz w:val="20"/>
          <w:szCs w:val="20"/>
          <w:lang w:val="en-US" w:eastAsia="pt-BR"/>
        </w:rPr>
        <w:t xml:space="preserve">Financing is essential for adopting SUSM, as it </w:t>
      </w:r>
      <w:r w:rsidR="00EA0C5A" w:rsidRPr="006D4636">
        <w:rPr>
          <w:rFonts w:ascii="Times New Roman" w:eastAsia="Times New Roman" w:hAnsi="Times New Roman" w:cs="Times New Roman"/>
          <w:sz w:val="20"/>
          <w:szCs w:val="20"/>
          <w:lang w:val="en-US" w:eastAsia="pt-BR"/>
        </w:rPr>
        <w:t>is related to</w:t>
      </w:r>
      <w:r w:rsidR="0044562F" w:rsidRPr="006D4636">
        <w:rPr>
          <w:rFonts w:ascii="Times New Roman" w:eastAsia="Times New Roman" w:hAnsi="Times New Roman" w:cs="Times New Roman"/>
          <w:sz w:val="20"/>
          <w:szCs w:val="20"/>
          <w:lang w:val="en-US" w:eastAsia="pt-BR"/>
        </w:rPr>
        <w:t xml:space="preserve"> and is necessary for all strategies.</w:t>
      </w:r>
      <w:r w:rsidR="00535519" w:rsidRPr="006D4636">
        <w:rPr>
          <w:rStyle w:val="Refdecomentrio"/>
          <w:rFonts w:ascii="Times New Roman" w:hAnsi="Times New Roman" w:cs="Times New Roman"/>
          <w:sz w:val="20"/>
          <w:szCs w:val="20"/>
          <w:lang w:val="en-US"/>
        </w:rPr>
        <w:t xml:space="preserve"> </w:t>
      </w:r>
    </w:p>
    <w:p w14:paraId="2437F192" w14:textId="77777777" w:rsidR="00FF3AE8" w:rsidRPr="006D4636" w:rsidRDefault="00FF3AE8" w:rsidP="005331E4">
      <w:pPr>
        <w:spacing w:after="240" w:line="240" w:lineRule="auto"/>
        <w:jc w:val="both"/>
        <w:rPr>
          <w:rFonts w:ascii="Times New Roman" w:hAnsi="Times New Roman" w:cs="Times New Roman"/>
          <w:sz w:val="20"/>
          <w:szCs w:val="20"/>
          <w:lang w:val="en-US"/>
        </w:rPr>
      </w:pPr>
    </w:p>
    <w:p w14:paraId="113B3C58" w14:textId="4B5032C9" w:rsidR="00E47DA7" w:rsidRPr="006D4636" w:rsidRDefault="00E47DA7"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 xml:space="preserve">3.8. </w:t>
      </w:r>
      <w:r w:rsidR="001532BC" w:rsidRPr="006D4636">
        <w:rPr>
          <w:rFonts w:ascii="Times New Roman" w:hAnsi="Times New Roman" w:cs="Times New Roman"/>
          <w:b/>
          <w:sz w:val="20"/>
          <w:szCs w:val="20"/>
          <w:lang w:val="en-US"/>
        </w:rPr>
        <w:t>Strategy</w:t>
      </w:r>
      <w:r w:rsidRPr="006D4636">
        <w:rPr>
          <w:rFonts w:ascii="Times New Roman" w:hAnsi="Times New Roman" w:cs="Times New Roman"/>
          <w:b/>
          <w:sz w:val="20"/>
          <w:szCs w:val="20"/>
          <w:lang w:val="en-US"/>
        </w:rPr>
        <w:t xml:space="preserve"> 8:</w:t>
      </w:r>
      <w:r w:rsidR="00585972" w:rsidRPr="006D4636">
        <w:rPr>
          <w:rFonts w:ascii="Times New Roman" w:hAnsi="Times New Roman" w:cs="Times New Roman"/>
          <w:b/>
          <w:sz w:val="20"/>
          <w:szCs w:val="20"/>
          <w:lang w:val="en-US"/>
        </w:rPr>
        <w:t xml:space="preserve"> </w:t>
      </w:r>
      <w:r w:rsidR="001532BC" w:rsidRPr="006D4636">
        <w:rPr>
          <w:rFonts w:ascii="Times New Roman" w:hAnsi="Times New Roman" w:cs="Times New Roman"/>
          <w:b/>
          <w:sz w:val="20"/>
          <w:szCs w:val="20"/>
          <w:lang w:val="en-US"/>
        </w:rPr>
        <w:t>Inspection</w:t>
      </w:r>
    </w:p>
    <w:p w14:paraId="2886A854" w14:textId="6327912C" w:rsidR="001B40FC" w:rsidRPr="006D4636" w:rsidRDefault="00FA66F6"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T</w:t>
      </w:r>
      <w:r w:rsidR="001B40FC" w:rsidRPr="006D4636">
        <w:rPr>
          <w:rFonts w:ascii="Times New Roman" w:hAnsi="Times New Roman" w:cs="Times New Roman"/>
          <w:sz w:val="20"/>
          <w:szCs w:val="20"/>
          <w:lang w:val="en-US"/>
        </w:rPr>
        <w:t xml:space="preserve">o </w:t>
      </w:r>
      <w:r w:rsidRPr="006D4636">
        <w:rPr>
          <w:rFonts w:ascii="Times New Roman" w:hAnsi="Times New Roman" w:cs="Times New Roman"/>
          <w:sz w:val="20"/>
          <w:szCs w:val="20"/>
          <w:lang w:val="en-US"/>
        </w:rPr>
        <w:t>ensure</w:t>
      </w:r>
      <w:r w:rsidR="001B40FC" w:rsidRPr="006D4636">
        <w:rPr>
          <w:rFonts w:ascii="Times New Roman" w:hAnsi="Times New Roman" w:cs="Times New Roman"/>
          <w:sz w:val="20"/>
          <w:szCs w:val="20"/>
          <w:lang w:val="en-US"/>
        </w:rPr>
        <w:t xml:space="preserve"> the effective</w:t>
      </w:r>
      <w:r w:rsidRPr="006D4636">
        <w:rPr>
          <w:rFonts w:ascii="Times New Roman" w:hAnsi="Times New Roman" w:cs="Times New Roman"/>
          <w:sz w:val="20"/>
          <w:szCs w:val="20"/>
          <w:lang w:val="en-US"/>
        </w:rPr>
        <w:t>ness of SUSM</w:t>
      </w:r>
      <w:r w:rsidR="001B40FC" w:rsidRPr="006D4636">
        <w:rPr>
          <w:rFonts w:ascii="Times New Roman" w:hAnsi="Times New Roman" w:cs="Times New Roman"/>
          <w:sz w:val="20"/>
          <w:szCs w:val="20"/>
          <w:lang w:val="en-US"/>
        </w:rPr>
        <w:t xml:space="preserve">, </w:t>
      </w:r>
      <w:r w:rsidR="007D6FA4" w:rsidRPr="006D4636">
        <w:rPr>
          <w:rFonts w:ascii="Times New Roman" w:hAnsi="Times New Roman" w:cs="Times New Roman"/>
          <w:sz w:val="20"/>
          <w:szCs w:val="20"/>
          <w:lang w:val="en-US"/>
        </w:rPr>
        <w:t xml:space="preserve">the inspection of </w:t>
      </w:r>
      <w:r w:rsidRPr="006D4636">
        <w:rPr>
          <w:rFonts w:ascii="Times New Roman" w:hAnsi="Times New Roman" w:cs="Times New Roman"/>
          <w:sz w:val="20"/>
          <w:szCs w:val="20"/>
          <w:lang w:val="en-US"/>
        </w:rPr>
        <w:t>devices</w:t>
      </w:r>
      <w:r w:rsidR="001B40FC" w:rsidRPr="006D4636">
        <w:rPr>
          <w:rFonts w:ascii="Times New Roman" w:hAnsi="Times New Roman" w:cs="Times New Roman"/>
          <w:sz w:val="20"/>
          <w:szCs w:val="20"/>
          <w:lang w:val="en-US"/>
        </w:rPr>
        <w:t xml:space="preserve"> is necessary, </w:t>
      </w:r>
      <w:r w:rsidRPr="006D4636">
        <w:rPr>
          <w:rFonts w:ascii="Times New Roman" w:hAnsi="Times New Roman" w:cs="Times New Roman"/>
          <w:sz w:val="20"/>
          <w:szCs w:val="20"/>
          <w:lang w:val="en-US"/>
        </w:rPr>
        <w:t xml:space="preserve">both construction and functioning, </w:t>
      </w:r>
      <w:r w:rsidR="001B40FC" w:rsidRPr="006D4636">
        <w:rPr>
          <w:rFonts w:ascii="Times New Roman" w:hAnsi="Times New Roman" w:cs="Times New Roman"/>
          <w:sz w:val="20"/>
          <w:szCs w:val="20"/>
          <w:lang w:val="en-US"/>
        </w:rPr>
        <w:t xml:space="preserve">already addressed in </w:t>
      </w:r>
      <w:r w:rsidR="004D0CAA" w:rsidRPr="006D4636">
        <w:rPr>
          <w:rFonts w:ascii="Times New Roman" w:hAnsi="Times New Roman" w:cs="Times New Roman"/>
          <w:sz w:val="20"/>
          <w:szCs w:val="20"/>
          <w:lang w:val="en-US"/>
        </w:rPr>
        <w:t>S</w:t>
      </w:r>
      <w:r w:rsidRPr="006D4636">
        <w:rPr>
          <w:rFonts w:ascii="Times New Roman" w:hAnsi="Times New Roman" w:cs="Times New Roman"/>
          <w:sz w:val="20"/>
          <w:szCs w:val="20"/>
          <w:lang w:val="en-US"/>
        </w:rPr>
        <w:t>ection</w:t>
      </w:r>
      <w:r w:rsidR="005A198F">
        <w:rPr>
          <w:rFonts w:ascii="Times New Roman" w:hAnsi="Times New Roman" w:cs="Times New Roman"/>
          <w:sz w:val="20"/>
          <w:szCs w:val="20"/>
          <w:lang w:val="en-US"/>
        </w:rPr>
        <w:t xml:space="preserve"> 3.5 (National Research Council</w:t>
      </w:r>
      <w:r w:rsidR="001B40FC" w:rsidRPr="006D4636">
        <w:rPr>
          <w:rFonts w:ascii="Times New Roman" w:hAnsi="Times New Roman" w:cs="Times New Roman"/>
          <w:sz w:val="20"/>
          <w:szCs w:val="20"/>
          <w:lang w:val="en-US"/>
        </w:rPr>
        <w:t xml:space="preserve"> 2008). </w:t>
      </w:r>
      <w:r w:rsidRPr="006D4636">
        <w:rPr>
          <w:rFonts w:ascii="Times New Roman" w:hAnsi="Times New Roman" w:cs="Times New Roman"/>
          <w:sz w:val="20"/>
          <w:szCs w:val="20"/>
          <w:lang w:val="en-US"/>
        </w:rPr>
        <w:t xml:space="preserve">The community can play an important role in the inspection. </w:t>
      </w:r>
      <w:r w:rsidR="00A86E3B" w:rsidRPr="006D4636">
        <w:rPr>
          <w:rFonts w:ascii="Times New Roman" w:hAnsi="Times New Roman" w:cs="Times New Roman"/>
          <w:sz w:val="20"/>
          <w:szCs w:val="20"/>
          <w:lang w:val="en-US"/>
        </w:rPr>
        <w:t xml:space="preserve">In the case of violation of SUSM strategies, </w:t>
      </w:r>
      <w:r w:rsidR="002A3EA9" w:rsidRPr="006D4636">
        <w:rPr>
          <w:rFonts w:ascii="Times New Roman" w:hAnsi="Times New Roman" w:cs="Times New Roman"/>
          <w:sz w:val="20"/>
          <w:szCs w:val="20"/>
          <w:lang w:val="en-US"/>
        </w:rPr>
        <w:t xml:space="preserve">when other </w:t>
      </w:r>
      <w:r w:rsidR="00B91E7B" w:rsidRPr="006D4636">
        <w:rPr>
          <w:rFonts w:ascii="Times New Roman" w:hAnsi="Times New Roman" w:cs="Times New Roman"/>
          <w:sz w:val="20"/>
          <w:szCs w:val="20"/>
          <w:lang w:val="en-US"/>
        </w:rPr>
        <w:t xml:space="preserve">less offensive </w:t>
      </w:r>
      <w:r w:rsidR="002A3EA9" w:rsidRPr="006D4636">
        <w:rPr>
          <w:rFonts w:ascii="Times New Roman" w:hAnsi="Times New Roman" w:cs="Times New Roman"/>
          <w:sz w:val="20"/>
          <w:szCs w:val="20"/>
          <w:lang w:val="en-US"/>
        </w:rPr>
        <w:t>measures were unsuccessful, some penalty must be applied,</w:t>
      </w:r>
      <w:r w:rsidR="001B40FC" w:rsidRPr="006D4636">
        <w:rPr>
          <w:rFonts w:ascii="Times New Roman" w:hAnsi="Times New Roman" w:cs="Times New Roman"/>
          <w:sz w:val="20"/>
          <w:szCs w:val="20"/>
          <w:lang w:val="en-US"/>
        </w:rPr>
        <w:t xml:space="preserve"> such as formal complaints, fines, or civil and criminal penal</w:t>
      </w:r>
      <w:r w:rsidR="005A198F">
        <w:rPr>
          <w:rFonts w:ascii="Times New Roman" w:hAnsi="Times New Roman" w:cs="Times New Roman"/>
          <w:sz w:val="20"/>
          <w:szCs w:val="20"/>
          <w:lang w:val="en-US"/>
        </w:rPr>
        <w:t>ties (Chesapeake Bay Foundation</w:t>
      </w:r>
      <w:r w:rsidR="001B40FC" w:rsidRPr="006D4636">
        <w:rPr>
          <w:rFonts w:ascii="Times New Roman" w:hAnsi="Times New Roman" w:cs="Times New Roman"/>
          <w:sz w:val="20"/>
          <w:szCs w:val="20"/>
          <w:lang w:val="en-US"/>
        </w:rPr>
        <w:t xml:space="preserve"> 2004). The inspection</w:t>
      </w:r>
      <w:r w:rsidRPr="006D4636">
        <w:rPr>
          <w:rFonts w:ascii="Times New Roman" w:hAnsi="Times New Roman" w:cs="Times New Roman"/>
          <w:sz w:val="20"/>
          <w:szCs w:val="20"/>
          <w:lang w:val="en-US"/>
        </w:rPr>
        <w:t>,</w:t>
      </w:r>
      <w:r w:rsidR="001B40FC" w:rsidRPr="006D4636">
        <w:rPr>
          <w:rFonts w:ascii="Times New Roman" w:hAnsi="Times New Roman" w:cs="Times New Roman"/>
          <w:sz w:val="20"/>
          <w:szCs w:val="20"/>
          <w:lang w:val="en-US"/>
        </w:rPr>
        <w:t xml:space="preserve"> combined with th</w:t>
      </w:r>
      <w:r w:rsidR="007D6FA4" w:rsidRPr="006D4636">
        <w:rPr>
          <w:rFonts w:ascii="Times New Roman" w:hAnsi="Times New Roman" w:cs="Times New Roman"/>
          <w:sz w:val="20"/>
          <w:szCs w:val="20"/>
          <w:lang w:val="en-US"/>
        </w:rPr>
        <w:t>e incentives, presented in S</w:t>
      </w:r>
      <w:r w:rsidR="001B40FC" w:rsidRPr="006D4636">
        <w:rPr>
          <w:rFonts w:ascii="Times New Roman" w:hAnsi="Times New Roman" w:cs="Times New Roman"/>
          <w:sz w:val="20"/>
          <w:szCs w:val="20"/>
          <w:lang w:val="en-US"/>
        </w:rPr>
        <w:t>ection 3.5, enhances the</w:t>
      </w:r>
      <w:r w:rsidRPr="006D4636">
        <w:rPr>
          <w:rFonts w:ascii="Times New Roman" w:hAnsi="Times New Roman" w:cs="Times New Roman"/>
          <w:sz w:val="20"/>
          <w:szCs w:val="20"/>
          <w:lang w:val="en-US"/>
        </w:rPr>
        <w:t xml:space="preserve"> SUSM adoption</w:t>
      </w:r>
      <w:r w:rsidR="001B40FC" w:rsidRPr="006D4636">
        <w:rPr>
          <w:rFonts w:ascii="Times New Roman" w:hAnsi="Times New Roman" w:cs="Times New Roman"/>
          <w:sz w:val="20"/>
          <w:szCs w:val="20"/>
          <w:lang w:val="en-US"/>
        </w:rPr>
        <w:t>.</w:t>
      </w:r>
    </w:p>
    <w:p w14:paraId="50F4665F" w14:textId="77777777" w:rsidR="00E47DA7" w:rsidRPr="006D4636" w:rsidRDefault="00E47DA7" w:rsidP="005331E4">
      <w:pPr>
        <w:spacing w:after="240" w:line="240" w:lineRule="auto"/>
        <w:jc w:val="both"/>
        <w:rPr>
          <w:rFonts w:ascii="Times New Roman" w:eastAsia="Times New Roman" w:hAnsi="Times New Roman" w:cs="Times New Roman"/>
          <w:sz w:val="20"/>
          <w:szCs w:val="20"/>
          <w:u w:val="single"/>
          <w:lang w:val="en-US" w:eastAsia="pt-BR"/>
        </w:rPr>
      </w:pPr>
    </w:p>
    <w:p w14:paraId="37A94DB7" w14:textId="77777777" w:rsidR="00926810" w:rsidRDefault="00926810">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14:paraId="4B082BC5" w14:textId="7633AE0E" w:rsidR="002C3FE4" w:rsidRPr="006D4636" w:rsidRDefault="00D56EA6"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t>4</w:t>
      </w:r>
      <w:r w:rsidR="002C3FE4" w:rsidRPr="006D4636">
        <w:rPr>
          <w:rFonts w:ascii="Times New Roman" w:hAnsi="Times New Roman" w:cs="Times New Roman"/>
          <w:b/>
          <w:sz w:val="20"/>
          <w:szCs w:val="20"/>
          <w:lang w:val="en-US"/>
        </w:rPr>
        <w:t xml:space="preserve">. </w:t>
      </w:r>
      <w:r w:rsidR="00771903" w:rsidRPr="006D4636">
        <w:rPr>
          <w:rFonts w:ascii="Times New Roman" w:hAnsi="Times New Roman" w:cs="Times New Roman"/>
          <w:b/>
          <w:sz w:val="20"/>
          <w:szCs w:val="20"/>
          <w:lang w:val="en-US"/>
        </w:rPr>
        <w:t>Applicability of the solution strategies to the barriers</w:t>
      </w:r>
    </w:p>
    <w:p w14:paraId="1383F591" w14:textId="77777777" w:rsidR="00524DF8" w:rsidRPr="006D4636" w:rsidRDefault="00524DF8"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lastRenderedPageBreak/>
        <w:t>Table 2 presents a</w:t>
      </w:r>
      <w:r w:rsidR="0023666A" w:rsidRPr="006D4636">
        <w:rPr>
          <w:rFonts w:ascii="Times New Roman" w:hAnsi="Times New Roman" w:cs="Times New Roman"/>
          <w:sz w:val="20"/>
          <w:szCs w:val="20"/>
          <w:lang w:val="en-US"/>
        </w:rPr>
        <w:t>n</w:t>
      </w:r>
      <w:r w:rsidRPr="006D4636">
        <w:rPr>
          <w:rFonts w:ascii="Times New Roman" w:hAnsi="Times New Roman" w:cs="Times New Roman"/>
          <w:sz w:val="20"/>
          <w:szCs w:val="20"/>
          <w:lang w:val="en-US"/>
        </w:rPr>
        <w:t xml:space="preserve"> </w:t>
      </w:r>
      <w:r w:rsidR="0023666A" w:rsidRPr="006D4636">
        <w:rPr>
          <w:rFonts w:ascii="Times New Roman" w:hAnsi="Times New Roman" w:cs="Times New Roman"/>
          <w:sz w:val="20"/>
          <w:szCs w:val="20"/>
          <w:lang w:val="en-US"/>
        </w:rPr>
        <w:t xml:space="preserve">influence </w:t>
      </w:r>
      <w:r w:rsidRPr="006D4636">
        <w:rPr>
          <w:rFonts w:ascii="Times New Roman" w:hAnsi="Times New Roman" w:cs="Times New Roman"/>
          <w:sz w:val="20"/>
          <w:szCs w:val="20"/>
          <w:lang w:val="en-US"/>
        </w:rPr>
        <w:t xml:space="preserve">matrix </w:t>
      </w:r>
      <w:r w:rsidR="0023666A" w:rsidRPr="006D4636">
        <w:rPr>
          <w:rFonts w:ascii="Times New Roman" w:hAnsi="Times New Roman" w:cs="Times New Roman"/>
          <w:sz w:val="20"/>
          <w:szCs w:val="20"/>
          <w:lang w:val="en-US"/>
        </w:rPr>
        <w:t>among</w:t>
      </w:r>
      <w:r w:rsidRPr="006D4636">
        <w:rPr>
          <w:rFonts w:ascii="Times New Roman" w:hAnsi="Times New Roman" w:cs="Times New Roman"/>
          <w:sz w:val="20"/>
          <w:szCs w:val="20"/>
          <w:lang w:val="en-US"/>
        </w:rPr>
        <w:t xml:space="preserve"> the </w:t>
      </w:r>
      <w:r w:rsidR="0023666A" w:rsidRPr="006D4636">
        <w:rPr>
          <w:rFonts w:ascii="Times New Roman" w:hAnsi="Times New Roman" w:cs="Times New Roman"/>
          <w:sz w:val="20"/>
          <w:szCs w:val="20"/>
          <w:lang w:val="en-US"/>
        </w:rPr>
        <w:t xml:space="preserve">solution strategies. </w:t>
      </w:r>
      <w:r w:rsidR="00D17966" w:rsidRPr="006D4636">
        <w:rPr>
          <w:rFonts w:ascii="Times New Roman" w:hAnsi="Times New Roman" w:cs="Times New Roman"/>
          <w:sz w:val="20"/>
          <w:szCs w:val="20"/>
          <w:lang w:val="en-US"/>
        </w:rPr>
        <w:t>T</w:t>
      </w:r>
      <w:r w:rsidRPr="006D4636">
        <w:rPr>
          <w:rFonts w:ascii="Times New Roman" w:hAnsi="Times New Roman" w:cs="Times New Roman"/>
          <w:sz w:val="20"/>
          <w:szCs w:val="20"/>
          <w:lang w:val="en-US"/>
        </w:rPr>
        <w:t xml:space="preserve">he adoption of </w:t>
      </w:r>
      <w:r w:rsidR="00D17966" w:rsidRPr="006D4636">
        <w:rPr>
          <w:rFonts w:ascii="Times New Roman" w:hAnsi="Times New Roman" w:cs="Times New Roman"/>
          <w:sz w:val="20"/>
          <w:szCs w:val="20"/>
          <w:lang w:val="en-US"/>
        </w:rPr>
        <w:t>a</w:t>
      </w:r>
      <w:r w:rsidRPr="006D4636">
        <w:rPr>
          <w:rFonts w:ascii="Times New Roman" w:hAnsi="Times New Roman" w:cs="Times New Roman"/>
          <w:sz w:val="20"/>
          <w:szCs w:val="20"/>
          <w:lang w:val="en-US"/>
        </w:rPr>
        <w:t xml:space="preserve"> strategy </w:t>
      </w:r>
      <w:r w:rsidR="00D17966" w:rsidRPr="006D4636">
        <w:rPr>
          <w:rFonts w:ascii="Times New Roman" w:hAnsi="Times New Roman" w:cs="Times New Roman"/>
          <w:sz w:val="20"/>
          <w:szCs w:val="20"/>
          <w:lang w:val="en-US"/>
        </w:rPr>
        <w:t>may be</w:t>
      </w:r>
      <w:r w:rsidRPr="006D4636">
        <w:rPr>
          <w:rFonts w:ascii="Times New Roman" w:hAnsi="Times New Roman" w:cs="Times New Roman"/>
          <w:sz w:val="20"/>
          <w:szCs w:val="20"/>
          <w:lang w:val="en-US"/>
        </w:rPr>
        <w:t xml:space="preserve"> necessary </w:t>
      </w:r>
      <w:r w:rsidR="00D17966" w:rsidRPr="006D4636">
        <w:rPr>
          <w:rFonts w:ascii="Times New Roman" w:hAnsi="Times New Roman" w:cs="Times New Roman"/>
          <w:sz w:val="20"/>
          <w:szCs w:val="20"/>
          <w:lang w:val="en-US"/>
        </w:rPr>
        <w:t>or enhance</w:t>
      </w:r>
      <w:r w:rsidRPr="006D4636">
        <w:rPr>
          <w:rFonts w:ascii="Times New Roman" w:hAnsi="Times New Roman" w:cs="Times New Roman"/>
          <w:sz w:val="20"/>
          <w:szCs w:val="20"/>
          <w:lang w:val="en-US"/>
        </w:rPr>
        <w:t xml:space="preserve"> the effectiveness of others</w:t>
      </w:r>
      <w:r w:rsidR="00D17966" w:rsidRPr="006D4636">
        <w:rPr>
          <w:rFonts w:ascii="Times New Roman" w:hAnsi="Times New Roman" w:cs="Times New Roman"/>
          <w:sz w:val="20"/>
          <w:szCs w:val="20"/>
          <w:lang w:val="en-US"/>
        </w:rPr>
        <w:t>,</w:t>
      </w:r>
      <w:r w:rsidRPr="006D4636">
        <w:rPr>
          <w:rFonts w:ascii="Times New Roman" w:hAnsi="Times New Roman" w:cs="Times New Roman"/>
          <w:sz w:val="20"/>
          <w:szCs w:val="20"/>
          <w:lang w:val="en-US"/>
        </w:rPr>
        <w:t xml:space="preserve"> and </w:t>
      </w:r>
      <w:r w:rsidR="00D17966" w:rsidRPr="006D4636">
        <w:rPr>
          <w:rFonts w:ascii="Times New Roman" w:hAnsi="Times New Roman" w:cs="Times New Roman"/>
          <w:sz w:val="20"/>
          <w:szCs w:val="20"/>
          <w:lang w:val="en-US"/>
        </w:rPr>
        <w:t>its</w:t>
      </w:r>
      <w:r w:rsidRPr="006D4636">
        <w:rPr>
          <w:rFonts w:ascii="Times New Roman" w:hAnsi="Times New Roman" w:cs="Times New Roman"/>
          <w:sz w:val="20"/>
          <w:szCs w:val="20"/>
          <w:lang w:val="en-US"/>
        </w:rPr>
        <w:t xml:space="preserve"> </w:t>
      </w:r>
      <w:r w:rsidR="00D17966" w:rsidRPr="006D4636">
        <w:rPr>
          <w:rFonts w:ascii="Times New Roman" w:hAnsi="Times New Roman" w:cs="Times New Roman"/>
          <w:sz w:val="20"/>
          <w:szCs w:val="20"/>
          <w:lang w:val="en-US"/>
        </w:rPr>
        <w:t xml:space="preserve">implementation </w:t>
      </w:r>
      <w:r w:rsidRPr="006D4636">
        <w:rPr>
          <w:rFonts w:ascii="Times New Roman" w:hAnsi="Times New Roman" w:cs="Times New Roman"/>
          <w:sz w:val="20"/>
          <w:szCs w:val="20"/>
          <w:lang w:val="en-US"/>
        </w:rPr>
        <w:t>planning must consider these relationships. It is observed, for example, that the stra</w:t>
      </w:r>
      <w:r w:rsidR="0023666A" w:rsidRPr="006D4636">
        <w:rPr>
          <w:rFonts w:ascii="Times New Roman" w:hAnsi="Times New Roman" w:cs="Times New Roman"/>
          <w:sz w:val="20"/>
          <w:szCs w:val="20"/>
          <w:lang w:val="en-US"/>
        </w:rPr>
        <w:t>tegy “1. Information generation</w:t>
      </w:r>
      <w:r w:rsidRPr="006D4636">
        <w:rPr>
          <w:rFonts w:ascii="Times New Roman" w:hAnsi="Times New Roman" w:cs="Times New Roman"/>
          <w:sz w:val="20"/>
          <w:szCs w:val="20"/>
          <w:lang w:val="en-US"/>
        </w:rPr>
        <w:t>”</w:t>
      </w:r>
      <w:r w:rsidR="0023666A" w:rsidRPr="006D4636">
        <w:rPr>
          <w:rFonts w:ascii="Times New Roman" w:hAnsi="Times New Roman" w:cs="Times New Roman"/>
          <w:sz w:val="20"/>
          <w:szCs w:val="20"/>
          <w:lang w:val="en-US"/>
        </w:rPr>
        <w:t xml:space="preserve"> </w:t>
      </w:r>
      <w:r w:rsidRPr="006D4636">
        <w:rPr>
          <w:rFonts w:ascii="Times New Roman" w:hAnsi="Times New Roman" w:cs="Times New Roman"/>
          <w:sz w:val="20"/>
          <w:szCs w:val="20"/>
          <w:lang w:val="en-US"/>
        </w:rPr>
        <w:t xml:space="preserve">collaborates directly or indirectly with all the other seven strategies and, therefore, must be included in an effective policy for </w:t>
      </w:r>
      <w:r w:rsidR="00D17966" w:rsidRPr="006D4636">
        <w:rPr>
          <w:rFonts w:ascii="Times New Roman" w:hAnsi="Times New Roman" w:cs="Times New Roman"/>
          <w:sz w:val="20"/>
          <w:szCs w:val="20"/>
          <w:lang w:val="en-US"/>
        </w:rPr>
        <w:t>SUSM</w:t>
      </w:r>
      <w:r w:rsidRPr="006D4636">
        <w:rPr>
          <w:rFonts w:ascii="Times New Roman" w:hAnsi="Times New Roman" w:cs="Times New Roman"/>
          <w:sz w:val="20"/>
          <w:szCs w:val="20"/>
          <w:lang w:val="en-US"/>
        </w:rPr>
        <w:t xml:space="preserve"> adoption. This highlights the importance of </w:t>
      </w:r>
      <w:r w:rsidR="00B67B17" w:rsidRPr="006D4636">
        <w:rPr>
          <w:rFonts w:ascii="Times New Roman" w:hAnsi="Times New Roman" w:cs="Times New Roman"/>
          <w:sz w:val="20"/>
          <w:szCs w:val="20"/>
          <w:lang w:val="en-US"/>
        </w:rPr>
        <w:t xml:space="preserve">considering wider aspects when </w:t>
      </w:r>
      <w:r w:rsidRPr="006D4636">
        <w:rPr>
          <w:rFonts w:ascii="Times New Roman" w:hAnsi="Times New Roman" w:cs="Times New Roman"/>
          <w:sz w:val="20"/>
          <w:szCs w:val="20"/>
          <w:lang w:val="en-US"/>
        </w:rPr>
        <w:t xml:space="preserve">planning </w:t>
      </w:r>
      <w:r w:rsidR="00B67B17" w:rsidRPr="006D4636">
        <w:rPr>
          <w:rFonts w:ascii="Times New Roman" w:hAnsi="Times New Roman" w:cs="Times New Roman"/>
          <w:sz w:val="20"/>
          <w:szCs w:val="20"/>
          <w:lang w:val="en-US"/>
        </w:rPr>
        <w:t xml:space="preserve">SUSM </w:t>
      </w:r>
      <w:r w:rsidRPr="006D4636">
        <w:rPr>
          <w:rFonts w:ascii="Times New Roman" w:hAnsi="Times New Roman" w:cs="Times New Roman"/>
          <w:sz w:val="20"/>
          <w:szCs w:val="20"/>
          <w:lang w:val="en-US"/>
        </w:rPr>
        <w:t>policies</w:t>
      </w:r>
      <w:r w:rsidR="00B67B17" w:rsidRPr="006D4636">
        <w:rPr>
          <w:rFonts w:ascii="Times New Roman" w:hAnsi="Times New Roman" w:cs="Times New Roman"/>
          <w:sz w:val="20"/>
          <w:szCs w:val="20"/>
          <w:lang w:val="en-US"/>
        </w:rPr>
        <w:t>,</w:t>
      </w:r>
      <w:r w:rsidRPr="006D4636">
        <w:rPr>
          <w:rFonts w:ascii="Times New Roman" w:hAnsi="Times New Roman" w:cs="Times New Roman"/>
          <w:sz w:val="20"/>
          <w:szCs w:val="20"/>
          <w:lang w:val="en-US"/>
        </w:rPr>
        <w:t xml:space="preserve"> </w:t>
      </w:r>
      <w:r w:rsidR="00B67B17" w:rsidRPr="006D4636">
        <w:rPr>
          <w:rFonts w:ascii="Times New Roman" w:hAnsi="Times New Roman" w:cs="Times New Roman"/>
          <w:sz w:val="20"/>
          <w:szCs w:val="20"/>
          <w:lang w:val="en-US"/>
        </w:rPr>
        <w:t xml:space="preserve">embracing </w:t>
      </w:r>
      <w:r w:rsidRPr="006D4636">
        <w:rPr>
          <w:rFonts w:ascii="Times New Roman" w:hAnsi="Times New Roman" w:cs="Times New Roman"/>
          <w:sz w:val="20"/>
          <w:szCs w:val="20"/>
          <w:lang w:val="en-US"/>
        </w:rPr>
        <w:t xml:space="preserve">all </w:t>
      </w:r>
      <w:r w:rsidR="00B67B17" w:rsidRPr="006D4636">
        <w:rPr>
          <w:rFonts w:ascii="Times New Roman" w:hAnsi="Times New Roman" w:cs="Times New Roman"/>
          <w:sz w:val="20"/>
          <w:szCs w:val="20"/>
          <w:lang w:val="en-US"/>
        </w:rPr>
        <w:t xml:space="preserve">the urban </w:t>
      </w:r>
      <w:r w:rsidRPr="006D4636">
        <w:rPr>
          <w:rFonts w:ascii="Times New Roman" w:hAnsi="Times New Roman" w:cs="Times New Roman"/>
          <w:sz w:val="20"/>
          <w:szCs w:val="20"/>
          <w:lang w:val="en-US"/>
        </w:rPr>
        <w:t>sectors related to drainage.</w:t>
      </w:r>
    </w:p>
    <w:p w14:paraId="48707CB7" w14:textId="2DC49ADA" w:rsidR="00DA4AAC" w:rsidRPr="006D4636" w:rsidRDefault="00380937" w:rsidP="005331E4">
      <w:pPr>
        <w:spacing w:after="240" w:line="240" w:lineRule="auto"/>
        <w:jc w:val="center"/>
        <w:rPr>
          <w:rFonts w:ascii="Times New Roman" w:hAnsi="Times New Roman" w:cs="Times New Roman"/>
          <w:sz w:val="20"/>
          <w:szCs w:val="20"/>
          <w:lang w:val="en-US"/>
        </w:rPr>
      </w:pPr>
      <w:r w:rsidRPr="006D4636">
        <w:rPr>
          <w:rFonts w:ascii="Times New Roman" w:hAnsi="Times New Roman" w:cs="Times New Roman"/>
          <w:b/>
          <w:sz w:val="20"/>
          <w:szCs w:val="20"/>
          <w:lang w:val="en-US"/>
        </w:rPr>
        <w:t>Table</w:t>
      </w:r>
      <w:r w:rsidR="00B7748D">
        <w:rPr>
          <w:rFonts w:ascii="Times New Roman" w:hAnsi="Times New Roman" w:cs="Times New Roman"/>
          <w:b/>
          <w:sz w:val="20"/>
          <w:szCs w:val="20"/>
          <w:lang w:val="en-US"/>
        </w:rPr>
        <w:t xml:space="preserve"> 2</w:t>
      </w:r>
      <w:r w:rsidR="00DA4AAC" w:rsidRPr="006D4636">
        <w:rPr>
          <w:rFonts w:ascii="Times New Roman" w:hAnsi="Times New Roman" w:cs="Times New Roman"/>
          <w:sz w:val="20"/>
          <w:szCs w:val="20"/>
          <w:lang w:val="en-US"/>
        </w:rPr>
        <w:t xml:space="preserve"> </w:t>
      </w:r>
      <w:r w:rsidR="00771903" w:rsidRPr="006D4636">
        <w:rPr>
          <w:rFonts w:ascii="Times New Roman" w:hAnsi="Times New Roman" w:cs="Times New Roman"/>
          <w:sz w:val="20"/>
          <w:szCs w:val="20"/>
          <w:lang w:val="en-US"/>
        </w:rPr>
        <w:t>Solution strategies influence matrix</w:t>
      </w:r>
    </w:p>
    <w:tbl>
      <w:tblPr>
        <w:tblStyle w:val="Tabelacomgrade"/>
        <w:tblW w:w="0" w:type="auto"/>
        <w:jc w:val="center"/>
        <w:tblLayout w:type="fixed"/>
        <w:tblLook w:val="04A0" w:firstRow="1" w:lastRow="0" w:firstColumn="1" w:lastColumn="0" w:noHBand="0" w:noVBand="1"/>
      </w:tblPr>
      <w:tblGrid>
        <w:gridCol w:w="275"/>
        <w:gridCol w:w="2428"/>
        <w:gridCol w:w="510"/>
        <w:gridCol w:w="510"/>
        <w:gridCol w:w="510"/>
        <w:gridCol w:w="510"/>
        <w:gridCol w:w="510"/>
        <w:gridCol w:w="510"/>
        <w:gridCol w:w="510"/>
        <w:gridCol w:w="512"/>
      </w:tblGrid>
      <w:tr w:rsidR="007B35BF" w:rsidRPr="006D4636" w14:paraId="50F00453" w14:textId="77777777" w:rsidTr="007E11D5">
        <w:trPr>
          <w:trHeight w:val="137"/>
          <w:jc w:val="center"/>
        </w:trPr>
        <w:tc>
          <w:tcPr>
            <w:tcW w:w="275" w:type="dxa"/>
            <w:tcBorders>
              <w:top w:val="nil"/>
              <w:left w:val="nil"/>
              <w:bottom w:val="nil"/>
              <w:right w:val="nil"/>
            </w:tcBorders>
          </w:tcPr>
          <w:p w14:paraId="1E6D456F" w14:textId="77777777" w:rsidR="001479CD" w:rsidRPr="006D4636" w:rsidRDefault="001479CD" w:rsidP="005331E4">
            <w:pPr>
              <w:jc w:val="both"/>
              <w:rPr>
                <w:rFonts w:ascii="Times New Roman" w:hAnsi="Times New Roman" w:cs="Times New Roman"/>
                <w:sz w:val="18"/>
                <w:szCs w:val="18"/>
                <w:lang w:val="en-US"/>
              </w:rPr>
            </w:pPr>
          </w:p>
        </w:tc>
        <w:tc>
          <w:tcPr>
            <w:tcW w:w="2428" w:type="dxa"/>
            <w:tcBorders>
              <w:top w:val="nil"/>
              <w:left w:val="nil"/>
            </w:tcBorders>
          </w:tcPr>
          <w:p w14:paraId="610D7BB4" w14:textId="77777777" w:rsidR="001479CD" w:rsidRPr="006D4636" w:rsidRDefault="001479CD" w:rsidP="005331E4">
            <w:pPr>
              <w:jc w:val="both"/>
              <w:rPr>
                <w:rFonts w:ascii="Times New Roman" w:hAnsi="Times New Roman" w:cs="Times New Roman"/>
                <w:sz w:val="18"/>
                <w:szCs w:val="18"/>
                <w:lang w:val="en-US"/>
              </w:rPr>
            </w:pPr>
          </w:p>
        </w:tc>
        <w:tc>
          <w:tcPr>
            <w:tcW w:w="4082" w:type="dxa"/>
            <w:gridSpan w:val="8"/>
            <w:vAlign w:val="center"/>
          </w:tcPr>
          <w:p w14:paraId="5D4F9410" w14:textId="77777777" w:rsidR="001479CD" w:rsidRPr="006D4636" w:rsidRDefault="00771903" w:rsidP="005331E4">
            <w:pPr>
              <w:jc w:val="center"/>
              <w:rPr>
                <w:rFonts w:ascii="Times New Roman" w:hAnsi="Times New Roman" w:cs="Times New Roman"/>
                <w:b/>
                <w:sz w:val="18"/>
                <w:szCs w:val="18"/>
                <w:lang w:val="en-US"/>
              </w:rPr>
            </w:pPr>
            <w:r w:rsidRPr="006D4636">
              <w:rPr>
                <w:rFonts w:ascii="Times New Roman" w:hAnsi="Times New Roman" w:cs="Times New Roman"/>
                <w:b/>
                <w:sz w:val="18"/>
                <w:szCs w:val="18"/>
                <w:lang w:val="en-US"/>
              </w:rPr>
              <w:t>INFLUENCES</w:t>
            </w:r>
          </w:p>
        </w:tc>
      </w:tr>
      <w:tr w:rsidR="007B35BF" w:rsidRPr="006D4636" w14:paraId="2BCEEFA3" w14:textId="77777777" w:rsidTr="007E11D5">
        <w:trPr>
          <w:cantSplit/>
          <w:trHeight w:val="1304"/>
          <w:jc w:val="center"/>
        </w:trPr>
        <w:tc>
          <w:tcPr>
            <w:tcW w:w="275" w:type="dxa"/>
            <w:tcBorders>
              <w:top w:val="nil"/>
              <w:left w:val="nil"/>
            </w:tcBorders>
          </w:tcPr>
          <w:p w14:paraId="22E2CE2E" w14:textId="77777777" w:rsidR="001479CD" w:rsidRPr="006D4636" w:rsidRDefault="001479CD" w:rsidP="005331E4">
            <w:pPr>
              <w:jc w:val="both"/>
              <w:rPr>
                <w:rFonts w:ascii="Times New Roman" w:hAnsi="Times New Roman" w:cs="Times New Roman"/>
                <w:sz w:val="18"/>
                <w:szCs w:val="18"/>
                <w:lang w:val="en-US"/>
              </w:rPr>
            </w:pPr>
          </w:p>
        </w:tc>
        <w:tc>
          <w:tcPr>
            <w:tcW w:w="2428" w:type="dxa"/>
            <w:vAlign w:val="center"/>
          </w:tcPr>
          <w:p w14:paraId="720C6F02" w14:textId="77777777" w:rsidR="001479CD" w:rsidRPr="006D4636" w:rsidRDefault="00771903" w:rsidP="005331E4">
            <w:pPr>
              <w:jc w:val="center"/>
              <w:rPr>
                <w:rFonts w:ascii="Times New Roman" w:hAnsi="Times New Roman" w:cs="Times New Roman"/>
                <w:b/>
                <w:sz w:val="18"/>
                <w:szCs w:val="18"/>
                <w:lang w:val="en-US"/>
              </w:rPr>
            </w:pPr>
            <w:r w:rsidRPr="006D4636">
              <w:rPr>
                <w:rFonts w:ascii="Times New Roman" w:hAnsi="Times New Roman" w:cs="Times New Roman"/>
                <w:b/>
                <w:sz w:val="18"/>
                <w:szCs w:val="18"/>
                <w:lang w:val="en-US"/>
              </w:rPr>
              <w:t>Solution strategies</w:t>
            </w:r>
          </w:p>
        </w:tc>
        <w:tc>
          <w:tcPr>
            <w:tcW w:w="510" w:type="dxa"/>
            <w:textDirection w:val="btLr"/>
            <w:vAlign w:val="center"/>
          </w:tcPr>
          <w:p w14:paraId="620B97AF"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1. </w:t>
            </w:r>
            <w:r w:rsidR="00771903" w:rsidRPr="006D4636">
              <w:rPr>
                <w:rFonts w:ascii="Times New Roman" w:hAnsi="Times New Roman" w:cs="Times New Roman"/>
                <w:sz w:val="18"/>
                <w:szCs w:val="18"/>
                <w:lang w:val="en-US"/>
              </w:rPr>
              <w:t>Information generation</w:t>
            </w:r>
          </w:p>
        </w:tc>
        <w:tc>
          <w:tcPr>
            <w:tcW w:w="510" w:type="dxa"/>
            <w:textDirection w:val="btLr"/>
            <w:vAlign w:val="center"/>
          </w:tcPr>
          <w:p w14:paraId="71C70D6E"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2. Capacit</w:t>
            </w:r>
            <w:r w:rsidR="00771903" w:rsidRPr="006D4636">
              <w:rPr>
                <w:rFonts w:ascii="Times New Roman" w:hAnsi="Times New Roman" w:cs="Times New Roman"/>
                <w:sz w:val="18"/>
                <w:szCs w:val="18"/>
                <w:lang w:val="en-US"/>
              </w:rPr>
              <w:t>y building</w:t>
            </w:r>
          </w:p>
        </w:tc>
        <w:tc>
          <w:tcPr>
            <w:tcW w:w="510" w:type="dxa"/>
            <w:textDirection w:val="btLr"/>
            <w:vAlign w:val="center"/>
          </w:tcPr>
          <w:p w14:paraId="7C5B34A3"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3. </w:t>
            </w:r>
            <w:r w:rsidR="00771903" w:rsidRPr="006D4636">
              <w:rPr>
                <w:rFonts w:ascii="Times New Roman" w:hAnsi="Times New Roman" w:cs="Times New Roman"/>
                <w:sz w:val="18"/>
                <w:szCs w:val="18"/>
                <w:lang w:val="en-US"/>
              </w:rPr>
              <w:t>Decision support tools</w:t>
            </w:r>
          </w:p>
        </w:tc>
        <w:tc>
          <w:tcPr>
            <w:tcW w:w="510" w:type="dxa"/>
            <w:textDirection w:val="btLr"/>
            <w:vAlign w:val="center"/>
          </w:tcPr>
          <w:p w14:paraId="51FF3ED6"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4. </w:t>
            </w:r>
            <w:r w:rsidR="00771903" w:rsidRPr="006D4636">
              <w:rPr>
                <w:rFonts w:ascii="Times New Roman" w:hAnsi="Times New Roman" w:cs="Times New Roman"/>
                <w:sz w:val="18"/>
                <w:szCs w:val="18"/>
                <w:lang w:val="en-US"/>
              </w:rPr>
              <w:t>Technical guidelines</w:t>
            </w:r>
          </w:p>
        </w:tc>
        <w:tc>
          <w:tcPr>
            <w:tcW w:w="510" w:type="dxa"/>
            <w:textDirection w:val="btLr"/>
            <w:vAlign w:val="center"/>
          </w:tcPr>
          <w:p w14:paraId="481A67B1" w14:textId="77777777" w:rsidR="001479CD" w:rsidRPr="006D4636" w:rsidRDefault="00771903"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5. Legislation</w:t>
            </w:r>
          </w:p>
        </w:tc>
        <w:tc>
          <w:tcPr>
            <w:tcW w:w="510" w:type="dxa"/>
            <w:textDirection w:val="btLr"/>
            <w:vAlign w:val="center"/>
          </w:tcPr>
          <w:p w14:paraId="3808C3DF" w14:textId="77777777" w:rsidR="001479CD" w:rsidRPr="006D4636" w:rsidRDefault="00D37801"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6. </w:t>
            </w:r>
            <w:r w:rsidR="00771903" w:rsidRPr="006D4636">
              <w:rPr>
                <w:rFonts w:ascii="Times New Roman" w:hAnsi="Times New Roman" w:cs="Times New Roman"/>
                <w:sz w:val="18"/>
                <w:szCs w:val="18"/>
                <w:lang w:val="en-US"/>
              </w:rPr>
              <w:t>Community engagement</w:t>
            </w:r>
          </w:p>
        </w:tc>
        <w:tc>
          <w:tcPr>
            <w:tcW w:w="510" w:type="dxa"/>
            <w:textDirection w:val="btLr"/>
            <w:vAlign w:val="center"/>
          </w:tcPr>
          <w:p w14:paraId="434F224B"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7. Financi</w:t>
            </w:r>
            <w:r w:rsidR="00771903" w:rsidRPr="006D4636">
              <w:rPr>
                <w:rFonts w:ascii="Times New Roman" w:hAnsi="Times New Roman" w:cs="Times New Roman"/>
                <w:sz w:val="18"/>
                <w:szCs w:val="18"/>
                <w:lang w:val="en-US"/>
              </w:rPr>
              <w:t>ng</w:t>
            </w:r>
          </w:p>
        </w:tc>
        <w:tc>
          <w:tcPr>
            <w:tcW w:w="512" w:type="dxa"/>
            <w:textDirection w:val="btLr"/>
            <w:vAlign w:val="center"/>
          </w:tcPr>
          <w:p w14:paraId="4DE380BF" w14:textId="77777777" w:rsidR="001479CD" w:rsidRPr="006D4636" w:rsidRDefault="001479CD" w:rsidP="005331E4">
            <w:pPr>
              <w:ind w:left="113" w:right="113"/>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8. </w:t>
            </w:r>
            <w:r w:rsidR="00771903" w:rsidRPr="006D4636">
              <w:rPr>
                <w:rFonts w:ascii="Times New Roman" w:hAnsi="Times New Roman" w:cs="Times New Roman"/>
                <w:sz w:val="18"/>
                <w:szCs w:val="18"/>
                <w:lang w:val="en-US"/>
              </w:rPr>
              <w:t>Inspection</w:t>
            </w:r>
          </w:p>
        </w:tc>
      </w:tr>
      <w:tr w:rsidR="007B35BF" w:rsidRPr="006D4636" w14:paraId="38DBDE20" w14:textId="77777777" w:rsidTr="007E11D5">
        <w:trPr>
          <w:jc w:val="center"/>
        </w:trPr>
        <w:tc>
          <w:tcPr>
            <w:tcW w:w="275" w:type="dxa"/>
            <w:vMerge w:val="restart"/>
            <w:textDirection w:val="btLr"/>
            <w:vAlign w:val="center"/>
          </w:tcPr>
          <w:p w14:paraId="3CCC084C" w14:textId="0A71CC35" w:rsidR="001479CD" w:rsidRPr="006D4636" w:rsidRDefault="00771903" w:rsidP="005331E4">
            <w:pPr>
              <w:ind w:left="113" w:right="113"/>
              <w:jc w:val="center"/>
              <w:rPr>
                <w:rFonts w:ascii="Times New Roman" w:hAnsi="Times New Roman" w:cs="Times New Roman"/>
                <w:b/>
                <w:sz w:val="18"/>
                <w:szCs w:val="18"/>
                <w:lang w:val="en-US"/>
              </w:rPr>
            </w:pPr>
            <w:r w:rsidRPr="006D4636">
              <w:rPr>
                <w:rFonts w:ascii="Times New Roman" w:hAnsi="Times New Roman" w:cs="Times New Roman"/>
                <w:b/>
                <w:sz w:val="18"/>
                <w:szCs w:val="18"/>
                <w:lang w:val="en-US"/>
              </w:rPr>
              <w:t xml:space="preserve">IS </w:t>
            </w:r>
            <w:proofErr w:type="spellStart"/>
            <w:r w:rsidRPr="006D4636">
              <w:rPr>
                <w:rFonts w:ascii="Times New Roman" w:hAnsi="Times New Roman" w:cs="Times New Roman"/>
                <w:b/>
                <w:sz w:val="18"/>
                <w:szCs w:val="18"/>
                <w:lang w:val="en-US"/>
              </w:rPr>
              <w:t>INFLUENCED</w:t>
            </w:r>
            <w:r w:rsidR="007E11D5" w:rsidRPr="007E11D5">
              <w:rPr>
                <w:rFonts w:ascii="Times New Roman" w:hAnsi="Times New Roman" w:cs="Times New Roman"/>
                <w:b/>
                <w:sz w:val="18"/>
                <w:szCs w:val="18"/>
                <w:vertAlign w:val="superscript"/>
                <w:lang w:val="en-US"/>
              </w:rPr>
              <w:t>a</w:t>
            </w:r>
            <w:proofErr w:type="spellEnd"/>
          </w:p>
        </w:tc>
        <w:tc>
          <w:tcPr>
            <w:tcW w:w="2428" w:type="dxa"/>
          </w:tcPr>
          <w:p w14:paraId="7A671B68"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1. </w:t>
            </w:r>
            <w:r w:rsidR="00771903" w:rsidRPr="006D4636">
              <w:rPr>
                <w:rFonts w:ascii="Times New Roman" w:hAnsi="Times New Roman" w:cs="Times New Roman"/>
                <w:sz w:val="18"/>
                <w:szCs w:val="18"/>
                <w:lang w:val="en-US"/>
              </w:rPr>
              <w:t>Information generation</w:t>
            </w:r>
          </w:p>
        </w:tc>
        <w:tc>
          <w:tcPr>
            <w:tcW w:w="510" w:type="dxa"/>
            <w:shd w:val="clear" w:color="auto" w:fill="BFBFBF" w:themeFill="background1" w:themeFillShade="BF"/>
            <w:vAlign w:val="center"/>
          </w:tcPr>
          <w:p w14:paraId="60934FC7"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0E686DD2"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5749D3AD"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464A6B24"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2FFD0F02"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1A358BC8" w14:textId="77777777" w:rsidR="001479CD" w:rsidRPr="006D4636" w:rsidRDefault="00BE7F45" w:rsidP="005331E4">
            <w:pPr>
              <w:ind w:left="17"/>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13403926"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21DD10D7"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r>
      <w:tr w:rsidR="007B35BF" w:rsidRPr="006D4636" w14:paraId="51085E25" w14:textId="77777777" w:rsidTr="007E11D5">
        <w:trPr>
          <w:jc w:val="center"/>
        </w:trPr>
        <w:tc>
          <w:tcPr>
            <w:tcW w:w="275" w:type="dxa"/>
            <w:vMerge/>
          </w:tcPr>
          <w:p w14:paraId="65E5392E"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25CF8576"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2. Capacit</w:t>
            </w:r>
            <w:r w:rsidR="00771903" w:rsidRPr="006D4636">
              <w:rPr>
                <w:rFonts w:ascii="Times New Roman" w:hAnsi="Times New Roman" w:cs="Times New Roman"/>
                <w:sz w:val="18"/>
                <w:szCs w:val="18"/>
                <w:lang w:val="en-US"/>
              </w:rPr>
              <w:t>y building</w:t>
            </w:r>
          </w:p>
        </w:tc>
        <w:tc>
          <w:tcPr>
            <w:tcW w:w="510" w:type="dxa"/>
            <w:vAlign w:val="center"/>
          </w:tcPr>
          <w:p w14:paraId="253FBAFD"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shd w:val="clear" w:color="auto" w:fill="BFBFBF" w:themeFill="background1" w:themeFillShade="BF"/>
            <w:vAlign w:val="center"/>
          </w:tcPr>
          <w:p w14:paraId="18F53B74"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12F685D1"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16787101"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2593F12E"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379845EE"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67BF9B98"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3CC0F1C8" w14:textId="77777777" w:rsidR="001479CD" w:rsidRPr="006D4636" w:rsidRDefault="001479CD" w:rsidP="005331E4">
            <w:pPr>
              <w:ind w:left="113"/>
              <w:jc w:val="center"/>
              <w:rPr>
                <w:rFonts w:ascii="Times New Roman" w:hAnsi="Times New Roman" w:cs="Times New Roman"/>
                <w:sz w:val="18"/>
                <w:szCs w:val="18"/>
                <w:lang w:val="en-US"/>
              </w:rPr>
            </w:pPr>
          </w:p>
        </w:tc>
      </w:tr>
      <w:tr w:rsidR="007B35BF" w:rsidRPr="006D4636" w14:paraId="4788E5FF" w14:textId="77777777" w:rsidTr="007E11D5">
        <w:trPr>
          <w:jc w:val="center"/>
        </w:trPr>
        <w:tc>
          <w:tcPr>
            <w:tcW w:w="275" w:type="dxa"/>
            <w:vMerge/>
          </w:tcPr>
          <w:p w14:paraId="49109F23"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1DB5D88F"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3. </w:t>
            </w:r>
            <w:r w:rsidR="00771903" w:rsidRPr="006D4636">
              <w:rPr>
                <w:rFonts w:ascii="Times New Roman" w:hAnsi="Times New Roman" w:cs="Times New Roman"/>
                <w:sz w:val="18"/>
                <w:szCs w:val="18"/>
                <w:lang w:val="en-US"/>
              </w:rPr>
              <w:t>Decision support tools</w:t>
            </w:r>
          </w:p>
        </w:tc>
        <w:tc>
          <w:tcPr>
            <w:tcW w:w="510" w:type="dxa"/>
            <w:vAlign w:val="center"/>
          </w:tcPr>
          <w:p w14:paraId="6441AD6E"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46A739BD"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shd w:val="clear" w:color="auto" w:fill="BFBFBF" w:themeFill="background1" w:themeFillShade="BF"/>
            <w:vAlign w:val="center"/>
          </w:tcPr>
          <w:p w14:paraId="185EED44" w14:textId="77777777" w:rsidR="001479CD" w:rsidRPr="006D4636" w:rsidRDefault="001479CD" w:rsidP="005331E4">
            <w:pPr>
              <w:jc w:val="center"/>
              <w:rPr>
                <w:rFonts w:ascii="Times New Roman" w:hAnsi="Times New Roman" w:cs="Times New Roman"/>
                <w:sz w:val="18"/>
                <w:szCs w:val="18"/>
                <w:lang w:val="en-US"/>
              </w:rPr>
            </w:pPr>
          </w:p>
        </w:tc>
        <w:tc>
          <w:tcPr>
            <w:tcW w:w="510" w:type="dxa"/>
            <w:vAlign w:val="center"/>
          </w:tcPr>
          <w:p w14:paraId="0CC108DF" w14:textId="77777777" w:rsidR="001479CD" w:rsidRPr="006D4636" w:rsidRDefault="001479CD" w:rsidP="005331E4">
            <w:pPr>
              <w:jc w:val="center"/>
              <w:rPr>
                <w:rFonts w:ascii="Times New Roman" w:hAnsi="Times New Roman" w:cs="Times New Roman"/>
                <w:sz w:val="18"/>
                <w:szCs w:val="18"/>
                <w:lang w:val="en-US"/>
              </w:rPr>
            </w:pPr>
          </w:p>
        </w:tc>
        <w:tc>
          <w:tcPr>
            <w:tcW w:w="510" w:type="dxa"/>
            <w:vAlign w:val="center"/>
          </w:tcPr>
          <w:p w14:paraId="647E0B35"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5280D2EF" w14:textId="77777777" w:rsidR="001479CD" w:rsidRPr="006D4636" w:rsidRDefault="00BE7F45" w:rsidP="005331E4">
            <w:pPr>
              <w:ind w:left="17"/>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3328FD22"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4683C0D1" w14:textId="77777777" w:rsidR="001479CD" w:rsidRPr="006D4636" w:rsidRDefault="001479CD" w:rsidP="005331E4">
            <w:pPr>
              <w:ind w:left="113"/>
              <w:jc w:val="center"/>
              <w:rPr>
                <w:rFonts w:ascii="Times New Roman" w:hAnsi="Times New Roman" w:cs="Times New Roman"/>
                <w:sz w:val="18"/>
                <w:szCs w:val="18"/>
                <w:lang w:val="en-US"/>
              </w:rPr>
            </w:pPr>
          </w:p>
        </w:tc>
      </w:tr>
      <w:tr w:rsidR="007B35BF" w:rsidRPr="006D4636" w14:paraId="08AB7D41" w14:textId="77777777" w:rsidTr="007E11D5">
        <w:trPr>
          <w:jc w:val="center"/>
        </w:trPr>
        <w:tc>
          <w:tcPr>
            <w:tcW w:w="275" w:type="dxa"/>
            <w:vMerge/>
          </w:tcPr>
          <w:p w14:paraId="69EC39D5"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2673842F"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4. </w:t>
            </w:r>
            <w:r w:rsidR="00771903" w:rsidRPr="006D4636">
              <w:rPr>
                <w:rFonts w:ascii="Times New Roman" w:hAnsi="Times New Roman" w:cs="Times New Roman"/>
                <w:sz w:val="18"/>
                <w:szCs w:val="18"/>
                <w:lang w:val="en-US"/>
              </w:rPr>
              <w:t>Technical guidelines</w:t>
            </w:r>
          </w:p>
        </w:tc>
        <w:tc>
          <w:tcPr>
            <w:tcW w:w="510" w:type="dxa"/>
            <w:vAlign w:val="center"/>
          </w:tcPr>
          <w:p w14:paraId="38A2D6D1"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5A17DE4D"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60B809A9"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shd w:val="clear" w:color="auto" w:fill="BFBFBF" w:themeFill="background1" w:themeFillShade="BF"/>
            <w:vAlign w:val="center"/>
          </w:tcPr>
          <w:p w14:paraId="0F57827F" w14:textId="77777777" w:rsidR="001479CD" w:rsidRPr="006D4636" w:rsidRDefault="001479CD" w:rsidP="005331E4">
            <w:pPr>
              <w:jc w:val="center"/>
              <w:rPr>
                <w:rFonts w:ascii="Times New Roman" w:hAnsi="Times New Roman" w:cs="Times New Roman"/>
                <w:sz w:val="18"/>
                <w:szCs w:val="18"/>
                <w:lang w:val="en-US"/>
              </w:rPr>
            </w:pPr>
          </w:p>
        </w:tc>
        <w:tc>
          <w:tcPr>
            <w:tcW w:w="510" w:type="dxa"/>
            <w:vAlign w:val="center"/>
          </w:tcPr>
          <w:p w14:paraId="2B35FD68" w14:textId="77777777" w:rsidR="001479CD" w:rsidRPr="006D4636" w:rsidRDefault="00994ADE"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51474C42"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374552C6"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798544C0"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r>
      <w:tr w:rsidR="007B35BF" w:rsidRPr="006D4636" w14:paraId="30A02EDF" w14:textId="77777777" w:rsidTr="007E11D5">
        <w:trPr>
          <w:jc w:val="center"/>
        </w:trPr>
        <w:tc>
          <w:tcPr>
            <w:tcW w:w="275" w:type="dxa"/>
            <w:vMerge/>
          </w:tcPr>
          <w:p w14:paraId="35F0D1B3"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72A98482"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5. Legisla</w:t>
            </w:r>
            <w:r w:rsidR="00771903" w:rsidRPr="006D4636">
              <w:rPr>
                <w:rFonts w:ascii="Times New Roman" w:hAnsi="Times New Roman" w:cs="Times New Roman"/>
                <w:sz w:val="18"/>
                <w:szCs w:val="18"/>
                <w:lang w:val="en-US"/>
              </w:rPr>
              <w:t>tion</w:t>
            </w:r>
          </w:p>
        </w:tc>
        <w:tc>
          <w:tcPr>
            <w:tcW w:w="510" w:type="dxa"/>
            <w:vAlign w:val="center"/>
          </w:tcPr>
          <w:p w14:paraId="6C4D702D"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71D55F69"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21BA4318"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01ACC49E"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shd w:val="clear" w:color="auto" w:fill="BFBFBF" w:themeFill="background1" w:themeFillShade="BF"/>
            <w:vAlign w:val="center"/>
          </w:tcPr>
          <w:p w14:paraId="5BFF8D28" w14:textId="77777777" w:rsidR="001479CD" w:rsidRPr="006D4636" w:rsidRDefault="001479CD" w:rsidP="005331E4">
            <w:pPr>
              <w:jc w:val="center"/>
              <w:rPr>
                <w:rFonts w:ascii="Times New Roman" w:hAnsi="Times New Roman" w:cs="Times New Roman"/>
                <w:sz w:val="18"/>
                <w:szCs w:val="18"/>
                <w:lang w:val="en-US"/>
              </w:rPr>
            </w:pPr>
          </w:p>
        </w:tc>
        <w:tc>
          <w:tcPr>
            <w:tcW w:w="510" w:type="dxa"/>
            <w:vAlign w:val="center"/>
          </w:tcPr>
          <w:p w14:paraId="75D7145E" w14:textId="77777777" w:rsidR="001479CD" w:rsidRPr="006D4636" w:rsidRDefault="00BE7F45" w:rsidP="005331E4">
            <w:pPr>
              <w:ind w:left="17"/>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57354D03"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32D85777"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r>
      <w:tr w:rsidR="007B35BF" w:rsidRPr="006D4636" w14:paraId="6927000F" w14:textId="77777777" w:rsidTr="007E11D5">
        <w:trPr>
          <w:jc w:val="center"/>
        </w:trPr>
        <w:tc>
          <w:tcPr>
            <w:tcW w:w="275" w:type="dxa"/>
            <w:vMerge/>
          </w:tcPr>
          <w:p w14:paraId="0C32F529"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19F3D8B3"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6. </w:t>
            </w:r>
            <w:r w:rsidR="00771903" w:rsidRPr="006D4636">
              <w:rPr>
                <w:rFonts w:ascii="Times New Roman" w:hAnsi="Times New Roman" w:cs="Times New Roman"/>
                <w:sz w:val="18"/>
                <w:szCs w:val="18"/>
                <w:lang w:val="en-US"/>
              </w:rPr>
              <w:t>Community engagement</w:t>
            </w:r>
          </w:p>
        </w:tc>
        <w:tc>
          <w:tcPr>
            <w:tcW w:w="510" w:type="dxa"/>
            <w:vAlign w:val="center"/>
          </w:tcPr>
          <w:p w14:paraId="3ACD0459"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662CA272"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5960E0A1"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74966BEF"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49B79BCC"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shd w:val="clear" w:color="auto" w:fill="BFBFBF" w:themeFill="background1" w:themeFillShade="BF"/>
            <w:vAlign w:val="center"/>
          </w:tcPr>
          <w:p w14:paraId="23E0B136" w14:textId="77777777" w:rsidR="001479CD" w:rsidRPr="006D4636" w:rsidRDefault="001479CD" w:rsidP="005331E4">
            <w:pPr>
              <w:ind w:left="17"/>
              <w:jc w:val="center"/>
              <w:rPr>
                <w:rFonts w:ascii="Times New Roman" w:hAnsi="Times New Roman" w:cs="Times New Roman"/>
                <w:sz w:val="18"/>
                <w:szCs w:val="18"/>
                <w:lang w:val="en-US"/>
              </w:rPr>
            </w:pPr>
          </w:p>
        </w:tc>
        <w:tc>
          <w:tcPr>
            <w:tcW w:w="510" w:type="dxa"/>
            <w:vAlign w:val="center"/>
          </w:tcPr>
          <w:p w14:paraId="7DFB1EC2"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vAlign w:val="center"/>
          </w:tcPr>
          <w:p w14:paraId="25D7F6E2"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r>
      <w:tr w:rsidR="007B35BF" w:rsidRPr="006D4636" w14:paraId="7638225F" w14:textId="77777777" w:rsidTr="007E11D5">
        <w:trPr>
          <w:jc w:val="center"/>
        </w:trPr>
        <w:tc>
          <w:tcPr>
            <w:tcW w:w="275" w:type="dxa"/>
            <w:vMerge/>
          </w:tcPr>
          <w:p w14:paraId="183A35FD"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0C35EC07"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7. Financi</w:t>
            </w:r>
            <w:r w:rsidR="00771903" w:rsidRPr="006D4636">
              <w:rPr>
                <w:rFonts w:ascii="Times New Roman" w:hAnsi="Times New Roman" w:cs="Times New Roman"/>
                <w:sz w:val="18"/>
                <w:szCs w:val="18"/>
                <w:lang w:val="en-US"/>
              </w:rPr>
              <w:t>ng</w:t>
            </w:r>
          </w:p>
        </w:tc>
        <w:tc>
          <w:tcPr>
            <w:tcW w:w="510" w:type="dxa"/>
            <w:vAlign w:val="center"/>
          </w:tcPr>
          <w:p w14:paraId="0BAC761A"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723B87B4"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70D1F06F"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4101CFD4" w14:textId="77777777" w:rsidR="001479CD" w:rsidRPr="006D4636" w:rsidRDefault="001479CD" w:rsidP="005331E4">
            <w:pPr>
              <w:jc w:val="center"/>
              <w:rPr>
                <w:rFonts w:ascii="Times New Roman" w:hAnsi="Times New Roman" w:cs="Times New Roman"/>
                <w:sz w:val="18"/>
                <w:szCs w:val="18"/>
                <w:lang w:val="en-US"/>
              </w:rPr>
            </w:pPr>
          </w:p>
        </w:tc>
        <w:tc>
          <w:tcPr>
            <w:tcW w:w="510" w:type="dxa"/>
            <w:vAlign w:val="center"/>
          </w:tcPr>
          <w:p w14:paraId="7D8EDB71"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6C857FAD" w14:textId="77777777" w:rsidR="001479CD" w:rsidRPr="006D4636" w:rsidRDefault="00BE7F45" w:rsidP="005331E4">
            <w:pPr>
              <w:ind w:left="17"/>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shd w:val="clear" w:color="auto" w:fill="BFBFBF" w:themeFill="background1" w:themeFillShade="BF"/>
            <w:vAlign w:val="center"/>
          </w:tcPr>
          <w:p w14:paraId="587FF2FA" w14:textId="77777777" w:rsidR="001479CD" w:rsidRPr="006D4636" w:rsidRDefault="001479CD" w:rsidP="005331E4">
            <w:pPr>
              <w:ind w:left="113"/>
              <w:jc w:val="center"/>
              <w:rPr>
                <w:rFonts w:ascii="Times New Roman" w:hAnsi="Times New Roman" w:cs="Times New Roman"/>
                <w:sz w:val="18"/>
                <w:szCs w:val="18"/>
                <w:lang w:val="en-US"/>
              </w:rPr>
            </w:pPr>
          </w:p>
        </w:tc>
        <w:tc>
          <w:tcPr>
            <w:tcW w:w="512" w:type="dxa"/>
            <w:vAlign w:val="center"/>
          </w:tcPr>
          <w:p w14:paraId="3F9946A6" w14:textId="77777777" w:rsidR="001479CD" w:rsidRPr="006D4636" w:rsidRDefault="001479CD" w:rsidP="005331E4">
            <w:pPr>
              <w:ind w:left="113"/>
              <w:jc w:val="center"/>
              <w:rPr>
                <w:rFonts w:ascii="Times New Roman" w:hAnsi="Times New Roman" w:cs="Times New Roman"/>
                <w:sz w:val="18"/>
                <w:szCs w:val="18"/>
                <w:lang w:val="en-US"/>
              </w:rPr>
            </w:pPr>
          </w:p>
        </w:tc>
      </w:tr>
      <w:tr w:rsidR="007B35BF" w:rsidRPr="006D4636" w14:paraId="21A2FE1E" w14:textId="77777777" w:rsidTr="007E11D5">
        <w:trPr>
          <w:jc w:val="center"/>
        </w:trPr>
        <w:tc>
          <w:tcPr>
            <w:tcW w:w="275" w:type="dxa"/>
            <w:vMerge/>
          </w:tcPr>
          <w:p w14:paraId="628B8F12" w14:textId="77777777" w:rsidR="001479CD" w:rsidRPr="006D4636" w:rsidRDefault="001479CD" w:rsidP="005331E4">
            <w:pPr>
              <w:ind w:left="113"/>
              <w:jc w:val="both"/>
              <w:rPr>
                <w:rFonts w:ascii="Times New Roman" w:hAnsi="Times New Roman" w:cs="Times New Roman"/>
                <w:sz w:val="18"/>
                <w:szCs w:val="18"/>
                <w:lang w:val="en-US"/>
              </w:rPr>
            </w:pPr>
          </w:p>
        </w:tc>
        <w:tc>
          <w:tcPr>
            <w:tcW w:w="2428" w:type="dxa"/>
          </w:tcPr>
          <w:p w14:paraId="1EFC896C" w14:textId="77777777" w:rsidR="001479CD" w:rsidRPr="006D4636" w:rsidRDefault="001479CD" w:rsidP="005331E4">
            <w:pPr>
              <w:ind w:left="113"/>
              <w:jc w:val="both"/>
              <w:rPr>
                <w:rFonts w:ascii="Times New Roman" w:hAnsi="Times New Roman" w:cs="Times New Roman"/>
                <w:sz w:val="18"/>
                <w:szCs w:val="18"/>
                <w:lang w:val="en-US"/>
              </w:rPr>
            </w:pPr>
            <w:r w:rsidRPr="006D4636">
              <w:rPr>
                <w:rFonts w:ascii="Times New Roman" w:hAnsi="Times New Roman" w:cs="Times New Roman"/>
                <w:sz w:val="18"/>
                <w:szCs w:val="18"/>
                <w:lang w:val="en-US"/>
              </w:rPr>
              <w:t xml:space="preserve">8. </w:t>
            </w:r>
            <w:r w:rsidR="00771903" w:rsidRPr="006D4636">
              <w:rPr>
                <w:rFonts w:ascii="Times New Roman" w:hAnsi="Times New Roman" w:cs="Times New Roman"/>
                <w:sz w:val="18"/>
                <w:szCs w:val="18"/>
                <w:lang w:val="en-US"/>
              </w:rPr>
              <w:t>Inspection</w:t>
            </w:r>
          </w:p>
        </w:tc>
        <w:tc>
          <w:tcPr>
            <w:tcW w:w="510" w:type="dxa"/>
            <w:vAlign w:val="center"/>
          </w:tcPr>
          <w:p w14:paraId="5930AC94" w14:textId="77777777" w:rsidR="001479CD" w:rsidRPr="006D4636" w:rsidRDefault="00BE7F45" w:rsidP="005331E4">
            <w:pPr>
              <w:ind w:left="16"/>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I</w:t>
            </w:r>
          </w:p>
        </w:tc>
        <w:tc>
          <w:tcPr>
            <w:tcW w:w="510" w:type="dxa"/>
            <w:vAlign w:val="center"/>
          </w:tcPr>
          <w:p w14:paraId="3B599A62"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77847BAA" w14:textId="77777777" w:rsidR="001479CD" w:rsidRPr="006D4636" w:rsidRDefault="001479CD" w:rsidP="005331E4">
            <w:pPr>
              <w:ind w:left="113"/>
              <w:jc w:val="center"/>
              <w:rPr>
                <w:rFonts w:ascii="Times New Roman" w:hAnsi="Times New Roman" w:cs="Times New Roman"/>
                <w:sz w:val="18"/>
                <w:szCs w:val="18"/>
                <w:lang w:val="en-US"/>
              </w:rPr>
            </w:pPr>
          </w:p>
        </w:tc>
        <w:tc>
          <w:tcPr>
            <w:tcW w:w="510" w:type="dxa"/>
            <w:vAlign w:val="center"/>
          </w:tcPr>
          <w:p w14:paraId="30890F56"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151E2359"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403EBD49" w14:textId="77777777" w:rsidR="001479CD" w:rsidRPr="006D4636" w:rsidRDefault="00BE7F45" w:rsidP="005331E4">
            <w:pPr>
              <w:ind w:left="17"/>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0" w:type="dxa"/>
            <w:vAlign w:val="center"/>
          </w:tcPr>
          <w:p w14:paraId="41F07CF3" w14:textId="77777777" w:rsidR="001479CD" w:rsidRPr="006D4636" w:rsidRDefault="00BE7F45" w:rsidP="005331E4">
            <w:pPr>
              <w:jc w:val="center"/>
              <w:rPr>
                <w:rFonts w:ascii="Times New Roman" w:hAnsi="Times New Roman" w:cs="Times New Roman"/>
                <w:sz w:val="18"/>
                <w:szCs w:val="18"/>
                <w:lang w:val="en-US"/>
              </w:rPr>
            </w:pPr>
            <w:r w:rsidRPr="006D4636">
              <w:rPr>
                <w:rFonts w:ascii="Times New Roman" w:hAnsi="Times New Roman" w:cs="Times New Roman"/>
                <w:sz w:val="18"/>
                <w:szCs w:val="18"/>
                <w:lang w:val="en-US"/>
              </w:rPr>
              <w:t>D</w:t>
            </w:r>
          </w:p>
        </w:tc>
        <w:tc>
          <w:tcPr>
            <w:tcW w:w="512" w:type="dxa"/>
            <w:shd w:val="clear" w:color="auto" w:fill="BFBFBF" w:themeFill="background1" w:themeFillShade="BF"/>
            <w:vAlign w:val="center"/>
          </w:tcPr>
          <w:p w14:paraId="41F6518A" w14:textId="77777777" w:rsidR="001479CD" w:rsidRPr="006D4636" w:rsidRDefault="001479CD" w:rsidP="005331E4">
            <w:pPr>
              <w:ind w:left="113"/>
              <w:jc w:val="center"/>
              <w:rPr>
                <w:rFonts w:ascii="Times New Roman" w:hAnsi="Times New Roman" w:cs="Times New Roman"/>
                <w:sz w:val="18"/>
                <w:szCs w:val="18"/>
                <w:lang w:val="en-US"/>
              </w:rPr>
            </w:pPr>
          </w:p>
        </w:tc>
      </w:tr>
    </w:tbl>
    <w:p w14:paraId="04FB765B" w14:textId="1127B31C" w:rsidR="001479CD" w:rsidRPr="007B35BF" w:rsidRDefault="007E11D5" w:rsidP="005331E4">
      <w:pPr>
        <w:spacing w:after="240" w:line="240" w:lineRule="auto"/>
        <w:ind w:left="113"/>
        <w:jc w:val="center"/>
        <w:rPr>
          <w:rFonts w:ascii="Times" w:hAnsi="Times" w:cs="Arial"/>
          <w:sz w:val="18"/>
          <w:szCs w:val="18"/>
          <w:lang w:val="en-US"/>
        </w:rPr>
      </w:pPr>
      <w:proofErr w:type="gramStart"/>
      <w:r w:rsidRPr="007E11D5">
        <w:rPr>
          <w:rFonts w:ascii="Times" w:hAnsi="Times" w:cs="Arial"/>
          <w:sz w:val="18"/>
          <w:szCs w:val="18"/>
          <w:vertAlign w:val="superscript"/>
          <w:lang w:val="en-US"/>
        </w:rPr>
        <w:t>a</w:t>
      </w:r>
      <w:proofErr w:type="gramEnd"/>
      <w:r w:rsidR="000508C8" w:rsidRPr="007B35BF">
        <w:rPr>
          <w:rFonts w:ascii="Times" w:hAnsi="Times" w:cs="Arial"/>
          <w:sz w:val="18"/>
          <w:szCs w:val="18"/>
          <w:lang w:val="en-US"/>
        </w:rPr>
        <w:t xml:space="preserve"> D: </w:t>
      </w:r>
      <w:r w:rsidR="00771903" w:rsidRPr="007B35BF">
        <w:rPr>
          <w:rFonts w:ascii="Times" w:hAnsi="Times" w:cs="Arial"/>
          <w:sz w:val="18"/>
          <w:szCs w:val="18"/>
          <w:lang w:val="en-US"/>
        </w:rPr>
        <w:t>direct influence</w:t>
      </w:r>
      <w:r w:rsidR="000508C8" w:rsidRPr="007B35BF">
        <w:rPr>
          <w:rFonts w:ascii="Times" w:hAnsi="Times" w:cs="Arial"/>
          <w:sz w:val="18"/>
          <w:szCs w:val="18"/>
          <w:lang w:val="en-US"/>
        </w:rPr>
        <w:t xml:space="preserve">; I: </w:t>
      </w:r>
      <w:r w:rsidR="00771903" w:rsidRPr="007B35BF">
        <w:rPr>
          <w:rFonts w:ascii="Times" w:hAnsi="Times" w:cs="Arial"/>
          <w:sz w:val="18"/>
          <w:szCs w:val="18"/>
          <w:lang w:val="en-US"/>
        </w:rPr>
        <w:t>indirect influence</w:t>
      </w:r>
    </w:p>
    <w:p w14:paraId="7557C533" w14:textId="74A39306" w:rsidR="005F4ADF" w:rsidRPr="006D4636" w:rsidRDefault="00524DF8"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The applicability of the eight solution strategies to overcome the barriers identified by </w:t>
      </w:r>
      <w:proofErr w:type="spellStart"/>
      <w:r w:rsidR="00F53437">
        <w:rPr>
          <w:rFonts w:ascii="Times New Roman" w:hAnsi="Times New Roman" w:cs="Times New Roman"/>
          <w:sz w:val="20"/>
          <w:szCs w:val="20"/>
          <w:lang w:val="en-US"/>
        </w:rPr>
        <w:t>Vasconcelos</w:t>
      </w:r>
      <w:proofErr w:type="spellEnd"/>
      <w:r w:rsidR="00F53437">
        <w:rPr>
          <w:rFonts w:ascii="Times New Roman" w:hAnsi="Times New Roman" w:cs="Times New Roman"/>
          <w:sz w:val="20"/>
          <w:szCs w:val="20"/>
          <w:lang w:val="en-US"/>
        </w:rPr>
        <w:t xml:space="preserve"> et al. (2020)</w:t>
      </w:r>
      <w:r w:rsidRPr="006D4636">
        <w:rPr>
          <w:rFonts w:ascii="Times New Roman" w:hAnsi="Times New Roman" w:cs="Times New Roman"/>
          <w:sz w:val="20"/>
          <w:szCs w:val="20"/>
          <w:lang w:val="en-US"/>
        </w:rPr>
        <w:t xml:space="preserve"> is shown in Table 3. Note that to overcome any of the barriers, it would be necessary to adopt more than one strategy. For example, to overcome the barrier “Population would play a role in the maintenance”, the adoption of </w:t>
      </w:r>
      <w:r w:rsidR="00703629"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 xml:space="preserve">strategies 4 to 8 </w:t>
      </w:r>
      <w:r w:rsidR="00703629" w:rsidRPr="006D4636">
        <w:rPr>
          <w:rFonts w:ascii="Times New Roman" w:hAnsi="Times New Roman" w:cs="Times New Roman"/>
          <w:sz w:val="20"/>
          <w:szCs w:val="20"/>
          <w:lang w:val="en-US"/>
        </w:rPr>
        <w:t>would be required</w:t>
      </w:r>
      <w:r w:rsidRPr="006D4636">
        <w:rPr>
          <w:rFonts w:ascii="Times New Roman" w:hAnsi="Times New Roman" w:cs="Times New Roman"/>
          <w:sz w:val="20"/>
          <w:szCs w:val="20"/>
          <w:lang w:val="en-US"/>
        </w:rPr>
        <w:t xml:space="preserve">. It is necessary to establish the </w:t>
      </w:r>
      <w:r w:rsidR="00A125A6" w:rsidRPr="006D4636">
        <w:rPr>
          <w:rFonts w:ascii="Times New Roman" w:hAnsi="Times New Roman" w:cs="Times New Roman"/>
          <w:sz w:val="20"/>
          <w:szCs w:val="20"/>
          <w:lang w:val="en-US"/>
        </w:rPr>
        <w:t>maintenance activities routine guidelines</w:t>
      </w:r>
      <w:r w:rsidRPr="006D4636">
        <w:rPr>
          <w:rFonts w:ascii="Times New Roman" w:hAnsi="Times New Roman" w:cs="Times New Roman"/>
          <w:sz w:val="20"/>
          <w:szCs w:val="20"/>
          <w:lang w:val="en-US"/>
        </w:rPr>
        <w:t xml:space="preserve"> (strategy 4)</w:t>
      </w:r>
      <w:r w:rsidR="00A125A6" w:rsidRPr="006D4636">
        <w:rPr>
          <w:rFonts w:ascii="Times New Roman" w:hAnsi="Times New Roman" w:cs="Times New Roman"/>
          <w:sz w:val="20"/>
          <w:szCs w:val="20"/>
          <w:lang w:val="en-US"/>
        </w:rPr>
        <w:t>, which shall be enforced by</w:t>
      </w:r>
      <w:r w:rsidRPr="006D4636">
        <w:rPr>
          <w:rFonts w:ascii="Times New Roman" w:hAnsi="Times New Roman" w:cs="Times New Roman"/>
          <w:sz w:val="20"/>
          <w:szCs w:val="20"/>
          <w:lang w:val="en-US"/>
        </w:rPr>
        <w:t xml:space="preserve"> the laws (strategy 5). However, if the community is not engaged </w:t>
      </w:r>
      <w:r w:rsidR="007D6FA4" w:rsidRPr="006D4636">
        <w:rPr>
          <w:rFonts w:ascii="Times New Roman" w:hAnsi="Times New Roman" w:cs="Times New Roman"/>
          <w:sz w:val="20"/>
          <w:szCs w:val="20"/>
          <w:lang w:val="en-US"/>
        </w:rPr>
        <w:t>in playing</w:t>
      </w:r>
      <w:r w:rsidR="00A125A6" w:rsidRPr="006D4636">
        <w:rPr>
          <w:rFonts w:ascii="Times New Roman" w:hAnsi="Times New Roman" w:cs="Times New Roman"/>
          <w:sz w:val="20"/>
          <w:szCs w:val="20"/>
          <w:lang w:val="en-US"/>
        </w:rPr>
        <w:t xml:space="preserve"> its role</w:t>
      </w:r>
      <w:r w:rsidRPr="006D4636">
        <w:rPr>
          <w:rFonts w:ascii="Times New Roman" w:hAnsi="Times New Roman" w:cs="Times New Roman"/>
          <w:sz w:val="20"/>
          <w:szCs w:val="20"/>
          <w:lang w:val="en-US"/>
        </w:rPr>
        <w:t xml:space="preserve"> in </w:t>
      </w:r>
      <w:r w:rsidR="00A125A6" w:rsidRPr="006D4636">
        <w:rPr>
          <w:rFonts w:ascii="Times New Roman" w:hAnsi="Times New Roman" w:cs="Times New Roman"/>
          <w:sz w:val="20"/>
          <w:szCs w:val="20"/>
          <w:lang w:val="en-US"/>
        </w:rPr>
        <w:t xml:space="preserve">the </w:t>
      </w:r>
      <w:r w:rsidRPr="006D4636">
        <w:rPr>
          <w:rFonts w:ascii="Times New Roman" w:hAnsi="Times New Roman" w:cs="Times New Roman"/>
          <w:sz w:val="20"/>
          <w:szCs w:val="20"/>
          <w:lang w:val="en-US"/>
        </w:rPr>
        <w:t xml:space="preserve">maintenance, this will compromise the hydrological and environmental performance </w:t>
      </w:r>
      <w:r w:rsidR="00A125A6" w:rsidRPr="006D4636">
        <w:rPr>
          <w:rFonts w:ascii="Times New Roman" w:hAnsi="Times New Roman" w:cs="Times New Roman"/>
          <w:sz w:val="20"/>
          <w:szCs w:val="20"/>
          <w:lang w:val="en-US"/>
        </w:rPr>
        <w:t xml:space="preserve">of the device. </w:t>
      </w:r>
      <w:proofErr w:type="gramStart"/>
      <w:r w:rsidR="00535519" w:rsidRPr="006D4636">
        <w:rPr>
          <w:rFonts w:ascii="Times New Roman" w:hAnsi="Times New Roman" w:cs="Times New Roman"/>
          <w:sz w:val="20"/>
          <w:szCs w:val="20"/>
          <w:lang w:val="en-US"/>
        </w:rPr>
        <w:t>One way to verify this lack of community collaboration would be through inspection (strategy 8) and, eventually, with financing (strategy 7).</w:t>
      </w:r>
      <w:proofErr w:type="gramEnd"/>
      <w:r w:rsidR="00535519" w:rsidRPr="006D4636">
        <w:rPr>
          <w:rFonts w:ascii="Times New Roman" w:hAnsi="Times New Roman" w:cs="Times New Roman"/>
          <w:sz w:val="20"/>
          <w:szCs w:val="20"/>
          <w:lang w:val="en-US"/>
        </w:rPr>
        <w:t xml:space="preserve">  </w:t>
      </w:r>
      <w:r w:rsidRPr="006D4636">
        <w:rPr>
          <w:rFonts w:ascii="Times New Roman" w:hAnsi="Times New Roman" w:cs="Times New Roman"/>
          <w:sz w:val="20"/>
          <w:szCs w:val="20"/>
          <w:lang w:val="en-US"/>
        </w:rPr>
        <w:t xml:space="preserve">This reinforces the need for a broad and integrated approach to advance </w:t>
      </w:r>
      <w:r w:rsidR="000A2AD1" w:rsidRPr="006D4636">
        <w:rPr>
          <w:rFonts w:ascii="Times New Roman" w:hAnsi="Times New Roman" w:cs="Times New Roman"/>
          <w:sz w:val="20"/>
          <w:szCs w:val="20"/>
          <w:lang w:val="en-US"/>
        </w:rPr>
        <w:t>in an</w:t>
      </w:r>
      <w:r w:rsidRPr="006D4636">
        <w:rPr>
          <w:rFonts w:ascii="Times New Roman" w:hAnsi="Times New Roman" w:cs="Times New Roman"/>
          <w:sz w:val="20"/>
          <w:szCs w:val="20"/>
          <w:lang w:val="en-US"/>
        </w:rPr>
        <w:t xml:space="preserve"> effective </w:t>
      </w:r>
      <w:r w:rsidR="000A2AD1" w:rsidRPr="006D4636">
        <w:rPr>
          <w:rFonts w:ascii="Times New Roman" w:hAnsi="Times New Roman" w:cs="Times New Roman"/>
          <w:sz w:val="20"/>
          <w:szCs w:val="20"/>
          <w:lang w:val="en-US"/>
        </w:rPr>
        <w:t>adoption</w:t>
      </w:r>
      <w:r w:rsidRPr="006D4636">
        <w:rPr>
          <w:rFonts w:ascii="Times New Roman" w:hAnsi="Times New Roman" w:cs="Times New Roman"/>
          <w:sz w:val="20"/>
          <w:szCs w:val="20"/>
          <w:lang w:val="en-US"/>
        </w:rPr>
        <w:t xml:space="preserve"> of SUSM. </w:t>
      </w:r>
      <w:r w:rsidR="00535519" w:rsidRPr="006D4636">
        <w:rPr>
          <w:rFonts w:ascii="Times New Roman" w:hAnsi="Times New Roman" w:cs="Times New Roman"/>
          <w:sz w:val="20"/>
          <w:szCs w:val="20"/>
          <w:lang w:val="en-US"/>
        </w:rPr>
        <w:t>The implementation measures to be adopted to overcome a barrier depend on the local context and the preferences of the stakeholders.</w:t>
      </w:r>
      <w:r w:rsidRPr="006D4636">
        <w:rPr>
          <w:rFonts w:ascii="Times New Roman" w:hAnsi="Times New Roman" w:cs="Times New Roman"/>
          <w:sz w:val="20"/>
          <w:szCs w:val="20"/>
          <w:lang w:val="en-US"/>
        </w:rPr>
        <w:t xml:space="preserve"> If the approach is not broad and integrated, effort and money can be wasted, as SUSM measures will not bring the expected benefits.</w:t>
      </w:r>
      <w:r w:rsidR="00211B03" w:rsidRPr="006D4636">
        <w:rPr>
          <w:rFonts w:ascii="Times New Roman" w:hAnsi="Times New Roman" w:cs="Times New Roman"/>
          <w:sz w:val="20"/>
          <w:szCs w:val="20"/>
          <w:lang w:val="en-US"/>
        </w:rPr>
        <w:t xml:space="preserve"> </w:t>
      </w:r>
    </w:p>
    <w:p w14:paraId="68197E2F" w14:textId="77777777" w:rsidR="007F0ED7" w:rsidRPr="006D4636" w:rsidRDefault="007F0ED7" w:rsidP="005331E4">
      <w:pPr>
        <w:spacing w:after="240" w:line="240" w:lineRule="auto"/>
        <w:rPr>
          <w:rFonts w:ascii="Times New Roman" w:eastAsia="Times New Roman" w:hAnsi="Times New Roman" w:cs="Times New Roman"/>
          <w:b/>
          <w:sz w:val="20"/>
          <w:szCs w:val="20"/>
          <w:lang w:val="en-US" w:eastAsia="pt-BR"/>
        </w:rPr>
      </w:pPr>
      <w:r w:rsidRPr="006D4636">
        <w:rPr>
          <w:rFonts w:ascii="Times New Roman" w:eastAsia="Times New Roman" w:hAnsi="Times New Roman" w:cs="Times New Roman"/>
          <w:b/>
          <w:sz w:val="20"/>
          <w:szCs w:val="20"/>
          <w:lang w:val="en-US" w:eastAsia="pt-BR"/>
        </w:rPr>
        <w:br w:type="page"/>
      </w:r>
    </w:p>
    <w:p w14:paraId="350AB747" w14:textId="52AE445B" w:rsidR="00106BAF" w:rsidRPr="006D4636" w:rsidRDefault="00106BAF" w:rsidP="005331E4">
      <w:pPr>
        <w:spacing w:after="240" w:line="240" w:lineRule="auto"/>
        <w:jc w:val="center"/>
        <w:rPr>
          <w:rFonts w:ascii="Times New Roman" w:eastAsia="Times New Roman" w:hAnsi="Times New Roman" w:cs="Times New Roman"/>
          <w:sz w:val="20"/>
          <w:szCs w:val="20"/>
          <w:lang w:val="en-US" w:eastAsia="pt-BR"/>
        </w:rPr>
      </w:pPr>
      <w:r w:rsidRPr="006D4636">
        <w:rPr>
          <w:rFonts w:ascii="Times New Roman" w:eastAsia="Times New Roman" w:hAnsi="Times New Roman" w:cs="Times New Roman"/>
          <w:b/>
          <w:sz w:val="20"/>
          <w:szCs w:val="20"/>
          <w:lang w:val="en-US" w:eastAsia="pt-BR"/>
        </w:rPr>
        <w:lastRenderedPageBreak/>
        <w:t>Tab</w:t>
      </w:r>
      <w:r w:rsidR="00805261" w:rsidRPr="006D4636">
        <w:rPr>
          <w:rFonts w:ascii="Times New Roman" w:eastAsia="Times New Roman" w:hAnsi="Times New Roman" w:cs="Times New Roman"/>
          <w:b/>
          <w:sz w:val="20"/>
          <w:szCs w:val="20"/>
          <w:lang w:val="en-US" w:eastAsia="pt-BR"/>
        </w:rPr>
        <w:t>le</w:t>
      </w:r>
      <w:r w:rsidRPr="006D4636">
        <w:rPr>
          <w:rFonts w:ascii="Times New Roman" w:eastAsia="Times New Roman" w:hAnsi="Times New Roman" w:cs="Times New Roman"/>
          <w:b/>
          <w:sz w:val="20"/>
          <w:szCs w:val="20"/>
          <w:lang w:val="en-US" w:eastAsia="pt-BR"/>
        </w:rPr>
        <w:t xml:space="preserve"> </w:t>
      </w:r>
      <w:r w:rsidR="00FD1BF3" w:rsidRPr="006D4636">
        <w:rPr>
          <w:rFonts w:ascii="Times New Roman" w:eastAsia="Times New Roman" w:hAnsi="Times New Roman" w:cs="Times New Roman"/>
          <w:b/>
          <w:sz w:val="20"/>
          <w:szCs w:val="20"/>
          <w:lang w:val="en-US" w:eastAsia="pt-BR"/>
        </w:rPr>
        <w:t>3</w:t>
      </w:r>
      <w:r w:rsidRPr="006D4636">
        <w:rPr>
          <w:rFonts w:ascii="Times New Roman" w:eastAsia="Times New Roman" w:hAnsi="Times New Roman" w:cs="Times New Roman"/>
          <w:sz w:val="20"/>
          <w:szCs w:val="20"/>
          <w:lang w:val="en-US" w:eastAsia="pt-BR"/>
        </w:rPr>
        <w:t xml:space="preserve"> </w:t>
      </w:r>
      <w:r w:rsidR="00805261" w:rsidRPr="006D4636">
        <w:rPr>
          <w:rFonts w:ascii="Times New Roman" w:eastAsia="Times New Roman" w:hAnsi="Times New Roman" w:cs="Times New Roman"/>
          <w:sz w:val="20"/>
          <w:szCs w:val="20"/>
          <w:lang w:val="en-US" w:eastAsia="pt-BR"/>
        </w:rPr>
        <w:t>Relation among barriers and solution strategies</w:t>
      </w:r>
    </w:p>
    <w:tbl>
      <w:tblPr>
        <w:tblW w:w="6929" w:type="dxa"/>
        <w:jc w:val="center"/>
        <w:tblLayout w:type="fixed"/>
        <w:tblCellMar>
          <w:left w:w="70" w:type="dxa"/>
          <w:right w:w="70" w:type="dxa"/>
        </w:tblCellMar>
        <w:tblLook w:val="04A0" w:firstRow="1" w:lastRow="0" w:firstColumn="1" w:lastColumn="0" w:noHBand="0" w:noVBand="1"/>
      </w:tblPr>
      <w:tblGrid>
        <w:gridCol w:w="567"/>
        <w:gridCol w:w="4074"/>
        <w:gridCol w:w="292"/>
        <w:gridCol w:w="283"/>
        <w:gridCol w:w="283"/>
        <w:gridCol w:w="283"/>
        <w:gridCol w:w="284"/>
        <w:gridCol w:w="284"/>
        <w:gridCol w:w="283"/>
        <w:gridCol w:w="296"/>
      </w:tblGrid>
      <w:tr w:rsidR="007B35BF" w:rsidRPr="006D4636" w14:paraId="40BE8D5D" w14:textId="77777777" w:rsidTr="005331E4">
        <w:trPr>
          <w:cantSplit/>
          <w:trHeight w:val="283"/>
          <w:jc w:val="center"/>
        </w:trPr>
        <w:tc>
          <w:tcPr>
            <w:tcW w:w="567" w:type="dxa"/>
            <w:tcBorders>
              <w:bottom w:val="single" w:sz="4" w:space="0" w:color="auto"/>
            </w:tcBorders>
            <w:shd w:val="clear" w:color="auto" w:fill="auto"/>
            <w:noWrap/>
            <w:textDirection w:val="btLr"/>
            <w:vAlign w:val="center"/>
          </w:tcPr>
          <w:p w14:paraId="7725EF56" w14:textId="77777777" w:rsidR="00B85C1D" w:rsidRPr="006D4636" w:rsidRDefault="00B85C1D" w:rsidP="005331E4">
            <w:pPr>
              <w:spacing w:after="0" w:line="240" w:lineRule="auto"/>
              <w:ind w:left="113" w:right="113"/>
              <w:jc w:val="center"/>
              <w:rPr>
                <w:rFonts w:ascii="Times New Roman" w:eastAsia="Times New Roman" w:hAnsi="Times New Roman" w:cs="Times New Roman"/>
                <w:b/>
                <w:bCs/>
                <w:i/>
                <w:sz w:val="18"/>
                <w:szCs w:val="18"/>
                <w:lang w:val="en-US" w:eastAsia="pt-BR"/>
              </w:rPr>
            </w:pPr>
          </w:p>
        </w:tc>
        <w:tc>
          <w:tcPr>
            <w:tcW w:w="4074" w:type="dxa"/>
            <w:tcBorders>
              <w:bottom w:val="single" w:sz="4" w:space="0" w:color="auto"/>
              <w:right w:val="single" w:sz="4" w:space="0" w:color="auto"/>
            </w:tcBorders>
            <w:shd w:val="clear" w:color="auto" w:fill="auto"/>
            <w:noWrap/>
            <w:vAlign w:val="center"/>
          </w:tcPr>
          <w:p w14:paraId="055BC090" w14:textId="77777777" w:rsidR="00B85C1D" w:rsidRPr="006D4636" w:rsidRDefault="00B85C1D" w:rsidP="005331E4">
            <w:pPr>
              <w:spacing w:after="0" w:line="240" w:lineRule="auto"/>
              <w:jc w:val="center"/>
              <w:rPr>
                <w:rFonts w:ascii="Times New Roman" w:eastAsia="Times New Roman" w:hAnsi="Times New Roman" w:cs="Times New Roman"/>
                <w:b/>
                <w:bCs/>
                <w:i/>
                <w:sz w:val="18"/>
                <w:szCs w:val="18"/>
                <w:lang w:val="en-US" w:eastAsia="pt-BR"/>
              </w:rPr>
            </w:pPr>
          </w:p>
        </w:tc>
        <w:tc>
          <w:tcPr>
            <w:tcW w:w="2288" w:type="dxa"/>
            <w:gridSpan w:val="8"/>
            <w:tcBorders>
              <w:top w:val="single" w:sz="4" w:space="0" w:color="auto"/>
              <w:left w:val="nil"/>
              <w:bottom w:val="single" w:sz="4" w:space="0" w:color="auto"/>
              <w:right w:val="single" w:sz="4" w:space="0" w:color="auto"/>
            </w:tcBorders>
            <w:vAlign w:val="center"/>
          </w:tcPr>
          <w:p w14:paraId="2BF713C7" w14:textId="77777777" w:rsidR="00B85C1D" w:rsidRPr="006D4636" w:rsidRDefault="00B85C1D" w:rsidP="005331E4">
            <w:pPr>
              <w:spacing w:after="0" w:line="240" w:lineRule="auto"/>
              <w:jc w:val="center"/>
              <w:rPr>
                <w:rFonts w:ascii="Times New Roman" w:eastAsia="Times New Roman" w:hAnsi="Times New Roman" w:cs="Times New Roman"/>
                <w:b/>
                <w:bCs/>
                <w:sz w:val="18"/>
                <w:szCs w:val="18"/>
                <w:lang w:val="en-US" w:eastAsia="pt-BR"/>
              </w:rPr>
            </w:pPr>
            <w:r w:rsidRPr="006D4636">
              <w:rPr>
                <w:rFonts w:ascii="Times New Roman" w:eastAsia="Times New Roman" w:hAnsi="Times New Roman" w:cs="Times New Roman"/>
                <w:b/>
                <w:bCs/>
                <w:sz w:val="18"/>
                <w:szCs w:val="18"/>
                <w:lang w:val="en-US" w:eastAsia="pt-BR"/>
              </w:rPr>
              <w:t>Solution strategies</w:t>
            </w:r>
          </w:p>
        </w:tc>
      </w:tr>
      <w:tr w:rsidR="007B35BF" w:rsidRPr="006D4636" w14:paraId="01BEC7D7" w14:textId="77777777" w:rsidTr="005331E4">
        <w:trPr>
          <w:cantSplit/>
          <w:trHeight w:val="2020"/>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14:paraId="6941FAFB" w14:textId="77777777" w:rsidR="00B85C1D" w:rsidRPr="006D4636" w:rsidRDefault="00B85C1D" w:rsidP="005331E4">
            <w:pPr>
              <w:spacing w:after="0" w:line="240" w:lineRule="auto"/>
              <w:ind w:left="113" w:right="113"/>
              <w:jc w:val="center"/>
              <w:rPr>
                <w:rFonts w:ascii="Times New Roman" w:eastAsia="Times New Roman" w:hAnsi="Times New Roman" w:cs="Times New Roman"/>
                <w:b/>
                <w:bCs/>
                <w:sz w:val="18"/>
                <w:szCs w:val="18"/>
                <w:lang w:val="en-US" w:eastAsia="pt-BR"/>
              </w:rPr>
            </w:pPr>
            <w:r w:rsidRPr="006D4636">
              <w:rPr>
                <w:rFonts w:ascii="Times New Roman" w:eastAsia="Times New Roman" w:hAnsi="Times New Roman" w:cs="Times New Roman"/>
                <w:b/>
                <w:bCs/>
                <w:sz w:val="18"/>
                <w:szCs w:val="18"/>
                <w:lang w:val="en-US" w:eastAsia="pt-BR"/>
              </w:rPr>
              <w:t>Barrier types</w:t>
            </w:r>
          </w:p>
        </w:tc>
        <w:tc>
          <w:tcPr>
            <w:tcW w:w="4074" w:type="dxa"/>
            <w:tcBorders>
              <w:top w:val="single" w:sz="4" w:space="0" w:color="auto"/>
              <w:left w:val="nil"/>
              <w:bottom w:val="single" w:sz="4" w:space="0" w:color="auto"/>
              <w:right w:val="single" w:sz="4" w:space="0" w:color="auto"/>
            </w:tcBorders>
            <w:shd w:val="clear" w:color="auto" w:fill="auto"/>
            <w:noWrap/>
            <w:vAlign w:val="center"/>
            <w:hideMark/>
          </w:tcPr>
          <w:p w14:paraId="234652FD" w14:textId="77777777" w:rsidR="00B85C1D" w:rsidRPr="006D4636" w:rsidRDefault="00B85C1D" w:rsidP="005331E4">
            <w:pPr>
              <w:spacing w:after="0" w:line="240" w:lineRule="auto"/>
              <w:jc w:val="center"/>
              <w:rPr>
                <w:rFonts w:ascii="Times New Roman" w:eastAsia="Times New Roman" w:hAnsi="Times New Roman" w:cs="Times New Roman"/>
                <w:b/>
                <w:bCs/>
                <w:sz w:val="18"/>
                <w:szCs w:val="18"/>
                <w:lang w:val="en-US" w:eastAsia="pt-BR"/>
              </w:rPr>
            </w:pPr>
            <w:r w:rsidRPr="006D4636">
              <w:rPr>
                <w:rFonts w:ascii="Times New Roman" w:eastAsia="Times New Roman" w:hAnsi="Times New Roman" w:cs="Times New Roman"/>
                <w:b/>
                <w:bCs/>
                <w:sz w:val="18"/>
                <w:szCs w:val="18"/>
                <w:lang w:val="en-US" w:eastAsia="pt-BR"/>
              </w:rPr>
              <w:t>Barriers</w:t>
            </w:r>
          </w:p>
        </w:tc>
        <w:tc>
          <w:tcPr>
            <w:tcW w:w="292" w:type="dxa"/>
            <w:tcBorders>
              <w:top w:val="single" w:sz="4" w:space="0" w:color="auto"/>
              <w:left w:val="nil"/>
              <w:bottom w:val="single" w:sz="4" w:space="0" w:color="auto"/>
              <w:right w:val="single" w:sz="4" w:space="0" w:color="auto"/>
            </w:tcBorders>
            <w:textDirection w:val="btLr"/>
            <w:vAlign w:val="center"/>
          </w:tcPr>
          <w:p w14:paraId="5BEA8BA6"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 xml:space="preserve">1. </w:t>
            </w:r>
            <w:r w:rsidR="0018475C" w:rsidRPr="006D4636">
              <w:rPr>
                <w:rFonts w:ascii="Times New Roman" w:eastAsia="Times New Roman" w:hAnsi="Times New Roman" w:cs="Times New Roman"/>
                <w:bCs/>
                <w:sz w:val="18"/>
                <w:szCs w:val="18"/>
                <w:lang w:val="en-US" w:eastAsia="pt-BR"/>
              </w:rPr>
              <w:t>Information generation</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4FFC540B" w14:textId="77777777" w:rsidR="00B85C1D" w:rsidRPr="006D4636" w:rsidRDefault="0018475C"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2. Capacity building</w:t>
            </w:r>
          </w:p>
        </w:tc>
        <w:tc>
          <w:tcPr>
            <w:tcW w:w="283" w:type="dxa"/>
            <w:tcBorders>
              <w:top w:val="single" w:sz="4" w:space="0" w:color="auto"/>
              <w:left w:val="single" w:sz="4" w:space="0" w:color="auto"/>
              <w:bottom w:val="single" w:sz="4" w:space="0" w:color="auto"/>
              <w:right w:val="single" w:sz="4" w:space="0" w:color="auto"/>
            </w:tcBorders>
            <w:textDirection w:val="btLr"/>
            <w:vAlign w:val="center"/>
          </w:tcPr>
          <w:p w14:paraId="1E3103B0" w14:textId="77777777" w:rsidR="00B85C1D" w:rsidRPr="006D4636" w:rsidRDefault="00B85C1D" w:rsidP="005331E4">
            <w:pPr>
              <w:spacing w:after="0" w:line="240" w:lineRule="auto"/>
              <w:rPr>
                <w:rFonts w:ascii="Times New Roman" w:eastAsia="Times New Roman" w:hAnsi="Times New Roman" w:cs="Times New Roman"/>
                <w:bCs/>
                <w:sz w:val="18"/>
                <w:szCs w:val="18"/>
                <w:lang w:eastAsia="pt-BR"/>
              </w:rPr>
            </w:pPr>
            <w:r w:rsidRPr="006D4636">
              <w:rPr>
                <w:rFonts w:ascii="Times New Roman" w:eastAsia="Times New Roman" w:hAnsi="Times New Roman" w:cs="Times New Roman"/>
                <w:bCs/>
                <w:sz w:val="18"/>
                <w:szCs w:val="18"/>
                <w:lang w:eastAsia="pt-BR"/>
              </w:rPr>
              <w:t xml:space="preserve">3. </w:t>
            </w:r>
            <w:proofErr w:type="spellStart"/>
            <w:r w:rsidR="0018475C" w:rsidRPr="006D4636">
              <w:rPr>
                <w:rFonts w:ascii="Times New Roman" w:eastAsia="Times New Roman" w:hAnsi="Times New Roman" w:cs="Times New Roman"/>
                <w:bCs/>
                <w:sz w:val="18"/>
                <w:szCs w:val="18"/>
                <w:lang w:eastAsia="pt-BR"/>
              </w:rPr>
              <w:t>Decision</w:t>
            </w:r>
            <w:proofErr w:type="spellEnd"/>
            <w:r w:rsidR="0018475C" w:rsidRPr="006D4636">
              <w:rPr>
                <w:rFonts w:ascii="Times New Roman" w:eastAsia="Times New Roman" w:hAnsi="Times New Roman" w:cs="Times New Roman"/>
                <w:bCs/>
                <w:sz w:val="18"/>
                <w:szCs w:val="18"/>
                <w:lang w:eastAsia="pt-BR"/>
              </w:rPr>
              <w:t xml:space="preserve"> </w:t>
            </w:r>
            <w:proofErr w:type="spellStart"/>
            <w:r w:rsidR="0018475C" w:rsidRPr="006D4636">
              <w:rPr>
                <w:rFonts w:ascii="Times New Roman" w:eastAsia="Times New Roman" w:hAnsi="Times New Roman" w:cs="Times New Roman"/>
                <w:bCs/>
                <w:sz w:val="18"/>
                <w:szCs w:val="18"/>
                <w:lang w:eastAsia="pt-BR"/>
              </w:rPr>
              <w:t>support</w:t>
            </w:r>
            <w:proofErr w:type="spellEnd"/>
            <w:r w:rsidR="0018475C" w:rsidRPr="006D4636">
              <w:rPr>
                <w:rFonts w:ascii="Times New Roman" w:eastAsia="Times New Roman" w:hAnsi="Times New Roman" w:cs="Times New Roman"/>
                <w:bCs/>
                <w:sz w:val="18"/>
                <w:szCs w:val="18"/>
                <w:lang w:eastAsia="pt-BR"/>
              </w:rPr>
              <w:t xml:space="preserve"> tools</w:t>
            </w:r>
          </w:p>
        </w:tc>
        <w:tc>
          <w:tcPr>
            <w:tcW w:w="283" w:type="dxa"/>
            <w:tcBorders>
              <w:top w:val="single" w:sz="4" w:space="0" w:color="auto"/>
              <w:left w:val="single" w:sz="4" w:space="0" w:color="auto"/>
              <w:bottom w:val="single" w:sz="4" w:space="0" w:color="auto"/>
              <w:right w:val="single" w:sz="4" w:space="0" w:color="auto"/>
            </w:tcBorders>
            <w:textDirection w:val="btLr"/>
          </w:tcPr>
          <w:p w14:paraId="59673AAC"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 xml:space="preserve">4. </w:t>
            </w:r>
            <w:r w:rsidR="0018475C" w:rsidRPr="006D4636">
              <w:rPr>
                <w:rFonts w:ascii="Times New Roman" w:eastAsia="Times New Roman" w:hAnsi="Times New Roman" w:cs="Times New Roman"/>
                <w:bCs/>
                <w:sz w:val="18"/>
                <w:szCs w:val="18"/>
                <w:lang w:val="en-US" w:eastAsia="pt-BR"/>
              </w:rPr>
              <w:t>Technical guidelines</w:t>
            </w:r>
          </w:p>
        </w:tc>
        <w:tc>
          <w:tcPr>
            <w:tcW w:w="28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842BA1D" w14:textId="77777777" w:rsidR="00B85C1D" w:rsidRPr="006D4636" w:rsidRDefault="0018475C"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5. Legislation</w:t>
            </w:r>
          </w:p>
        </w:tc>
        <w:tc>
          <w:tcPr>
            <w:tcW w:w="284" w:type="dxa"/>
            <w:tcBorders>
              <w:top w:val="nil"/>
              <w:left w:val="nil"/>
              <w:bottom w:val="single" w:sz="4" w:space="0" w:color="auto"/>
              <w:right w:val="single" w:sz="4" w:space="0" w:color="auto"/>
            </w:tcBorders>
            <w:shd w:val="clear" w:color="auto" w:fill="auto"/>
            <w:textDirection w:val="btLr"/>
            <w:vAlign w:val="center"/>
          </w:tcPr>
          <w:p w14:paraId="62EADE5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 xml:space="preserve">6. </w:t>
            </w:r>
            <w:r w:rsidR="0018475C" w:rsidRPr="006D4636">
              <w:rPr>
                <w:rFonts w:ascii="Times New Roman" w:eastAsia="Times New Roman" w:hAnsi="Times New Roman" w:cs="Times New Roman"/>
                <w:bCs/>
                <w:sz w:val="18"/>
                <w:szCs w:val="18"/>
                <w:lang w:val="en-US" w:eastAsia="pt-BR"/>
              </w:rPr>
              <w:t>Community engagement</w:t>
            </w:r>
          </w:p>
        </w:tc>
        <w:tc>
          <w:tcPr>
            <w:tcW w:w="283" w:type="dxa"/>
            <w:tcBorders>
              <w:top w:val="nil"/>
              <w:left w:val="nil"/>
              <w:bottom w:val="single" w:sz="4" w:space="0" w:color="auto"/>
              <w:right w:val="single" w:sz="4" w:space="0" w:color="auto"/>
            </w:tcBorders>
            <w:shd w:val="clear" w:color="auto" w:fill="auto"/>
            <w:textDirection w:val="btLr"/>
            <w:vAlign w:val="center"/>
            <w:hideMark/>
          </w:tcPr>
          <w:p w14:paraId="6761DBAB" w14:textId="77777777" w:rsidR="00B85C1D" w:rsidRPr="006D4636" w:rsidRDefault="0018475C"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7. Financing</w:t>
            </w:r>
          </w:p>
        </w:tc>
        <w:tc>
          <w:tcPr>
            <w:tcW w:w="296" w:type="dxa"/>
            <w:tcBorders>
              <w:top w:val="nil"/>
              <w:left w:val="nil"/>
              <w:bottom w:val="single" w:sz="4" w:space="0" w:color="auto"/>
              <w:right w:val="single" w:sz="4" w:space="0" w:color="auto"/>
            </w:tcBorders>
            <w:shd w:val="clear" w:color="auto" w:fill="auto"/>
            <w:textDirection w:val="btLr"/>
            <w:vAlign w:val="center"/>
            <w:hideMark/>
          </w:tcPr>
          <w:p w14:paraId="3035244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 xml:space="preserve">8. </w:t>
            </w:r>
            <w:r w:rsidR="0018475C" w:rsidRPr="006D4636">
              <w:rPr>
                <w:rFonts w:ascii="Times New Roman" w:eastAsia="Times New Roman" w:hAnsi="Times New Roman" w:cs="Times New Roman"/>
                <w:bCs/>
                <w:sz w:val="18"/>
                <w:szCs w:val="18"/>
                <w:lang w:val="en-US" w:eastAsia="pt-BR"/>
              </w:rPr>
              <w:t>Inspection</w:t>
            </w:r>
          </w:p>
        </w:tc>
      </w:tr>
      <w:tr w:rsidR="007B35BF" w:rsidRPr="006D4636" w14:paraId="43F4E780" w14:textId="77777777" w:rsidTr="005331E4">
        <w:trPr>
          <w:trHeight w:val="255"/>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F052E1E"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Municipality issues</w:t>
            </w:r>
          </w:p>
        </w:tc>
        <w:tc>
          <w:tcPr>
            <w:tcW w:w="4074" w:type="dxa"/>
            <w:tcBorders>
              <w:top w:val="nil"/>
              <w:left w:val="nil"/>
              <w:bottom w:val="single" w:sz="4" w:space="0" w:color="auto"/>
              <w:right w:val="single" w:sz="4" w:space="0" w:color="auto"/>
            </w:tcBorders>
            <w:shd w:val="clear" w:color="auto" w:fill="auto"/>
            <w:noWrap/>
            <w:vAlign w:val="center"/>
            <w:hideMark/>
          </w:tcPr>
          <w:p w14:paraId="54C6F26A"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coordination and collaboration</w:t>
            </w:r>
          </w:p>
        </w:tc>
        <w:tc>
          <w:tcPr>
            <w:tcW w:w="292" w:type="dxa"/>
            <w:tcBorders>
              <w:top w:val="single" w:sz="4" w:space="0" w:color="auto"/>
              <w:left w:val="nil"/>
              <w:bottom w:val="single" w:sz="4" w:space="0" w:color="auto"/>
              <w:right w:val="single" w:sz="4" w:space="0" w:color="auto"/>
            </w:tcBorders>
            <w:vAlign w:val="center"/>
          </w:tcPr>
          <w:p w14:paraId="6F4EC23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3B7DC5E5" w14:textId="77777777" w:rsidR="00B85C1D" w:rsidRPr="006D4636" w:rsidRDefault="00AC76A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31DBD3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6F14E8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5DB567"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10052B0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314F7F22"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51CD16EA"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05E8CE02"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2561E0D5"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36FB2239"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autonomy</w:t>
            </w:r>
          </w:p>
        </w:tc>
        <w:tc>
          <w:tcPr>
            <w:tcW w:w="292" w:type="dxa"/>
            <w:tcBorders>
              <w:top w:val="single" w:sz="4" w:space="0" w:color="auto"/>
              <w:left w:val="nil"/>
              <w:bottom w:val="single" w:sz="4" w:space="0" w:color="auto"/>
              <w:right w:val="single" w:sz="4" w:space="0" w:color="auto"/>
            </w:tcBorders>
            <w:vAlign w:val="center"/>
          </w:tcPr>
          <w:p w14:paraId="5B5CAC3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D469238"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7642D9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93592A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481597"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5371248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36937E14"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535884B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49A40B8A"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F33CE8F"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118827C2"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administrative continuity</w:t>
            </w:r>
          </w:p>
        </w:tc>
        <w:tc>
          <w:tcPr>
            <w:tcW w:w="292" w:type="dxa"/>
            <w:tcBorders>
              <w:top w:val="single" w:sz="4" w:space="0" w:color="auto"/>
              <w:left w:val="nil"/>
              <w:bottom w:val="single" w:sz="4" w:space="0" w:color="auto"/>
              <w:right w:val="single" w:sz="4" w:space="0" w:color="auto"/>
            </w:tcBorders>
            <w:vAlign w:val="center"/>
          </w:tcPr>
          <w:p w14:paraId="2F69EED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DFD15F0"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13F4B8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440CAB0"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CA39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5E0BE58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0970CBC1"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4745539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63C02229"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355B7E8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1210FEB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Urban drainage is not a priority</w:t>
            </w:r>
          </w:p>
        </w:tc>
        <w:tc>
          <w:tcPr>
            <w:tcW w:w="292" w:type="dxa"/>
            <w:tcBorders>
              <w:top w:val="single" w:sz="4" w:space="0" w:color="auto"/>
              <w:left w:val="nil"/>
              <w:bottom w:val="single" w:sz="4" w:space="0" w:color="auto"/>
              <w:right w:val="single" w:sz="4" w:space="0" w:color="auto"/>
            </w:tcBorders>
            <w:vAlign w:val="center"/>
          </w:tcPr>
          <w:p w14:paraId="31099DB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58F4FF8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9FC9E49"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7B513D1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A1B51B"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34ADC28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090C4FF2"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3863B268"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2FC41A80"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5CEB6BB0"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4E8F3540"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capacity or experience</w:t>
            </w:r>
          </w:p>
        </w:tc>
        <w:tc>
          <w:tcPr>
            <w:tcW w:w="292" w:type="dxa"/>
            <w:tcBorders>
              <w:top w:val="single" w:sz="4" w:space="0" w:color="auto"/>
              <w:left w:val="nil"/>
              <w:bottom w:val="single" w:sz="4" w:space="0" w:color="auto"/>
              <w:right w:val="single" w:sz="4" w:space="0" w:color="auto"/>
            </w:tcBorders>
            <w:vAlign w:val="center"/>
          </w:tcPr>
          <w:p w14:paraId="66FAAAD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9781A9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FA03C8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13F4A61"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559B0"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421E5E6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22174D83" w14:textId="77777777" w:rsidR="00B85C1D" w:rsidRPr="006D4636" w:rsidRDefault="00B60401"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73055CC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6A93ED52"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113977F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64BB316A"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Dearth of technical professionals</w:t>
            </w:r>
          </w:p>
        </w:tc>
        <w:tc>
          <w:tcPr>
            <w:tcW w:w="292" w:type="dxa"/>
            <w:tcBorders>
              <w:top w:val="single" w:sz="4" w:space="0" w:color="auto"/>
              <w:left w:val="nil"/>
              <w:bottom w:val="single" w:sz="4" w:space="0" w:color="auto"/>
              <w:right w:val="single" w:sz="4" w:space="0" w:color="auto"/>
            </w:tcBorders>
            <w:vAlign w:val="center"/>
          </w:tcPr>
          <w:p w14:paraId="7C6399A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140B90D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ABF44E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36C3BE8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1A5CD"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38F27201"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480C639C"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1E5629F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33912382"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8045CC6"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6A67E6AD"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Small cities without properly trained teams</w:t>
            </w:r>
          </w:p>
        </w:tc>
        <w:tc>
          <w:tcPr>
            <w:tcW w:w="292" w:type="dxa"/>
            <w:tcBorders>
              <w:top w:val="single" w:sz="4" w:space="0" w:color="auto"/>
              <w:left w:val="nil"/>
              <w:bottom w:val="single" w:sz="4" w:space="0" w:color="auto"/>
              <w:right w:val="single" w:sz="4" w:space="0" w:color="auto"/>
            </w:tcBorders>
            <w:vAlign w:val="center"/>
          </w:tcPr>
          <w:p w14:paraId="2F09776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193599B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8577E70"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F9A70EC"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AC63B"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73C39D9F"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3282D4F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60302F3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21D3555A" w14:textId="77777777" w:rsidTr="005331E4">
        <w:trPr>
          <w:trHeight w:val="255"/>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620BFEBA"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Strategic vision</w:t>
            </w:r>
          </w:p>
        </w:tc>
        <w:tc>
          <w:tcPr>
            <w:tcW w:w="4074" w:type="dxa"/>
            <w:tcBorders>
              <w:top w:val="nil"/>
              <w:left w:val="nil"/>
              <w:bottom w:val="single" w:sz="4" w:space="0" w:color="auto"/>
              <w:right w:val="single" w:sz="4" w:space="0" w:color="auto"/>
            </w:tcBorders>
            <w:shd w:val="clear" w:color="auto" w:fill="auto"/>
            <w:noWrap/>
            <w:vAlign w:val="center"/>
            <w:hideMark/>
          </w:tcPr>
          <w:p w14:paraId="013810D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long-term planning</w:t>
            </w:r>
          </w:p>
        </w:tc>
        <w:tc>
          <w:tcPr>
            <w:tcW w:w="292" w:type="dxa"/>
            <w:tcBorders>
              <w:top w:val="single" w:sz="4" w:space="0" w:color="auto"/>
              <w:left w:val="nil"/>
              <w:bottom w:val="single" w:sz="4" w:space="0" w:color="auto"/>
              <w:right w:val="single" w:sz="4" w:space="0" w:color="auto"/>
            </w:tcBorders>
            <w:vAlign w:val="center"/>
          </w:tcPr>
          <w:p w14:paraId="5EEBF2AF"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CC9FBD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BCF4B5D"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A8AE39C"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AB3A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25DC1C8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083EA290"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65EF210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42303A15"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37E139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56C19284"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Poorly defined economic benefits</w:t>
            </w:r>
          </w:p>
        </w:tc>
        <w:tc>
          <w:tcPr>
            <w:tcW w:w="292" w:type="dxa"/>
            <w:tcBorders>
              <w:top w:val="single" w:sz="4" w:space="0" w:color="auto"/>
              <w:left w:val="nil"/>
              <w:bottom w:val="single" w:sz="4" w:space="0" w:color="auto"/>
              <w:right w:val="single" w:sz="4" w:space="0" w:color="auto"/>
            </w:tcBorders>
            <w:vAlign w:val="center"/>
          </w:tcPr>
          <w:p w14:paraId="5B1EC0E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5DBF7F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2C3F36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525E87B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A7A7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nil"/>
              <w:left w:val="nil"/>
              <w:bottom w:val="single" w:sz="4" w:space="0" w:color="auto"/>
              <w:right w:val="single" w:sz="4" w:space="0" w:color="auto"/>
            </w:tcBorders>
            <w:shd w:val="clear" w:color="auto" w:fill="auto"/>
            <w:noWrap/>
            <w:vAlign w:val="center"/>
          </w:tcPr>
          <w:p w14:paraId="4E89C78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16B96AA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623C665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766FC05D"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F30FCDD"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5617DD5"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Reluctance to change</w:t>
            </w:r>
          </w:p>
        </w:tc>
        <w:tc>
          <w:tcPr>
            <w:tcW w:w="292" w:type="dxa"/>
            <w:tcBorders>
              <w:top w:val="single" w:sz="4" w:space="0" w:color="auto"/>
              <w:left w:val="nil"/>
              <w:bottom w:val="single" w:sz="4" w:space="0" w:color="auto"/>
              <w:right w:val="single" w:sz="4" w:space="0" w:color="auto"/>
            </w:tcBorders>
            <w:vAlign w:val="center"/>
          </w:tcPr>
          <w:p w14:paraId="28251C2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2B62B2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1A37F32" w14:textId="77777777" w:rsidR="00B85C1D" w:rsidRPr="006D4636" w:rsidRDefault="00B60401"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85361D4"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CD27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4F83E26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1191267E"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087E7589"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021F8A20"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3833A77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30AB9D67"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There is no space</w:t>
            </w:r>
          </w:p>
        </w:tc>
        <w:tc>
          <w:tcPr>
            <w:tcW w:w="292" w:type="dxa"/>
            <w:tcBorders>
              <w:top w:val="single" w:sz="4" w:space="0" w:color="auto"/>
              <w:left w:val="nil"/>
              <w:bottom w:val="single" w:sz="4" w:space="0" w:color="auto"/>
              <w:right w:val="single" w:sz="4" w:space="0" w:color="auto"/>
            </w:tcBorders>
            <w:vAlign w:val="center"/>
          </w:tcPr>
          <w:p w14:paraId="42C23BD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07F0651"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4222F6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7E80BA42"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6794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7B166F1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26B04283" w14:textId="77777777" w:rsidR="00B85C1D" w:rsidRPr="006D4636" w:rsidRDefault="00892EF7"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52F452F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5F099661" w14:textId="77777777" w:rsidTr="005331E4">
        <w:trPr>
          <w:trHeight w:val="255"/>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0F02B08A"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Laws and regulations</w:t>
            </w:r>
          </w:p>
        </w:tc>
        <w:tc>
          <w:tcPr>
            <w:tcW w:w="4074" w:type="dxa"/>
            <w:tcBorders>
              <w:top w:val="nil"/>
              <w:left w:val="nil"/>
              <w:bottom w:val="single" w:sz="4" w:space="0" w:color="auto"/>
              <w:right w:val="single" w:sz="4" w:space="0" w:color="auto"/>
            </w:tcBorders>
            <w:shd w:val="clear" w:color="auto" w:fill="auto"/>
            <w:noWrap/>
            <w:vAlign w:val="center"/>
            <w:hideMark/>
          </w:tcPr>
          <w:p w14:paraId="753B597A"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proper laws</w:t>
            </w:r>
          </w:p>
        </w:tc>
        <w:tc>
          <w:tcPr>
            <w:tcW w:w="292" w:type="dxa"/>
            <w:tcBorders>
              <w:top w:val="single" w:sz="4" w:space="0" w:color="auto"/>
              <w:left w:val="nil"/>
              <w:bottom w:val="single" w:sz="4" w:space="0" w:color="auto"/>
              <w:right w:val="single" w:sz="4" w:space="0" w:color="auto"/>
            </w:tcBorders>
            <w:vAlign w:val="center"/>
          </w:tcPr>
          <w:p w14:paraId="00E488C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A5FB353" w14:textId="77777777" w:rsidR="00B85C1D" w:rsidRPr="006D4636" w:rsidRDefault="00F55B83"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46F551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E21164B" w14:textId="77777777" w:rsidR="00B85C1D" w:rsidRPr="006D4636" w:rsidRDefault="00F55B83"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61368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4A74C4F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7CB5D461" w14:textId="77777777" w:rsidR="00B85C1D" w:rsidRPr="006D4636" w:rsidRDefault="00F55B83"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66A18F76" w14:textId="77777777" w:rsidR="00B85C1D" w:rsidRPr="006D4636" w:rsidRDefault="00F55B83"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1E44F413"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0DDAF264"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3919011"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Assignment conflict</w:t>
            </w:r>
          </w:p>
        </w:tc>
        <w:tc>
          <w:tcPr>
            <w:tcW w:w="292" w:type="dxa"/>
            <w:tcBorders>
              <w:top w:val="single" w:sz="4" w:space="0" w:color="auto"/>
              <w:left w:val="nil"/>
              <w:bottom w:val="single" w:sz="4" w:space="0" w:color="auto"/>
              <w:right w:val="single" w:sz="4" w:space="0" w:color="auto"/>
            </w:tcBorders>
            <w:vAlign w:val="center"/>
          </w:tcPr>
          <w:p w14:paraId="22509653"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8A39FD5"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837724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22763E8"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0A6E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017ED94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7A628D4C"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31D39D4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41F595CB"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5654437C"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79ADC9EE"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Laws applicable only to new development</w:t>
            </w:r>
          </w:p>
        </w:tc>
        <w:tc>
          <w:tcPr>
            <w:tcW w:w="292" w:type="dxa"/>
            <w:tcBorders>
              <w:top w:val="single" w:sz="4" w:space="0" w:color="auto"/>
              <w:left w:val="nil"/>
              <w:bottom w:val="single" w:sz="4" w:space="0" w:color="auto"/>
              <w:right w:val="single" w:sz="4" w:space="0" w:color="auto"/>
            </w:tcBorders>
            <w:vAlign w:val="center"/>
          </w:tcPr>
          <w:p w14:paraId="1B28A02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094D934"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95D5BF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D9E9FF3"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B049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699B1FF7"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7F26392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786B284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62A6932B"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058070C7"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B734894"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incentives</w:t>
            </w:r>
          </w:p>
        </w:tc>
        <w:tc>
          <w:tcPr>
            <w:tcW w:w="292" w:type="dxa"/>
            <w:tcBorders>
              <w:top w:val="single" w:sz="4" w:space="0" w:color="auto"/>
              <w:left w:val="nil"/>
              <w:bottom w:val="single" w:sz="4" w:space="0" w:color="auto"/>
              <w:right w:val="single" w:sz="4" w:space="0" w:color="auto"/>
            </w:tcBorders>
            <w:vAlign w:val="center"/>
          </w:tcPr>
          <w:p w14:paraId="00B417C8" w14:textId="77777777" w:rsidR="00B85C1D" w:rsidRPr="006D4636" w:rsidRDefault="00B60401"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801081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AA0D357" w14:textId="77777777" w:rsidR="00B85C1D" w:rsidRPr="006D4636" w:rsidRDefault="00B60401"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6D8ACA7"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643E1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3DAEAD6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713F395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218767D1" w14:textId="77777777" w:rsidR="00B85C1D" w:rsidRPr="006D4636" w:rsidRDefault="00577C3B"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380FAA73" w14:textId="77777777" w:rsidTr="005331E4">
        <w:trPr>
          <w:cantSplit/>
          <w:trHeight w:val="454"/>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2B68B516"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Financial resources</w:t>
            </w:r>
          </w:p>
        </w:tc>
        <w:tc>
          <w:tcPr>
            <w:tcW w:w="4074" w:type="dxa"/>
            <w:tcBorders>
              <w:top w:val="nil"/>
              <w:left w:val="nil"/>
              <w:bottom w:val="single" w:sz="4" w:space="0" w:color="auto"/>
              <w:right w:val="single" w:sz="4" w:space="0" w:color="auto"/>
            </w:tcBorders>
            <w:shd w:val="clear" w:color="auto" w:fill="auto"/>
            <w:noWrap/>
            <w:vAlign w:val="center"/>
            <w:hideMark/>
          </w:tcPr>
          <w:p w14:paraId="6AF7C603"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financial resources</w:t>
            </w:r>
          </w:p>
        </w:tc>
        <w:tc>
          <w:tcPr>
            <w:tcW w:w="292" w:type="dxa"/>
            <w:tcBorders>
              <w:top w:val="single" w:sz="4" w:space="0" w:color="auto"/>
              <w:left w:val="nil"/>
              <w:bottom w:val="single" w:sz="4" w:space="0" w:color="auto"/>
              <w:right w:val="single" w:sz="4" w:space="0" w:color="auto"/>
            </w:tcBorders>
            <w:vAlign w:val="center"/>
          </w:tcPr>
          <w:p w14:paraId="3E7443B2"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D55DF01"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258ECF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886F9FA"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09B2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1CBDDF6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3B2FFB8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3AD27CE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6604B134" w14:textId="77777777" w:rsidTr="005331E4">
        <w:trPr>
          <w:cantSplit/>
          <w:trHeight w:val="454"/>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C0ADE8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58070E2C"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Construction costs fall on the owners</w:t>
            </w:r>
          </w:p>
        </w:tc>
        <w:tc>
          <w:tcPr>
            <w:tcW w:w="292" w:type="dxa"/>
            <w:tcBorders>
              <w:top w:val="single" w:sz="4" w:space="0" w:color="auto"/>
              <w:left w:val="nil"/>
              <w:bottom w:val="single" w:sz="4" w:space="0" w:color="auto"/>
              <w:right w:val="single" w:sz="4" w:space="0" w:color="auto"/>
            </w:tcBorders>
            <w:vAlign w:val="center"/>
          </w:tcPr>
          <w:p w14:paraId="21B78BD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197DB45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67C4EA4"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9E1A5AB"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D84E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05FFC44C"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401A4431"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4AB6E89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12E2C575" w14:textId="77777777" w:rsidTr="005331E4">
        <w:trPr>
          <w:cantSplit/>
          <w:trHeight w:val="283"/>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5D0F1060"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Community engagement</w:t>
            </w:r>
          </w:p>
        </w:tc>
        <w:tc>
          <w:tcPr>
            <w:tcW w:w="4074" w:type="dxa"/>
            <w:tcBorders>
              <w:top w:val="nil"/>
              <w:left w:val="nil"/>
              <w:bottom w:val="single" w:sz="4" w:space="0" w:color="auto"/>
              <w:right w:val="single" w:sz="4" w:space="0" w:color="auto"/>
            </w:tcBorders>
            <w:shd w:val="clear" w:color="auto" w:fill="auto"/>
            <w:noWrap/>
            <w:vAlign w:val="center"/>
            <w:hideMark/>
          </w:tcPr>
          <w:p w14:paraId="25F40FB7"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dissemination and knowledge</w:t>
            </w:r>
          </w:p>
        </w:tc>
        <w:tc>
          <w:tcPr>
            <w:tcW w:w="292" w:type="dxa"/>
            <w:tcBorders>
              <w:top w:val="single" w:sz="4" w:space="0" w:color="auto"/>
              <w:left w:val="nil"/>
              <w:bottom w:val="single" w:sz="4" w:space="0" w:color="auto"/>
              <w:right w:val="single" w:sz="4" w:space="0" w:color="auto"/>
            </w:tcBorders>
            <w:vAlign w:val="center"/>
          </w:tcPr>
          <w:p w14:paraId="1F0B94F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A5F2F30"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0A1FB4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131F7DB"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E92AF"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554DFC7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2BDA7616"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76F0E735"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2AEFC75F" w14:textId="77777777" w:rsidTr="005331E4">
        <w:trPr>
          <w:cantSplit/>
          <w:trHeight w:val="283"/>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20BDCDE2"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C90094E"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community engagement</w:t>
            </w:r>
          </w:p>
        </w:tc>
        <w:tc>
          <w:tcPr>
            <w:tcW w:w="292" w:type="dxa"/>
            <w:tcBorders>
              <w:top w:val="single" w:sz="4" w:space="0" w:color="auto"/>
              <w:left w:val="nil"/>
              <w:bottom w:val="single" w:sz="4" w:space="0" w:color="auto"/>
              <w:right w:val="single" w:sz="4" w:space="0" w:color="auto"/>
            </w:tcBorders>
            <w:vAlign w:val="center"/>
          </w:tcPr>
          <w:p w14:paraId="2CC1C3A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207B16F0"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D2BBD0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2003042"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47FE9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50FF8E1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76FA52DB"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7C49813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66271A3B" w14:textId="77777777" w:rsidTr="005331E4">
        <w:trPr>
          <w:cantSplit/>
          <w:trHeight w:val="283"/>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4BC042A1"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9C90064"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Population would play a role in the maintenance</w:t>
            </w:r>
          </w:p>
        </w:tc>
        <w:tc>
          <w:tcPr>
            <w:tcW w:w="292" w:type="dxa"/>
            <w:tcBorders>
              <w:top w:val="single" w:sz="4" w:space="0" w:color="auto"/>
              <w:left w:val="nil"/>
              <w:bottom w:val="single" w:sz="4" w:space="0" w:color="auto"/>
              <w:right w:val="single" w:sz="4" w:space="0" w:color="auto"/>
            </w:tcBorders>
            <w:vAlign w:val="center"/>
          </w:tcPr>
          <w:p w14:paraId="1F20D75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49F2FF39"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A3611E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575905AF"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3BEAB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4EA7FD5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1DADE4EB"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3333D2B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0AE10944" w14:textId="77777777" w:rsidTr="005331E4">
        <w:trPr>
          <w:cantSplit/>
          <w:trHeight w:val="283"/>
          <w:jc w:val="center"/>
        </w:trPr>
        <w:tc>
          <w:tcPr>
            <w:tcW w:w="567" w:type="dxa"/>
            <w:vMerge/>
            <w:tcBorders>
              <w:top w:val="nil"/>
              <w:left w:val="single" w:sz="4" w:space="0" w:color="auto"/>
              <w:bottom w:val="single" w:sz="4" w:space="0" w:color="auto"/>
              <w:right w:val="single" w:sz="4" w:space="0" w:color="auto"/>
            </w:tcBorders>
            <w:textDirection w:val="btLr"/>
            <w:vAlign w:val="center"/>
            <w:hideMark/>
          </w:tcPr>
          <w:p w14:paraId="05263748" w14:textId="77777777" w:rsidR="00B85C1D" w:rsidRPr="006D4636" w:rsidRDefault="00B85C1D" w:rsidP="005331E4">
            <w:pPr>
              <w:spacing w:after="0" w:line="240" w:lineRule="auto"/>
              <w:ind w:left="113" w:right="113"/>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26238393"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Access issue regarding inspection</w:t>
            </w:r>
          </w:p>
        </w:tc>
        <w:tc>
          <w:tcPr>
            <w:tcW w:w="292" w:type="dxa"/>
            <w:tcBorders>
              <w:top w:val="single" w:sz="4" w:space="0" w:color="auto"/>
              <w:left w:val="nil"/>
              <w:bottom w:val="single" w:sz="4" w:space="0" w:color="auto"/>
              <w:right w:val="single" w:sz="4" w:space="0" w:color="auto"/>
            </w:tcBorders>
            <w:vAlign w:val="center"/>
          </w:tcPr>
          <w:p w14:paraId="3B7B5DA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6C4421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3228E45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65CDCCD4"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7C35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2D4D069E"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7F03AF77"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4B6F60CA" w14:textId="77777777" w:rsidR="00B85C1D" w:rsidRPr="006D4636" w:rsidRDefault="007A5B86"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1842A81B" w14:textId="77777777" w:rsidTr="005331E4">
        <w:trPr>
          <w:trHeight w:val="255"/>
          <w:jc w:val="center"/>
        </w:trPr>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14:paraId="762D2E0C" w14:textId="77777777" w:rsidR="00B85C1D" w:rsidRPr="006D4636" w:rsidRDefault="00B85C1D" w:rsidP="005331E4">
            <w:pPr>
              <w:spacing w:after="0" w:line="240" w:lineRule="auto"/>
              <w:ind w:left="113" w:right="113"/>
              <w:jc w:val="center"/>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Urban drainage knowledge</w:t>
            </w:r>
          </w:p>
        </w:tc>
        <w:tc>
          <w:tcPr>
            <w:tcW w:w="4074" w:type="dxa"/>
            <w:tcBorders>
              <w:top w:val="nil"/>
              <w:left w:val="nil"/>
              <w:bottom w:val="single" w:sz="4" w:space="0" w:color="auto"/>
              <w:right w:val="single" w:sz="4" w:space="0" w:color="auto"/>
            </w:tcBorders>
            <w:shd w:val="clear" w:color="auto" w:fill="auto"/>
            <w:noWrap/>
            <w:vAlign w:val="center"/>
            <w:hideMark/>
          </w:tcPr>
          <w:p w14:paraId="3E4C72FA"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SUSM is not learned in higher education</w:t>
            </w:r>
          </w:p>
        </w:tc>
        <w:tc>
          <w:tcPr>
            <w:tcW w:w="292" w:type="dxa"/>
            <w:tcBorders>
              <w:top w:val="single" w:sz="4" w:space="0" w:color="auto"/>
              <w:left w:val="nil"/>
              <w:bottom w:val="single" w:sz="4" w:space="0" w:color="auto"/>
              <w:right w:val="single" w:sz="4" w:space="0" w:color="auto"/>
            </w:tcBorders>
            <w:vAlign w:val="center"/>
          </w:tcPr>
          <w:p w14:paraId="15E3BAF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5C88368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70A1882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FF029B5" w14:textId="77777777" w:rsidR="00B85C1D" w:rsidRPr="006D4636" w:rsidRDefault="00E26428"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D0F26" w14:textId="77777777" w:rsidR="00B85C1D" w:rsidRPr="006D4636" w:rsidRDefault="00E26428"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47BAEB2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68DC733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6C3DC1D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3A63F77B"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5037DA77"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09C4EC16"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Untrained professionals</w:t>
            </w:r>
          </w:p>
        </w:tc>
        <w:tc>
          <w:tcPr>
            <w:tcW w:w="292" w:type="dxa"/>
            <w:tcBorders>
              <w:top w:val="single" w:sz="4" w:space="0" w:color="auto"/>
              <w:left w:val="nil"/>
              <w:bottom w:val="single" w:sz="4" w:space="0" w:color="auto"/>
              <w:right w:val="single" w:sz="4" w:space="0" w:color="auto"/>
            </w:tcBorders>
            <w:vAlign w:val="center"/>
          </w:tcPr>
          <w:p w14:paraId="62A1CE3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74705BE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1583BEC3" w14:textId="77777777" w:rsidR="00B85C1D" w:rsidRPr="006D4636" w:rsidRDefault="00E26428"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7A39F7B5" w14:textId="77777777" w:rsidR="00B85C1D" w:rsidRPr="006D4636" w:rsidRDefault="00E26428"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E0D5CA" w14:textId="77777777" w:rsidR="00B85C1D" w:rsidRPr="006D4636" w:rsidRDefault="00E26428"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787663B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70DD8D8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7E8B205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7546051E"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2819EFBE"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060F1F7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Lack of design and maintenance standards</w:t>
            </w:r>
          </w:p>
        </w:tc>
        <w:tc>
          <w:tcPr>
            <w:tcW w:w="292" w:type="dxa"/>
            <w:tcBorders>
              <w:top w:val="single" w:sz="4" w:space="0" w:color="auto"/>
              <w:left w:val="nil"/>
              <w:bottom w:val="single" w:sz="4" w:space="0" w:color="auto"/>
              <w:right w:val="single" w:sz="4" w:space="0" w:color="auto"/>
            </w:tcBorders>
            <w:vAlign w:val="center"/>
          </w:tcPr>
          <w:p w14:paraId="0D380BF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3A2F47B0" w14:textId="77777777" w:rsidR="00B85C1D" w:rsidRPr="006D4636" w:rsidRDefault="00B60401"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42DDFFA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9A6A0C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2178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7BFE7DB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6D291112"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5B80BFA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2CC3A77D"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1A3F55B9"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0AC85D92"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Unknown costs</w:t>
            </w:r>
          </w:p>
        </w:tc>
        <w:tc>
          <w:tcPr>
            <w:tcW w:w="292" w:type="dxa"/>
            <w:tcBorders>
              <w:top w:val="single" w:sz="4" w:space="0" w:color="auto"/>
              <w:left w:val="nil"/>
              <w:bottom w:val="single" w:sz="4" w:space="0" w:color="auto"/>
              <w:right w:val="single" w:sz="4" w:space="0" w:color="auto"/>
            </w:tcBorders>
            <w:vAlign w:val="center"/>
          </w:tcPr>
          <w:p w14:paraId="43BA68D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1546F1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F36E300"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7AF7DC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9CC4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nil"/>
              <w:left w:val="nil"/>
              <w:bottom w:val="single" w:sz="4" w:space="0" w:color="auto"/>
              <w:right w:val="single" w:sz="4" w:space="0" w:color="auto"/>
            </w:tcBorders>
            <w:shd w:val="clear" w:color="auto" w:fill="auto"/>
            <w:noWrap/>
            <w:vAlign w:val="center"/>
          </w:tcPr>
          <w:p w14:paraId="359DCF07"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nil"/>
              <w:left w:val="nil"/>
              <w:bottom w:val="single" w:sz="4" w:space="0" w:color="auto"/>
              <w:right w:val="single" w:sz="4" w:space="0" w:color="auto"/>
            </w:tcBorders>
            <w:shd w:val="clear" w:color="auto" w:fill="auto"/>
            <w:noWrap/>
            <w:vAlign w:val="center"/>
            <w:hideMark/>
          </w:tcPr>
          <w:p w14:paraId="021C0B3A" w14:textId="77777777" w:rsidR="00B85C1D" w:rsidRPr="006D4636" w:rsidRDefault="009133D4"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08E74EB8"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r>
      <w:tr w:rsidR="007B35BF" w:rsidRPr="006D4636" w14:paraId="7921EE4C"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68FD2B2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536E9149"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Limited knowledge about the maintenance</w:t>
            </w:r>
          </w:p>
        </w:tc>
        <w:tc>
          <w:tcPr>
            <w:tcW w:w="292" w:type="dxa"/>
            <w:tcBorders>
              <w:top w:val="single" w:sz="4" w:space="0" w:color="auto"/>
              <w:left w:val="nil"/>
              <w:bottom w:val="single" w:sz="4" w:space="0" w:color="auto"/>
              <w:right w:val="single" w:sz="4" w:space="0" w:color="auto"/>
            </w:tcBorders>
            <w:vAlign w:val="center"/>
          </w:tcPr>
          <w:p w14:paraId="53C8928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0AB4726"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55D5566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4612A00"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527C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nil"/>
              <w:left w:val="nil"/>
              <w:bottom w:val="single" w:sz="4" w:space="0" w:color="auto"/>
              <w:right w:val="single" w:sz="4" w:space="0" w:color="auto"/>
            </w:tcBorders>
            <w:shd w:val="clear" w:color="auto" w:fill="auto"/>
            <w:noWrap/>
            <w:vAlign w:val="center"/>
          </w:tcPr>
          <w:p w14:paraId="4B22E45D"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149FA80B"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4BFE62D2"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1801E970"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25BFDBE9"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4C644EB0"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Uncertain long-term performance</w:t>
            </w:r>
          </w:p>
        </w:tc>
        <w:tc>
          <w:tcPr>
            <w:tcW w:w="292" w:type="dxa"/>
            <w:tcBorders>
              <w:top w:val="single" w:sz="4" w:space="0" w:color="auto"/>
              <w:left w:val="nil"/>
              <w:bottom w:val="single" w:sz="4" w:space="0" w:color="auto"/>
              <w:right w:val="single" w:sz="4" w:space="0" w:color="auto"/>
            </w:tcBorders>
            <w:vAlign w:val="center"/>
          </w:tcPr>
          <w:p w14:paraId="3F2B95FF"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6262C3C"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17BB00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011D8352"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394C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nil"/>
              <w:left w:val="nil"/>
              <w:bottom w:val="single" w:sz="4" w:space="0" w:color="auto"/>
              <w:right w:val="single" w:sz="4" w:space="0" w:color="auto"/>
            </w:tcBorders>
            <w:shd w:val="clear" w:color="auto" w:fill="auto"/>
            <w:noWrap/>
            <w:vAlign w:val="center"/>
          </w:tcPr>
          <w:p w14:paraId="0FAFF0F9"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6BBC34AE"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2E3DE834"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2D6668FE"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1C65194C"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6D884782"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Limited knowledge about the catchment-scale results</w:t>
            </w:r>
          </w:p>
        </w:tc>
        <w:tc>
          <w:tcPr>
            <w:tcW w:w="292" w:type="dxa"/>
            <w:tcBorders>
              <w:top w:val="single" w:sz="4" w:space="0" w:color="auto"/>
              <w:left w:val="nil"/>
              <w:bottom w:val="single" w:sz="4" w:space="0" w:color="auto"/>
              <w:right w:val="single" w:sz="4" w:space="0" w:color="auto"/>
            </w:tcBorders>
            <w:vAlign w:val="center"/>
          </w:tcPr>
          <w:p w14:paraId="202C2A55"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960CC21"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7183F23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DF10FB5"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F4953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nil"/>
              <w:left w:val="nil"/>
              <w:bottom w:val="single" w:sz="4" w:space="0" w:color="auto"/>
              <w:right w:val="single" w:sz="4" w:space="0" w:color="auto"/>
            </w:tcBorders>
            <w:shd w:val="clear" w:color="auto" w:fill="auto"/>
            <w:noWrap/>
            <w:vAlign w:val="center"/>
          </w:tcPr>
          <w:p w14:paraId="690CCEDE"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2B6918D4"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79EA525B" w14:textId="77777777" w:rsidR="00B85C1D" w:rsidRPr="006D4636" w:rsidRDefault="00443D1A"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0E37BE1E"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4CD69C88"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603FF974"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Gap between theoretical and practical</w:t>
            </w:r>
          </w:p>
        </w:tc>
        <w:tc>
          <w:tcPr>
            <w:tcW w:w="292" w:type="dxa"/>
            <w:tcBorders>
              <w:top w:val="single" w:sz="4" w:space="0" w:color="auto"/>
              <w:left w:val="nil"/>
              <w:bottom w:val="single" w:sz="4" w:space="0" w:color="auto"/>
              <w:right w:val="single" w:sz="4" w:space="0" w:color="auto"/>
            </w:tcBorders>
            <w:vAlign w:val="center"/>
          </w:tcPr>
          <w:p w14:paraId="1151AE23"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59223C6"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273191A"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496E0CD"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AD098"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2A6132EF"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6DEBBAE3"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076D7BEC"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7B35BF" w:rsidRPr="006D4636" w14:paraId="361A5846"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0B852CEA"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0F18C056"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Existing drainage system unknown</w:t>
            </w:r>
          </w:p>
        </w:tc>
        <w:tc>
          <w:tcPr>
            <w:tcW w:w="292" w:type="dxa"/>
            <w:tcBorders>
              <w:top w:val="single" w:sz="4" w:space="0" w:color="auto"/>
              <w:left w:val="nil"/>
              <w:bottom w:val="single" w:sz="4" w:space="0" w:color="auto"/>
              <w:right w:val="single" w:sz="4" w:space="0" w:color="auto"/>
            </w:tcBorders>
            <w:vAlign w:val="center"/>
          </w:tcPr>
          <w:p w14:paraId="439766F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22566674"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7A53D9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3" w:type="dxa"/>
            <w:tcBorders>
              <w:top w:val="single" w:sz="4" w:space="0" w:color="auto"/>
              <w:left w:val="single" w:sz="4" w:space="0" w:color="auto"/>
              <w:bottom w:val="single" w:sz="4" w:space="0" w:color="auto"/>
              <w:right w:val="single" w:sz="4" w:space="0" w:color="auto"/>
            </w:tcBorders>
            <w:vAlign w:val="center"/>
          </w:tcPr>
          <w:p w14:paraId="4939A93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1CB1FD"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1BE5140C"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3E3EE1BB"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96" w:type="dxa"/>
            <w:tcBorders>
              <w:top w:val="nil"/>
              <w:left w:val="nil"/>
              <w:bottom w:val="single" w:sz="4" w:space="0" w:color="auto"/>
              <w:right w:val="single" w:sz="4" w:space="0" w:color="auto"/>
            </w:tcBorders>
            <w:shd w:val="clear" w:color="auto" w:fill="auto"/>
            <w:noWrap/>
            <w:vAlign w:val="center"/>
            <w:hideMark/>
          </w:tcPr>
          <w:p w14:paraId="0D66A6D1"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r w:rsidR="00B85C1D" w:rsidRPr="006D4636" w14:paraId="7F03273B" w14:textId="77777777" w:rsidTr="005331E4">
        <w:trPr>
          <w:trHeight w:val="255"/>
          <w:jc w:val="center"/>
        </w:trPr>
        <w:tc>
          <w:tcPr>
            <w:tcW w:w="567" w:type="dxa"/>
            <w:vMerge/>
            <w:tcBorders>
              <w:top w:val="nil"/>
              <w:left w:val="single" w:sz="4" w:space="0" w:color="auto"/>
              <w:bottom w:val="single" w:sz="4" w:space="0" w:color="auto"/>
              <w:right w:val="single" w:sz="4" w:space="0" w:color="auto"/>
            </w:tcBorders>
            <w:vAlign w:val="center"/>
            <w:hideMark/>
          </w:tcPr>
          <w:p w14:paraId="2BB93FAF"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p>
        </w:tc>
        <w:tc>
          <w:tcPr>
            <w:tcW w:w="4074" w:type="dxa"/>
            <w:tcBorders>
              <w:top w:val="nil"/>
              <w:left w:val="nil"/>
              <w:bottom w:val="single" w:sz="4" w:space="0" w:color="auto"/>
              <w:right w:val="single" w:sz="4" w:space="0" w:color="auto"/>
            </w:tcBorders>
            <w:shd w:val="clear" w:color="auto" w:fill="auto"/>
            <w:noWrap/>
            <w:vAlign w:val="center"/>
            <w:hideMark/>
          </w:tcPr>
          <w:p w14:paraId="7CCCF6A2" w14:textId="77777777" w:rsidR="00B85C1D" w:rsidRPr="006D4636" w:rsidRDefault="00B85C1D" w:rsidP="005331E4">
            <w:pPr>
              <w:spacing w:after="0" w:line="240" w:lineRule="auto"/>
              <w:rPr>
                <w:rFonts w:ascii="Times New Roman" w:eastAsia="Times New Roman" w:hAnsi="Times New Roman" w:cs="Times New Roman"/>
                <w:bCs/>
                <w:sz w:val="18"/>
                <w:szCs w:val="18"/>
                <w:lang w:val="en-US" w:eastAsia="pt-BR"/>
              </w:rPr>
            </w:pPr>
            <w:r w:rsidRPr="006D4636">
              <w:rPr>
                <w:rFonts w:ascii="Times New Roman" w:eastAsia="Times New Roman" w:hAnsi="Times New Roman" w:cs="Times New Roman"/>
                <w:bCs/>
                <w:sz w:val="18"/>
                <w:szCs w:val="18"/>
                <w:lang w:val="en-US" w:eastAsia="pt-BR"/>
              </w:rPr>
              <w:t>Safety concerns</w:t>
            </w:r>
          </w:p>
        </w:tc>
        <w:tc>
          <w:tcPr>
            <w:tcW w:w="292" w:type="dxa"/>
            <w:tcBorders>
              <w:top w:val="single" w:sz="4" w:space="0" w:color="auto"/>
              <w:left w:val="nil"/>
              <w:bottom w:val="single" w:sz="4" w:space="0" w:color="auto"/>
              <w:right w:val="single" w:sz="4" w:space="0" w:color="auto"/>
            </w:tcBorders>
            <w:vAlign w:val="center"/>
          </w:tcPr>
          <w:p w14:paraId="5E1EB1CA"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5A9785D9"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01F6AC27"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single" w:sz="4" w:space="0" w:color="auto"/>
              <w:left w:val="single" w:sz="4" w:space="0" w:color="auto"/>
              <w:bottom w:val="single" w:sz="4" w:space="0" w:color="auto"/>
              <w:right w:val="single" w:sz="4" w:space="0" w:color="auto"/>
            </w:tcBorders>
            <w:vAlign w:val="center"/>
          </w:tcPr>
          <w:p w14:paraId="6F37113B"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9D0610"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4" w:type="dxa"/>
            <w:tcBorders>
              <w:top w:val="nil"/>
              <w:left w:val="nil"/>
              <w:bottom w:val="single" w:sz="4" w:space="0" w:color="auto"/>
              <w:right w:val="single" w:sz="4" w:space="0" w:color="auto"/>
            </w:tcBorders>
            <w:shd w:val="clear" w:color="auto" w:fill="auto"/>
            <w:noWrap/>
            <w:vAlign w:val="center"/>
          </w:tcPr>
          <w:p w14:paraId="58FE678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c>
          <w:tcPr>
            <w:tcW w:w="283" w:type="dxa"/>
            <w:tcBorders>
              <w:top w:val="nil"/>
              <w:left w:val="nil"/>
              <w:bottom w:val="single" w:sz="4" w:space="0" w:color="auto"/>
              <w:right w:val="single" w:sz="4" w:space="0" w:color="auto"/>
            </w:tcBorders>
            <w:shd w:val="clear" w:color="auto" w:fill="auto"/>
            <w:noWrap/>
            <w:vAlign w:val="center"/>
            <w:hideMark/>
          </w:tcPr>
          <w:p w14:paraId="32D5BBF2" w14:textId="77777777" w:rsidR="00B85C1D" w:rsidRPr="006D4636" w:rsidRDefault="00B85C1D" w:rsidP="005331E4">
            <w:pPr>
              <w:spacing w:after="0" w:line="240" w:lineRule="auto"/>
              <w:jc w:val="center"/>
              <w:rPr>
                <w:rFonts w:ascii="Times New Roman" w:eastAsia="Times New Roman" w:hAnsi="Times New Roman" w:cs="Times New Roman"/>
                <w:sz w:val="18"/>
                <w:szCs w:val="18"/>
                <w:lang w:val="en-US" w:eastAsia="pt-BR"/>
              </w:rPr>
            </w:pPr>
          </w:p>
        </w:tc>
        <w:tc>
          <w:tcPr>
            <w:tcW w:w="296" w:type="dxa"/>
            <w:tcBorders>
              <w:top w:val="nil"/>
              <w:left w:val="nil"/>
              <w:bottom w:val="single" w:sz="4" w:space="0" w:color="auto"/>
              <w:right w:val="single" w:sz="4" w:space="0" w:color="auto"/>
            </w:tcBorders>
            <w:shd w:val="clear" w:color="auto" w:fill="auto"/>
            <w:noWrap/>
            <w:vAlign w:val="center"/>
            <w:hideMark/>
          </w:tcPr>
          <w:p w14:paraId="4C9804F6" w14:textId="77777777" w:rsidR="00B85C1D" w:rsidRPr="006D4636" w:rsidRDefault="00A42302" w:rsidP="005331E4">
            <w:pPr>
              <w:spacing w:after="0" w:line="240" w:lineRule="auto"/>
              <w:jc w:val="center"/>
              <w:rPr>
                <w:rFonts w:ascii="Times New Roman" w:eastAsia="Times New Roman" w:hAnsi="Times New Roman" w:cs="Times New Roman"/>
                <w:sz w:val="18"/>
                <w:szCs w:val="18"/>
                <w:lang w:val="en-US" w:eastAsia="pt-BR"/>
              </w:rPr>
            </w:pPr>
            <w:r w:rsidRPr="006D4636">
              <w:rPr>
                <w:rFonts w:ascii="Times New Roman" w:eastAsia="Times New Roman" w:hAnsi="Times New Roman" w:cs="Times New Roman"/>
                <w:sz w:val="18"/>
                <w:szCs w:val="18"/>
                <w:lang w:val="en-US" w:eastAsia="pt-BR"/>
              </w:rPr>
              <w:t>X</w:t>
            </w:r>
          </w:p>
        </w:tc>
      </w:tr>
    </w:tbl>
    <w:p w14:paraId="572EAE5B" w14:textId="77777777" w:rsidR="007F0ED7" w:rsidRPr="007B35BF" w:rsidRDefault="007F0ED7" w:rsidP="005331E4">
      <w:pPr>
        <w:spacing w:after="240" w:line="240" w:lineRule="auto"/>
        <w:rPr>
          <w:rFonts w:ascii="Times" w:hAnsi="Times" w:cs="Arial"/>
          <w:b/>
          <w:highlight w:val="green"/>
          <w:lang w:val="en-US"/>
        </w:rPr>
      </w:pPr>
      <w:r w:rsidRPr="007B35BF">
        <w:rPr>
          <w:rFonts w:ascii="Times" w:hAnsi="Times" w:cs="Arial"/>
          <w:b/>
          <w:highlight w:val="green"/>
          <w:lang w:val="en-US"/>
        </w:rPr>
        <w:br w:type="page"/>
      </w:r>
    </w:p>
    <w:p w14:paraId="34E3C0C3" w14:textId="77777777" w:rsidR="00C040F8" w:rsidRPr="006D4636" w:rsidRDefault="007744CB" w:rsidP="005331E4">
      <w:pPr>
        <w:spacing w:after="240" w:line="240" w:lineRule="auto"/>
        <w:jc w:val="both"/>
        <w:rPr>
          <w:rFonts w:ascii="Times New Roman" w:hAnsi="Times New Roman" w:cs="Times New Roman"/>
          <w:b/>
          <w:sz w:val="20"/>
          <w:szCs w:val="20"/>
          <w:lang w:val="en-US"/>
        </w:rPr>
      </w:pPr>
      <w:r w:rsidRPr="006D4636">
        <w:rPr>
          <w:rFonts w:ascii="Times New Roman" w:hAnsi="Times New Roman" w:cs="Times New Roman"/>
          <w:b/>
          <w:sz w:val="20"/>
          <w:szCs w:val="20"/>
          <w:lang w:val="en-US"/>
        </w:rPr>
        <w:lastRenderedPageBreak/>
        <w:t>5</w:t>
      </w:r>
      <w:r w:rsidR="00B44D2B" w:rsidRPr="006D4636">
        <w:rPr>
          <w:rFonts w:ascii="Times New Roman" w:hAnsi="Times New Roman" w:cs="Times New Roman"/>
          <w:b/>
          <w:sz w:val="20"/>
          <w:szCs w:val="20"/>
          <w:lang w:val="en-US"/>
        </w:rPr>
        <w:t xml:space="preserve">. </w:t>
      </w:r>
      <w:r w:rsidR="00805261" w:rsidRPr="006D4636">
        <w:rPr>
          <w:rFonts w:ascii="Times New Roman" w:hAnsi="Times New Roman" w:cs="Times New Roman"/>
          <w:b/>
          <w:sz w:val="20"/>
          <w:szCs w:val="20"/>
          <w:lang w:val="en-US"/>
        </w:rPr>
        <w:t>Conclusion</w:t>
      </w:r>
    </w:p>
    <w:p w14:paraId="2066BB4E" w14:textId="34B741DA" w:rsidR="00985887" w:rsidRPr="006D4636" w:rsidRDefault="00535519" w:rsidP="005331E4">
      <w:pPr>
        <w:spacing w:before="240"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This article presents systematized and updated information on strategies to overcome barriers and widely adopt SUSM. </w:t>
      </w:r>
      <w:r w:rsidR="00985887" w:rsidRPr="006D4636">
        <w:rPr>
          <w:rFonts w:ascii="Times New Roman" w:hAnsi="Times New Roman" w:cs="Times New Roman"/>
          <w:sz w:val="20"/>
          <w:szCs w:val="20"/>
          <w:lang w:val="en-US"/>
        </w:rPr>
        <w:t>Eight solution strategies and 81 implementation measures we</w:t>
      </w:r>
      <w:r w:rsidR="007D6FA4" w:rsidRPr="006D4636">
        <w:rPr>
          <w:rFonts w:ascii="Times New Roman" w:hAnsi="Times New Roman" w:cs="Times New Roman"/>
          <w:sz w:val="20"/>
          <w:szCs w:val="20"/>
          <w:lang w:val="en-US"/>
        </w:rPr>
        <w:t>re identified. Therefore, a long</w:t>
      </w:r>
      <w:r w:rsidR="00985887" w:rsidRPr="006D4636">
        <w:rPr>
          <w:rFonts w:ascii="Times New Roman" w:hAnsi="Times New Roman" w:cs="Times New Roman"/>
          <w:sz w:val="20"/>
          <w:szCs w:val="20"/>
          <w:lang w:val="en-US"/>
        </w:rPr>
        <w:t xml:space="preserve"> list of alternatives is available and can be used in various contexts, according to the interests and demands of the local stakeholders.</w:t>
      </w:r>
    </w:p>
    <w:p w14:paraId="202C573C" w14:textId="146D1295" w:rsidR="00985887" w:rsidRPr="006D4636" w:rsidRDefault="007D6FA4"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Adopting</w:t>
      </w:r>
      <w:r w:rsidR="00985887" w:rsidRPr="006D4636">
        <w:rPr>
          <w:rFonts w:ascii="Times New Roman" w:hAnsi="Times New Roman" w:cs="Times New Roman"/>
          <w:sz w:val="20"/>
          <w:szCs w:val="20"/>
          <w:lang w:val="en-US"/>
        </w:rPr>
        <w:t xml:space="preserve"> isolated solution strategies would be inefficient, since they are interdependent. Thus, an effective proposal to overcome barriers and adopt SUSM must include several strategies. Each strategy adopted can collaborate with the overcoming of more than one barrier and with the improvement of the urban stormwater management sustainability scenario as a whole.</w:t>
      </w:r>
    </w:p>
    <w:p w14:paraId="601B5F9A" w14:textId="77777777" w:rsidR="004859E2" w:rsidRPr="006D4636" w:rsidRDefault="00985887"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The correlation between barriers and solution strategies provides a practical source of information for managers to seek solutions to ove</w:t>
      </w:r>
      <w:r w:rsidR="00902B88" w:rsidRPr="006D4636">
        <w:rPr>
          <w:rFonts w:ascii="Times New Roman" w:hAnsi="Times New Roman" w:cs="Times New Roman"/>
          <w:sz w:val="20"/>
          <w:szCs w:val="20"/>
          <w:lang w:val="en-US"/>
        </w:rPr>
        <w:t>rcome their local barriers. These</w:t>
      </w:r>
      <w:r w:rsidRPr="006D4636">
        <w:rPr>
          <w:rFonts w:ascii="Times New Roman" w:hAnsi="Times New Roman" w:cs="Times New Roman"/>
          <w:sz w:val="20"/>
          <w:szCs w:val="20"/>
          <w:lang w:val="en-US"/>
        </w:rPr>
        <w:t xml:space="preserve"> systematized </w:t>
      </w:r>
      <w:r w:rsidR="00902B88" w:rsidRPr="006D4636">
        <w:rPr>
          <w:rFonts w:ascii="Times New Roman" w:hAnsi="Times New Roman" w:cs="Times New Roman"/>
          <w:sz w:val="20"/>
          <w:szCs w:val="20"/>
          <w:lang w:val="en-US"/>
        </w:rPr>
        <w:t>data also contribute</w:t>
      </w:r>
      <w:r w:rsidRPr="006D4636">
        <w:rPr>
          <w:rFonts w:ascii="Times New Roman" w:hAnsi="Times New Roman" w:cs="Times New Roman"/>
          <w:sz w:val="20"/>
          <w:szCs w:val="20"/>
          <w:lang w:val="en-US"/>
        </w:rPr>
        <w:t xml:space="preserve"> to the optimization of SUSM adoption efforts in </w:t>
      </w:r>
      <w:r w:rsidR="00902B88" w:rsidRPr="006D4636">
        <w:rPr>
          <w:rFonts w:ascii="Times New Roman" w:hAnsi="Times New Roman" w:cs="Times New Roman"/>
          <w:sz w:val="20"/>
          <w:szCs w:val="20"/>
          <w:lang w:val="en-US"/>
        </w:rPr>
        <w:t>any place</w:t>
      </w:r>
      <w:r w:rsidRPr="006D4636">
        <w:rPr>
          <w:rFonts w:ascii="Times New Roman" w:hAnsi="Times New Roman" w:cs="Times New Roman"/>
          <w:sz w:val="20"/>
          <w:szCs w:val="20"/>
          <w:lang w:val="en-US"/>
        </w:rPr>
        <w:t xml:space="preserve">, including in incipient </w:t>
      </w:r>
      <w:r w:rsidR="00902B88" w:rsidRPr="006D4636">
        <w:rPr>
          <w:rFonts w:ascii="Times New Roman" w:hAnsi="Times New Roman" w:cs="Times New Roman"/>
          <w:sz w:val="20"/>
          <w:szCs w:val="20"/>
          <w:lang w:val="en-US"/>
        </w:rPr>
        <w:t>ones</w:t>
      </w:r>
      <w:r w:rsidRPr="006D4636">
        <w:rPr>
          <w:rFonts w:ascii="Times New Roman" w:hAnsi="Times New Roman" w:cs="Times New Roman"/>
          <w:sz w:val="20"/>
          <w:szCs w:val="20"/>
          <w:lang w:val="en-US"/>
        </w:rPr>
        <w:t>.</w:t>
      </w:r>
      <w:r w:rsidR="00DB6682" w:rsidRPr="006D4636">
        <w:rPr>
          <w:rFonts w:ascii="Times New Roman" w:hAnsi="Times New Roman" w:cs="Times New Roman"/>
          <w:sz w:val="20"/>
          <w:szCs w:val="20"/>
          <w:lang w:val="en-US"/>
        </w:rPr>
        <w:t xml:space="preserve"> </w:t>
      </w:r>
    </w:p>
    <w:p w14:paraId="152F89BD" w14:textId="0C9242E4" w:rsidR="00EA4C3E" w:rsidRPr="006D4636" w:rsidRDefault="00535519" w:rsidP="005331E4">
      <w:pPr>
        <w:spacing w:after="240" w:line="240" w:lineRule="auto"/>
        <w:jc w:val="both"/>
        <w:rPr>
          <w:rFonts w:ascii="Times New Roman" w:hAnsi="Times New Roman" w:cs="Times New Roman"/>
          <w:sz w:val="20"/>
          <w:szCs w:val="20"/>
          <w:lang w:val="en-US"/>
        </w:rPr>
      </w:pPr>
      <w:r w:rsidRPr="006D4636">
        <w:rPr>
          <w:rFonts w:ascii="Times New Roman" w:hAnsi="Times New Roman" w:cs="Times New Roman"/>
          <w:sz w:val="20"/>
          <w:szCs w:val="20"/>
          <w:lang w:val="en-US"/>
        </w:rPr>
        <w:t xml:space="preserve">Research on barriers is recent, as it is usually identified with effectively implementing SUSM. </w:t>
      </w:r>
      <w:r w:rsidR="00985887" w:rsidRPr="006D4636">
        <w:rPr>
          <w:rFonts w:ascii="Times New Roman" w:hAnsi="Times New Roman" w:cs="Times New Roman"/>
          <w:sz w:val="20"/>
          <w:szCs w:val="20"/>
          <w:lang w:val="en-US"/>
        </w:rPr>
        <w:t>Thus, as it advances, other barriers and solutions will emerge and it is important that they continue to be documented. This includes theoretical implementation measures, such as open co-governance and two-tier governance model.</w:t>
      </w:r>
      <w:r w:rsidR="001C072B" w:rsidRPr="006D4636">
        <w:rPr>
          <w:rFonts w:ascii="Times New Roman" w:hAnsi="Times New Roman" w:cs="Times New Roman"/>
          <w:sz w:val="20"/>
          <w:szCs w:val="20"/>
          <w:lang w:val="en-US"/>
        </w:rPr>
        <w:t xml:space="preserve"> </w:t>
      </w:r>
    </w:p>
    <w:p w14:paraId="5BC3D5A0" w14:textId="77777777" w:rsidR="007F789F" w:rsidRDefault="007F789F" w:rsidP="005331E4">
      <w:pPr>
        <w:spacing w:after="240" w:line="240" w:lineRule="auto"/>
        <w:jc w:val="both"/>
        <w:rPr>
          <w:rFonts w:ascii="Times New Roman" w:eastAsia="Times New Roman" w:hAnsi="Times New Roman" w:cs="Times New Roman"/>
          <w:sz w:val="20"/>
          <w:szCs w:val="20"/>
          <w:lang w:val="en-US" w:eastAsia="pt-BR"/>
        </w:rPr>
      </w:pPr>
    </w:p>
    <w:p w14:paraId="483AC759" w14:textId="509660E4" w:rsidR="00BC42E0" w:rsidRPr="00BC42E0" w:rsidRDefault="00BC42E0" w:rsidP="00BC42E0">
      <w:pPr>
        <w:spacing w:after="240" w:line="240" w:lineRule="auto"/>
        <w:jc w:val="both"/>
        <w:rPr>
          <w:rFonts w:ascii="Times New Roman" w:hAnsi="Times New Roman" w:cs="Times New Roman"/>
          <w:b/>
          <w:sz w:val="20"/>
          <w:szCs w:val="20"/>
          <w:lang w:val="en-US"/>
        </w:rPr>
      </w:pPr>
      <w:proofErr w:type="spellStart"/>
      <w:r>
        <w:rPr>
          <w:rFonts w:ascii="Times New Roman" w:hAnsi="Times New Roman" w:cs="Times New Roman"/>
          <w:b/>
          <w:sz w:val="20"/>
          <w:szCs w:val="20"/>
          <w:lang w:val="en-US"/>
        </w:rPr>
        <w:t>Aknowledgement</w:t>
      </w:r>
      <w:r w:rsidR="00926810">
        <w:rPr>
          <w:rFonts w:ascii="Times New Roman" w:hAnsi="Times New Roman" w:cs="Times New Roman"/>
          <w:b/>
          <w:sz w:val="20"/>
          <w:szCs w:val="20"/>
          <w:lang w:val="en-US"/>
        </w:rPr>
        <w:t>s</w:t>
      </w:r>
      <w:proofErr w:type="spellEnd"/>
    </w:p>
    <w:p w14:paraId="0926CCF5" w14:textId="77777777" w:rsidR="00BC42E0" w:rsidRPr="00813EB3" w:rsidRDefault="00BC42E0" w:rsidP="00BC42E0">
      <w:pPr>
        <w:spacing w:after="0" w:line="240" w:lineRule="auto"/>
        <w:rPr>
          <w:rFonts w:ascii="Times New Roman" w:hAnsi="Times New Roman" w:cs="Times New Roman"/>
          <w:bCs/>
          <w:sz w:val="20"/>
          <w:szCs w:val="20"/>
          <w:lang w:val="en-US"/>
        </w:rPr>
      </w:pPr>
      <w:r w:rsidRPr="00BC42E0">
        <w:rPr>
          <w:rFonts w:ascii="Times New Roman" w:hAnsi="Times New Roman" w:cs="Times New Roman"/>
          <w:bCs/>
          <w:sz w:val="20"/>
          <w:szCs w:val="20"/>
          <w:lang w:val="en-US"/>
        </w:rPr>
        <w:t xml:space="preserve">This study was financed in part by the </w:t>
      </w:r>
      <w:proofErr w:type="spellStart"/>
      <w:r w:rsidRPr="00BC42E0">
        <w:rPr>
          <w:rFonts w:ascii="Times New Roman" w:hAnsi="Times New Roman" w:cs="Times New Roman"/>
          <w:bCs/>
          <w:sz w:val="20"/>
          <w:szCs w:val="20"/>
          <w:lang w:val="en-US"/>
        </w:rPr>
        <w:t>Coordenação</w:t>
      </w:r>
      <w:proofErr w:type="spellEnd"/>
      <w:r w:rsidRPr="00BC42E0">
        <w:rPr>
          <w:rFonts w:ascii="Times New Roman" w:hAnsi="Times New Roman" w:cs="Times New Roman"/>
          <w:bCs/>
          <w:sz w:val="20"/>
          <w:szCs w:val="20"/>
          <w:lang w:val="en-US"/>
        </w:rPr>
        <w:t xml:space="preserve"> de </w:t>
      </w:r>
      <w:proofErr w:type="spellStart"/>
      <w:r w:rsidRPr="00BC42E0">
        <w:rPr>
          <w:rFonts w:ascii="Times New Roman" w:hAnsi="Times New Roman" w:cs="Times New Roman"/>
          <w:bCs/>
          <w:sz w:val="20"/>
          <w:szCs w:val="20"/>
          <w:lang w:val="en-US"/>
        </w:rPr>
        <w:t>Aperfeiçoamento</w:t>
      </w:r>
      <w:proofErr w:type="spellEnd"/>
      <w:r w:rsidRPr="00BC42E0">
        <w:rPr>
          <w:rFonts w:ascii="Times New Roman" w:hAnsi="Times New Roman" w:cs="Times New Roman"/>
          <w:bCs/>
          <w:sz w:val="20"/>
          <w:szCs w:val="20"/>
          <w:lang w:val="en-US"/>
        </w:rPr>
        <w:t xml:space="preserve"> de </w:t>
      </w:r>
      <w:proofErr w:type="spellStart"/>
      <w:r w:rsidRPr="00BC42E0">
        <w:rPr>
          <w:rFonts w:ascii="Times New Roman" w:hAnsi="Times New Roman" w:cs="Times New Roman"/>
          <w:bCs/>
          <w:sz w:val="20"/>
          <w:szCs w:val="20"/>
          <w:lang w:val="en-US"/>
        </w:rPr>
        <w:t>Pessoal</w:t>
      </w:r>
      <w:proofErr w:type="spellEnd"/>
      <w:r w:rsidRPr="00BC42E0">
        <w:rPr>
          <w:rFonts w:ascii="Times New Roman" w:hAnsi="Times New Roman" w:cs="Times New Roman"/>
          <w:bCs/>
          <w:sz w:val="20"/>
          <w:szCs w:val="20"/>
          <w:lang w:val="en-US"/>
        </w:rPr>
        <w:t xml:space="preserve"> de </w:t>
      </w:r>
      <w:proofErr w:type="spellStart"/>
      <w:r w:rsidRPr="00BC42E0">
        <w:rPr>
          <w:rFonts w:ascii="Times New Roman" w:hAnsi="Times New Roman" w:cs="Times New Roman"/>
          <w:bCs/>
          <w:sz w:val="20"/>
          <w:szCs w:val="20"/>
          <w:lang w:val="en-US"/>
        </w:rPr>
        <w:t>Nível</w:t>
      </w:r>
      <w:proofErr w:type="spellEnd"/>
      <w:r w:rsidRPr="00BC42E0">
        <w:rPr>
          <w:rFonts w:ascii="Times New Roman" w:hAnsi="Times New Roman" w:cs="Times New Roman"/>
          <w:bCs/>
          <w:sz w:val="20"/>
          <w:szCs w:val="20"/>
          <w:lang w:val="en-US"/>
        </w:rPr>
        <w:t xml:space="preserve"> Superior – </w:t>
      </w:r>
      <w:proofErr w:type="spellStart"/>
      <w:r w:rsidRPr="00BC42E0">
        <w:rPr>
          <w:rFonts w:ascii="Times New Roman" w:hAnsi="Times New Roman" w:cs="Times New Roman"/>
          <w:bCs/>
          <w:sz w:val="20"/>
          <w:szCs w:val="20"/>
          <w:lang w:val="en-US"/>
        </w:rPr>
        <w:t>Brasil</w:t>
      </w:r>
      <w:proofErr w:type="spellEnd"/>
      <w:r w:rsidRPr="00BC42E0">
        <w:rPr>
          <w:rFonts w:ascii="Times New Roman" w:hAnsi="Times New Roman" w:cs="Times New Roman"/>
          <w:bCs/>
          <w:sz w:val="20"/>
          <w:szCs w:val="20"/>
          <w:lang w:val="en-US"/>
        </w:rPr>
        <w:t xml:space="preserve"> (CAPES), Finance Code 001. </w:t>
      </w:r>
      <w:r w:rsidRPr="00813EB3">
        <w:rPr>
          <w:rFonts w:ascii="Times New Roman" w:hAnsi="Times New Roman" w:cs="Times New Roman"/>
          <w:bCs/>
          <w:sz w:val="20"/>
          <w:szCs w:val="20"/>
          <w:lang w:val="en-US"/>
        </w:rPr>
        <w:t xml:space="preserve">The authors would like to thank the </w:t>
      </w:r>
      <w:proofErr w:type="spellStart"/>
      <w:r w:rsidRPr="00813EB3">
        <w:rPr>
          <w:rFonts w:ascii="Times New Roman" w:hAnsi="Times New Roman" w:cs="Times New Roman"/>
          <w:bCs/>
          <w:sz w:val="20"/>
          <w:szCs w:val="20"/>
          <w:lang w:val="en-US"/>
        </w:rPr>
        <w:t>Programa</w:t>
      </w:r>
      <w:proofErr w:type="spellEnd"/>
      <w:r w:rsidRPr="00813EB3">
        <w:rPr>
          <w:rFonts w:ascii="Times New Roman" w:hAnsi="Times New Roman" w:cs="Times New Roman"/>
          <w:bCs/>
          <w:sz w:val="20"/>
          <w:szCs w:val="20"/>
          <w:lang w:val="en-US"/>
        </w:rPr>
        <w:t xml:space="preserve"> de </w:t>
      </w:r>
      <w:proofErr w:type="spellStart"/>
      <w:r w:rsidRPr="00813EB3">
        <w:rPr>
          <w:rFonts w:ascii="Times New Roman" w:hAnsi="Times New Roman" w:cs="Times New Roman"/>
          <w:bCs/>
          <w:sz w:val="20"/>
          <w:szCs w:val="20"/>
          <w:lang w:val="en-US"/>
        </w:rPr>
        <w:t>Apoio</w:t>
      </w:r>
      <w:proofErr w:type="spellEnd"/>
      <w:r w:rsidRPr="00813EB3">
        <w:rPr>
          <w:rFonts w:ascii="Times New Roman" w:hAnsi="Times New Roman" w:cs="Times New Roman"/>
          <w:bCs/>
          <w:sz w:val="20"/>
          <w:szCs w:val="20"/>
          <w:lang w:val="en-US"/>
        </w:rPr>
        <w:t xml:space="preserve"> à </w:t>
      </w:r>
      <w:proofErr w:type="spellStart"/>
      <w:r w:rsidRPr="00813EB3">
        <w:rPr>
          <w:rFonts w:ascii="Times New Roman" w:hAnsi="Times New Roman" w:cs="Times New Roman"/>
          <w:bCs/>
          <w:sz w:val="20"/>
          <w:szCs w:val="20"/>
          <w:lang w:val="en-US"/>
        </w:rPr>
        <w:t>Pós-Graduação</w:t>
      </w:r>
      <w:proofErr w:type="spellEnd"/>
      <w:r w:rsidRPr="00813EB3">
        <w:rPr>
          <w:rFonts w:ascii="Times New Roman" w:hAnsi="Times New Roman" w:cs="Times New Roman"/>
          <w:bCs/>
          <w:sz w:val="20"/>
          <w:szCs w:val="20"/>
          <w:lang w:val="en-US"/>
        </w:rPr>
        <w:t xml:space="preserve"> – </w:t>
      </w:r>
      <w:proofErr w:type="spellStart"/>
      <w:r w:rsidRPr="00813EB3">
        <w:rPr>
          <w:rFonts w:ascii="Times New Roman" w:hAnsi="Times New Roman" w:cs="Times New Roman"/>
          <w:bCs/>
          <w:sz w:val="20"/>
          <w:szCs w:val="20"/>
          <w:lang w:val="en-US"/>
        </w:rPr>
        <w:t>Brasil</w:t>
      </w:r>
      <w:proofErr w:type="spellEnd"/>
      <w:r w:rsidRPr="00813EB3">
        <w:rPr>
          <w:rFonts w:ascii="Times New Roman" w:hAnsi="Times New Roman" w:cs="Times New Roman"/>
          <w:bCs/>
          <w:sz w:val="20"/>
          <w:szCs w:val="20"/>
          <w:lang w:val="en-US"/>
        </w:rPr>
        <w:t xml:space="preserve"> (PROAP-CAPES).</w:t>
      </w:r>
    </w:p>
    <w:p w14:paraId="54ACEDAC" w14:textId="77777777" w:rsidR="00BC42E0" w:rsidRPr="006D4636" w:rsidRDefault="00BC42E0" w:rsidP="005331E4">
      <w:pPr>
        <w:spacing w:after="240" w:line="240" w:lineRule="auto"/>
        <w:jc w:val="both"/>
        <w:rPr>
          <w:rFonts w:ascii="Times New Roman" w:eastAsia="Times New Roman" w:hAnsi="Times New Roman" w:cs="Times New Roman"/>
          <w:sz w:val="20"/>
          <w:szCs w:val="20"/>
          <w:lang w:val="en-US" w:eastAsia="pt-BR"/>
        </w:rPr>
      </w:pPr>
    </w:p>
    <w:p w14:paraId="04B14A4C" w14:textId="77777777" w:rsidR="006701F4" w:rsidRPr="00D71FED" w:rsidRDefault="006701F4" w:rsidP="005331E4">
      <w:pPr>
        <w:spacing w:after="240" w:line="240" w:lineRule="auto"/>
        <w:jc w:val="both"/>
        <w:rPr>
          <w:rFonts w:ascii="Times New Roman" w:hAnsi="Times New Roman" w:cs="Times New Roman"/>
          <w:b/>
          <w:sz w:val="20"/>
          <w:szCs w:val="20"/>
        </w:rPr>
      </w:pPr>
      <w:proofErr w:type="spellStart"/>
      <w:r w:rsidRPr="00D71FED">
        <w:rPr>
          <w:rFonts w:ascii="Times New Roman" w:hAnsi="Times New Roman" w:cs="Times New Roman"/>
          <w:b/>
          <w:sz w:val="20"/>
          <w:szCs w:val="20"/>
        </w:rPr>
        <w:t>References</w:t>
      </w:r>
      <w:proofErr w:type="spellEnd"/>
    </w:p>
    <w:p w14:paraId="207BF950" w14:textId="2E41B9ED" w:rsidR="006701F4" w:rsidRPr="000C7369" w:rsidRDefault="000673D8"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rPr>
        <w:t>Almeida MF</w:t>
      </w:r>
      <w:r w:rsidR="00D71FED" w:rsidRPr="000C7369">
        <w:rPr>
          <w:rFonts w:ascii="Times New Roman" w:hAnsi="Times New Roman" w:cs="Times New Roman"/>
        </w:rPr>
        <w:t xml:space="preserve"> (2014)</w:t>
      </w:r>
      <w:r w:rsidR="006701F4" w:rsidRPr="000C7369">
        <w:rPr>
          <w:rFonts w:ascii="Times New Roman" w:hAnsi="Times New Roman" w:cs="Times New Roman"/>
        </w:rPr>
        <w:t xml:space="preserve"> Aplicação de técnicas compensatórias na drenagem urbana, sob a ótica dos usuários do espaço: estudo de caso em São Carlos–SP</w:t>
      </w:r>
      <w:r w:rsidR="00926833" w:rsidRPr="000C7369">
        <w:rPr>
          <w:rFonts w:ascii="Times New Roman" w:hAnsi="Times New Roman" w:cs="Times New Roman"/>
        </w:rPr>
        <w:t xml:space="preserve">. </w:t>
      </w:r>
      <w:r w:rsidR="00926833" w:rsidRPr="005B3EE9">
        <w:rPr>
          <w:rFonts w:ascii="Times New Roman" w:hAnsi="Times New Roman" w:cs="Times New Roman"/>
          <w:lang w:val="en-US"/>
        </w:rPr>
        <w:t>Dissertation,</w:t>
      </w:r>
      <w:r w:rsidR="006701F4" w:rsidRPr="005B3EE9">
        <w:rPr>
          <w:rFonts w:ascii="Times New Roman" w:hAnsi="Times New Roman" w:cs="Times New Roman"/>
          <w:lang w:val="en-US"/>
        </w:rPr>
        <w:t xml:space="preserve"> </w:t>
      </w:r>
      <w:proofErr w:type="spellStart"/>
      <w:r w:rsidR="006701F4" w:rsidRPr="000C7369">
        <w:rPr>
          <w:rFonts w:ascii="Times New Roman" w:hAnsi="Times New Roman" w:cs="Times New Roman"/>
          <w:lang w:val="en-US"/>
        </w:rPr>
        <w:t>Universidade</w:t>
      </w:r>
      <w:proofErr w:type="spellEnd"/>
      <w:r w:rsidR="006701F4" w:rsidRPr="000C7369">
        <w:rPr>
          <w:rFonts w:ascii="Times New Roman" w:hAnsi="Times New Roman" w:cs="Times New Roman"/>
          <w:lang w:val="en-US"/>
        </w:rPr>
        <w:t xml:space="preserve"> Federal de São Carlos</w:t>
      </w:r>
      <w:r w:rsidR="00926833" w:rsidRPr="000C7369">
        <w:rPr>
          <w:rFonts w:ascii="Times New Roman" w:hAnsi="Times New Roman" w:cs="Times New Roman"/>
          <w:lang w:val="en-US"/>
        </w:rPr>
        <w:t xml:space="preserve"> (in Portuguese)</w:t>
      </w:r>
    </w:p>
    <w:p w14:paraId="7119E184" w14:textId="69D3B610" w:rsidR="001254F8" w:rsidRPr="000C7369" w:rsidRDefault="000673D8" w:rsidP="005331E4">
      <w:pPr>
        <w:pStyle w:val="Textodecomentrio"/>
        <w:spacing w:after="0"/>
        <w:ind w:left="426" w:hanging="426"/>
        <w:jc w:val="both"/>
        <w:rPr>
          <w:rStyle w:val="LinkdaInternet"/>
          <w:rFonts w:ascii="Times New Roman" w:hAnsi="Times New Roman" w:cs="Times New Roman"/>
          <w:color w:val="auto"/>
          <w:u w:val="none"/>
          <w:lang w:val="en-US"/>
        </w:rPr>
      </w:pPr>
      <w:proofErr w:type="spellStart"/>
      <w:proofErr w:type="gramStart"/>
      <w:r w:rsidRPr="000C7369">
        <w:rPr>
          <w:rFonts w:ascii="Times New Roman" w:hAnsi="Times New Roman" w:cs="Times New Roman"/>
          <w:lang w:val="en-US"/>
        </w:rPr>
        <w:t>Bahrami</w:t>
      </w:r>
      <w:proofErr w:type="spellEnd"/>
      <w:r w:rsidRPr="000C7369">
        <w:rPr>
          <w:rFonts w:ascii="Times New Roman" w:hAnsi="Times New Roman" w:cs="Times New Roman"/>
          <w:lang w:val="en-US"/>
        </w:rPr>
        <w:t xml:space="preserve"> M,</w:t>
      </w:r>
      <w:r w:rsidR="006701F4" w:rsidRPr="000C7369">
        <w:rPr>
          <w:rFonts w:ascii="Times New Roman" w:hAnsi="Times New Roman" w:cs="Times New Roman"/>
          <w:lang w:val="en-US"/>
        </w:rPr>
        <w:t xml:space="preserve"> </w:t>
      </w:r>
      <w:proofErr w:type="spellStart"/>
      <w:r w:rsidR="006701F4" w:rsidRPr="000C7369">
        <w:rPr>
          <w:rFonts w:ascii="Times New Roman" w:hAnsi="Times New Roman" w:cs="Times New Roman"/>
          <w:lang w:val="en-US"/>
        </w:rPr>
        <w:t>Bozorg</w:t>
      </w:r>
      <w:proofErr w:type="spellEnd"/>
      <w:r w:rsidR="006701F4" w:rsidRPr="000C7369">
        <w:rPr>
          <w:rFonts w:ascii="Times New Roman" w:hAnsi="Times New Roman" w:cs="Times New Roman"/>
          <w:lang w:val="en-US"/>
        </w:rPr>
        <w:t>-Hadda</w:t>
      </w:r>
      <w:r w:rsidRPr="000C7369">
        <w:rPr>
          <w:rFonts w:ascii="Times New Roman" w:hAnsi="Times New Roman" w:cs="Times New Roman"/>
          <w:lang w:val="en-US"/>
        </w:rPr>
        <w:t xml:space="preserve">d O, </w:t>
      </w:r>
      <w:proofErr w:type="spellStart"/>
      <w:r w:rsidRPr="000C7369">
        <w:rPr>
          <w:rFonts w:ascii="Times New Roman" w:hAnsi="Times New Roman" w:cs="Times New Roman"/>
          <w:lang w:val="en-US"/>
        </w:rPr>
        <w:t>Loáiciga</w:t>
      </w:r>
      <w:proofErr w:type="spellEnd"/>
      <w:r w:rsidRPr="000C7369">
        <w:rPr>
          <w:rFonts w:ascii="Times New Roman" w:hAnsi="Times New Roman" w:cs="Times New Roman"/>
          <w:lang w:val="en-US"/>
        </w:rPr>
        <w:t xml:space="preserve"> HA</w:t>
      </w:r>
      <w:r w:rsidR="00D71FED" w:rsidRPr="000C7369">
        <w:rPr>
          <w:rFonts w:ascii="Times New Roman" w:hAnsi="Times New Roman" w:cs="Times New Roman"/>
          <w:lang w:val="en-US"/>
        </w:rPr>
        <w:t xml:space="preserve"> (2019)</w:t>
      </w:r>
      <w:r w:rsidR="006701F4" w:rsidRPr="000C7369">
        <w:rPr>
          <w:rFonts w:ascii="Times New Roman" w:hAnsi="Times New Roman" w:cs="Times New Roman"/>
          <w:lang w:val="en-US"/>
        </w:rPr>
        <w:t xml:space="preserve"> Optimizing stormwater low-impact development strategies in an urban watershed considering sensitivity and uncertainty</w:t>
      </w:r>
      <w:r w:rsidR="00224D1C" w:rsidRPr="000C7369">
        <w:rPr>
          <w:rFonts w:ascii="Times New Roman" w:hAnsi="Times New Roman" w:cs="Times New Roman"/>
          <w:lang w:val="en-US"/>
        </w:rPr>
        <w:t>.</w:t>
      </w:r>
      <w:proofErr w:type="gramEnd"/>
      <w:r w:rsidR="00224D1C" w:rsidRPr="000C7369">
        <w:rPr>
          <w:rFonts w:ascii="Times New Roman" w:hAnsi="Times New Roman" w:cs="Times New Roman"/>
          <w:lang w:val="en-US"/>
        </w:rPr>
        <w:t xml:space="preserve"> </w:t>
      </w:r>
      <w:proofErr w:type="spellStart"/>
      <w:r w:rsidR="00224D1C" w:rsidRPr="000C7369">
        <w:rPr>
          <w:rFonts w:ascii="Times New Roman" w:hAnsi="Times New Roman" w:cs="Times New Roman"/>
          <w:lang w:val="en-US"/>
        </w:rPr>
        <w:t>Envir</w:t>
      </w:r>
      <w:proofErr w:type="spellEnd"/>
      <w:r w:rsidR="00224D1C" w:rsidRPr="000C7369">
        <w:rPr>
          <w:rFonts w:ascii="Times New Roman" w:hAnsi="Times New Roman" w:cs="Times New Roman"/>
          <w:lang w:val="en-US"/>
        </w:rPr>
        <w:t xml:space="preserve"> </w:t>
      </w:r>
      <w:proofErr w:type="spellStart"/>
      <w:r w:rsidR="00224D1C" w:rsidRPr="000C7369">
        <w:rPr>
          <w:rFonts w:ascii="Times New Roman" w:hAnsi="Times New Roman" w:cs="Times New Roman"/>
          <w:lang w:val="en-US"/>
        </w:rPr>
        <w:t>Monit</w:t>
      </w:r>
      <w:proofErr w:type="spellEnd"/>
      <w:r w:rsidR="00224D1C" w:rsidRPr="000C7369">
        <w:rPr>
          <w:rFonts w:ascii="Times New Roman" w:hAnsi="Times New Roman" w:cs="Times New Roman"/>
          <w:lang w:val="en-US"/>
        </w:rPr>
        <w:t xml:space="preserve"> Assess 191(6):</w:t>
      </w:r>
      <w:r w:rsidR="006701F4" w:rsidRPr="000C7369">
        <w:rPr>
          <w:rFonts w:ascii="Times New Roman" w:hAnsi="Times New Roman" w:cs="Times New Roman"/>
          <w:lang w:val="en-US"/>
        </w:rPr>
        <w:t xml:space="preserve">340-353. </w:t>
      </w:r>
      <w:hyperlink r:id="rId9" w:history="1">
        <w:r w:rsidR="001254F8" w:rsidRPr="000C7369">
          <w:rPr>
            <w:rStyle w:val="Hyperlink"/>
            <w:rFonts w:ascii="Times New Roman" w:hAnsi="Times New Roman" w:cs="Times New Roman"/>
            <w:lang w:val="en-US"/>
          </w:rPr>
          <w:t>https://doi.org/10.1007/s10661-019-7488-y</w:t>
        </w:r>
      </w:hyperlink>
    </w:p>
    <w:p w14:paraId="6E4D9AD1" w14:textId="589EF17B" w:rsidR="006701F4" w:rsidRPr="000C7369" w:rsidRDefault="000673D8"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Ballard BW, Wilson S, </w:t>
      </w:r>
      <w:proofErr w:type="spellStart"/>
      <w:r w:rsidRPr="000C7369">
        <w:rPr>
          <w:rFonts w:ascii="Times New Roman" w:hAnsi="Times New Roman" w:cs="Times New Roman"/>
          <w:lang w:val="en-US"/>
        </w:rPr>
        <w:t>Udale</w:t>
      </w:r>
      <w:proofErr w:type="spellEnd"/>
      <w:r w:rsidRPr="000C7369">
        <w:rPr>
          <w:rFonts w:ascii="Times New Roman" w:hAnsi="Times New Roman" w:cs="Times New Roman"/>
          <w:lang w:val="en-US"/>
        </w:rPr>
        <w:t xml:space="preserve">-Clarke H, </w:t>
      </w:r>
      <w:proofErr w:type="spellStart"/>
      <w:r w:rsidRPr="000C7369">
        <w:rPr>
          <w:rFonts w:ascii="Times New Roman" w:hAnsi="Times New Roman" w:cs="Times New Roman"/>
          <w:lang w:val="en-US"/>
        </w:rPr>
        <w:t>Illman</w:t>
      </w:r>
      <w:proofErr w:type="spellEnd"/>
      <w:r w:rsidRPr="000C7369">
        <w:rPr>
          <w:rFonts w:ascii="Times New Roman" w:hAnsi="Times New Roman" w:cs="Times New Roman"/>
          <w:lang w:val="en-US"/>
        </w:rPr>
        <w:t xml:space="preserve"> S, Scott T, Ashley R, </w:t>
      </w:r>
      <w:proofErr w:type="spellStart"/>
      <w:r w:rsidRPr="000C7369">
        <w:rPr>
          <w:rFonts w:ascii="Times New Roman" w:hAnsi="Times New Roman" w:cs="Times New Roman"/>
          <w:lang w:val="en-US"/>
        </w:rPr>
        <w:t>Kellagher</w:t>
      </w:r>
      <w:proofErr w:type="spellEnd"/>
      <w:r w:rsidRPr="000C7369">
        <w:rPr>
          <w:rFonts w:ascii="Times New Roman" w:hAnsi="Times New Roman" w:cs="Times New Roman"/>
          <w:lang w:val="en-US"/>
        </w:rPr>
        <w:t xml:space="preserve"> R</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The </w:t>
      </w:r>
      <w:proofErr w:type="spellStart"/>
      <w:r w:rsidR="006701F4" w:rsidRPr="000C7369">
        <w:rPr>
          <w:rFonts w:ascii="Times New Roman" w:hAnsi="Times New Roman" w:cs="Times New Roman"/>
          <w:lang w:val="en-US"/>
        </w:rPr>
        <w:t>SuDS</w:t>
      </w:r>
      <w:proofErr w:type="spellEnd"/>
      <w:r w:rsidR="006701F4" w:rsidRPr="000C7369">
        <w:rPr>
          <w:rFonts w:ascii="Times New Roman" w:hAnsi="Times New Roman" w:cs="Times New Roman"/>
          <w:lang w:val="en-US"/>
        </w:rPr>
        <w:t xml:space="preserve"> Manual. </w:t>
      </w:r>
      <w:r w:rsidR="009E5D59" w:rsidRPr="000C7369">
        <w:rPr>
          <w:rFonts w:ascii="Times New Roman" w:hAnsi="Times New Roman" w:cs="Times New Roman"/>
          <w:lang w:val="en-US"/>
        </w:rPr>
        <w:t>CIRIA, London</w:t>
      </w:r>
    </w:p>
    <w:p w14:paraId="323939A4" w14:textId="33AF0735" w:rsidR="006701F4" w:rsidRPr="00293045" w:rsidRDefault="000673D8" w:rsidP="005331E4">
      <w:pPr>
        <w:pStyle w:val="Textodecomentrio"/>
        <w:spacing w:after="0"/>
        <w:ind w:left="426" w:hanging="426"/>
        <w:jc w:val="both"/>
        <w:rPr>
          <w:rFonts w:ascii="Times New Roman" w:hAnsi="Times New Roman" w:cs="Times New Roman"/>
        </w:rPr>
      </w:pPr>
      <w:proofErr w:type="spellStart"/>
      <w:proofErr w:type="gramStart"/>
      <w:r w:rsidRPr="000C7369">
        <w:rPr>
          <w:rFonts w:ascii="Times New Roman" w:hAnsi="Times New Roman" w:cs="Times New Roman"/>
          <w:lang w:val="en-US"/>
        </w:rPr>
        <w:t>Baptista</w:t>
      </w:r>
      <w:proofErr w:type="spellEnd"/>
      <w:r w:rsidRPr="000C7369">
        <w:rPr>
          <w:rFonts w:ascii="Times New Roman" w:hAnsi="Times New Roman" w:cs="Times New Roman"/>
          <w:lang w:val="en-US"/>
        </w:rPr>
        <w:t xml:space="preserve"> LFS, </w:t>
      </w:r>
      <w:proofErr w:type="spellStart"/>
      <w:r w:rsidRPr="000C7369">
        <w:rPr>
          <w:rFonts w:ascii="Times New Roman" w:hAnsi="Times New Roman" w:cs="Times New Roman"/>
          <w:lang w:val="en-US"/>
        </w:rPr>
        <w:t>Gonçalves</w:t>
      </w:r>
      <w:proofErr w:type="spellEnd"/>
      <w:r w:rsidRPr="000C7369">
        <w:rPr>
          <w:rFonts w:ascii="Times New Roman" w:hAnsi="Times New Roman" w:cs="Times New Roman"/>
          <w:lang w:val="en-US"/>
        </w:rPr>
        <w:t xml:space="preserve"> L</w:t>
      </w:r>
      <w:r w:rsidR="006701F4" w:rsidRPr="000C7369">
        <w:rPr>
          <w:rFonts w:ascii="Times New Roman" w:hAnsi="Times New Roman" w:cs="Times New Roman"/>
          <w:lang w:val="en-US"/>
        </w:rPr>
        <w:t>M</w:t>
      </w:r>
      <w:r w:rsidRPr="000C7369">
        <w:rPr>
          <w:rFonts w:ascii="Times New Roman" w:hAnsi="Times New Roman" w:cs="Times New Roman"/>
          <w:lang w:val="en-US"/>
        </w:rPr>
        <w:t xml:space="preserve">, </w:t>
      </w:r>
      <w:proofErr w:type="spellStart"/>
      <w:r w:rsidRPr="000C7369">
        <w:rPr>
          <w:rFonts w:ascii="Times New Roman" w:hAnsi="Times New Roman" w:cs="Times New Roman"/>
          <w:lang w:val="en-US"/>
        </w:rPr>
        <w:t>Barbassa</w:t>
      </w:r>
      <w:proofErr w:type="spellEnd"/>
      <w:r w:rsidRPr="000C7369">
        <w:rPr>
          <w:rFonts w:ascii="Times New Roman" w:hAnsi="Times New Roman" w:cs="Times New Roman"/>
          <w:lang w:val="en-US"/>
        </w:rPr>
        <w:t xml:space="preserve"> A</w:t>
      </w:r>
      <w:r w:rsidR="006701F4" w:rsidRPr="000C7369">
        <w:rPr>
          <w:rFonts w:ascii="Times New Roman" w:hAnsi="Times New Roman" w:cs="Times New Roman"/>
          <w:lang w:val="en-US"/>
        </w:rPr>
        <w:t>P</w:t>
      </w:r>
      <w:r w:rsidRPr="000C7369">
        <w:rPr>
          <w:rFonts w:ascii="Times New Roman" w:hAnsi="Times New Roman" w:cs="Times New Roman"/>
          <w:lang w:val="en-US"/>
        </w:rPr>
        <w:t xml:space="preserve">, Felipe MC, </w:t>
      </w:r>
      <w:proofErr w:type="spellStart"/>
      <w:r w:rsidRPr="000C7369">
        <w:rPr>
          <w:rFonts w:ascii="Times New Roman" w:hAnsi="Times New Roman" w:cs="Times New Roman"/>
          <w:lang w:val="en-US"/>
        </w:rPr>
        <w:t>Tecedor</w:t>
      </w:r>
      <w:proofErr w:type="spellEnd"/>
      <w:r w:rsidRPr="000C7369">
        <w:rPr>
          <w:rFonts w:ascii="Times New Roman" w:hAnsi="Times New Roman" w:cs="Times New Roman"/>
          <w:lang w:val="en-US"/>
        </w:rPr>
        <w:t xml:space="preserve"> N</w:t>
      </w:r>
      <w:r w:rsidR="00D71FED" w:rsidRPr="000C7369">
        <w:rPr>
          <w:rFonts w:ascii="Times New Roman" w:hAnsi="Times New Roman" w:cs="Times New Roman"/>
          <w:lang w:val="en-US"/>
        </w:rPr>
        <w:t xml:space="preserve"> (2013)</w:t>
      </w:r>
      <w:r w:rsidR="006701F4" w:rsidRPr="000C7369">
        <w:rPr>
          <w:rFonts w:ascii="Times New Roman" w:hAnsi="Times New Roman" w:cs="Times New Roman"/>
          <w:lang w:val="en-US"/>
        </w:rPr>
        <w:t xml:space="preserve"> </w:t>
      </w:r>
      <w:r w:rsidR="0016569B" w:rsidRPr="000C7369">
        <w:rPr>
          <w:rFonts w:ascii="Times New Roman" w:hAnsi="Times New Roman" w:cs="Times New Roman"/>
          <w:lang w:val="en-US"/>
        </w:rPr>
        <w:t>Contem</w:t>
      </w:r>
      <w:r w:rsidR="00712E25" w:rsidRPr="000C7369">
        <w:rPr>
          <w:rFonts w:ascii="Times New Roman" w:hAnsi="Times New Roman" w:cs="Times New Roman"/>
          <w:lang w:val="en-US"/>
        </w:rPr>
        <w:t xml:space="preserve">porary urban </w:t>
      </w:r>
      <w:r w:rsidR="0016569B" w:rsidRPr="000C7369">
        <w:rPr>
          <w:rFonts w:ascii="Times New Roman" w:hAnsi="Times New Roman" w:cs="Times New Roman"/>
          <w:lang w:val="en-US"/>
        </w:rPr>
        <w:t>parameters in the application and design of</w:t>
      </w:r>
      <w:r w:rsidR="006701F4" w:rsidRPr="000C7369">
        <w:rPr>
          <w:rFonts w:ascii="Times New Roman" w:hAnsi="Times New Roman" w:cs="Times New Roman"/>
          <w:lang w:val="en-US"/>
        </w:rPr>
        <w:t xml:space="preserve"> LID (low impact development).</w:t>
      </w:r>
      <w:proofErr w:type="gramEnd"/>
      <w:r w:rsidR="006701F4" w:rsidRPr="000C7369">
        <w:rPr>
          <w:rFonts w:ascii="Times New Roman" w:hAnsi="Times New Roman" w:cs="Times New Roman"/>
          <w:lang w:val="en-US"/>
        </w:rPr>
        <w:t xml:space="preserve"> </w:t>
      </w:r>
      <w:r w:rsidR="006701F4" w:rsidRPr="00293045">
        <w:rPr>
          <w:rFonts w:ascii="Times New Roman" w:hAnsi="Times New Roman" w:cs="Times New Roman"/>
        </w:rPr>
        <w:t>In: XX Simpósio Brasileiro de Recursos Hí</w:t>
      </w:r>
      <w:r w:rsidR="00712E25" w:rsidRPr="00293045">
        <w:rPr>
          <w:rFonts w:ascii="Times New Roman" w:hAnsi="Times New Roman" w:cs="Times New Roman"/>
        </w:rPr>
        <w:t>dricos.</w:t>
      </w:r>
      <w:r w:rsidR="00DB7778" w:rsidRPr="00293045">
        <w:rPr>
          <w:rFonts w:ascii="Times New Roman" w:hAnsi="Times New Roman" w:cs="Times New Roman"/>
        </w:rPr>
        <w:t xml:space="preserve"> Bento Gonçalves</w:t>
      </w:r>
      <w:r w:rsidR="00712E25" w:rsidRPr="00293045">
        <w:rPr>
          <w:rFonts w:ascii="Times New Roman" w:hAnsi="Times New Roman" w:cs="Times New Roman"/>
        </w:rPr>
        <w:t xml:space="preserve"> (in </w:t>
      </w:r>
      <w:proofErr w:type="spellStart"/>
      <w:r w:rsidR="00712E25" w:rsidRPr="00293045">
        <w:rPr>
          <w:rFonts w:ascii="Times New Roman" w:hAnsi="Times New Roman" w:cs="Times New Roman"/>
        </w:rPr>
        <w:t>Portuguese</w:t>
      </w:r>
      <w:proofErr w:type="spellEnd"/>
      <w:r w:rsidR="00712E25" w:rsidRPr="00293045">
        <w:rPr>
          <w:rFonts w:ascii="Times New Roman" w:hAnsi="Times New Roman" w:cs="Times New Roman"/>
        </w:rPr>
        <w:t>)</w:t>
      </w:r>
    </w:p>
    <w:p w14:paraId="53226E00" w14:textId="2E7DFC4A" w:rsidR="001254F8" w:rsidRPr="000C7369" w:rsidRDefault="000673D8" w:rsidP="005331E4">
      <w:pPr>
        <w:pStyle w:val="Textodecomentrio"/>
        <w:spacing w:after="0"/>
        <w:ind w:left="426" w:hanging="426"/>
        <w:jc w:val="both"/>
        <w:rPr>
          <w:rStyle w:val="LinkdaInternet"/>
          <w:rFonts w:ascii="Times New Roman" w:hAnsi="Times New Roman" w:cs="Times New Roman"/>
          <w:caps/>
          <w:color w:val="auto"/>
          <w:u w:val="none"/>
          <w:lang w:val="en-US"/>
        </w:rPr>
      </w:pPr>
      <w:proofErr w:type="spellStart"/>
      <w:proofErr w:type="gramStart"/>
      <w:r w:rsidRPr="000C7369">
        <w:rPr>
          <w:rFonts w:ascii="Times New Roman" w:hAnsi="Times New Roman" w:cs="Times New Roman"/>
          <w:lang w:val="en-US"/>
        </w:rPr>
        <w:t>Birgani</w:t>
      </w:r>
      <w:proofErr w:type="spellEnd"/>
      <w:r w:rsidRPr="000C7369">
        <w:rPr>
          <w:rFonts w:ascii="Times New Roman" w:hAnsi="Times New Roman" w:cs="Times New Roman"/>
          <w:lang w:val="en-US"/>
        </w:rPr>
        <w:t xml:space="preserve"> YT, </w:t>
      </w:r>
      <w:proofErr w:type="spellStart"/>
      <w:r w:rsidRPr="000C7369">
        <w:rPr>
          <w:rFonts w:ascii="Times New Roman" w:hAnsi="Times New Roman" w:cs="Times New Roman"/>
          <w:lang w:val="en-US"/>
        </w:rPr>
        <w:t>Yazdandoost</w:t>
      </w:r>
      <w:proofErr w:type="spellEnd"/>
      <w:r w:rsidRPr="000C7369">
        <w:rPr>
          <w:rFonts w:ascii="Times New Roman" w:hAnsi="Times New Roman" w:cs="Times New Roman"/>
          <w:lang w:val="en-US"/>
        </w:rPr>
        <w:t xml:space="preserve"> F, </w:t>
      </w:r>
      <w:proofErr w:type="spellStart"/>
      <w:r w:rsidRPr="000C7369">
        <w:rPr>
          <w:rFonts w:ascii="Times New Roman" w:hAnsi="Times New Roman" w:cs="Times New Roman"/>
          <w:lang w:val="en-US"/>
        </w:rPr>
        <w:t>Moghadam</w:t>
      </w:r>
      <w:proofErr w:type="spellEnd"/>
      <w:r w:rsidR="006701F4" w:rsidRPr="000C7369">
        <w:rPr>
          <w:rFonts w:ascii="Times New Roman" w:hAnsi="Times New Roman" w:cs="Times New Roman"/>
          <w:lang w:val="en-US"/>
        </w:rPr>
        <w:t xml:space="preserve"> M</w:t>
      </w:r>
      <w:r w:rsidR="00D71FED" w:rsidRPr="000C7369">
        <w:rPr>
          <w:rFonts w:ascii="Times New Roman" w:hAnsi="Times New Roman" w:cs="Times New Roman"/>
          <w:lang w:val="en-US"/>
        </w:rPr>
        <w:t xml:space="preserve"> (2013)</w:t>
      </w:r>
      <w:r w:rsidR="006701F4" w:rsidRPr="000C7369">
        <w:rPr>
          <w:rFonts w:ascii="Times New Roman" w:hAnsi="Times New Roman" w:cs="Times New Roman"/>
          <w:lang w:val="en-US"/>
        </w:rPr>
        <w:t xml:space="preserve"> Role of Resilience in Sustainable</w:t>
      </w:r>
      <w:r w:rsidR="00224D1C" w:rsidRPr="000C7369">
        <w:rPr>
          <w:rFonts w:ascii="Times New Roman" w:hAnsi="Times New Roman" w:cs="Times New Roman"/>
          <w:lang w:val="en-US"/>
        </w:rPr>
        <w:t xml:space="preserve"> Urban Stormwater Management.</w:t>
      </w:r>
      <w:proofErr w:type="gramEnd"/>
      <w:r w:rsidR="00224D1C" w:rsidRPr="000C7369">
        <w:rPr>
          <w:rFonts w:ascii="Times New Roman" w:hAnsi="Times New Roman" w:cs="Times New Roman"/>
          <w:lang w:val="en-US"/>
        </w:rPr>
        <w:t xml:space="preserve"> J Hydraulic </w:t>
      </w:r>
      <w:proofErr w:type="spellStart"/>
      <w:r w:rsidR="00224D1C" w:rsidRPr="000C7369">
        <w:rPr>
          <w:rFonts w:ascii="Times New Roman" w:hAnsi="Times New Roman" w:cs="Times New Roman"/>
          <w:lang w:val="en-US"/>
        </w:rPr>
        <w:t>Struct</w:t>
      </w:r>
      <w:proofErr w:type="spellEnd"/>
      <w:r w:rsidR="00224D1C" w:rsidRPr="000C7369">
        <w:rPr>
          <w:rFonts w:ascii="Times New Roman" w:hAnsi="Times New Roman" w:cs="Times New Roman"/>
          <w:lang w:val="en-US"/>
        </w:rPr>
        <w:t xml:space="preserve"> 1(1):</w:t>
      </w:r>
      <w:r w:rsidR="006701F4" w:rsidRPr="000C7369">
        <w:rPr>
          <w:rFonts w:ascii="Times New Roman" w:hAnsi="Times New Roman" w:cs="Times New Roman"/>
          <w:lang w:val="en-US"/>
        </w:rPr>
        <w:t xml:space="preserve">42–50. </w:t>
      </w:r>
      <w:hyperlink r:id="rId10" w:history="1">
        <w:r w:rsidR="00B905C6" w:rsidRPr="000C7369">
          <w:rPr>
            <w:rStyle w:val="Hyperlink"/>
            <w:rFonts w:ascii="Times New Roman" w:hAnsi="Times New Roman" w:cs="Times New Roman"/>
            <w:lang w:val="en-US"/>
          </w:rPr>
          <w:t>https://doi.org/</w:t>
        </w:r>
        <w:r w:rsidR="00B905C6" w:rsidRPr="000C7369">
          <w:rPr>
            <w:rStyle w:val="Hyperlink"/>
            <w:rFonts w:ascii="Times New Roman" w:hAnsi="Times New Roman" w:cs="Times New Roman"/>
            <w:caps/>
            <w:lang w:val="en-US"/>
          </w:rPr>
          <w:t>10.22055/</w:t>
        </w:r>
        <w:r w:rsidR="00B905C6" w:rsidRPr="000C7369">
          <w:rPr>
            <w:rStyle w:val="Hyperlink"/>
            <w:rFonts w:ascii="Times New Roman" w:hAnsi="Times New Roman" w:cs="Times New Roman"/>
            <w:lang w:val="en-US"/>
          </w:rPr>
          <w:t>jhs</w:t>
        </w:r>
        <w:r w:rsidR="00B905C6" w:rsidRPr="000C7369">
          <w:rPr>
            <w:rStyle w:val="Hyperlink"/>
            <w:rFonts w:ascii="Times New Roman" w:hAnsi="Times New Roman" w:cs="Times New Roman"/>
            <w:caps/>
            <w:lang w:val="en-US"/>
          </w:rPr>
          <w:t>.2013.10074</w:t>
        </w:r>
      </w:hyperlink>
    </w:p>
    <w:p w14:paraId="37375EF6" w14:textId="31AB87EE" w:rsidR="006701F4" w:rsidRPr="000C7369" w:rsidRDefault="000673D8" w:rsidP="005331E4">
      <w:pPr>
        <w:pStyle w:val="Textodecomentrio"/>
        <w:spacing w:after="0"/>
        <w:ind w:left="426" w:hanging="426"/>
        <w:jc w:val="both"/>
        <w:rPr>
          <w:rFonts w:ascii="Times New Roman" w:hAnsi="Times New Roman" w:cs="Times New Roman"/>
        </w:rPr>
      </w:pPr>
      <w:proofErr w:type="spellStart"/>
      <w:r w:rsidRPr="000C7369">
        <w:rPr>
          <w:rFonts w:ascii="Times New Roman" w:hAnsi="Times New Roman" w:cs="Times New Roman"/>
          <w:lang w:val="en-US"/>
        </w:rPr>
        <w:t>Bitting</w:t>
      </w:r>
      <w:proofErr w:type="spellEnd"/>
      <w:r w:rsidRPr="000C7369">
        <w:rPr>
          <w:rFonts w:ascii="Times New Roman" w:hAnsi="Times New Roman" w:cs="Times New Roman"/>
          <w:lang w:val="en-US"/>
        </w:rPr>
        <w:t xml:space="preserve"> J, </w:t>
      </w:r>
      <w:proofErr w:type="spellStart"/>
      <w:r w:rsidRPr="000C7369">
        <w:rPr>
          <w:rFonts w:ascii="Times New Roman" w:hAnsi="Times New Roman" w:cs="Times New Roman"/>
          <w:lang w:val="en-US"/>
        </w:rPr>
        <w:t>Kloss</w:t>
      </w:r>
      <w:proofErr w:type="spellEnd"/>
      <w:r w:rsidRPr="000C7369">
        <w:rPr>
          <w:rFonts w:ascii="Times New Roman" w:hAnsi="Times New Roman" w:cs="Times New Roman"/>
          <w:lang w:val="en-US"/>
        </w:rPr>
        <w:t xml:space="preserve"> C</w:t>
      </w:r>
      <w:r w:rsidR="00D71FED" w:rsidRPr="000C7369">
        <w:rPr>
          <w:rFonts w:ascii="Times New Roman" w:hAnsi="Times New Roman" w:cs="Times New Roman"/>
          <w:lang w:val="en-US"/>
        </w:rPr>
        <w:t xml:space="preserve"> (2008)</w:t>
      </w:r>
      <w:r w:rsidR="006701F4" w:rsidRPr="000C7369">
        <w:rPr>
          <w:rFonts w:ascii="Times New Roman" w:hAnsi="Times New Roman" w:cs="Times New Roman"/>
          <w:lang w:val="en-US"/>
        </w:rPr>
        <w:t xml:space="preserve"> Green Infrastructure Retrofit Policies – EPA-833-F-08-008. </w:t>
      </w:r>
      <w:r w:rsidR="006701F4" w:rsidRPr="000C7369">
        <w:rPr>
          <w:rFonts w:ascii="Times New Roman" w:hAnsi="Times New Roman" w:cs="Times New Roman"/>
        </w:rPr>
        <w:t>E</w:t>
      </w:r>
      <w:r w:rsidR="009E5D59" w:rsidRPr="000C7369">
        <w:rPr>
          <w:rFonts w:ascii="Times New Roman" w:hAnsi="Times New Roman" w:cs="Times New Roman"/>
        </w:rPr>
        <w:t xml:space="preserve">nvironmental </w:t>
      </w:r>
      <w:proofErr w:type="spellStart"/>
      <w:r w:rsidR="009E5D59" w:rsidRPr="000C7369">
        <w:rPr>
          <w:rFonts w:ascii="Times New Roman" w:hAnsi="Times New Roman" w:cs="Times New Roman"/>
        </w:rPr>
        <w:t>Protection</w:t>
      </w:r>
      <w:proofErr w:type="spellEnd"/>
      <w:r w:rsidR="009E5D59" w:rsidRPr="000C7369">
        <w:rPr>
          <w:rFonts w:ascii="Times New Roman" w:hAnsi="Times New Roman" w:cs="Times New Roman"/>
        </w:rPr>
        <w:t xml:space="preserve"> </w:t>
      </w:r>
      <w:proofErr w:type="spellStart"/>
      <w:r w:rsidR="009E5D59" w:rsidRPr="000C7369">
        <w:rPr>
          <w:rFonts w:ascii="Times New Roman" w:hAnsi="Times New Roman" w:cs="Times New Roman"/>
        </w:rPr>
        <w:t>Agency</w:t>
      </w:r>
      <w:proofErr w:type="spellEnd"/>
      <w:r w:rsidR="009E5D59" w:rsidRPr="000C7369">
        <w:rPr>
          <w:rFonts w:ascii="Times New Roman" w:hAnsi="Times New Roman" w:cs="Times New Roman"/>
        </w:rPr>
        <w:t xml:space="preserve">, United </w:t>
      </w:r>
      <w:proofErr w:type="spellStart"/>
      <w:proofErr w:type="gramStart"/>
      <w:r w:rsidR="009E5D59" w:rsidRPr="000C7369">
        <w:rPr>
          <w:rFonts w:ascii="Times New Roman" w:hAnsi="Times New Roman" w:cs="Times New Roman"/>
        </w:rPr>
        <w:t>States</w:t>
      </w:r>
      <w:proofErr w:type="spellEnd"/>
      <w:proofErr w:type="gramEnd"/>
    </w:p>
    <w:p w14:paraId="6242E5BF" w14:textId="57E6C214" w:rsidR="006701F4" w:rsidRPr="000C7369" w:rsidRDefault="000673D8"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rPr>
        <w:t>Brasil</w:t>
      </w:r>
      <w:r w:rsidR="00D71FED" w:rsidRPr="000C7369">
        <w:rPr>
          <w:rFonts w:ascii="Times New Roman" w:hAnsi="Times New Roman" w:cs="Times New Roman"/>
        </w:rPr>
        <w:t xml:space="preserve"> (2005)</w:t>
      </w:r>
      <w:r w:rsidR="006701F4" w:rsidRPr="000C7369">
        <w:rPr>
          <w:rFonts w:ascii="Times New Roman" w:hAnsi="Times New Roman" w:cs="Times New Roman"/>
        </w:rPr>
        <w:t xml:space="preserve"> Gestão de águas pluviais urbanas. Ministério das Cidades</w:t>
      </w:r>
      <w:r w:rsidR="009E5D59" w:rsidRPr="000C7369">
        <w:rPr>
          <w:rFonts w:ascii="Times New Roman" w:hAnsi="Times New Roman" w:cs="Times New Roman"/>
        </w:rPr>
        <w:t>, Brasília</w:t>
      </w:r>
      <w:r w:rsidR="00DB7778" w:rsidRPr="000C7369">
        <w:rPr>
          <w:rFonts w:ascii="Times New Roman" w:hAnsi="Times New Roman" w:cs="Times New Roman"/>
        </w:rPr>
        <w:t xml:space="preserve"> (in </w:t>
      </w:r>
      <w:proofErr w:type="spellStart"/>
      <w:r w:rsidR="00DB7778" w:rsidRPr="000C7369">
        <w:rPr>
          <w:rFonts w:ascii="Times New Roman" w:hAnsi="Times New Roman" w:cs="Times New Roman"/>
        </w:rPr>
        <w:t>Portuguese</w:t>
      </w:r>
      <w:proofErr w:type="spellEnd"/>
      <w:proofErr w:type="gramStart"/>
      <w:r w:rsidR="00DB7778" w:rsidRPr="000C7369">
        <w:rPr>
          <w:rFonts w:ascii="Times New Roman" w:hAnsi="Times New Roman" w:cs="Times New Roman"/>
        </w:rPr>
        <w:t>)</w:t>
      </w:r>
      <w:proofErr w:type="gramEnd"/>
    </w:p>
    <w:p w14:paraId="51579ADC" w14:textId="3C2B3A13" w:rsidR="001254F8" w:rsidRPr="000C7369" w:rsidRDefault="000673D8"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Brown RR</w:t>
      </w:r>
      <w:r w:rsidR="006701F4" w:rsidRPr="000C7369">
        <w:rPr>
          <w:rFonts w:ascii="Times New Roman" w:hAnsi="Times New Roman" w:cs="Times New Roman"/>
          <w:sz w:val="20"/>
          <w:szCs w:val="20"/>
          <w:lang w:val="en-US"/>
        </w:rPr>
        <w:t xml:space="preserve">, </w:t>
      </w:r>
      <w:proofErr w:type="spellStart"/>
      <w:r w:rsidR="006701F4" w:rsidRPr="000C7369">
        <w:rPr>
          <w:rFonts w:ascii="Times New Roman" w:hAnsi="Times New Roman" w:cs="Times New Roman"/>
          <w:sz w:val="20"/>
          <w:szCs w:val="20"/>
          <w:lang w:val="en-US"/>
        </w:rPr>
        <w:t>Farrelly</w:t>
      </w:r>
      <w:proofErr w:type="spellEnd"/>
      <w:r w:rsidRPr="000C7369">
        <w:rPr>
          <w:rFonts w:ascii="Times New Roman" w:hAnsi="Times New Roman" w:cs="Times New Roman"/>
          <w:sz w:val="20"/>
          <w:szCs w:val="20"/>
          <w:lang w:val="en-US"/>
        </w:rPr>
        <w:t xml:space="preserve"> MA</w:t>
      </w:r>
      <w:r w:rsidR="00D71FED" w:rsidRPr="000C7369">
        <w:rPr>
          <w:rFonts w:ascii="Times New Roman" w:hAnsi="Times New Roman" w:cs="Times New Roman"/>
          <w:sz w:val="20"/>
          <w:szCs w:val="20"/>
          <w:lang w:val="en-US"/>
        </w:rPr>
        <w:t xml:space="preserve"> (2009)</w:t>
      </w:r>
      <w:r w:rsidR="006701F4" w:rsidRPr="000C7369">
        <w:rPr>
          <w:rFonts w:ascii="Times New Roman" w:hAnsi="Times New Roman" w:cs="Times New Roman"/>
          <w:sz w:val="20"/>
          <w:szCs w:val="20"/>
          <w:lang w:val="en-US"/>
        </w:rPr>
        <w:t xml:space="preserve"> Delivering sustainable urban water management: a review of</w:t>
      </w:r>
      <w:r w:rsidR="00224D1C" w:rsidRPr="000C7369">
        <w:rPr>
          <w:rFonts w:ascii="Times New Roman" w:hAnsi="Times New Roman" w:cs="Times New Roman"/>
          <w:sz w:val="20"/>
          <w:szCs w:val="20"/>
          <w:lang w:val="en-US"/>
        </w:rPr>
        <w:t xml:space="preserve"> the hurdles we face. Water </w:t>
      </w:r>
      <w:proofErr w:type="spellStart"/>
      <w:r w:rsidR="00224D1C" w:rsidRPr="000C7369">
        <w:rPr>
          <w:rFonts w:ascii="Times New Roman" w:hAnsi="Times New Roman" w:cs="Times New Roman"/>
          <w:sz w:val="20"/>
          <w:szCs w:val="20"/>
          <w:lang w:val="en-US"/>
        </w:rPr>
        <w:t>Sci</w:t>
      </w:r>
      <w:proofErr w:type="spellEnd"/>
      <w:r w:rsidR="00224D1C" w:rsidRPr="000C7369">
        <w:rPr>
          <w:rFonts w:ascii="Times New Roman" w:hAnsi="Times New Roman" w:cs="Times New Roman"/>
          <w:sz w:val="20"/>
          <w:szCs w:val="20"/>
          <w:lang w:val="en-US"/>
        </w:rPr>
        <w:t xml:space="preserve"> </w:t>
      </w:r>
      <w:proofErr w:type="spellStart"/>
      <w:r w:rsidR="00224D1C" w:rsidRPr="000C7369">
        <w:rPr>
          <w:rFonts w:ascii="Times New Roman" w:hAnsi="Times New Roman" w:cs="Times New Roman"/>
          <w:sz w:val="20"/>
          <w:szCs w:val="20"/>
          <w:lang w:val="en-US"/>
        </w:rPr>
        <w:t>Technol</w:t>
      </w:r>
      <w:proofErr w:type="spellEnd"/>
      <w:r w:rsidR="00224D1C" w:rsidRPr="000C7369">
        <w:rPr>
          <w:rFonts w:ascii="Times New Roman" w:hAnsi="Times New Roman" w:cs="Times New Roman"/>
          <w:sz w:val="20"/>
          <w:szCs w:val="20"/>
          <w:lang w:val="en-US"/>
        </w:rPr>
        <w:t xml:space="preserve"> 59(5):</w:t>
      </w:r>
      <w:r w:rsidR="006701F4" w:rsidRPr="000C7369">
        <w:rPr>
          <w:rFonts w:ascii="Times New Roman" w:hAnsi="Times New Roman" w:cs="Times New Roman"/>
          <w:sz w:val="20"/>
          <w:szCs w:val="20"/>
          <w:lang w:val="en-US"/>
        </w:rPr>
        <w:t xml:space="preserve">839-846. </w:t>
      </w:r>
      <w:hyperlink r:id="rId11" w:history="1">
        <w:r w:rsidR="001254F8" w:rsidRPr="000C7369">
          <w:rPr>
            <w:rStyle w:val="Hyperlink"/>
            <w:rFonts w:ascii="Times New Roman" w:hAnsi="Times New Roman" w:cs="Times New Roman"/>
            <w:sz w:val="20"/>
            <w:szCs w:val="20"/>
            <w:lang w:val="en-US"/>
          </w:rPr>
          <w:t>https://doi.org/10.2166/wst.2009.028</w:t>
        </w:r>
      </w:hyperlink>
    </w:p>
    <w:p w14:paraId="088A8407" w14:textId="4BFFB8C1" w:rsidR="006701F4" w:rsidRPr="000C7369" w:rsidRDefault="000673D8"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 xml:space="preserve">Buehler R, </w:t>
      </w:r>
      <w:proofErr w:type="spellStart"/>
      <w:r w:rsidRPr="000C7369">
        <w:rPr>
          <w:rFonts w:ascii="Times New Roman" w:hAnsi="Times New Roman" w:cs="Times New Roman"/>
          <w:sz w:val="20"/>
          <w:szCs w:val="20"/>
          <w:lang w:val="en-US"/>
        </w:rPr>
        <w:t>Jungjohann</w:t>
      </w:r>
      <w:proofErr w:type="spellEnd"/>
      <w:r w:rsidRPr="000C7369">
        <w:rPr>
          <w:rFonts w:ascii="Times New Roman" w:hAnsi="Times New Roman" w:cs="Times New Roman"/>
          <w:sz w:val="20"/>
          <w:szCs w:val="20"/>
          <w:lang w:val="en-US"/>
        </w:rPr>
        <w:t xml:space="preserve"> A</w:t>
      </w:r>
      <w:r w:rsidR="006701F4" w:rsidRPr="000C7369">
        <w:rPr>
          <w:rFonts w:ascii="Times New Roman" w:hAnsi="Times New Roman" w:cs="Times New Roman"/>
          <w:sz w:val="20"/>
          <w:szCs w:val="20"/>
          <w:lang w:val="en-US"/>
        </w:rPr>
        <w:t xml:space="preserve">, </w:t>
      </w:r>
      <w:proofErr w:type="spellStart"/>
      <w:r w:rsidR="006701F4" w:rsidRPr="000C7369">
        <w:rPr>
          <w:rFonts w:ascii="Times New Roman" w:hAnsi="Times New Roman" w:cs="Times New Roman"/>
          <w:sz w:val="20"/>
          <w:szCs w:val="20"/>
          <w:lang w:val="en-US"/>
        </w:rPr>
        <w:t>Keele</w:t>
      </w:r>
      <w:r w:rsidRPr="000C7369">
        <w:rPr>
          <w:rFonts w:ascii="Times New Roman" w:hAnsi="Times New Roman" w:cs="Times New Roman"/>
          <w:sz w:val="20"/>
          <w:szCs w:val="20"/>
          <w:lang w:val="en-US"/>
        </w:rPr>
        <w:t>y</w:t>
      </w:r>
      <w:proofErr w:type="spellEnd"/>
      <w:r w:rsidRPr="000C7369">
        <w:rPr>
          <w:rFonts w:ascii="Times New Roman" w:hAnsi="Times New Roman" w:cs="Times New Roman"/>
          <w:sz w:val="20"/>
          <w:szCs w:val="20"/>
          <w:lang w:val="en-US"/>
        </w:rPr>
        <w:t xml:space="preserve"> M, </w:t>
      </w:r>
      <w:proofErr w:type="spellStart"/>
      <w:r w:rsidRPr="000C7369">
        <w:rPr>
          <w:rFonts w:ascii="Times New Roman" w:hAnsi="Times New Roman" w:cs="Times New Roman"/>
          <w:sz w:val="20"/>
          <w:szCs w:val="20"/>
          <w:lang w:val="en-US"/>
        </w:rPr>
        <w:t>Mehling</w:t>
      </w:r>
      <w:proofErr w:type="spellEnd"/>
      <w:r w:rsidRPr="000C7369">
        <w:rPr>
          <w:rFonts w:ascii="Times New Roman" w:hAnsi="Times New Roman" w:cs="Times New Roman"/>
          <w:sz w:val="20"/>
          <w:szCs w:val="20"/>
          <w:lang w:val="en-US"/>
        </w:rPr>
        <w:t xml:space="preserve"> M</w:t>
      </w:r>
      <w:r w:rsidR="00D71FED" w:rsidRPr="000C7369">
        <w:rPr>
          <w:rFonts w:ascii="Times New Roman" w:hAnsi="Times New Roman" w:cs="Times New Roman"/>
          <w:sz w:val="20"/>
          <w:szCs w:val="20"/>
          <w:lang w:val="en-US"/>
        </w:rPr>
        <w:t xml:space="preserve"> (2011)</w:t>
      </w:r>
      <w:r w:rsidR="006701F4" w:rsidRPr="000C7369">
        <w:rPr>
          <w:rFonts w:ascii="Times New Roman" w:hAnsi="Times New Roman" w:cs="Times New Roman"/>
          <w:sz w:val="20"/>
          <w:szCs w:val="20"/>
          <w:lang w:val="en-US"/>
        </w:rPr>
        <w:t xml:space="preserve"> How Germany became Europe’s green leader: A look at four decades of sustai</w:t>
      </w:r>
      <w:r w:rsidR="00224D1C" w:rsidRPr="000C7369">
        <w:rPr>
          <w:rFonts w:ascii="Times New Roman" w:hAnsi="Times New Roman" w:cs="Times New Roman"/>
          <w:sz w:val="20"/>
          <w:szCs w:val="20"/>
          <w:lang w:val="en-US"/>
        </w:rPr>
        <w:t>nable policymaking. Solutions J 2(5):</w:t>
      </w:r>
      <w:r w:rsidR="006701F4" w:rsidRPr="000C7369">
        <w:rPr>
          <w:rFonts w:ascii="Times New Roman" w:hAnsi="Times New Roman" w:cs="Times New Roman"/>
          <w:sz w:val="20"/>
          <w:szCs w:val="20"/>
          <w:lang w:val="en-US"/>
        </w:rPr>
        <w:t>51-63.</w:t>
      </w:r>
    </w:p>
    <w:p w14:paraId="44F7ACC0" w14:textId="62049994" w:rsidR="006701F4" w:rsidRPr="000C7369" w:rsidRDefault="000673D8" w:rsidP="005331E4">
      <w:pPr>
        <w:pStyle w:val="Textodecomentrio"/>
        <w:spacing w:after="0"/>
        <w:ind w:left="426" w:hanging="426"/>
        <w:jc w:val="both"/>
        <w:rPr>
          <w:rFonts w:ascii="Times New Roman" w:hAnsi="Times New Roman" w:cs="Times New Roman"/>
        </w:rPr>
      </w:pPr>
      <w:proofErr w:type="spellStart"/>
      <w:r w:rsidRPr="000C7369">
        <w:rPr>
          <w:rFonts w:ascii="Times New Roman" w:hAnsi="Times New Roman" w:cs="Times New Roman"/>
          <w:lang w:val="en-US"/>
        </w:rPr>
        <w:t>Carneiro</w:t>
      </w:r>
      <w:proofErr w:type="spellEnd"/>
      <w:r w:rsidRPr="000C7369">
        <w:rPr>
          <w:rFonts w:ascii="Times New Roman" w:hAnsi="Times New Roman" w:cs="Times New Roman"/>
          <w:lang w:val="en-US"/>
        </w:rPr>
        <w:t xml:space="preserve"> PRF</w:t>
      </w:r>
      <w:r w:rsidR="00D71FED" w:rsidRPr="000C7369">
        <w:rPr>
          <w:rFonts w:ascii="Times New Roman" w:hAnsi="Times New Roman" w:cs="Times New Roman"/>
          <w:lang w:val="en-US"/>
        </w:rPr>
        <w:t xml:space="preserve"> (2008)</w:t>
      </w:r>
      <w:r w:rsidR="006701F4" w:rsidRPr="000C7369">
        <w:rPr>
          <w:rFonts w:ascii="Times New Roman" w:hAnsi="Times New Roman" w:cs="Times New Roman"/>
          <w:lang w:val="en-US"/>
        </w:rPr>
        <w:t xml:space="preserve"> </w:t>
      </w:r>
      <w:r w:rsidR="003E6E05" w:rsidRPr="000C7369">
        <w:rPr>
          <w:rFonts w:ascii="Times New Roman" w:hAnsi="Times New Roman" w:cs="Times New Roman"/>
          <w:lang w:val="en-US"/>
        </w:rPr>
        <w:t xml:space="preserve">Flood control in metropolitan water basins considering the integration of land use planning with water resources management. </w:t>
      </w:r>
      <w:r w:rsidR="003E6E05" w:rsidRPr="000C7369">
        <w:rPr>
          <w:rFonts w:ascii="Times New Roman" w:hAnsi="Times New Roman" w:cs="Times New Roman"/>
        </w:rPr>
        <w:t xml:space="preserve">Case </w:t>
      </w:r>
      <w:proofErr w:type="spellStart"/>
      <w:r w:rsidR="003E6E05" w:rsidRPr="000C7369">
        <w:rPr>
          <w:rFonts w:ascii="Times New Roman" w:hAnsi="Times New Roman" w:cs="Times New Roman"/>
        </w:rPr>
        <w:t>study</w:t>
      </w:r>
      <w:proofErr w:type="spellEnd"/>
      <w:r w:rsidR="003E6E05" w:rsidRPr="000C7369">
        <w:rPr>
          <w:rFonts w:ascii="Times New Roman" w:hAnsi="Times New Roman" w:cs="Times New Roman"/>
        </w:rPr>
        <w:t>: Iguaçu/</w:t>
      </w:r>
      <w:proofErr w:type="spellStart"/>
      <w:r w:rsidR="003E6E05" w:rsidRPr="000C7369">
        <w:rPr>
          <w:rFonts w:ascii="Times New Roman" w:hAnsi="Times New Roman" w:cs="Times New Roman"/>
        </w:rPr>
        <w:t>Sarapuí</w:t>
      </w:r>
      <w:proofErr w:type="spellEnd"/>
      <w:r w:rsidR="003E6E05" w:rsidRPr="000C7369">
        <w:rPr>
          <w:rFonts w:ascii="Times New Roman" w:hAnsi="Times New Roman" w:cs="Times New Roman"/>
        </w:rPr>
        <w:t xml:space="preserve"> </w:t>
      </w:r>
      <w:proofErr w:type="spellStart"/>
      <w:r w:rsidR="003E6E05" w:rsidRPr="000C7369">
        <w:rPr>
          <w:rFonts w:ascii="Times New Roman" w:hAnsi="Times New Roman" w:cs="Times New Roman"/>
        </w:rPr>
        <w:t>basins</w:t>
      </w:r>
      <w:proofErr w:type="spellEnd"/>
      <w:r w:rsidR="003E6E05" w:rsidRPr="000C7369">
        <w:rPr>
          <w:rFonts w:ascii="Times New Roman" w:hAnsi="Times New Roman" w:cs="Times New Roman"/>
        </w:rPr>
        <w:t xml:space="preserve">/Rio de Janeiro </w:t>
      </w:r>
      <w:proofErr w:type="spellStart"/>
      <w:r w:rsidR="003E6E05" w:rsidRPr="000C7369">
        <w:rPr>
          <w:rFonts w:ascii="Times New Roman" w:hAnsi="Times New Roman" w:cs="Times New Roman"/>
        </w:rPr>
        <w:t>Metropolitan</w:t>
      </w:r>
      <w:proofErr w:type="spellEnd"/>
      <w:r w:rsidR="00926833" w:rsidRPr="000C7369">
        <w:rPr>
          <w:rFonts w:ascii="Times New Roman" w:hAnsi="Times New Roman" w:cs="Times New Roman"/>
        </w:rPr>
        <w:t xml:space="preserve">. </w:t>
      </w:r>
      <w:proofErr w:type="spellStart"/>
      <w:r w:rsidR="00926833" w:rsidRPr="000C7369">
        <w:rPr>
          <w:rFonts w:ascii="Times New Roman" w:hAnsi="Times New Roman" w:cs="Times New Roman"/>
        </w:rPr>
        <w:t>Dissertation</w:t>
      </w:r>
      <w:proofErr w:type="spellEnd"/>
      <w:r w:rsidR="00926833" w:rsidRPr="000C7369">
        <w:rPr>
          <w:rFonts w:ascii="Times New Roman" w:hAnsi="Times New Roman" w:cs="Times New Roman"/>
        </w:rPr>
        <w:t>,</w:t>
      </w:r>
      <w:r w:rsidR="006701F4" w:rsidRPr="000C7369">
        <w:rPr>
          <w:rFonts w:ascii="Times New Roman" w:hAnsi="Times New Roman" w:cs="Times New Roman"/>
        </w:rPr>
        <w:t xml:space="preserve"> Univers</w:t>
      </w:r>
      <w:r w:rsidR="00926833" w:rsidRPr="000C7369">
        <w:rPr>
          <w:rFonts w:ascii="Times New Roman" w:hAnsi="Times New Roman" w:cs="Times New Roman"/>
        </w:rPr>
        <w:t>idade Federal do Rio de Janeiro</w:t>
      </w:r>
      <w:r w:rsidR="006701F4" w:rsidRPr="000C7369">
        <w:rPr>
          <w:rFonts w:ascii="Times New Roman" w:hAnsi="Times New Roman" w:cs="Times New Roman"/>
        </w:rPr>
        <w:t xml:space="preserve"> </w:t>
      </w:r>
      <w:r w:rsidR="00926833" w:rsidRPr="000C7369">
        <w:rPr>
          <w:rFonts w:ascii="Times New Roman" w:hAnsi="Times New Roman" w:cs="Times New Roman"/>
        </w:rPr>
        <w:t xml:space="preserve">(in </w:t>
      </w:r>
      <w:proofErr w:type="spellStart"/>
      <w:r w:rsidR="00926833" w:rsidRPr="000C7369">
        <w:rPr>
          <w:rFonts w:ascii="Times New Roman" w:hAnsi="Times New Roman" w:cs="Times New Roman"/>
        </w:rPr>
        <w:t>Portuguese</w:t>
      </w:r>
      <w:proofErr w:type="spellEnd"/>
      <w:proofErr w:type="gramStart"/>
      <w:r w:rsidR="00926833" w:rsidRPr="000C7369">
        <w:rPr>
          <w:rFonts w:ascii="Times New Roman" w:hAnsi="Times New Roman" w:cs="Times New Roman"/>
        </w:rPr>
        <w:t>)</w:t>
      </w:r>
      <w:proofErr w:type="gramEnd"/>
    </w:p>
    <w:p w14:paraId="154520DD" w14:textId="73ADB35C" w:rsidR="001254F8" w:rsidRPr="000C7369" w:rsidRDefault="000673D8" w:rsidP="005331E4">
      <w:pPr>
        <w:pStyle w:val="Textodecomentrio"/>
        <w:spacing w:after="0"/>
        <w:ind w:left="426" w:hanging="426"/>
        <w:jc w:val="both"/>
        <w:rPr>
          <w:rFonts w:ascii="Times New Roman" w:hAnsi="Times New Roman" w:cs="Times New Roman"/>
          <w:lang w:val="en-US"/>
        </w:rPr>
      </w:pPr>
      <w:r w:rsidRPr="00293045">
        <w:rPr>
          <w:rFonts w:ascii="Times New Roman" w:hAnsi="Times New Roman" w:cs="Times New Roman"/>
          <w:lang w:val="en-US"/>
        </w:rPr>
        <w:t xml:space="preserve">Chaffin BC, Shuster WD, </w:t>
      </w:r>
      <w:proofErr w:type="spellStart"/>
      <w:r w:rsidRPr="00293045">
        <w:rPr>
          <w:rFonts w:ascii="Times New Roman" w:hAnsi="Times New Roman" w:cs="Times New Roman"/>
          <w:lang w:val="en-US"/>
        </w:rPr>
        <w:t>Garmestani</w:t>
      </w:r>
      <w:proofErr w:type="spellEnd"/>
      <w:r w:rsidRPr="00293045">
        <w:rPr>
          <w:rFonts w:ascii="Times New Roman" w:hAnsi="Times New Roman" w:cs="Times New Roman"/>
          <w:lang w:val="en-US"/>
        </w:rPr>
        <w:t xml:space="preserve"> A</w:t>
      </w:r>
      <w:r w:rsidR="006701F4" w:rsidRPr="00293045">
        <w:rPr>
          <w:rFonts w:ascii="Times New Roman" w:hAnsi="Times New Roman" w:cs="Times New Roman"/>
          <w:lang w:val="en-US"/>
        </w:rPr>
        <w:t>S</w:t>
      </w:r>
      <w:r w:rsidRPr="00293045">
        <w:rPr>
          <w:rFonts w:ascii="Times New Roman" w:hAnsi="Times New Roman" w:cs="Times New Roman"/>
          <w:lang w:val="en-US"/>
        </w:rPr>
        <w:t xml:space="preserve">, </w:t>
      </w:r>
      <w:proofErr w:type="spellStart"/>
      <w:r w:rsidRPr="00293045">
        <w:rPr>
          <w:rFonts w:ascii="Times New Roman" w:hAnsi="Times New Roman" w:cs="Times New Roman"/>
          <w:lang w:val="en-US"/>
        </w:rPr>
        <w:t>Furio</w:t>
      </w:r>
      <w:proofErr w:type="spellEnd"/>
      <w:r w:rsidRPr="00293045">
        <w:rPr>
          <w:rFonts w:ascii="Times New Roman" w:hAnsi="Times New Roman" w:cs="Times New Roman"/>
          <w:lang w:val="en-US"/>
        </w:rPr>
        <w:t xml:space="preserve"> B, </w:t>
      </w:r>
      <w:proofErr w:type="spellStart"/>
      <w:r w:rsidRPr="00293045">
        <w:rPr>
          <w:rFonts w:ascii="Times New Roman" w:hAnsi="Times New Roman" w:cs="Times New Roman"/>
          <w:lang w:val="en-US"/>
        </w:rPr>
        <w:t>Albro</w:t>
      </w:r>
      <w:proofErr w:type="spellEnd"/>
      <w:r w:rsidRPr="00293045">
        <w:rPr>
          <w:rFonts w:ascii="Times New Roman" w:hAnsi="Times New Roman" w:cs="Times New Roman"/>
          <w:lang w:val="en-US"/>
        </w:rPr>
        <w:t xml:space="preserve"> S</w:t>
      </w:r>
      <w:r w:rsidR="006701F4" w:rsidRPr="00293045">
        <w:rPr>
          <w:rFonts w:ascii="Times New Roman" w:hAnsi="Times New Roman" w:cs="Times New Roman"/>
          <w:lang w:val="en-US"/>
        </w:rPr>
        <w:t xml:space="preserve">L, </w:t>
      </w:r>
      <w:r w:rsidRPr="00293045">
        <w:rPr>
          <w:rFonts w:ascii="Times New Roman" w:hAnsi="Times New Roman" w:cs="Times New Roman"/>
          <w:lang w:val="en-US"/>
        </w:rPr>
        <w:t>Gardi</w:t>
      </w:r>
      <w:r w:rsidRPr="000C7369">
        <w:rPr>
          <w:rFonts w:ascii="Times New Roman" w:hAnsi="Times New Roman" w:cs="Times New Roman"/>
          <w:lang w:val="en-US"/>
        </w:rPr>
        <w:t>ner M, Spring M, Green O</w:t>
      </w:r>
      <w:r w:rsidR="006701F4" w:rsidRPr="000C7369">
        <w:rPr>
          <w:rFonts w:ascii="Times New Roman" w:hAnsi="Times New Roman" w:cs="Times New Roman"/>
          <w:lang w:val="en-US"/>
        </w:rPr>
        <w:t>O</w:t>
      </w:r>
      <w:r w:rsidR="00D71FED" w:rsidRPr="000C7369">
        <w:rPr>
          <w:rFonts w:ascii="Times New Roman" w:hAnsi="Times New Roman" w:cs="Times New Roman"/>
          <w:lang w:val="en-US"/>
        </w:rPr>
        <w:t xml:space="preserve"> (2016)</w:t>
      </w:r>
      <w:r w:rsidR="006701F4" w:rsidRPr="000C7369">
        <w:rPr>
          <w:rFonts w:ascii="Times New Roman" w:hAnsi="Times New Roman" w:cs="Times New Roman"/>
          <w:lang w:val="en-US"/>
        </w:rPr>
        <w:t xml:space="preserve"> </w:t>
      </w:r>
      <w:proofErr w:type="gramStart"/>
      <w:r w:rsidR="006701F4" w:rsidRPr="000C7369">
        <w:rPr>
          <w:rFonts w:ascii="Times New Roman" w:hAnsi="Times New Roman" w:cs="Times New Roman"/>
          <w:lang w:val="en-US"/>
        </w:rPr>
        <w:t>A</w:t>
      </w:r>
      <w:proofErr w:type="gramEnd"/>
      <w:r w:rsidR="006701F4" w:rsidRPr="000C7369">
        <w:rPr>
          <w:rFonts w:ascii="Times New Roman" w:hAnsi="Times New Roman" w:cs="Times New Roman"/>
          <w:lang w:val="en-US"/>
        </w:rPr>
        <w:t xml:space="preserve"> tale of two rain gardens: Barriers and bridges to </w:t>
      </w:r>
      <w:proofErr w:type="spellStart"/>
      <w:r w:rsidR="006701F4" w:rsidRPr="000C7369">
        <w:rPr>
          <w:rFonts w:ascii="Times New Roman" w:hAnsi="Times New Roman" w:cs="Times New Roman"/>
          <w:lang w:val="en-US"/>
        </w:rPr>
        <w:t>adaptative</w:t>
      </w:r>
      <w:proofErr w:type="spellEnd"/>
      <w:r w:rsidR="006701F4" w:rsidRPr="000C7369">
        <w:rPr>
          <w:rFonts w:ascii="Times New Roman" w:hAnsi="Times New Roman" w:cs="Times New Roman"/>
          <w:lang w:val="en-US"/>
        </w:rPr>
        <w:t xml:space="preserve"> management of urban s</w:t>
      </w:r>
      <w:r w:rsidR="00224D1C" w:rsidRPr="000C7369">
        <w:rPr>
          <w:rFonts w:ascii="Times New Roman" w:hAnsi="Times New Roman" w:cs="Times New Roman"/>
          <w:lang w:val="en-US"/>
        </w:rPr>
        <w:t>tormwater in Cleveland, Ohio. J Environ Manage 183:</w:t>
      </w:r>
      <w:r w:rsidR="006701F4" w:rsidRPr="000C7369">
        <w:rPr>
          <w:rFonts w:ascii="Times New Roman" w:hAnsi="Times New Roman" w:cs="Times New Roman"/>
          <w:lang w:val="en-US"/>
        </w:rPr>
        <w:t xml:space="preserve">431-441. </w:t>
      </w:r>
      <w:hyperlink r:id="rId12" w:history="1">
        <w:r w:rsidR="001254F8" w:rsidRPr="000C7369">
          <w:rPr>
            <w:rStyle w:val="Hyperlink"/>
            <w:rFonts w:ascii="Times New Roman" w:hAnsi="Times New Roman" w:cs="Times New Roman"/>
            <w:lang w:val="en-US"/>
          </w:rPr>
          <w:t>https://doi.org/10.1016/j.jenvman.2016.06.025</w:t>
        </w:r>
      </w:hyperlink>
    </w:p>
    <w:p w14:paraId="6A7F217B" w14:textId="33423159" w:rsidR="001254F8" w:rsidRPr="000C7369" w:rsidRDefault="00D53666"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lastRenderedPageBreak/>
        <w:t xml:space="preserve">Chang N, Lu J, Chui TFM, </w:t>
      </w:r>
      <w:proofErr w:type="spellStart"/>
      <w:r w:rsidRPr="000C7369">
        <w:rPr>
          <w:rFonts w:ascii="Times New Roman" w:hAnsi="Times New Roman" w:cs="Times New Roman"/>
          <w:lang w:val="en-US"/>
        </w:rPr>
        <w:t>Hartshorn</w:t>
      </w:r>
      <w:proofErr w:type="spellEnd"/>
      <w:r w:rsidRPr="000C7369">
        <w:rPr>
          <w:rFonts w:ascii="Times New Roman" w:hAnsi="Times New Roman" w:cs="Times New Roman"/>
          <w:lang w:val="en-US"/>
        </w:rPr>
        <w:t xml:space="preserve"> N</w:t>
      </w:r>
      <w:r w:rsidR="00D71FED" w:rsidRPr="000C7369">
        <w:rPr>
          <w:rFonts w:ascii="Times New Roman" w:hAnsi="Times New Roman" w:cs="Times New Roman"/>
          <w:lang w:val="en-US"/>
        </w:rPr>
        <w:t xml:space="preserve"> (2018)</w:t>
      </w:r>
      <w:r w:rsidR="006701F4" w:rsidRPr="000C7369">
        <w:rPr>
          <w:rFonts w:ascii="Times New Roman" w:hAnsi="Times New Roman" w:cs="Times New Roman"/>
          <w:lang w:val="en-US"/>
        </w:rPr>
        <w:t xml:space="preserve"> Global policy analysis of low impact development for stormwater management in</w:t>
      </w:r>
      <w:r w:rsidR="00224D1C" w:rsidRPr="000C7369">
        <w:rPr>
          <w:rFonts w:ascii="Times New Roman" w:hAnsi="Times New Roman" w:cs="Times New Roman"/>
          <w:lang w:val="en-US"/>
        </w:rPr>
        <w:t xml:space="preserve"> urban regions. Land Use Policy 70:</w:t>
      </w:r>
      <w:r w:rsidR="006701F4" w:rsidRPr="000C7369">
        <w:rPr>
          <w:rFonts w:ascii="Times New Roman" w:hAnsi="Times New Roman" w:cs="Times New Roman"/>
          <w:lang w:val="en-US"/>
        </w:rPr>
        <w:t xml:space="preserve">368-383. </w:t>
      </w:r>
      <w:hyperlink r:id="rId13" w:history="1">
        <w:r w:rsidR="001254F8" w:rsidRPr="000C7369">
          <w:rPr>
            <w:rStyle w:val="Hyperlink"/>
            <w:rFonts w:ascii="Times New Roman" w:hAnsi="Times New Roman" w:cs="Times New Roman"/>
            <w:lang w:val="en-US"/>
          </w:rPr>
          <w:t>https://doi.org/10.1016/j.landusepol.2017.11.024</w:t>
        </w:r>
      </w:hyperlink>
      <w:r w:rsidR="001254F8" w:rsidRPr="000C7369">
        <w:rPr>
          <w:rFonts w:ascii="Times New Roman" w:hAnsi="Times New Roman" w:cs="Times New Roman"/>
          <w:lang w:val="en-US"/>
        </w:rPr>
        <w:t xml:space="preserve"> </w:t>
      </w:r>
    </w:p>
    <w:p w14:paraId="0FDC4408" w14:textId="27851E13" w:rsidR="006701F4" w:rsidRPr="000C7369" w:rsidRDefault="00224D1C"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 xml:space="preserve">Chesapeake Bay Foundation </w:t>
      </w:r>
      <w:r w:rsidR="00D71FED" w:rsidRPr="000C7369">
        <w:rPr>
          <w:rFonts w:ascii="Times New Roman" w:hAnsi="Times New Roman" w:cs="Times New Roman"/>
          <w:lang w:val="en-US"/>
        </w:rPr>
        <w:t>(2004)</w:t>
      </w:r>
      <w:r w:rsidR="006701F4" w:rsidRPr="000C7369">
        <w:rPr>
          <w:rFonts w:ascii="Times New Roman" w:hAnsi="Times New Roman" w:cs="Times New Roman"/>
          <w:lang w:val="en-US"/>
        </w:rPr>
        <w:t xml:space="preserve"> A citizen’s guide to stormwater management in Maryland.</w:t>
      </w:r>
      <w:proofErr w:type="gramEnd"/>
      <w:r w:rsidR="009E5D59" w:rsidRPr="000C7369">
        <w:rPr>
          <w:rFonts w:ascii="Times New Roman" w:hAnsi="Times New Roman" w:cs="Times New Roman"/>
          <w:lang w:val="en-US"/>
        </w:rPr>
        <w:t xml:space="preserve"> Maryland</w:t>
      </w:r>
    </w:p>
    <w:p w14:paraId="340BB163" w14:textId="0D831259" w:rsidR="001254F8" w:rsidRPr="000C7369" w:rsidRDefault="00D53666"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Costa Junior LL, </w:t>
      </w:r>
      <w:proofErr w:type="spellStart"/>
      <w:r w:rsidRPr="000C7369">
        <w:rPr>
          <w:rFonts w:ascii="Times New Roman" w:hAnsi="Times New Roman" w:cs="Times New Roman"/>
          <w:lang w:val="en-US"/>
        </w:rPr>
        <w:t>Barbassa</w:t>
      </w:r>
      <w:proofErr w:type="spellEnd"/>
      <w:r w:rsidRPr="000C7369">
        <w:rPr>
          <w:rFonts w:ascii="Times New Roman" w:hAnsi="Times New Roman" w:cs="Times New Roman"/>
          <w:lang w:val="en-US"/>
        </w:rPr>
        <w:t xml:space="preserve"> AP</w:t>
      </w:r>
      <w:r w:rsidR="00D71FED" w:rsidRPr="000C7369">
        <w:rPr>
          <w:rFonts w:ascii="Times New Roman" w:hAnsi="Times New Roman" w:cs="Times New Roman"/>
          <w:lang w:val="en-US"/>
        </w:rPr>
        <w:t xml:space="preserve"> (2006)</w:t>
      </w:r>
      <w:r w:rsidR="006701F4" w:rsidRPr="000C7369">
        <w:rPr>
          <w:rFonts w:ascii="Times New Roman" w:hAnsi="Times New Roman" w:cs="Times New Roman"/>
          <w:lang w:val="en-US"/>
        </w:rPr>
        <w:t xml:space="preserve"> </w:t>
      </w:r>
      <w:r w:rsidR="00DB4D58" w:rsidRPr="000C7369">
        <w:rPr>
          <w:rFonts w:ascii="Times New Roman" w:hAnsi="Times New Roman" w:cs="Times New Roman"/>
          <w:lang w:val="en-US"/>
        </w:rPr>
        <w:t>Design parameters for micro reservoir, for porous pavements and for forecast of urban flow</w:t>
      </w:r>
      <w:r w:rsidR="00224D1C" w:rsidRPr="000C7369">
        <w:rPr>
          <w:rFonts w:ascii="Times New Roman" w:hAnsi="Times New Roman" w:cs="Times New Roman"/>
          <w:lang w:val="en-US"/>
        </w:rPr>
        <w:t xml:space="preserve">. Rev </w:t>
      </w:r>
      <w:proofErr w:type="spellStart"/>
      <w:r w:rsidR="00224D1C" w:rsidRPr="000C7369">
        <w:rPr>
          <w:rFonts w:ascii="Times New Roman" w:hAnsi="Times New Roman" w:cs="Times New Roman"/>
          <w:lang w:val="en-US"/>
        </w:rPr>
        <w:t>Eng</w:t>
      </w:r>
      <w:proofErr w:type="spellEnd"/>
      <w:r w:rsidR="00224D1C" w:rsidRPr="000C7369">
        <w:rPr>
          <w:rFonts w:ascii="Times New Roman" w:hAnsi="Times New Roman" w:cs="Times New Roman"/>
          <w:lang w:val="en-US"/>
        </w:rPr>
        <w:t xml:space="preserve"> </w:t>
      </w:r>
      <w:proofErr w:type="spellStart"/>
      <w:r w:rsidR="00224D1C" w:rsidRPr="000C7369">
        <w:rPr>
          <w:rFonts w:ascii="Times New Roman" w:hAnsi="Times New Roman" w:cs="Times New Roman"/>
          <w:lang w:val="en-US"/>
        </w:rPr>
        <w:t>Sanit</w:t>
      </w:r>
      <w:proofErr w:type="spellEnd"/>
      <w:r w:rsidR="00224D1C" w:rsidRPr="000C7369">
        <w:rPr>
          <w:rFonts w:ascii="Times New Roman" w:hAnsi="Times New Roman" w:cs="Times New Roman"/>
          <w:lang w:val="en-US"/>
        </w:rPr>
        <w:t xml:space="preserve"> </w:t>
      </w:r>
      <w:proofErr w:type="spellStart"/>
      <w:r w:rsidR="00224D1C" w:rsidRPr="000C7369">
        <w:rPr>
          <w:rFonts w:ascii="Times New Roman" w:hAnsi="Times New Roman" w:cs="Times New Roman"/>
          <w:lang w:val="en-US"/>
        </w:rPr>
        <w:t>Amb</w:t>
      </w:r>
      <w:proofErr w:type="spellEnd"/>
      <w:r w:rsidR="00224D1C" w:rsidRPr="000C7369">
        <w:rPr>
          <w:rFonts w:ascii="Times New Roman" w:hAnsi="Times New Roman" w:cs="Times New Roman"/>
          <w:lang w:val="en-US"/>
        </w:rPr>
        <w:t xml:space="preserve"> 11(1):</w:t>
      </w:r>
      <w:r w:rsidR="006701F4" w:rsidRPr="000C7369">
        <w:rPr>
          <w:rFonts w:ascii="Times New Roman" w:hAnsi="Times New Roman" w:cs="Times New Roman"/>
          <w:lang w:val="en-US"/>
        </w:rPr>
        <w:t>1–9</w:t>
      </w:r>
      <w:r w:rsidR="00DB7778" w:rsidRPr="000C7369">
        <w:rPr>
          <w:rFonts w:ascii="Times New Roman" w:hAnsi="Times New Roman" w:cs="Times New Roman"/>
          <w:lang w:val="en-US"/>
        </w:rPr>
        <w:t xml:space="preserve"> (in Portuguese)</w:t>
      </w:r>
      <w:r w:rsidR="006701F4" w:rsidRPr="000C7369">
        <w:rPr>
          <w:rFonts w:ascii="Times New Roman" w:hAnsi="Times New Roman" w:cs="Times New Roman"/>
          <w:lang w:val="en-US"/>
        </w:rPr>
        <w:t xml:space="preserve">. </w:t>
      </w:r>
    </w:p>
    <w:p w14:paraId="508ACF94" w14:textId="6E4CD565" w:rsidR="006701F4" w:rsidRPr="000C7369" w:rsidRDefault="00D53666"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Council of European Communities</w:t>
      </w:r>
      <w:r w:rsidR="00D71FED" w:rsidRPr="000C7369">
        <w:rPr>
          <w:rFonts w:ascii="Times New Roman" w:hAnsi="Times New Roman" w:cs="Times New Roman"/>
          <w:lang w:val="en-US"/>
        </w:rPr>
        <w:t xml:space="preserve"> (2000)</w:t>
      </w:r>
      <w:r w:rsidR="006701F4" w:rsidRPr="000C7369">
        <w:rPr>
          <w:rFonts w:ascii="Times New Roman" w:hAnsi="Times New Roman" w:cs="Times New Roman"/>
          <w:lang w:val="en-US"/>
        </w:rPr>
        <w:t xml:space="preserve"> Directive of 23 October 2000 establishing a framework for community action in the ﬁeld of water policy /60/EC.</w:t>
      </w:r>
      <w:proofErr w:type="gramEnd"/>
    </w:p>
    <w:p w14:paraId="784A47A4" w14:textId="5089B0A8" w:rsidR="006701F4" w:rsidRPr="000C7369" w:rsidRDefault="00D53666" w:rsidP="005331E4">
      <w:pPr>
        <w:spacing w:after="0" w:line="240" w:lineRule="auto"/>
        <w:ind w:left="426" w:hanging="426"/>
        <w:jc w:val="both"/>
        <w:rPr>
          <w:rFonts w:ascii="Times New Roman" w:hAnsi="Times New Roman" w:cs="Times New Roman"/>
          <w:sz w:val="20"/>
          <w:szCs w:val="20"/>
        </w:rPr>
      </w:pPr>
      <w:proofErr w:type="gramStart"/>
      <w:r w:rsidRPr="000C7369">
        <w:rPr>
          <w:rFonts w:ascii="Times New Roman" w:hAnsi="Times New Roman" w:cs="Times New Roman"/>
          <w:sz w:val="20"/>
          <w:szCs w:val="20"/>
          <w:lang w:val="en-US"/>
        </w:rPr>
        <w:t>County of Los Angeles</w:t>
      </w:r>
      <w:r w:rsidR="00D71FED" w:rsidRPr="000C7369">
        <w:rPr>
          <w:rFonts w:ascii="Times New Roman" w:hAnsi="Times New Roman" w:cs="Times New Roman"/>
          <w:sz w:val="20"/>
          <w:szCs w:val="20"/>
          <w:lang w:val="en-US"/>
        </w:rPr>
        <w:t xml:space="preserve"> (2014)</w:t>
      </w:r>
      <w:r w:rsidR="006701F4" w:rsidRPr="000C7369">
        <w:rPr>
          <w:rFonts w:ascii="Times New Roman" w:hAnsi="Times New Roman" w:cs="Times New Roman"/>
          <w:sz w:val="20"/>
          <w:szCs w:val="20"/>
          <w:lang w:val="en-US"/>
        </w:rPr>
        <w:t xml:space="preserve"> Low Impact Development Standards Manual.</w:t>
      </w:r>
      <w:proofErr w:type="gramEnd"/>
      <w:r w:rsidR="006701F4" w:rsidRPr="000C7369">
        <w:rPr>
          <w:rFonts w:ascii="Times New Roman" w:hAnsi="Times New Roman" w:cs="Times New Roman"/>
          <w:sz w:val="20"/>
          <w:szCs w:val="20"/>
          <w:lang w:val="en-US"/>
        </w:rPr>
        <w:t xml:space="preserve"> </w:t>
      </w:r>
      <w:r w:rsidR="009E5D59" w:rsidRPr="000C7369">
        <w:rPr>
          <w:rFonts w:ascii="Times New Roman" w:hAnsi="Times New Roman" w:cs="Times New Roman"/>
          <w:sz w:val="20"/>
          <w:szCs w:val="20"/>
        </w:rPr>
        <w:t>Los Angeles</w:t>
      </w:r>
    </w:p>
    <w:p w14:paraId="54AB477A" w14:textId="52CA79C2" w:rsidR="006701F4" w:rsidRPr="000C7369" w:rsidRDefault="00D53666"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rPr>
        <w:t>Cruz MAS, Souza CF, Tucci CEM</w:t>
      </w:r>
      <w:r w:rsidR="00D71FED" w:rsidRPr="000C7369">
        <w:rPr>
          <w:rFonts w:ascii="Times New Roman" w:hAnsi="Times New Roman" w:cs="Times New Roman"/>
        </w:rPr>
        <w:t xml:space="preserve"> (2007)</w:t>
      </w:r>
      <w:r w:rsidR="006701F4" w:rsidRPr="000C7369">
        <w:rPr>
          <w:rFonts w:ascii="Times New Roman" w:hAnsi="Times New Roman" w:cs="Times New Roman"/>
        </w:rPr>
        <w:t xml:space="preserve"> Controle da drenagem urbana no Brasil: avanços e mecanismos para sua sustentabilidade. In: XVII Simpósio Brasileiro de Recursos Hídricos. </w:t>
      </w:r>
      <w:r w:rsidR="00712E25" w:rsidRPr="000C7369">
        <w:rPr>
          <w:rFonts w:ascii="Times New Roman" w:hAnsi="Times New Roman" w:cs="Times New Roman"/>
        </w:rPr>
        <w:t xml:space="preserve">ABRH, São Paulo </w:t>
      </w:r>
      <w:r w:rsidR="00DB7778" w:rsidRPr="000C7369">
        <w:rPr>
          <w:rFonts w:ascii="Times New Roman" w:hAnsi="Times New Roman" w:cs="Times New Roman"/>
        </w:rPr>
        <w:t xml:space="preserve">(in </w:t>
      </w:r>
      <w:proofErr w:type="spellStart"/>
      <w:r w:rsidR="00DB7778" w:rsidRPr="000C7369">
        <w:rPr>
          <w:rFonts w:ascii="Times New Roman" w:hAnsi="Times New Roman" w:cs="Times New Roman"/>
        </w:rPr>
        <w:t>Portuguese</w:t>
      </w:r>
      <w:proofErr w:type="spellEnd"/>
      <w:proofErr w:type="gramStart"/>
      <w:r w:rsidR="00DB7778" w:rsidRPr="000C7369">
        <w:rPr>
          <w:rFonts w:ascii="Times New Roman" w:hAnsi="Times New Roman" w:cs="Times New Roman"/>
        </w:rPr>
        <w:t>)</w:t>
      </w:r>
      <w:proofErr w:type="gramEnd"/>
    </w:p>
    <w:p w14:paraId="3D3ADAEE" w14:textId="674A9BA8" w:rsidR="001254F8" w:rsidRPr="000C7369" w:rsidRDefault="00D53666" w:rsidP="005331E4">
      <w:pPr>
        <w:pStyle w:val="Textodecomentrio"/>
        <w:spacing w:after="0"/>
        <w:ind w:left="426" w:hanging="426"/>
        <w:jc w:val="both"/>
        <w:rPr>
          <w:rFonts w:ascii="Times New Roman" w:hAnsi="Times New Roman" w:cs="Times New Roman"/>
          <w:lang w:val="en-US"/>
        </w:rPr>
      </w:pPr>
      <w:proofErr w:type="spellStart"/>
      <w:proofErr w:type="gramStart"/>
      <w:r w:rsidRPr="000C7369">
        <w:rPr>
          <w:rFonts w:ascii="Times New Roman" w:hAnsi="Times New Roman" w:cs="Times New Roman"/>
          <w:lang w:val="en-US"/>
        </w:rPr>
        <w:t>Dhakal</w:t>
      </w:r>
      <w:proofErr w:type="spellEnd"/>
      <w:r w:rsidRPr="000C7369">
        <w:rPr>
          <w:rFonts w:ascii="Times New Roman" w:hAnsi="Times New Roman" w:cs="Times New Roman"/>
          <w:lang w:val="en-US"/>
        </w:rPr>
        <w:t xml:space="preserve"> KP, Chevalier LR</w:t>
      </w:r>
      <w:r w:rsidR="00D71FED" w:rsidRPr="000C7369">
        <w:rPr>
          <w:rFonts w:ascii="Times New Roman" w:hAnsi="Times New Roman" w:cs="Times New Roman"/>
          <w:lang w:val="en-US"/>
        </w:rPr>
        <w:t xml:space="preserve"> (2016)</w:t>
      </w:r>
      <w:r w:rsidR="006701F4" w:rsidRPr="000C7369">
        <w:rPr>
          <w:rFonts w:ascii="Times New Roman" w:hAnsi="Times New Roman" w:cs="Times New Roman"/>
          <w:lang w:val="en-US"/>
        </w:rPr>
        <w:t xml:space="preserve"> Urban Stormwater Governance: The Nee</w:t>
      </w:r>
      <w:r w:rsidR="00224D1C" w:rsidRPr="000C7369">
        <w:rPr>
          <w:rFonts w:ascii="Times New Roman" w:hAnsi="Times New Roman" w:cs="Times New Roman"/>
          <w:lang w:val="en-US"/>
        </w:rPr>
        <w:t>d for a Paradigm Shift.</w:t>
      </w:r>
      <w:proofErr w:type="gramEnd"/>
      <w:r w:rsidR="00224D1C" w:rsidRPr="000C7369">
        <w:rPr>
          <w:rFonts w:ascii="Times New Roman" w:hAnsi="Times New Roman" w:cs="Times New Roman"/>
          <w:lang w:val="en-US"/>
        </w:rPr>
        <w:t xml:space="preserve"> Environ Manage 57:</w:t>
      </w:r>
      <w:r w:rsidR="006701F4" w:rsidRPr="000C7369">
        <w:rPr>
          <w:rFonts w:ascii="Times New Roman" w:hAnsi="Times New Roman" w:cs="Times New Roman"/>
          <w:lang w:val="en-US"/>
        </w:rPr>
        <w:t xml:space="preserve">1112-1124. </w:t>
      </w:r>
      <w:hyperlink r:id="rId14" w:history="1">
        <w:r w:rsidR="001254F8" w:rsidRPr="000C7369">
          <w:rPr>
            <w:rStyle w:val="Hyperlink"/>
            <w:rFonts w:ascii="Times New Roman" w:hAnsi="Times New Roman" w:cs="Times New Roman"/>
            <w:lang w:val="en-US"/>
          </w:rPr>
          <w:t>https://doi.org/10.1007/s00267-016-0667-5</w:t>
        </w:r>
      </w:hyperlink>
    </w:p>
    <w:p w14:paraId="4D989494" w14:textId="565CB484" w:rsidR="001254F8" w:rsidRPr="000C7369" w:rsidRDefault="00D53666"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Dhakal</w:t>
      </w:r>
      <w:proofErr w:type="spellEnd"/>
      <w:r w:rsidRPr="000C7369">
        <w:rPr>
          <w:rFonts w:ascii="Times New Roman" w:hAnsi="Times New Roman" w:cs="Times New Roman"/>
          <w:lang w:val="en-US"/>
        </w:rPr>
        <w:t xml:space="preserve"> KP, Chevalier LR</w:t>
      </w:r>
      <w:r w:rsidR="00D71FED" w:rsidRPr="000C7369">
        <w:rPr>
          <w:rFonts w:ascii="Times New Roman" w:hAnsi="Times New Roman" w:cs="Times New Roman"/>
          <w:lang w:val="en-US"/>
        </w:rPr>
        <w:t xml:space="preserve"> (2017)</w:t>
      </w:r>
      <w:r w:rsidR="006701F4" w:rsidRPr="000C7369">
        <w:rPr>
          <w:rFonts w:ascii="Times New Roman" w:hAnsi="Times New Roman" w:cs="Times New Roman"/>
          <w:lang w:val="en-US"/>
        </w:rPr>
        <w:t xml:space="preserve"> Managing urban stormwater for urban sustainability: Barriers and policy solutions for gree</w:t>
      </w:r>
      <w:r w:rsidR="00224D1C" w:rsidRPr="000C7369">
        <w:rPr>
          <w:rFonts w:ascii="Times New Roman" w:hAnsi="Times New Roman" w:cs="Times New Roman"/>
          <w:lang w:val="en-US"/>
        </w:rPr>
        <w:t>n infrastructure application. J Environ Manage 203:</w:t>
      </w:r>
      <w:r w:rsidR="006701F4" w:rsidRPr="000C7369">
        <w:rPr>
          <w:rFonts w:ascii="Times New Roman" w:hAnsi="Times New Roman" w:cs="Times New Roman"/>
          <w:lang w:val="en-US"/>
        </w:rPr>
        <w:t xml:space="preserve">171-181. </w:t>
      </w:r>
      <w:hyperlink r:id="rId15" w:history="1">
        <w:r w:rsidR="001254F8" w:rsidRPr="000C7369">
          <w:rPr>
            <w:rStyle w:val="Hyperlink"/>
            <w:rFonts w:ascii="Times New Roman" w:hAnsi="Times New Roman" w:cs="Times New Roman"/>
            <w:lang w:val="en-US"/>
          </w:rPr>
          <w:t>https://doi.org/10.1016/j.jenvman.2017.07.065</w:t>
        </w:r>
      </w:hyperlink>
    </w:p>
    <w:p w14:paraId="0AE0E193" w14:textId="357F5AC8" w:rsidR="001254F8" w:rsidRPr="000C7369" w:rsidRDefault="00D53666" w:rsidP="005331E4">
      <w:pPr>
        <w:spacing w:after="0" w:line="240" w:lineRule="auto"/>
        <w:ind w:left="426" w:hanging="426"/>
        <w:jc w:val="both"/>
        <w:rPr>
          <w:rFonts w:ascii="Times New Roman" w:hAnsi="Times New Roman" w:cs="Times New Roman"/>
          <w:sz w:val="20"/>
          <w:szCs w:val="20"/>
          <w:lang w:val="en-US"/>
        </w:rPr>
      </w:pPr>
      <w:proofErr w:type="spellStart"/>
      <w:r w:rsidRPr="000C7369">
        <w:rPr>
          <w:rFonts w:ascii="Times New Roman" w:hAnsi="Times New Roman" w:cs="Times New Roman"/>
          <w:sz w:val="20"/>
          <w:szCs w:val="20"/>
          <w:lang w:val="en-US"/>
        </w:rPr>
        <w:t>Dierkes</w:t>
      </w:r>
      <w:proofErr w:type="spellEnd"/>
      <w:r w:rsidRPr="000C7369">
        <w:rPr>
          <w:rFonts w:ascii="Times New Roman" w:hAnsi="Times New Roman" w:cs="Times New Roman"/>
          <w:sz w:val="20"/>
          <w:szCs w:val="20"/>
          <w:lang w:val="en-US"/>
        </w:rPr>
        <w:t xml:space="preserve"> C, </w:t>
      </w:r>
      <w:proofErr w:type="spellStart"/>
      <w:r w:rsidRPr="000C7369">
        <w:rPr>
          <w:rFonts w:ascii="Times New Roman" w:hAnsi="Times New Roman" w:cs="Times New Roman"/>
          <w:sz w:val="20"/>
          <w:szCs w:val="20"/>
          <w:lang w:val="en-US"/>
        </w:rPr>
        <w:t>Lucke</w:t>
      </w:r>
      <w:proofErr w:type="spellEnd"/>
      <w:r w:rsidRPr="000C7369">
        <w:rPr>
          <w:rFonts w:ascii="Times New Roman" w:hAnsi="Times New Roman" w:cs="Times New Roman"/>
          <w:sz w:val="20"/>
          <w:szCs w:val="20"/>
          <w:lang w:val="en-US"/>
        </w:rPr>
        <w:t xml:space="preserve"> T, </w:t>
      </w:r>
      <w:proofErr w:type="spellStart"/>
      <w:r w:rsidRPr="000C7369">
        <w:rPr>
          <w:rFonts w:ascii="Times New Roman" w:hAnsi="Times New Roman" w:cs="Times New Roman"/>
          <w:sz w:val="20"/>
          <w:szCs w:val="20"/>
          <w:lang w:val="en-US"/>
        </w:rPr>
        <w:t>Helmreich</w:t>
      </w:r>
      <w:proofErr w:type="spellEnd"/>
      <w:r w:rsidRPr="000C7369">
        <w:rPr>
          <w:rFonts w:ascii="Times New Roman" w:hAnsi="Times New Roman" w:cs="Times New Roman"/>
          <w:sz w:val="20"/>
          <w:szCs w:val="20"/>
          <w:lang w:val="en-US"/>
        </w:rPr>
        <w:t xml:space="preserve"> B</w:t>
      </w:r>
      <w:r w:rsidR="00D71FED" w:rsidRPr="000C7369">
        <w:rPr>
          <w:rFonts w:ascii="Times New Roman" w:hAnsi="Times New Roman" w:cs="Times New Roman"/>
          <w:sz w:val="20"/>
          <w:szCs w:val="20"/>
          <w:lang w:val="en-US"/>
        </w:rPr>
        <w:t xml:space="preserve"> (2015)</w:t>
      </w:r>
      <w:r w:rsidR="006701F4" w:rsidRPr="000C7369">
        <w:rPr>
          <w:rFonts w:ascii="Times New Roman" w:hAnsi="Times New Roman" w:cs="Times New Roman"/>
          <w:sz w:val="20"/>
          <w:szCs w:val="20"/>
          <w:lang w:val="en-US"/>
        </w:rPr>
        <w:t xml:space="preserve"> General technical approvals for </w:t>
      </w:r>
      <w:proofErr w:type="spellStart"/>
      <w:r w:rsidR="006701F4" w:rsidRPr="000C7369">
        <w:rPr>
          <w:rFonts w:ascii="Times New Roman" w:hAnsi="Times New Roman" w:cs="Times New Roman"/>
          <w:sz w:val="20"/>
          <w:szCs w:val="20"/>
          <w:lang w:val="en-US"/>
        </w:rPr>
        <w:t>decentralised</w:t>
      </w:r>
      <w:proofErr w:type="spellEnd"/>
      <w:r w:rsidR="006701F4" w:rsidRPr="000C7369">
        <w:rPr>
          <w:rFonts w:ascii="Times New Roman" w:hAnsi="Times New Roman" w:cs="Times New Roman"/>
          <w:sz w:val="20"/>
          <w:szCs w:val="20"/>
          <w:lang w:val="en-US"/>
        </w:rPr>
        <w:t xml:space="preserve"> sustainable urban drainage systems (SUDS)</w:t>
      </w:r>
      <w:r w:rsidR="00224D1C" w:rsidRPr="000C7369">
        <w:rPr>
          <w:rFonts w:ascii="Times New Roman" w:hAnsi="Times New Roman" w:cs="Times New Roman"/>
          <w:sz w:val="20"/>
          <w:szCs w:val="20"/>
          <w:lang w:val="en-US"/>
        </w:rPr>
        <w:t xml:space="preserve"> </w:t>
      </w:r>
      <w:r w:rsidR="006701F4" w:rsidRPr="000C7369">
        <w:rPr>
          <w:rFonts w:ascii="Times New Roman" w:hAnsi="Times New Roman" w:cs="Times New Roman"/>
          <w:sz w:val="20"/>
          <w:szCs w:val="20"/>
          <w:lang w:val="en-US"/>
        </w:rPr>
        <w:t>—</w:t>
      </w:r>
      <w:r w:rsidR="00224D1C" w:rsidRPr="000C7369">
        <w:rPr>
          <w:rFonts w:ascii="Times New Roman" w:hAnsi="Times New Roman" w:cs="Times New Roman"/>
          <w:sz w:val="20"/>
          <w:szCs w:val="20"/>
          <w:lang w:val="en-US"/>
        </w:rPr>
        <w:t xml:space="preserve"> </w:t>
      </w:r>
      <w:proofErr w:type="gramStart"/>
      <w:r w:rsidR="006701F4" w:rsidRPr="000C7369">
        <w:rPr>
          <w:rFonts w:ascii="Times New Roman" w:hAnsi="Times New Roman" w:cs="Times New Roman"/>
          <w:sz w:val="20"/>
          <w:szCs w:val="20"/>
          <w:lang w:val="en-US"/>
        </w:rPr>
        <w:t>The</w:t>
      </w:r>
      <w:proofErr w:type="gramEnd"/>
      <w:r w:rsidR="006701F4" w:rsidRPr="000C7369">
        <w:rPr>
          <w:rFonts w:ascii="Times New Roman" w:hAnsi="Times New Roman" w:cs="Times New Roman"/>
          <w:sz w:val="20"/>
          <w:szCs w:val="20"/>
          <w:lang w:val="en-US"/>
        </w:rPr>
        <w:t xml:space="preserve"> current situation in Germany. S</w:t>
      </w:r>
      <w:r w:rsidR="00224D1C" w:rsidRPr="000C7369">
        <w:rPr>
          <w:rFonts w:ascii="Times New Roman" w:hAnsi="Times New Roman" w:cs="Times New Roman"/>
          <w:sz w:val="20"/>
          <w:szCs w:val="20"/>
          <w:lang w:val="en-US"/>
        </w:rPr>
        <w:t>ustainability 7:</w:t>
      </w:r>
      <w:r w:rsidR="006701F4" w:rsidRPr="000C7369">
        <w:rPr>
          <w:rFonts w:ascii="Times New Roman" w:hAnsi="Times New Roman" w:cs="Times New Roman"/>
          <w:sz w:val="20"/>
          <w:szCs w:val="20"/>
          <w:lang w:val="en-US"/>
        </w:rPr>
        <w:t xml:space="preserve">3031–3051. </w:t>
      </w:r>
      <w:hyperlink r:id="rId16" w:history="1">
        <w:r w:rsidR="001254F8" w:rsidRPr="000C7369">
          <w:rPr>
            <w:rStyle w:val="Hyperlink"/>
            <w:rFonts w:ascii="Times New Roman" w:hAnsi="Times New Roman" w:cs="Times New Roman"/>
            <w:sz w:val="20"/>
            <w:szCs w:val="20"/>
            <w:lang w:val="en-US"/>
          </w:rPr>
          <w:t>https://doi.org/10.3390/su7033031</w:t>
        </w:r>
      </w:hyperlink>
    </w:p>
    <w:p w14:paraId="22F9844C" w14:textId="76A9FB56" w:rsidR="006701F4" w:rsidRPr="000C7369" w:rsidRDefault="006701F4"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European Commission</w:t>
      </w:r>
      <w:r w:rsidR="00D71FED" w:rsidRPr="000C7369">
        <w:rPr>
          <w:rFonts w:ascii="Times New Roman" w:hAnsi="Times New Roman" w:cs="Times New Roman"/>
          <w:lang w:val="en-US"/>
        </w:rPr>
        <w:t xml:space="preserve"> (2013)</w:t>
      </w:r>
      <w:r w:rsidRPr="000C7369">
        <w:rPr>
          <w:rFonts w:ascii="Times New Roman" w:hAnsi="Times New Roman" w:cs="Times New Roman"/>
          <w:lang w:val="en-US"/>
        </w:rPr>
        <w:t xml:space="preserve"> Building a Green Inf</w:t>
      </w:r>
      <w:r w:rsidR="009E5D59" w:rsidRPr="000C7369">
        <w:rPr>
          <w:rFonts w:ascii="Times New Roman" w:hAnsi="Times New Roman" w:cs="Times New Roman"/>
          <w:lang w:val="en-US"/>
        </w:rPr>
        <w:t>rastructure for Europe.</w:t>
      </w:r>
      <w:proofErr w:type="gramEnd"/>
      <w:r w:rsidR="009E5D59" w:rsidRPr="000C7369">
        <w:rPr>
          <w:rFonts w:ascii="Times New Roman" w:hAnsi="Times New Roman" w:cs="Times New Roman"/>
          <w:lang w:val="en-US"/>
        </w:rPr>
        <w:t xml:space="preserve"> Belgium</w:t>
      </w:r>
    </w:p>
    <w:p w14:paraId="2B26E994" w14:textId="274CE435" w:rsidR="001254F8" w:rsidRPr="00293045" w:rsidRDefault="002C679C"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Farrelly</w:t>
      </w:r>
      <w:proofErr w:type="spellEnd"/>
      <w:r w:rsidRPr="000C7369">
        <w:rPr>
          <w:rFonts w:ascii="Times New Roman" w:hAnsi="Times New Roman" w:cs="Times New Roman"/>
          <w:lang w:val="en-US"/>
        </w:rPr>
        <w:t xml:space="preserve"> M, Brown R</w:t>
      </w:r>
      <w:r w:rsidR="00D71FED" w:rsidRPr="000C7369">
        <w:rPr>
          <w:rFonts w:ascii="Times New Roman" w:hAnsi="Times New Roman" w:cs="Times New Roman"/>
          <w:lang w:val="en-US"/>
        </w:rPr>
        <w:t xml:space="preserve"> (2011)</w:t>
      </w:r>
      <w:r w:rsidR="006701F4" w:rsidRPr="000C7369">
        <w:rPr>
          <w:rFonts w:ascii="Times New Roman" w:hAnsi="Times New Roman" w:cs="Times New Roman"/>
          <w:lang w:val="en-US"/>
        </w:rPr>
        <w:t xml:space="preserve"> Rethinking urban water management: Experimentation a</w:t>
      </w:r>
      <w:r w:rsidR="00224D1C" w:rsidRPr="000C7369">
        <w:rPr>
          <w:rFonts w:ascii="Times New Roman" w:hAnsi="Times New Roman" w:cs="Times New Roman"/>
          <w:lang w:val="en-US"/>
        </w:rPr>
        <w:t>s a way forward? Global Environ Change</w:t>
      </w:r>
      <w:r w:rsidR="006701F4" w:rsidRPr="000C7369">
        <w:rPr>
          <w:rFonts w:ascii="Times New Roman" w:hAnsi="Times New Roman" w:cs="Times New Roman"/>
          <w:lang w:val="en-US"/>
        </w:rPr>
        <w:t xml:space="preserve"> Special Issue on </w:t>
      </w:r>
      <w:proofErr w:type="gramStart"/>
      <w:r w:rsidR="006701F4" w:rsidRPr="000C7369">
        <w:rPr>
          <w:rFonts w:ascii="Times New Roman" w:hAnsi="Times New Roman" w:cs="Times New Roman"/>
          <w:lang w:val="en-US"/>
        </w:rPr>
        <w:t>The</w:t>
      </w:r>
      <w:proofErr w:type="gramEnd"/>
      <w:r w:rsidR="006701F4" w:rsidRPr="000C7369">
        <w:rPr>
          <w:rFonts w:ascii="Times New Roman" w:hAnsi="Times New Roman" w:cs="Times New Roman"/>
          <w:lang w:val="en-US"/>
        </w:rPr>
        <w:t xml:space="preserve"> Politics and Policy</w:t>
      </w:r>
      <w:r w:rsidR="00224D1C" w:rsidRPr="000C7369">
        <w:rPr>
          <w:rFonts w:ascii="Times New Roman" w:hAnsi="Times New Roman" w:cs="Times New Roman"/>
          <w:lang w:val="en-US"/>
        </w:rPr>
        <w:t xml:space="preserve"> of Carbon Capture and Storage 21(2):</w:t>
      </w:r>
      <w:r w:rsidR="006701F4" w:rsidRPr="000C7369">
        <w:rPr>
          <w:rFonts w:ascii="Times New Roman" w:hAnsi="Times New Roman" w:cs="Times New Roman"/>
          <w:lang w:val="en-US"/>
        </w:rPr>
        <w:t xml:space="preserve">721–732. </w:t>
      </w:r>
      <w:hyperlink r:id="rId17" w:history="1">
        <w:r w:rsidR="001254F8" w:rsidRPr="00293045">
          <w:rPr>
            <w:rStyle w:val="Hyperlink"/>
            <w:rFonts w:ascii="Times New Roman" w:hAnsi="Times New Roman" w:cs="Times New Roman"/>
            <w:lang w:val="en-US"/>
          </w:rPr>
          <w:t>https://doi.org/10.1016/j.gloenvcha.2011.01.007</w:t>
        </w:r>
      </w:hyperlink>
    </w:p>
    <w:p w14:paraId="26BEA89D" w14:textId="1F78C536" w:rsidR="002D184F" w:rsidRPr="000C7369" w:rsidRDefault="002C679C"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Fletcher TD, Shuster W, Hunt WF, Ashley R, Butler D, Arthur S, </w:t>
      </w:r>
      <w:proofErr w:type="spellStart"/>
      <w:r w:rsidRPr="000C7369">
        <w:rPr>
          <w:rFonts w:ascii="Times New Roman" w:hAnsi="Times New Roman" w:cs="Times New Roman"/>
          <w:lang w:val="en-US"/>
        </w:rPr>
        <w:t>Trowsdale</w:t>
      </w:r>
      <w:proofErr w:type="spellEnd"/>
      <w:r w:rsidRPr="000C7369">
        <w:rPr>
          <w:rFonts w:ascii="Times New Roman" w:hAnsi="Times New Roman" w:cs="Times New Roman"/>
          <w:lang w:val="en-US"/>
        </w:rPr>
        <w:t xml:space="preserve"> S, </w:t>
      </w:r>
      <w:proofErr w:type="spellStart"/>
      <w:r w:rsidRPr="000C7369">
        <w:rPr>
          <w:rFonts w:ascii="Times New Roman" w:hAnsi="Times New Roman" w:cs="Times New Roman"/>
          <w:lang w:val="en-US"/>
        </w:rPr>
        <w:t>Barraud</w:t>
      </w:r>
      <w:proofErr w:type="spellEnd"/>
      <w:r w:rsidRPr="000C7369">
        <w:rPr>
          <w:rFonts w:ascii="Times New Roman" w:hAnsi="Times New Roman" w:cs="Times New Roman"/>
          <w:lang w:val="en-US"/>
        </w:rPr>
        <w:t xml:space="preserve"> S, </w:t>
      </w:r>
      <w:proofErr w:type="spellStart"/>
      <w:r w:rsidRPr="000C7369">
        <w:rPr>
          <w:rFonts w:ascii="Times New Roman" w:hAnsi="Times New Roman" w:cs="Times New Roman"/>
          <w:lang w:val="en-US"/>
        </w:rPr>
        <w:t>Semadeni</w:t>
      </w:r>
      <w:proofErr w:type="spellEnd"/>
      <w:r w:rsidRPr="000C7369">
        <w:rPr>
          <w:rFonts w:ascii="Times New Roman" w:hAnsi="Times New Roman" w:cs="Times New Roman"/>
          <w:lang w:val="en-US"/>
        </w:rPr>
        <w:t>-Davies A, Bertrand-</w:t>
      </w:r>
      <w:proofErr w:type="spellStart"/>
      <w:r w:rsidRPr="000C7369">
        <w:rPr>
          <w:rFonts w:ascii="Times New Roman" w:hAnsi="Times New Roman" w:cs="Times New Roman"/>
          <w:lang w:val="en-US"/>
        </w:rPr>
        <w:t>Krajewski</w:t>
      </w:r>
      <w:proofErr w:type="spellEnd"/>
      <w:r w:rsidRPr="000C7369">
        <w:rPr>
          <w:rFonts w:ascii="Times New Roman" w:hAnsi="Times New Roman" w:cs="Times New Roman"/>
          <w:lang w:val="en-US"/>
        </w:rPr>
        <w:t xml:space="preserve"> J, </w:t>
      </w:r>
      <w:proofErr w:type="spellStart"/>
      <w:r w:rsidRPr="000C7369">
        <w:rPr>
          <w:rFonts w:ascii="Times New Roman" w:hAnsi="Times New Roman" w:cs="Times New Roman"/>
          <w:lang w:val="en-US"/>
        </w:rPr>
        <w:t>Mikkelsen</w:t>
      </w:r>
      <w:proofErr w:type="spellEnd"/>
      <w:r w:rsidRPr="000C7369">
        <w:rPr>
          <w:rFonts w:ascii="Times New Roman" w:hAnsi="Times New Roman" w:cs="Times New Roman"/>
          <w:lang w:val="en-US"/>
        </w:rPr>
        <w:t xml:space="preserve"> PS, </w:t>
      </w:r>
      <w:proofErr w:type="spellStart"/>
      <w:r w:rsidRPr="000C7369">
        <w:rPr>
          <w:rFonts w:ascii="Times New Roman" w:hAnsi="Times New Roman" w:cs="Times New Roman"/>
          <w:lang w:val="en-US"/>
        </w:rPr>
        <w:t>Rivard</w:t>
      </w:r>
      <w:proofErr w:type="spellEnd"/>
      <w:r w:rsidRPr="000C7369">
        <w:rPr>
          <w:rFonts w:ascii="Times New Roman" w:hAnsi="Times New Roman" w:cs="Times New Roman"/>
          <w:lang w:val="en-US"/>
        </w:rPr>
        <w:t xml:space="preserve"> G, </w:t>
      </w:r>
      <w:proofErr w:type="spellStart"/>
      <w:r w:rsidRPr="000C7369">
        <w:rPr>
          <w:rFonts w:ascii="Times New Roman" w:hAnsi="Times New Roman" w:cs="Times New Roman"/>
          <w:lang w:val="en-US"/>
        </w:rPr>
        <w:t>Uhl</w:t>
      </w:r>
      <w:proofErr w:type="spellEnd"/>
      <w:r w:rsidRPr="000C7369">
        <w:rPr>
          <w:rFonts w:ascii="Times New Roman" w:hAnsi="Times New Roman" w:cs="Times New Roman"/>
          <w:lang w:val="en-US"/>
        </w:rPr>
        <w:t xml:space="preserve"> M, </w:t>
      </w:r>
      <w:proofErr w:type="spellStart"/>
      <w:r w:rsidRPr="000C7369">
        <w:rPr>
          <w:rFonts w:ascii="Times New Roman" w:hAnsi="Times New Roman" w:cs="Times New Roman"/>
          <w:lang w:val="en-US"/>
        </w:rPr>
        <w:t>Dagenais</w:t>
      </w:r>
      <w:proofErr w:type="spellEnd"/>
      <w:r w:rsidRPr="000C7369">
        <w:rPr>
          <w:rFonts w:ascii="Times New Roman" w:hAnsi="Times New Roman" w:cs="Times New Roman"/>
          <w:lang w:val="en-US"/>
        </w:rPr>
        <w:t xml:space="preserve"> D, </w:t>
      </w:r>
      <w:proofErr w:type="spellStart"/>
      <w:r w:rsidRPr="000C7369">
        <w:rPr>
          <w:rFonts w:ascii="Times New Roman" w:hAnsi="Times New Roman" w:cs="Times New Roman"/>
          <w:lang w:val="en-US"/>
        </w:rPr>
        <w:t>Viklander</w:t>
      </w:r>
      <w:proofErr w:type="spellEnd"/>
      <w:r w:rsidRPr="000C7369">
        <w:rPr>
          <w:rFonts w:ascii="Times New Roman" w:hAnsi="Times New Roman" w:cs="Times New Roman"/>
          <w:lang w:val="en-US"/>
        </w:rPr>
        <w:t xml:space="preserve"> M</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SUDS, LID, BMPs, WSUD and more</w:t>
      </w:r>
      <w:r w:rsidR="002D184F" w:rsidRPr="000C7369">
        <w:rPr>
          <w:rFonts w:ascii="Times New Roman" w:hAnsi="Times New Roman" w:cs="Times New Roman"/>
          <w:lang w:val="en-US"/>
        </w:rPr>
        <w:t xml:space="preserve"> </w:t>
      </w:r>
      <w:r w:rsidR="006701F4" w:rsidRPr="000C7369">
        <w:rPr>
          <w:rFonts w:ascii="Times New Roman" w:hAnsi="Times New Roman" w:cs="Times New Roman"/>
          <w:lang w:val="en-US"/>
        </w:rPr>
        <w:t>–</w:t>
      </w:r>
      <w:r w:rsidR="002D184F" w:rsidRPr="000C7369">
        <w:rPr>
          <w:rFonts w:ascii="Times New Roman" w:hAnsi="Times New Roman" w:cs="Times New Roman"/>
          <w:lang w:val="en-US"/>
        </w:rPr>
        <w:t xml:space="preserve"> </w:t>
      </w:r>
      <w:r w:rsidR="006701F4" w:rsidRPr="000C7369">
        <w:rPr>
          <w:rFonts w:ascii="Times New Roman" w:hAnsi="Times New Roman" w:cs="Times New Roman"/>
          <w:lang w:val="en-US"/>
        </w:rPr>
        <w:t>The evolution and application of terminology surroundin</w:t>
      </w:r>
      <w:r w:rsidR="002D184F" w:rsidRPr="000C7369">
        <w:rPr>
          <w:rFonts w:ascii="Times New Roman" w:hAnsi="Times New Roman" w:cs="Times New Roman"/>
          <w:lang w:val="en-US"/>
        </w:rPr>
        <w:t>g urban drainage. Urban Water J 12(7):</w:t>
      </w:r>
      <w:r w:rsidR="006701F4" w:rsidRPr="000C7369">
        <w:rPr>
          <w:rFonts w:ascii="Times New Roman" w:hAnsi="Times New Roman" w:cs="Times New Roman"/>
          <w:lang w:val="en-US"/>
        </w:rPr>
        <w:t xml:space="preserve">525-542. </w:t>
      </w:r>
      <w:hyperlink r:id="rId18" w:history="1">
        <w:r w:rsidR="001254F8" w:rsidRPr="000C7369">
          <w:rPr>
            <w:rFonts w:ascii="Times New Roman" w:hAnsi="Times New Roman" w:cs="Times New Roman"/>
            <w:lang w:val="en-US"/>
          </w:rPr>
          <w:t>https://doi.org/10.1080/1573062X.2014.916314</w:t>
        </w:r>
      </w:hyperlink>
    </w:p>
    <w:p w14:paraId="6D7FE8ED" w14:textId="40211BA7" w:rsidR="006701F4" w:rsidRPr="000C7369" w:rsidRDefault="002C679C" w:rsidP="005331E4">
      <w:pPr>
        <w:spacing w:after="0" w:line="240" w:lineRule="auto"/>
        <w:ind w:left="426" w:hanging="426"/>
        <w:jc w:val="both"/>
        <w:rPr>
          <w:rFonts w:ascii="Times New Roman" w:hAnsi="Times New Roman" w:cs="Times New Roman"/>
          <w:sz w:val="20"/>
          <w:szCs w:val="20"/>
        </w:rPr>
      </w:pPr>
      <w:proofErr w:type="spellStart"/>
      <w:r w:rsidRPr="000C7369">
        <w:rPr>
          <w:rFonts w:ascii="Times New Roman" w:hAnsi="Times New Roman" w:cs="Times New Roman"/>
          <w:sz w:val="20"/>
          <w:szCs w:val="20"/>
        </w:rPr>
        <w:t>Forgiarini</w:t>
      </w:r>
      <w:proofErr w:type="spellEnd"/>
      <w:r w:rsidRPr="000C7369">
        <w:rPr>
          <w:rFonts w:ascii="Times New Roman" w:hAnsi="Times New Roman" w:cs="Times New Roman"/>
          <w:sz w:val="20"/>
          <w:szCs w:val="20"/>
        </w:rPr>
        <w:t xml:space="preserve"> FR</w:t>
      </w:r>
      <w:r w:rsidR="00D71FED" w:rsidRPr="000C7369">
        <w:rPr>
          <w:rFonts w:ascii="Times New Roman" w:hAnsi="Times New Roman" w:cs="Times New Roman"/>
          <w:sz w:val="20"/>
          <w:szCs w:val="20"/>
        </w:rPr>
        <w:t xml:space="preserve"> (2010)</w:t>
      </w:r>
      <w:r w:rsidR="006701F4" w:rsidRPr="000C7369">
        <w:rPr>
          <w:rFonts w:ascii="Times New Roman" w:hAnsi="Times New Roman" w:cs="Times New Roman"/>
          <w:sz w:val="20"/>
          <w:szCs w:val="20"/>
        </w:rPr>
        <w:t xml:space="preserve"> Incentivos econômicos à sustentabilidade da drenagem urbana: o caso de Porto Alegre – RS</w:t>
      </w:r>
      <w:r w:rsidR="00926833" w:rsidRPr="000C7369">
        <w:rPr>
          <w:rFonts w:ascii="Times New Roman" w:hAnsi="Times New Roman" w:cs="Times New Roman"/>
          <w:sz w:val="20"/>
          <w:szCs w:val="20"/>
        </w:rPr>
        <w:t xml:space="preserve">. </w:t>
      </w:r>
      <w:proofErr w:type="spellStart"/>
      <w:r w:rsidR="00926833" w:rsidRPr="000C7369">
        <w:rPr>
          <w:rFonts w:ascii="Times New Roman" w:hAnsi="Times New Roman" w:cs="Times New Roman"/>
          <w:sz w:val="20"/>
          <w:szCs w:val="20"/>
        </w:rPr>
        <w:t>Dissertation</w:t>
      </w:r>
      <w:proofErr w:type="spellEnd"/>
      <w:r w:rsidR="00926833" w:rsidRPr="000C7369">
        <w:rPr>
          <w:rFonts w:ascii="Times New Roman" w:hAnsi="Times New Roman" w:cs="Times New Roman"/>
          <w:sz w:val="20"/>
          <w:szCs w:val="20"/>
        </w:rPr>
        <w:t>,</w:t>
      </w:r>
      <w:r w:rsidR="006701F4" w:rsidRPr="000C7369">
        <w:rPr>
          <w:rFonts w:ascii="Times New Roman" w:hAnsi="Times New Roman" w:cs="Times New Roman"/>
          <w:sz w:val="20"/>
          <w:szCs w:val="20"/>
        </w:rPr>
        <w:t xml:space="preserve"> Universida</w:t>
      </w:r>
      <w:r w:rsidR="00926833" w:rsidRPr="000C7369">
        <w:rPr>
          <w:rFonts w:ascii="Times New Roman" w:hAnsi="Times New Roman" w:cs="Times New Roman"/>
          <w:sz w:val="20"/>
          <w:szCs w:val="20"/>
        </w:rPr>
        <w:t>de Federal do Rio Grande do Sul</w:t>
      </w:r>
      <w:r w:rsidR="006701F4" w:rsidRPr="000C7369">
        <w:rPr>
          <w:rFonts w:ascii="Times New Roman" w:hAnsi="Times New Roman" w:cs="Times New Roman"/>
          <w:sz w:val="20"/>
          <w:szCs w:val="20"/>
        </w:rPr>
        <w:t xml:space="preserve"> </w:t>
      </w:r>
      <w:r w:rsidR="00926833" w:rsidRPr="000C7369">
        <w:rPr>
          <w:rFonts w:ascii="Times New Roman" w:hAnsi="Times New Roman" w:cs="Times New Roman"/>
          <w:sz w:val="20"/>
          <w:szCs w:val="20"/>
        </w:rPr>
        <w:t xml:space="preserve">(in </w:t>
      </w:r>
      <w:proofErr w:type="spellStart"/>
      <w:r w:rsidR="00926833" w:rsidRPr="000C7369">
        <w:rPr>
          <w:rFonts w:ascii="Times New Roman" w:hAnsi="Times New Roman" w:cs="Times New Roman"/>
          <w:sz w:val="20"/>
          <w:szCs w:val="20"/>
        </w:rPr>
        <w:t>Portuguese</w:t>
      </w:r>
      <w:proofErr w:type="spellEnd"/>
      <w:proofErr w:type="gramStart"/>
      <w:r w:rsidR="00926833" w:rsidRPr="000C7369">
        <w:rPr>
          <w:rFonts w:ascii="Times New Roman" w:hAnsi="Times New Roman" w:cs="Times New Roman"/>
          <w:sz w:val="20"/>
          <w:szCs w:val="20"/>
        </w:rPr>
        <w:t>)</w:t>
      </w:r>
      <w:proofErr w:type="gramEnd"/>
    </w:p>
    <w:p w14:paraId="3A59CFB0" w14:textId="48DE1048" w:rsidR="001254F8" w:rsidRPr="000C7369" w:rsidRDefault="002C679C"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Galderisi</w:t>
      </w:r>
      <w:proofErr w:type="spellEnd"/>
      <w:r w:rsidRPr="000C7369">
        <w:rPr>
          <w:rFonts w:ascii="Times New Roman" w:hAnsi="Times New Roman" w:cs="Times New Roman"/>
          <w:lang w:val="en-US"/>
        </w:rPr>
        <w:t xml:space="preserve"> A, </w:t>
      </w:r>
      <w:proofErr w:type="spellStart"/>
      <w:r w:rsidRPr="000C7369">
        <w:rPr>
          <w:rFonts w:ascii="Times New Roman" w:hAnsi="Times New Roman" w:cs="Times New Roman"/>
          <w:lang w:val="en-US"/>
        </w:rPr>
        <w:t>Treccozzi</w:t>
      </w:r>
      <w:proofErr w:type="spellEnd"/>
      <w:r w:rsidR="006701F4" w:rsidRPr="000C7369">
        <w:rPr>
          <w:rFonts w:ascii="Times New Roman" w:hAnsi="Times New Roman" w:cs="Times New Roman"/>
          <w:lang w:val="en-US"/>
        </w:rPr>
        <w:t xml:space="preserve"> </w:t>
      </w:r>
      <w:r w:rsidR="00C77A2A" w:rsidRPr="000C7369">
        <w:rPr>
          <w:rFonts w:ascii="Times New Roman" w:hAnsi="Times New Roman" w:cs="Times New Roman"/>
          <w:lang w:val="en-US"/>
        </w:rPr>
        <w:t xml:space="preserve">E </w:t>
      </w:r>
      <w:r w:rsidR="00D71FED" w:rsidRPr="000C7369">
        <w:rPr>
          <w:rFonts w:ascii="Times New Roman" w:hAnsi="Times New Roman" w:cs="Times New Roman"/>
          <w:lang w:val="en-US"/>
        </w:rPr>
        <w:t>(2017)</w:t>
      </w:r>
      <w:r w:rsidR="006701F4" w:rsidRPr="000C7369">
        <w:rPr>
          <w:rFonts w:ascii="Times New Roman" w:hAnsi="Times New Roman" w:cs="Times New Roman"/>
          <w:lang w:val="en-US"/>
        </w:rPr>
        <w:t xml:space="preserve"> Green Strategies for Flood Resilient Cities: The Benevento Cas</w:t>
      </w:r>
      <w:r w:rsidR="002D184F" w:rsidRPr="000C7369">
        <w:rPr>
          <w:rFonts w:ascii="Times New Roman" w:hAnsi="Times New Roman" w:cs="Times New Roman"/>
          <w:lang w:val="en-US"/>
        </w:rPr>
        <w:t xml:space="preserve">e Study. </w:t>
      </w:r>
      <w:proofErr w:type="spellStart"/>
      <w:r w:rsidR="002D184F" w:rsidRPr="000C7369">
        <w:rPr>
          <w:rFonts w:ascii="Times New Roman" w:hAnsi="Times New Roman" w:cs="Times New Roman"/>
          <w:lang w:val="en-US"/>
        </w:rPr>
        <w:t>Procedia</w:t>
      </w:r>
      <w:proofErr w:type="spellEnd"/>
      <w:r w:rsidR="002D184F" w:rsidRPr="000C7369">
        <w:rPr>
          <w:rFonts w:ascii="Times New Roman" w:hAnsi="Times New Roman" w:cs="Times New Roman"/>
          <w:lang w:val="en-US"/>
        </w:rPr>
        <w:t xml:space="preserve"> </w:t>
      </w:r>
      <w:proofErr w:type="spellStart"/>
      <w:r w:rsidR="002D184F" w:rsidRPr="000C7369">
        <w:rPr>
          <w:rFonts w:ascii="Times New Roman" w:hAnsi="Times New Roman" w:cs="Times New Roman"/>
          <w:lang w:val="en-US"/>
        </w:rPr>
        <w:t>Envir</w:t>
      </w:r>
      <w:proofErr w:type="spellEnd"/>
      <w:r w:rsidR="002D184F" w:rsidRPr="000C7369">
        <w:rPr>
          <w:rFonts w:ascii="Times New Roman" w:hAnsi="Times New Roman" w:cs="Times New Roman"/>
          <w:lang w:val="en-US"/>
        </w:rPr>
        <w:t xml:space="preserve"> </w:t>
      </w:r>
      <w:proofErr w:type="spellStart"/>
      <w:r w:rsidR="002D184F" w:rsidRPr="000C7369">
        <w:rPr>
          <w:rFonts w:ascii="Times New Roman" w:hAnsi="Times New Roman" w:cs="Times New Roman"/>
          <w:lang w:val="en-US"/>
        </w:rPr>
        <w:t>Sci</w:t>
      </w:r>
      <w:proofErr w:type="spellEnd"/>
      <w:r w:rsidR="002D184F" w:rsidRPr="000C7369">
        <w:rPr>
          <w:rFonts w:ascii="Times New Roman" w:hAnsi="Times New Roman" w:cs="Times New Roman"/>
          <w:lang w:val="en-US"/>
        </w:rPr>
        <w:t xml:space="preserve"> 37:</w:t>
      </w:r>
      <w:r w:rsidR="006701F4" w:rsidRPr="000C7369">
        <w:rPr>
          <w:rFonts w:ascii="Times New Roman" w:hAnsi="Times New Roman" w:cs="Times New Roman"/>
          <w:lang w:val="en-US"/>
        </w:rPr>
        <w:t xml:space="preserve">655–666. </w:t>
      </w:r>
      <w:hyperlink r:id="rId19" w:history="1">
        <w:r w:rsidR="001254F8" w:rsidRPr="000C7369">
          <w:rPr>
            <w:rStyle w:val="Hyperlink"/>
            <w:rFonts w:ascii="Times New Roman" w:hAnsi="Times New Roman" w:cs="Times New Roman"/>
            <w:lang w:val="en-US"/>
          </w:rPr>
          <w:t>https://doi.org/10.1016/j.proenv.2017.03.052</w:t>
        </w:r>
      </w:hyperlink>
    </w:p>
    <w:p w14:paraId="2F0B3776" w14:textId="521359F0" w:rsidR="006701F4" w:rsidRPr="000C7369" w:rsidRDefault="00837FE6"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Gerolin</w:t>
      </w:r>
      <w:proofErr w:type="spellEnd"/>
      <w:r w:rsidRPr="000C7369">
        <w:rPr>
          <w:rFonts w:ascii="Times New Roman" w:hAnsi="Times New Roman" w:cs="Times New Roman"/>
          <w:lang w:val="en-US"/>
        </w:rPr>
        <w:t xml:space="preserve"> A, </w:t>
      </w:r>
      <w:proofErr w:type="spellStart"/>
      <w:r w:rsidRPr="000C7369">
        <w:rPr>
          <w:rFonts w:ascii="Times New Roman" w:hAnsi="Times New Roman" w:cs="Times New Roman"/>
          <w:lang w:val="en-US"/>
        </w:rPr>
        <w:t>Kellagher</w:t>
      </w:r>
      <w:proofErr w:type="spellEnd"/>
      <w:r w:rsidRPr="000C7369">
        <w:rPr>
          <w:rFonts w:ascii="Times New Roman" w:hAnsi="Times New Roman" w:cs="Times New Roman"/>
          <w:lang w:val="en-US"/>
        </w:rPr>
        <w:t xml:space="preserve"> RB, </w:t>
      </w:r>
      <w:proofErr w:type="spellStart"/>
      <w:r w:rsidRPr="000C7369">
        <w:rPr>
          <w:rFonts w:ascii="Times New Roman" w:hAnsi="Times New Roman" w:cs="Times New Roman"/>
          <w:lang w:val="en-US"/>
        </w:rPr>
        <w:t>Faram</w:t>
      </w:r>
      <w:proofErr w:type="spellEnd"/>
      <w:r w:rsidRPr="000C7369">
        <w:rPr>
          <w:rFonts w:ascii="Times New Roman" w:hAnsi="Times New Roman" w:cs="Times New Roman"/>
          <w:lang w:val="en-US"/>
        </w:rPr>
        <w:t xml:space="preserve"> MG</w:t>
      </w:r>
      <w:r w:rsidR="00D71FED" w:rsidRPr="000C7369">
        <w:rPr>
          <w:rFonts w:ascii="Times New Roman" w:hAnsi="Times New Roman" w:cs="Times New Roman"/>
          <w:lang w:val="en-US"/>
        </w:rPr>
        <w:t xml:space="preserve"> (2010)</w:t>
      </w:r>
      <w:r w:rsidR="006701F4" w:rsidRPr="000C7369">
        <w:rPr>
          <w:rFonts w:ascii="Times New Roman" w:hAnsi="Times New Roman" w:cs="Times New Roman"/>
          <w:lang w:val="en-US"/>
        </w:rPr>
        <w:t xml:space="preserve"> Rainwater harvesting systems for stormwater management: Feasibility and sizing considerations for the UK. In: </w:t>
      </w:r>
      <w:proofErr w:type="spellStart"/>
      <w:r w:rsidR="006701F4" w:rsidRPr="000C7369">
        <w:rPr>
          <w:rFonts w:ascii="Times New Roman" w:hAnsi="Times New Roman" w:cs="Times New Roman"/>
          <w:lang w:val="en-US"/>
        </w:rPr>
        <w:t>Novatech</w:t>
      </w:r>
      <w:proofErr w:type="spellEnd"/>
      <w:r w:rsidR="006701F4" w:rsidRPr="000C7369">
        <w:rPr>
          <w:rFonts w:ascii="Times New Roman" w:hAnsi="Times New Roman" w:cs="Times New Roman"/>
          <w:lang w:val="en-US"/>
        </w:rPr>
        <w:t xml:space="preserve"> </w:t>
      </w:r>
      <w:r w:rsidR="00712E25" w:rsidRPr="000C7369">
        <w:rPr>
          <w:rFonts w:ascii="Times New Roman" w:hAnsi="Times New Roman" w:cs="Times New Roman"/>
          <w:lang w:val="en-US"/>
        </w:rPr>
        <w:t>International Conference. Lyon</w:t>
      </w:r>
    </w:p>
    <w:p w14:paraId="4E4B39EC" w14:textId="091DB1BB" w:rsidR="001254F8" w:rsidRPr="000C7369" w:rsidRDefault="00837FE6" w:rsidP="005331E4">
      <w:pPr>
        <w:pStyle w:val="Textodecomentrio"/>
        <w:spacing w:after="0"/>
        <w:ind w:left="426" w:hanging="426"/>
        <w:jc w:val="both"/>
        <w:rPr>
          <w:rFonts w:ascii="Times New Roman" w:hAnsi="Times New Roman" w:cs="Times New Roman"/>
          <w:lang w:val="en-US"/>
        </w:rPr>
      </w:pPr>
      <w:proofErr w:type="spellStart"/>
      <w:proofErr w:type="gramStart"/>
      <w:r w:rsidRPr="000C7369">
        <w:rPr>
          <w:rFonts w:ascii="Times New Roman" w:hAnsi="Times New Roman" w:cs="Times New Roman"/>
          <w:lang w:val="en-US"/>
        </w:rPr>
        <w:t>Gogate</w:t>
      </w:r>
      <w:proofErr w:type="spellEnd"/>
      <w:r w:rsidRPr="000C7369">
        <w:rPr>
          <w:rFonts w:ascii="Times New Roman" w:hAnsi="Times New Roman" w:cs="Times New Roman"/>
          <w:lang w:val="en-US"/>
        </w:rPr>
        <w:t xml:space="preserve"> NG, </w:t>
      </w:r>
      <w:proofErr w:type="spellStart"/>
      <w:r w:rsidRPr="000C7369">
        <w:rPr>
          <w:rFonts w:ascii="Times New Roman" w:hAnsi="Times New Roman" w:cs="Times New Roman"/>
          <w:lang w:val="en-US"/>
        </w:rPr>
        <w:t>Kalbar</w:t>
      </w:r>
      <w:proofErr w:type="spellEnd"/>
      <w:r w:rsidRPr="000C7369">
        <w:rPr>
          <w:rFonts w:ascii="Times New Roman" w:hAnsi="Times New Roman" w:cs="Times New Roman"/>
          <w:lang w:val="en-US"/>
        </w:rPr>
        <w:t xml:space="preserve"> PP, </w:t>
      </w:r>
      <w:proofErr w:type="spellStart"/>
      <w:r w:rsidRPr="000C7369">
        <w:rPr>
          <w:rFonts w:ascii="Times New Roman" w:hAnsi="Times New Roman" w:cs="Times New Roman"/>
          <w:lang w:val="en-US"/>
        </w:rPr>
        <w:t>Raval</w:t>
      </w:r>
      <w:proofErr w:type="spellEnd"/>
      <w:r w:rsidRPr="000C7369">
        <w:rPr>
          <w:rFonts w:ascii="Times New Roman" w:hAnsi="Times New Roman" w:cs="Times New Roman"/>
          <w:lang w:val="en-US"/>
        </w:rPr>
        <w:t xml:space="preserve"> PM</w:t>
      </w:r>
      <w:r w:rsidR="00D71FED" w:rsidRPr="000C7369">
        <w:rPr>
          <w:rFonts w:ascii="Times New Roman" w:hAnsi="Times New Roman" w:cs="Times New Roman"/>
          <w:lang w:val="en-US"/>
        </w:rPr>
        <w:t xml:space="preserve"> (2017)</w:t>
      </w:r>
      <w:r w:rsidR="006701F4" w:rsidRPr="000C7369">
        <w:rPr>
          <w:rFonts w:ascii="Times New Roman" w:hAnsi="Times New Roman" w:cs="Times New Roman"/>
          <w:lang w:val="en-US"/>
        </w:rPr>
        <w:t xml:space="preserve"> Assessment of stormwater management options in urban contexts using Multiple Attribute Decision-Mak</w:t>
      </w:r>
      <w:r w:rsidR="002D184F" w:rsidRPr="000C7369">
        <w:rPr>
          <w:rFonts w:ascii="Times New Roman" w:hAnsi="Times New Roman" w:cs="Times New Roman"/>
          <w:lang w:val="en-US"/>
        </w:rPr>
        <w:t>ing.</w:t>
      </w:r>
      <w:proofErr w:type="gramEnd"/>
      <w:r w:rsidR="002D184F" w:rsidRPr="000C7369">
        <w:rPr>
          <w:rFonts w:ascii="Times New Roman" w:hAnsi="Times New Roman" w:cs="Times New Roman"/>
          <w:lang w:val="en-US"/>
        </w:rPr>
        <w:t xml:space="preserve"> J Clean Prod 142:</w:t>
      </w:r>
      <w:r w:rsidR="006701F4" w:rsidRPr="000C7369">
        <w:rPr>
          <w:rFonts w:ascii="Times New Roman" w:hAnsi="Times New Roman" w:cs="Times New Roman"/>
          <w:lang w:val="en-US"/>
        </w:rPr>
        <w:t xml:space="preserve">2046–2059. </w:t>
      </w:r>
      <w:hyperlink r:id="rId20" w:history="1">
        <w:r w:rsidR="001254F8" w:rsidRPr="000C7369">
          <w:rPr>
            <w:rStyle w:val="Hyperlink"/>
            <w:rFonts w:ascii="Times New Roman" w:hAnsi="Times New Roman" w:cs="Times New Roman"/>
            <w:lang w:val="en-US"/>
          </w:rPr>
          <w:t>http://dx.doi.org/10.1016/j.jclepro.2016.11.079</w:t>
        </w:r>
      </w:hyperlink>
    </w:p>
    <w:p w14:paraId="311D9E60" w14:textId="4745AEE7" w:rsidR="001254F8" w:rsidRPr="000C7369" w:rsidRDefault="00837FE6"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Goulden</w:t>
      </w:r>
      <w:proofErr w:type="spellEnd"/>
      <w:r w:rsidRPr="000C7369">
        <w:rPr>
          <w:rFonts w:ascii="Times New Roman" w:hAnsi="Times New Roman" w:cs="Times New Roman"/>
          <w:lang w:val="en-US"/>
        </w:rPr>
        <w:t xml:space="preserve"> S, Portman ME, Carmon N, </w:t>
      </w:r>
      <w:proofErr w:type="spellStart"/>
      <w:r w:rsidRPr="000C7369">
        <w:rPr>
          <w:rFonts w:ascii="Times New Roman" w:hAnsi="Times New Roman" w:cs="Times New Roman"/>
          <w:lang w:val="en-US"/>
        </w:rPr>
        <w:t>Alon-Mozes</w:t>
      </w:r>
      <w:proofErr w:type="spellEnd"/>
      <w:r w:rsidRPr="000C7369">
        <w:rPr>
          <w:rFonts w:ascii="Times New Roman" w:hAnsi="Times New Roman" w:cs="Times New Roman"/>
          <w:lang w:val="en-US"/>
        </w:rPr>
        <w:t xml:space="preserve"> T</w:t>
      </w:r>
      <w:r w:rsidR="00D71FED" w:rsidRPr="000C7369">
        <w:rPr>
          <w:rFonts w:ascii="Times New Roman" w:hAnsi="Times New Roman" w:cs="Times New Roman"/>
          <w:lang w:val="en-US"/>
        </w:rPr>
        <w:t xml:space="preserve"> (2018)</w:t>
      </w:r>
      <w:r w:rsidR="006701F4" w:rsidRPr="000C7369">
        <w:rPr>
          <w:rFonts w:ascii="Times New Roman" w:hAnsi="Times New Roman" w:cs="Times New Roman"/>
          <w:lang w:val="en-US"/>
        </w:rPr>
        <w:t xml:space="preserve"> From conventional drainage to sustainable stormwater management: Bey</w:t>
      </w:r>
      <w:r w:rsidR="002D184F" w:rsidRPr="000C7369">
        <w:rPr>
          <w:rFonts w:ascii="Times New Roman" w:hAnsi="Times New Roman" w:cs="Times New Roman"/>
          <w:lang w:val="en-US"/>
        </w:rPr>
        <w:t>ond the technical challenges. J Environ Manage 219:</w:t>
      </w:r>
      <w:r w:rsidR="006701F4" w:rsidRPr="000C7369">
        <w:rPr>
          <w:rFonts w:ascii="Times New Roman" w:hAnsi="Times New Roman" w:cs="Times New Roman"/>
          <w:lang w:val="en-US"/>
        </w:rPr>
        <w:t xml:space="preserve">37–45. </w:t>
      </w:r>
      <w:hyperlink r:id="rId21" w:history="1">
        <w:r w:rsidR="001254F8" w:rsidRPr="000C7369">
          <w:rPr>
            <w:rStyle w:val="Hyperlink"/>
            <w:rFonts w:ascii="Times New Roman" w:hAnsi="Times New Roman" w:cs="Times New Roman"/>
            <w:lang w:val="en-US"/>
          </w:rPr>
          <w:t>https://doi.org/10.1016/j.jenvman.2018.04.066</w:t>
        </w:r>
      </w:hyperlink>
    </w:p>
    <w:p w14:paraId="4100B30E" w14:textId="7B8002BD" w:rsidR="001254F8" w:rsidRPr="000C7369" w:rsidRDefault="00837FE6"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Heal KV, Bray</w:t>
      </w:r>
      <w:r w:rsidR="006701F4" w:rsidRPr="000C7369">
        <w:rPr>
          <w:rFonts w:ascii="Times New Roman" w:hAnsi="Times New Roman" w:cs="Times New Roman"/>
          <w:lang w:val="en-US"/>
        </w:rPr>
        <w:t xml:space="preserve"> R</w:t>
      </w:r>
      <w:r w:rsidRPr="000C7369">
        <w:rPr>
          <w:rFonts w:ascii="Times New Roman" w:hAnsi="Times New Roman" w:cs="Times New Roman"/>
          <w:lang w:val="en-US"/>
        </w:rPr>
        <w:t xml:space="preserve">, </w:t>
      </w:r>
      <w:proofErr w:type="spellStart"/>
      <w:r w:rsidRPr="000C7369">
        <w:rPr>
          <w:rFonts w:ascii="Times New Roman" w:hAnsi="Times New Roman" w:cs="Times New Roman"/>
          <w:lang w:val="en-US"/>
        </w:rPr>
        <w:t>Willingale</w:t>
      </w:r>
      <w:proofErr w:type="spellEnd"/>
      <w:r w:rsidRPr="000C7369">
        <w:rPr>
          <w:rFonts w:ascii="Times New Roman" w:hAnsi="Times New Roman" w:cs="Times New Roman"/>
          <w:lang w:val="en-US"/>
        </w:rPr>
        <w:t xml:space="preserve"> SAJ, Briers M</w:t>
      </w:r>
      <w:r w:rsidR="006701F4" w:rsidRPr="000C7369">
        <w:rPr>
          <w:rFonts w:ascii="Times New Roman" w:hAnsi="Times New Roman" w:cs="Times New Roman"/>
          <w:lang w:val="en-US"/>
        </w:rPr>
        <w:t>, Napier</w:t>
      </w:r>
      <w:r w:rsidRPr="000C7369">
        <w:rPr>
          <w:rFonts w:ascii="Times New Roman" w:hAnsi="Times New Roman" w:cs="Times New Roman"/>
          <w:lang w:val="en-US"/>
        </w:rPr>
        <w:t xml:space="preserve"> F, Jefferies C, </w:t>
      </w:r>
      <w:proofErr w:type="spellStart"/>
      <w:r w:rsidRPr="000C7369">
        <w:rPr>
          <w:rFonts w:ascii="Times New Roman" w:hAnsi="Times New Roman" w:cs="Times New Roman"/>
          <w:lang w:val="en-US"/>
        </w:rPr>
        <w:t>Fogg</w:t>
      </w:r>
      <w:proofErr w:type="spellEnd"/>
      <w:r w:rsidRPr="000C7369">
        <w:rPr>
          <w:rFonts w:ascii="Times New Roman" w:hAnsi="Times New Roman" w:cs="Times New Roman"/>
          <w:lang w:val="en-US"/>
        </w:rPr>
        <w:t xml:space="preserve"> P</w:t>
      </w:r>
      <w:r w:rsidR="00D71FED" w:rsidRPr="000C7369">
        <w:rPr>
          <w:rFonts w:ascii="Times New Roman" w:hAnsi="Times New Roman" w:cs="Times New Roman"/>
          <w:lang w:val="en-US"/>
        </w:rPr>
        <w:t xml:space="preserve"> (2009)</w:t>
      </w:r>
      <w:r w:rsidR="006701F4" w:rsidRPr="000C7369">
        <w:rPr>
          <w:rFonts w:ascii="Times New Roman" w:hAnsi="Times New Roman" w:cs="Times New Roman"/>
          <w:lang w:val="en-US"/>
        </w:rPr>
        <w:t xml:space="preserve"> Medium-term performance and maintenance of SUDS: A case-study of Hopwood Park Motorway Service Area, U</w:t>
      </w:r>
      <w:r w:rsidR="002D184F" w:rsidRPr="000C7369">
        <w:rPr>
          <w:rFonts w:ascii="Times New Roman" w:hAnsi="Times New Roman" w:cs="Times New Roman"/>
          <w:lang w:val="en-US"/>
        </w:rPr>
        <w:t xml:space="preserve">K. Water </w:t>
      </w:r>
      <w:proofErr w:type="spellStart"/>
      <w:r w:rsidR="002D184F" w:rsidRPr="000C7369">
        <w:rPr>
          <w:rFonts w:ascii="Times New Roman" w:hAnsi="Times New Roman" w:cs="Times New Roman"/>
          <w:lang w:val="en-US"/>
        </w:rPr>
        <w:t>Sci</w:t>
      </w:r>
      <w:proofErr w:type="spellEnd"/>
      <w:r w:rsidR="002D184F" w:rsidRPr="000C7369">
        <w:rPr>
          <w:rFonts w:ascii="Times New Roman" w:hAnsi="Times New Roman" w:cs="Times New Roman"/>
          <w:lang w:val="en-US"/>
        </w:rPr>
        <w:t xml:space="preserve"> </w:t>
      </w:r>
      <w:proofErr w:type="spellStart"/>
      <w:r w:rsidR="002D184F" w:rsidRPr="000C7369">
        <w:rPr>
          <w:rFonts w:ascii="Times New Roman" w:hAnsi="Times New Roman" w:cs="Times New Roman"/>
          <w:lang w:val="en-US"/>
        </w:rPr>
        <w:t>Technol</w:t>
      </w:r>
      <w:proofErr w:type="spellEnd"/>
      <w:r w:rsidR="002D184F" w:rsidRPr="000C7369">
        <w:rPr>
          <w:rFonts w:ascii="Times New Roman" w:hAnsi="Times New Roman" w:cs="Times New Roman"/>
          <w:lang w:val="en-US"/>
        </w:rPr>
        <w:t xml:space="preserve"> 59(12):</w:t>
      </w:r>
      <w:r w:rsidR="006701F4" w:rsidRPr="000C7369">
        <w:rPr>
          <w:rFonts w:ascii="Times New Roman" w:hAnsi="Times New Roman" w:cs="Times New Roman"/>
          <w:lang w:val="en-US"/>
        </w:rPr>
        <w:t xml:space="preserve">2485-2494. </w:t>
      </w:r>
      <w:hyperlink r:id="rId22" w:history="1">
        <w:r w:rsidR="001254F8" w:rsidRPr="000C7369">
          <w:rPr>
            <w:rStyle w:val="Hyperlink"/>
            <w:rFonts w:ascii="Times New Roman" w:hAnsi="Times New Roman" w:cs="Times New Roman"/>
            <w:lang w:val="en-US"/>
          </w:rPr>
          <w:t>https://doi.org/10.2166/wst.2009.288</w:t>
        </w:r>
      </w:hyperlink>
    </w:p>
    <w:p w14:paraId="61300178" w14:textId="1B45CB0D" w:rsidR="006701F4" w:rsidRPr="000C7369" w:rsidRDefault="00837FE6"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lang w:val="en-US"/>
        </w:rPr>
        <w:t xml:space="preserve">Keating K, </w:t>
      </w:r>
      <w:proofErr w:type="spellStart"/>
      <w:r w:rsidRPr="000C7369">
        <w:rPr>
          <w:rFonts w:ascii="Times New Roman" w:hAnsi="Times New Roman" w:cs="Times New Roman"/>
          <w:lang w:val="en-US"/>
        </w:rPr>
        <w:t>Keeble</w:t>
      </w:r>
      <w:proofErr w:type="spellEnd"/>
      <w:r w:rsidRPr="000C7369">
        <w:rPr>
          <w:rFonts w:ascii="Times New Roman" w:hAnsi="Times New Roman" w:cs="Times New Roman"/>
          <w:lang w:val="en-US"/>
        </w:rPr>
        <w:t xml:space="preserve"> H, Pettit A, Stark D</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Delivering benefits through evidence - Cost estimation for </w:t>
      </w:r>
      <w:proofErr w:type="spellStart"/>
      <w:r w:rsidR="006701F4" w:rsidRPr="000C7369">
        <w:rPr>
          <w:rFonts w:ascii="Times New Roman" w:hAnsi="Times New Roman" w:cs="Times New Roman"/>
          <w:lang w:val="en-US"/>
        </w:rPr>
        <w:t>SuDS</w:t>
      </w:r>
      <w:proofErr w:type="spellEnd"/>
      <w:r w:rsidR="006701F4" w:rsidRPr="000C7369">
        <w:rPr>
          <w:rFonts w:ascii="Times New Roman" w:hAnsi="Times New Roman" w:cs="Times New Roman"/>
          <w:lang w:val="en-US"/>
        </w:rPr>
        <w:t xml:space="preserve"> - Summary of evidence - Report – SC080039/R9. </w:t>
      </w:r>
      <w:proofErr w:type="spellStart"/>
      <w:r w:rsidR="009E5D59" w:rsidRPr="000C7369">
        <w:rPr>
          <w:rFonts w:ascii="Times New Roman" w:hAnsi="Times New Roman" w:cs="Times New Roman"/>
        </w:rPr>
        <w:t>Environment</w:t>
      </w:r>
      <w:proofErr w:type="spellEnd"/>
      <w:r w:rsidR="009E5D59" w:rsidRPr="000C7369">
        <w:rPr>
          <w:rFonts w:ascii="Times New Roman" w:hAnsi="Times New Roman" w:cs="Times New Roman"/>
        </w:rPr>
        <w:t xml:space="preserve"> </w:t>
      </w:r>
      <w:proofErr w:type="spellStart"/>
      <w:r w:rsidR="009E5D59" w:rsidRPr="000C7369">
        <w:rPr>
          <w:rFonts w:ascii="Times New Roman" w:hAnsi="Times New Roman" w:cs="Times New Roman"/>
        </w:rPr>
        <w:t>Agency</w:t>
      </w:r>
      <w:proofErr w:type="spellEnd"/>
      <w:r w:rsidR="009E5D59" w:rsidRPr="000C7369">
        <w:rPr>
          <w:rFonts w:ascii="Times New Roman" w:hAnsi="Times New Roman" w:cs="Times New Roman"/>
        </w:rPr>
        <w:t xml:space="preserve"> Bristol</w:t>
      </w:r>
    </w:p>
    <w:p w14:paraId="09B54EFC" w14:textId="70EC12F9" w:rsidR="006701F4" w:rsidRPr="000C7369" w:rsidRDefault="00837FE6" w:rsidP="005331E4">
      <w:pPr>
        <w:pStyle w:val="Textodecomentrio"/>
        <w:spacing w:after="0"/>
        <w:ind w:left="426" w:hanging="426"/>
        <w:jc w:val="both"/>
        <w:rPr>
          <w:rFonts w:ascii="Times New Roman" w:hAnsi="Times New Roman" w:cs="Times New Roman"/>
        </w:rPr>
      </w:pPr>
      <w:proofErr w:type="spellStart"/>
      <w:r w:rsidRPr="000C7369">
        <w:rPr>
          <w:rFonts w:ascii="Times New Roman" w:hAnsi="Times New Roman" w:cs="Times New Roman"/>
        </w:rPr>
        <w:t>Lengler</w:t>
      </w:r>
      <w:proofErr w:type="spellEnd"/>
      <w:r w:rsidRPr="000C7369">
        <w:rPr>
          <w:rFonts w:ascii="Times New Roman" w:hAnsi="Times New Roman" w:cs="Times New Roman"/>
        </w:rPr>
        <w:t xml:space="preserve"> C</w:t>
      </w:r>
      <w:r w:rsidR="00D71FED" w:rsidRPr="000C7369">
        <w:rPr>
          <w:rFonts w:ascii="Times New Roman" w:hAnsi="Times New Roman" w:cs="Times New Roman"/>
        </w:rPr>
        <w:t xml:space="preserve"> (2012)</w:t>
      </w:r>
      <w:r w:rsidR="006701F4" w:rsidRPr="000C7369">
        <w:rPr>
          <w:rFonts w:ascii="Times New Roman" w:hAnsi="Times New Roman" w:cs="Times New Roman"/>
        </w:rPr>
        <w:t xml:space="preserve"> Instrumentos tributários imobiliários municipais aplicados à drenagem urbana: estudo de caso de taxa, contribuição de melhoria e benefício fiscal em Porto Alegre, RS</w:t>
      </w:r>
      <w:r w:rsidR="00926833" w:rsidRPr="000C7369">
        <w:rPr>
          <w:rFonts w:ascii="Times New Roman" w:hAnsi="Times New Roman" w:cs="Times New Roman"/>
        </w:rPr>
        <w:t xml:space="preserve">. </w:t>
      </w:r>
      <w:proofErr w:type="spellStart"/>
      <w:r w:rsidR="00926833" w:rsidRPr="000C7369">
        <w:rPr>
          <w:rFonts w:ascii="Times New Roman" w:hAnsi="Times New Roman" w:cs="Times New Roman"/>
        </w:rPr>
        <w:t>Dissertation</w:t>
      </w:r>
      <w:proofErr w:type="spellEnd"/>
      <w:r w:rsidR="00926833" w:rsidRPr="000C7369">
        <w:rPr>
          <w:rFonts w:ascii="Times New Roman" w:hAnsi="Times New Roman" w:cs="Times New Roman"/>
        </w:rPr>
        <w:t>,</w:t>
      </w:r>
      <w:r w:rsidR="006701F4" w:rsidRPr="000C7369">
        <w:rPr>
          <w:rFonts w:ascii="Times New Roman" w:hAnsi="Times New Roman" w:cs="Times New Roman"/>
        </w:rPr>
        <w:t xml:space="preserve"> Universidade Federal do Rio Grande do Sul</w:t>
      </w:r>
      <w:r w:rsidR="00926833" w:rsidRPr="000C7369">
        <w:rPr>
          <w:rFonts w:ascii="Times New Roman" w:hAnsi="Times New Roman" w:cs="Times New Roman"/>
        </w:rPr>
        <w:t xml:space="preserve"> (in </w:t>
      </w:r>
      <w:proofErr w:type="spellStart"/>
      <w:r w:rsidR="00926833" w:rsidRPr="000C7369">
        <w:rPr>
          <w:rFonts w:ascii="Times New Roman" w:hAnsi="Times New Roman" w:cs="Times New Roman"/>
        </w:rPr>
        <w:t>Portuguese</w:t>
      </w:r>
      <w:proofErr w:type="spellEnd"/>
      <w:proofErr w:type="gramStart"/>
      <w:r w:rsidR="00926833" w:rsidRPr="000C7369">
        <w:rPr>
          <w:rFonts w:ascii="Times New Roman" w:hAnsi="Times New Roman" w:cs="Times New Roman"/>
        </w:rPr>
        <w:t>)</w:t>
      </w:r>
      <w:proofErr w:type="gramEnd"/>
    </w:p>
    <w:p w14:paraId="7ED1B5D0" w14:textId="3A15602C" w:rsidR="001254F8" w:rsidRPr="000C7369" w:rsidRDefault="00837FE6"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Li C, Fletcher TD, Duncan H</w:t>
      </w:r>
      <w:r w:rsidR="006701F4" w:rsidRPr="000C7369">
        <w:rPr>
          <w:rFonts w:ascii="Times New Roman" w:hAnsi="Times New Roman" w:cs="Times New Roman"/>
          <w:lang w:val="en-US"/>
        </w:rPr>
        <w:t>P, Bur</w:t>
      </w:r>
      <w:r w:rsidRPr="000C7369">
        <w:rPr>
          <w:rFonts w:ascii="Times New Roman" w:hAnsi="Times New Roman" w:cs="Times New Roman"/>
          <w:lang w:val="en-US"/>
        </w:rPr>
        <w:t>ns MJ</w:t>
      </w:r>
      <w:r w:rsidR="00D71FED" w:rsidRPr="000C7369">
        <w:rPr>
          <w:rFonts w:ascii="Times New Roman" w:hAnsi="Times New Roman" w:cs="Times New Roman"/>
          <w:lang w:val="en-US"/>
        </w:rPr>
        <w:t xml:space="preserve"> (2017)</w:t>
      </w:r>
      <w:r w:rsidR="006701F4" w:rsidRPr="000C7369">
        <w:rPr>
          <w:rFonts w:ascii="Times New Roman" w:hAnsi="Times New Roman" w:cs="Times New Roman"/>
          <w:lang w:val="en-US"/>
        </w:rPr>
        <w:t xml:space="preserve"> Can stormwater control measures restore altered urban flow re</w:t>
      </w:r>
      <w:r w:rsidR="002D184F" w:rsidRPr="000C7369">
        <w:rPr>
          <w:rFonts w:ascii="Times New Roman" w:hAnsi="Times New Roman" w:cs="Times New Roman"/>
          <w:lang w:val="en-US"/>
        </w:rPr>
        <w:t xml:space="preserve">gimes at the catchment scale? J </w:t>
      </w:r>
      <w:proofErr w:type="spellStart"/>
      <w:r w:rsidR="002D184F" w:rsidRPr="000C7369">
        <w:rPr>
          <w:rFonts w:ascii="Times New Roman" w:hAnsi="Times New Roman" w:cs="Times New Roman"/>
          <w:lang w:val="en-US"/>
        </w:rPr>
        <w:t>Hydrol</w:t>
      </w:r>
      <w:proofErr w:type="spellEnd"/>
      <w:r w:rsidR="002D184F" w:rsidRPr="000C7369">
        <w:rPr>
          <w:rFonts w:ascii="Times New Roman" w:hAnsi="Times New Roman" w:cs="Times New Roman"/>
          <w:lang w:val="en-US"/>
        </w:rPr>
        <w:t xml:space="preserve"> 549:</w:t>
      </w:r>
      <w:r w:rsidR="006701F4" w:rsidRPr="000C7369">
        <w:rPr>
          <w:rFonts w:ascii="Times New Roman" w:hAnsi="Times New Roman" w:cs="Times New Roman"/>
          <w:lang w:val="en-US"/>
        </w:rPr>
        <w:t xml:space="preserve">631-653. </w:t>
      </w:r>
      <w:hyperlink r:id="rId23" w:history="1">
        <w:r w:rsidR="001254F8" w:rsidRPr="000C7369">
          <w:rPr>
            <w:rStyle w:val="Hyperlink"/>
            <w:rFonts w:ascii="Times New Roman" w:hAnsi="Times New Roman" w:cs="Times New Roman"/>
            <w:lang w:val="en-US"/>
          </w:rPr>
          <w:t>https://doi.org/10.1016/j.jhydrol.2017.03.037</w:t>
        </w:r>
      </w:hyperlink>
    </w:p>
    <w:p w14:paraId="5FDC9509" w14:textId="61174682" w:rsidR="001254F8" w:rsidRPr="000C7369" w:rsidRDefault="00837FE6"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Li C, </w:t>
      </w:r>
      <w:proofErr w:type="spellStart"/>
      <w:r w:rsidRPr="000C7369">
        <w:rPr>
          <w:rFonts w:ascii="Times New Roman" w:hAnsi="Times New Roman" w:cs="Times New Roman"/>
          <w:lang w:val="en-US"/>
        </w:rPr>
        <w:t>Peng</w:t>
      </w:r>
      <w:proofErr w:type="spellEnd"/>
      <w:r w:rsidR="006701F4" w:rsidRPr="000C7369">
        <w:rPr>
          <w:rFonts w:ascii="Times New Roman" w:hAnsi="Times New Roman" w:cs="Times New Roman"/>
          <w:lang w:val="en-US"/>
        </w:rPr>
        <w:t xml:space="preserve"> </w:t>
      </w:r>
      <w:r w:rsidRPr="000C7369">
        <w:rPr>
          <w:rFonts w:ascii="Times New Roman" w:hAnsi="Times New Roman" w:cs="Times New Roman"/>
          <w:lang w:val="en-US"/>
        </w:rPr>
        <w:t xml:space="preserve">C, Chiang PC, </w:t>
      </w:r>
      <w:proofErr w:type="spellStart"/>
      <w:r w:rsidRPr="000C7369">
        <w:rPr>
          <w:rFonts w:ascii="Times New Roman" w:hAnsi="Times New Roman" w:cs="Times New Roman"/>
          <w:lang w:val="en-US"/>
        </w:rPr>
        <w:t>Cai</w:t>
      </w:r>
      <w:proofErr w:type="spellEnd"/>
      <w:r w:rsidRPr="000C7369">
        <w:rPr>
          <w:rFonts w:ascii="Times New Roman" w:hAnsi="Times New Roman" w:cs="Times New Roman"/>
          <w:lang w:val="en-US"/>
        </w:rPr>
        <w:t xml:space="preserve"> Y, Wang X</w:t>
      </w:r>
      <w:r w:rsidR="006701F4" w:rsidRPr="000C7369">
        <w:rPr>
          <w:rFonts w:ascii="Times New Roman" w:hAnsi="Times New Roman" w:cs="Times New Roman"/>
          <w:lang w:val="en-US"/>
        </w:rPr>
        <w:t>, Yang</w:t>
      </w:r>
      <w:r w:rsidRPr="000C7369">
        <w:rPr>
          <w:rFonts w:ascii="Times New Roman" w:hAnsi="Times New Roman" w:cs="Times New Roman"/>
          <w:lang w:val="en-US"/>
        </w:rPr>
        <w:t xml:space="preserve"> Z</w:t>
      </w:r>
      <w:r w:rsidR="006701F4" w:rsidRPr="000C7369">
        <w:rPr>
          <w:rFonts w:ascii="Times New Roman" w:hAnsi="Times New Roman" w:cs="Times New Roman"/>
          <w:lang w:val="en-US"/>
        </w:rPr>
        <w:t xml:space="preserve"> (2019) Mechanisms and applications of green infrastructure practices for </w:t>
      </w:r>
      <w:r w:rsidR="002D184F" w:rsidRPr="000C7369">
        <w:rPr>
          <w:rFonts w:ascii="Times New Roman" w:hAnsi="Times New Roman" w:cs="Times New Roman"/>
          <w:lang w:val="en-US"/>
        </w:rPr>
        <w:t xml:space="preserve">stormwater control: A review. J </w:t>
      </w:r>
      <w:proofErr w:type="spellStart"/>
      <w:r w:rsidR="002D184F" w:rsidRPr="000C7369">
        <w:rPr>
          <w:rFonts w:ascii="Times New Roman" w:hAnsi="Times New Roman" w:cs="Times New Roman"/>
          <w:lang w:val="en-US"/>
        </w:rPr>
        <w:t>Hydrol</w:t>
      </w:r>
      <w:proofErr w:type="spellEnd"/>
      <w:r w:rsidR="002D184F" w:rsidRPr="000C7369">
        <w:rPr>
          <w:rFonts w:ascii="Times New Roman" w:hAnsi="Times New Roman" w:cs="Times New Roman"/>
          <w:lang w:val="en-US"/>
        </w:rPr>
        <w:t xml:space="preserve"> 568:</w:t>
      </w:r>
      <w:r w:rsidR="006701F4" w:rsidRPr="000C7369">
        <w:rPr>
          <w:rFonts w:ascii="Times New Roman" w:hAnsi="Times New Roman" w:cs="Times New Roman"/>
          <w:lang w:val="en-US"/>
        </w:rPr>
        <w:t xml:space="preserve">626-637. </w:t>
      </w:r>
      <w:hyperlink r:id="rId24" w:history="1">
        <w:r w:rsidR="001254F8" w:rsidRPr="000C7369">
          <w:rPr>
            <w:rStyle w:val="Hyperlink"/>
            <w:rFonts w:ascii="Times New Roman" w:hAnsi="Times New Roman" w:cs="Times New Roman"/>
            <w:lang w:val="en-US"/>
          </w:rPr>
          <w:t>https://doi.org/10.1016/j.jhydrol.2018.10.074</w:t>
        </w:r>
      </w:hyperlink>
    </w:p>
    <w:p w14:paraId="1FF63529" w14:textId="4B4EB6A7" w:rsidR="001254F8" w:rsidRPr="000C7369" w:rsidRDefault="00837FE6"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Liao K, Le TA, Nguyen KV</w:t>
      </w:r>
      <w:r w:rsidR="00D71FED" w:rsidRPr="000C7369">
        <w:rPr>
          <w:rFonts w:ascii="Times New Roman" w:hAnsi="Times New Roman" w:cs="Times New Roman"/>
          <w:sz w:val="20"/>
          <w:szCs w:val="20"/>
          <w:lang w:val="en-US"/>
        </w:rPr>
        <w:t xml:space="preserve"> (2016)</w:t>
      </w:r>
      <w:r w:rsidR="006701F4" w:rsidRPr="000C7369">
        <w:rPr>
          <w:rFonts w:ascii="Times New Roman" w:hAnsi="Times New Roman" w:cs="Times New Roman"/>
          <w:sz w:val="20"/>
          <w:szCs w:val="20"/>
          <w:lang w:val="en-US"/>
        </w:rPr>
        <w:t xml:space="preserve"> </w:t>
      </w:r>
      <w:proofErr w:type="gramStart"/>
      <w:r w:rsidR="006701F4" w:rsidRPr="000C7369">
        <w:rPr>
          <w:rFonts w:ascii="Times New Roman" w:hAnsi="Times New Roman" w:cs="Times New Roman"/>
          <w:sz w:val="20"/>
          <w:szCs w:val="20"/>
          <w:lang w:val="en-US"/>
        </w:rPr>
        <w:t>Urban</w:t>
      </w:r>
      <w:proofErr w:type="gramEnd"/>
      <w:r w:rsidR="006701F4" w:rsidRPr="000C7369">
        <w:rPr>
          <w:rFonts w:ascii="Times New Roman" w:hAnsi="Times New Roman" w:cs="Times New Roman"/>
          <w:sz w:val="20"/>
          <w:szCs w:val="20"/>
          <w:lang w:val="en-US"/>
        </w:rPr>
        <w:t xml:space="preserve"> design principles for flood resilience: Learning from the ecological wisdom of living with floods in the </w:t>
      </w:r>
      <w:r w:rsidR="002D184F" w:rsidRPr="000C7369">
        <w:rPr>
          <w:rFonts w:ascii="Times New Roman" w:hAnsi="Times New Roman" w:cs="Times New Roman"/>
          <w:sz w:val="20"/>
          <w:szCs w:val="20"/>
          <w:lang w:val="en-US"/>
        </w:rPr>
        <w:t xml:space="preserve">Vietnamese Mekong Delta. </w:t>
      </w:r>
      <w:proofErr w:type="spellStart"/>
      <w:r w:rsidR="002D184F" w:rsidRPr="000C7369">
        <w:rPr>
          <w:rFonts w:ascii="Times New Roman" w:hAnsi="Times New Roman" w:cs="Times New Roman"/>
          <w:sz w:val="20"/>
          <w:szCs w:val="20"/>
          <w:lang w:val="en-US"/>
        </w:rPr>
        <w:t>Landsc</w:t>
      </w:r>
      <w:proofErr w:type="spellEnd"/>
      <w:r w:rsidR="002D184F" w:rsidRPr="000C7369">
        <w:rPr>
          <w:rFonts w:ascii="Times New Roman" w:hAnsi="Times New Roman" w:cs="Times New Roman"/>
          <w:sz w:val="20"/>
          <w:szCs w:val="20"/>
          <w:lang w:val="en-US"/>
        </w:rPr>
        <w:t xml:space="preserve"> Urban </w:t>
      </w:r>
      <w:proofErr w:type="spellStart"/>
      <w:r w:rsidR="002D184F" w:rsidRPr="000C7369">
        <w:rPr>
          <w:rFonts w:ascii="Times New Roman" w:hAnsi="Times New Roman" w:cs="Times New Roman"/>
          <w:sz w:val="20"/>
          <w:szCs w:val="20"/>
          <w:lang w:val="en-US"/>
        </w:rPr>
        <w:t>Plann</w:t>
      </w:r>
      <w:proofErr w:type="spellEnd"/>
      <w:r w:rsidR="002D184F" w:rsidRPr="000C7369">
        <w:rPr>
          <w:rFonts w:ascii="Times New Roman" w:hAnsi="Times New Roman" w:cs="Times New Roman"/>
          <w:sz w:val="20"/>
          <w:szCs w:val="20"/>
          <w:lang w:val="en-US"/>
        </w:rPr>
        <w:t xml:space="preserve"> 155:</w:t>
      </w:r>
      <w:r w:rsidR="006701F4" w:rsidRPr="000C7369">
        <w:rPr>
          <w:rFonts w:ascii="Times New Roman" w:hAnsi="Times New Roman" w:cs="Times New Roman"/>
          <w:sz w:val="20"/>
          <w:szCs w:val="20"/>
          <w:lang w:val="en-US"/>
        </w:rPr>
        <w:t xml:space="preserve">69–78. </w:t>
      </w:r>
      <w:hyperlink r:id="rId25" w:history="1">
        <w:r w:rsidR="001254F8" w:rsidRPr="000C7369">
          <w:rPr>
            <w:rStyle w:val="Hyperlink"/>
            <w:rFonts w:ascii="Times New Roman" w:hAnsi="Times New Roman" w:cs="Times New Roman"/>
            <w:sz w:val="20"/>
            <w:szCs w:val="20"/>
            <w:lang w:val="en-US"/>
          </w:rPr>
          <w:t>http://dx.doi.org/10.1016/j.landurbplan.2016.01.014</w:t>
        </w:r>
      </w:hyperlink>
    </w:p>
    <w:p w14:paraId="6A0DB6F5" w14:textId="453B9E6C" w:rsidR="001254F8" w:rsidRPr="000C7369" w:rsidRDefault="00837FE6"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lang w:val="en-US"/>
        </w:rPr>
        <w:t>Lim HS, Lu XX</w:t>
      </w:r>
      <w:r w:rsidR="00D71FED" w:rsidRPr="000C7369">
        <w:rPr>
          <w:rFonts w:ascii="Times New Roman" w:hAnsi="Times New Roman" w:cs="Times New Roman"/>
          <w:lang w:val="en-US"/>
        </w:rPr>
        <w:t xml:space="preserve"> (2016)</w:t>
      </w:r>
      <w:r w:rsidR="006701F4" w:rsidRPr="000C7369">
        <w:rPr>
          <w:rFonts w:ascii="Times New Roman" w:hAnsi="Times New Roman" w:cs="Times New Roman"/>
          <w:lang w:val="en-US"/>
        </w:rPr>
        <w:t xml:space="preserve"> Sustainable urban stormwater management in the tropics: An evaluation of Si</w:t>
      </w:r>
      <w:r w:rsidR="002D184F" w:rsidRPr="000C7369">
        <w:rPr>
          <w:rFonts w:ascii="Times New Roman" w:hAnsi="Times New Roman" w:cs="Times New Roman"/>
          <w:lang w:val="en-US"/>
        </w:rPr>
        <w:t xml:space="preserve">ngapore’s ABC Waters Program. J </w:t>
      </w:r>
      <w:proofErr w:type="spellStart"/>
      <w:r w:rsidR="002D184F" w:rsidRPr="000C7369">
        <w:rPr>
          <w:rFonts w:ascii="Times New Roman" w:hAnsi="Times New Roman" w:cs="Times New Roman"/>
          <w:lang w:val="en-US"/>
        </w:rPr>
        <w:t>Hydrol</w:t>
      </w:r>
      <w:proofErr w:type="spellEnd"/>
      <w:r w:rsidR="006701F4" w:rsidRPr="000C7369">
        <w:rPr>
          <w:rFonts w:ascii="Times New Roman" w:hAnsi="Times New Roman" w:cs="Times New Roman"/>
          <w:lang w:val="en-US"/>
        </w:rPr>
        <w:t xml:space="preserve"> 538</w:t>
      </w:r>
      <w:r w:rsidR="002D184F" w:rsidRPr="000C7369">
        <w:rPr>
          <w:rFonts w:ascii="Times New Roman" w:hAnsi="Times New Roman" w:cs="Times New Roman"/>
          <w:lang w:val="en-US"/>
        </w:rPr>
        <w:t>:</w:t>
      </w:r>
      <w:r w:rsidR="006701F4" w:rsidRPr="000C7369">
        <w:rPr>
          <w:rFonts w:ascii="Times New Roman" w:hAnsi="Times New Roman" w:cs="Times New Roman"/>
          <w:lang w:val="en-US"/>
        </w:rPr>
        <w:t xml:space="preserve">842–862. </w:t>
      </w:r>
      <w:hyperlink r:id="rId26" w:history="1">
        <w:r w:rsidR="001254F8" w:rsidRPr="000C7369">
          <w:rPr>
            <w:rStyle w:val="Hyperlink"/>
            <w:rFonts w:ascii="Times New Roman" w:hAnsi="Times New Roman" w:cs="Times New Roman"/>
          </w:rPr>
          <w:t>http://dx.doi.org/10.1016/j.jhydrol.2016.04.063</w:t>
        </w:r>
      </w:hyperlink>
    </w:p>
    <w:p w14:paraId="57F5BD00" w14:textId="5EC722E6" w:rsidR="001254F8" w:rsidRPr="000C7369" w:rsidRDefault="00837FE6" w:rsidP="005331E4">
      <w:pPr>
        <w:pStyle w:val="Textodecomentrio"/>
        <w:spacing w:after="0"/>
        <w:ind w:left="426" w:hanging="426"/>
        <w:jc w:val="both"/>
        <w:rPr>
          <w:rFonts w:ascii="Times New Roman" w:hAnsi="Times New Roman" w:cs="Times New Roman"/>
        </w:rPr>
      </w:pPr>
      <w:proofErr w:type="spellStart"/>
      <w:r w:rsidRPr="000C7369">
        <w:rPr>
          <w:rFonts w:ascii="Times New Roman" w:hAnsi="Times New Roman" w:cs="Times New Roman"/>
        </w:rPr>
        <w:lastRenderedPageBreak/>
        <w:t>Lisbôa</w:t>
      </w:r>
      <w:proofErr w:type="spellEnd"/>
      <w:r w:rsidRPr="000C7369">
        <w:rPr>
          <w:rFonts w:ascii="Times New Roman" w:hAnsi="Times New Roman" w:cs="Times New Roman"/>
        </w:rPr>
        <w:t xml:space="preserve"> É</w:t>
      </w:r>
      <w:r w:rsidR="006701F4" w:rsidRPr="000C7369">
        <w:rPr>
          <w:rFonts w:ascii="Times New Roman" w:hAnsi="Times New Roman" w:cs="Times New Roman"/>
        </w:rPr>
        <w:t>G</w:t>
      </w:r>
      <w:r w:rsidRPr="000C7369">
        <w:rPr>
          <w:rFonts w:ascii="Times New Roman" w:hAnsi="Times New Roman" w:cs="Times New Roman"/>
        </w:rPr>
        <w:t xml:space="preserve">, </w:t>
      </w:r>
      <w:proofErr w:type="spellStart"/>
      <w:r w:rsidRPr="000C7369">
        <w:rPr>
          <w:rFonts w:ascii="Times New Roman" w:hAnsi="Times New Roman" w:cs="Times New Roman"/>
        </w:rPr>
        <w:t>Barp</w:t>
      </w:r>
      <w:proofErr w:type="spellEnd"/>
      <w:r w:rsidRPr="000C7369">
        <w:rPr>
          <w:rFonts w:ascii="Times New Roman" w:hAnsi="Times New Roman" w:cs="Times New Roman"/>
        </w:rPr>
        <w:t xml:space="preserve"> ARB, Duarte AAM</w:t>
      </w:r>
      <w:r w:rsidR="00D71FED" w:rsidRPr="000C7369">
        <w:rPr>
          <w:rFonts w:ascii="Times New Roman" w:hAnsi="Times New Roman" w:cs="Times New Roman"/>
        </w:rPr>
        <w:t xml:space="preserve"> (2012)</w:t>
      </w:r>
      <w:r w:rsidR="006701F4" w:rsidRPr="000C7369">
        <w:rPr>
          <w:rFonts w:ascii="Times New Roman" w:hAnsi="Times New Roman" w:cs="Times New Roman"/>
        </w:rPr>
        <w:t xml:space="preserve"> A Cobrança de Taxa como Alternativa de Financiamento para um Plano de Drenagem Urban</w:t>
      </w:r>
      <w:r w:rsidR="00926833" w:rsidRPr="000C7369">
        <w:rPr>
          <w:rFonts w:ascii="Times New Roman" w:hAnsi="Times New Roman" w:cs="Times New Roman"/>
        </w:rPr>
        <w:t xml:space="preserve">a no município de Belém/PA. </w:t>
      </w:r>
      <w:proofErr w:type="spellStart"/>
      <w:r w:rsidR="00926833" w:rsidRPr="000C7369">
        <w:rPr>
          <w:rFonts w:ascii="Times New Roman" w:hAnsi="Times New Roman" w:cs="Times New Roman"/>
        </w:rPr>
        <w:t>Rev</w:t>
      </w:r>
      <w:proofErr w:type="spellEnd"/>
      <w:r w:rsidR="00926833" w:rsidRPr="000C7369">
        <w:rPr>
          <w:rFonts w:ascii="Times New Roman" w:hAnsi="Times New Roman" w:cs="Times New Roman"/>
        </w:rPr>
        <w:t xml:space="preserve"> </w:t>
      </w:r>
      <w:proofErr w:type="spellStart"/>
      <w:r w:rsidR="00926833" w:rsidRPr="000C7369">
        <w:rPr>
          <w:rFonts w:ascii="Times New Roman" w:hAnsi="Times New Roman" w:cs="Times New Roman"/>
        </w:rPr>
        <w:t>Bras</w:t>
      </w:r>
      <w:proofErr w:type="spellEnd"/>
      <w:r w:rsidR="00926833" w:rsidRPr="000C7369">
        <w:rPr>
          <w:rFonts w:ascii="Times New Roman" w:hAnsi="Times New Roman" w:cs="Times New Roman"/>
        </w:rPr>
        <w:t xml:space="preserve"> </w:t>
      </w:r>
      <w:proofErr w:type="spellStart"/>
      <w:r w:rsidR="00926833" w:rsidRPr="000C7369">
        <w:rPr>
          <w:rFonts w:ascii="Times New Roman" w:hAnsi="Times New Roman" w:cs="Times New Roman"/>
        </w:rPr>
        <w:t>Rec</w:t>
      </w:r>
      <w:proofErr w:type="spellEnd"/>
      <w:r w:rsidR="00926833" w:rsidRPr="000C7369">
        <w:rPr>
          <w:rFonts w:ascii="Times New Roman" w:hAnsi="Times New Roman" w:cs="Times New Roman"/>
        </w:rPr>
        <w:t xml:space="preserve"> </w:t>
      </w:r>
      <w:proofErr w:type="spellStart"/>
      <w:r w:rsidR="00926833" w:rsidRPr="000C7369">
        <w:rPr>
          <w:rFonts w:ascii="Times New Roman" w:hAnsi="Times New Roman" w:cs="Times New Roman"/>
        </w:rPr>
        <w:t>Hídr</w:t>
      </w:r>
      <w:proofErr w:type="spellEnd"/>
      <w:r w:rsidR="00926833" w:rsidRPr="000C7369">
        <w:rPr>
          <w:rFonts w:ascii="Times New Roman" w:hAnsi="Times New Roman" w:cs="Times New Roman"/>
        </w:rPr>
        <w:t xml:space="preserve"> </w:t>
      </w:r>
      <w:proofErr w:type="gramStart"/>
      <w:r w:rsidR="00926833" w:rsidRPr="000C7369">
        <w:rPr>
          <w:rFonts w:ascii="Times New Roman" w:hAnsi="Times New Roman" w:cs="Times New Roman"/>
        </w:rPr>
        <w:t>17(2):</w:t>
      </w:r>
      <w:proofErr w:type="gramEnd"/>
      <w:r w:rsidR="006701F4" w:rsidRPr="000C7369">
        <w:rPr>
          <w:rFonts w:ascii="Times New Roman" w:hAnsi="Times New Roman" w:cs="Times New Roman"/>
        </w:rPr>
        <w:t>53–67</w:t>
      </w:r>
      <w:r w:rsidR="00926833" w:rsidRPr="000C7369">
        <w:rPr>
          <w:rFonts w:ascii="Times New Roman" w:hAnsi="Times New Roman" w:cs="Times New Roman"/>
        </w:rPr>
        <w:t xml:space="preserve">(in </w:t>
      </w:r>
      <w:proofErr w:type="spellStart"/>
      <w:r w:rsidR="00926833" w:rsidRPr="000C7369">
        <w:rPr>
          <w:rFonts w:ascii="Times New Roman" w:hAnsi="Times New Roman" w:cs="Times New Roman"/>
        </w:rPr>
        <w:t>Portuguese</w:t>
      </w:r>
      <w:proofErr w:type="spellEnd"/>
      <w:r w:rsidR="00926833" w:rsidRPr="000C7369">
        <w:rPr>
          <w:rFonts w:ascii="Times New Roman" w:hAnsi="Times New Roman" w:cs="Times New Roman"/>
        </w:rPr>
        <w:t>)</w:t>
      </w:r>
      <w:r w:rsidR="006701F4" w:rsidRPr="000C7369">
        <w:rPr>
          <w:rFonts w:ascii="Times New Roman" w:hAnsi="Times New Roman" w:cs="Times New Roman"/>
        </w:rPr>
        <w:t xml:space="preserve">. </w:t>
      </w:r>
      <w:hyperlink r:id="rId27" w:history="1">
        <w:r w:rsidR="001254F8" w:rsidRPr="000C7369">
          <w:rPr>
            <w:rStyle w:val="Hyperlink"/>
            <w:rFonts w:ascii="Times New Roman" w:hAnsi="Times New Roman" w:cs="Times New Roman"/>
          </w:rPr>
          <w:t>https://doi.org/10.21168/rbrh.v17n2.o53-67</w:t>
        </w:r>
      </w:hyperlink>
      <w:r w:rsidR="00926833" w:rsidRPr="000C7369">
        <w:rPr>
          <w:rFonts w:ascii="Times New Roman" w:hAnsi="Times New Roman" w:cs="Times New Roman"/>
        </w:rPr>
        <w:t xml:space="preserve"> </w:t>
      </w:r>
    </w:p>
    <w:p w14:paraId="7864E6D5" w14:textId="6C1C9D1E" w:rsidR="001254F8" w:rsidRPr="000C7369" w:rsidRDefault="00837FE6" w:rsidP="005331E4">
      <w:pPr>
        <w:pStyle w:val="Textodecomentrio"/>
        <w:spacing w:after="0"/>
        <w:ind w:left="426" w:hanging="426"/>
        <w:jc w:val="both"/>
        <w:rPr>
          <w:rFonts w:ascii="Times New Roman" w:hAnsi="Times New Roman" w:cs="Times New Roman"/>
          <w:lang w:val="en-US"/>
        </w:rPr>
      </w:pPr>
      <w:proofErr w:type="spellStart"/>
      <w:proofErr w:type="gramStart"/>
      <w:r w:rsidRPr="000C7369">
        <w:rPr>
          <w:rFonts w:ascii="Times New Roman" w:hAnsi="Times New Roman" w:cs="Times New Roman"/>
          <w:lang w:val="en-US"/>
        </w:rPr>
        <w:t>Loperfido</w:t>
      </w:r>
      <w:proofErr w:type="spellEnd"/>
      <w:r w:rsidRPr="000C7369">
        <w:rPr>
          <w:rFonts w:ascii="Times New Roman" w:hAnsi="Times New Roman" w:cs="Times New Roman"/>
          <w:lang w:val="en-US"/>
        </w:rPr>
        <w:t xml:space="preserve"> JV, </w:t>
      </w:r>
      <w:proofErr w:type="spellStart"/>
      <w:r w:rsidRPr="000C7369">
        <w:rPr>
          <w:rFonts w:ascii="Times New Roman" w:hAnsi="Times New Roman" w:cs="Times New Roman"/>
          <w:lang w:val="en-US"/>
        </w:rPr>
        <w:t>Noe</w:t>
      </w:r>
      <w:proofErr w:type="spellEnd"/>
      <w:r w:rsidRPr="000C7369">
        <w:rPr>
          <w:rFonts w:ascii="Times New Roman" w:hAnsi="Times New Roman" w:cs="Times New Roman"/>
          <w:lang w:val="en-US"/>
        </w:rPr>
        <w:t xml:space="preserve"> GB, </w:t>
      </w:r>
      <w:proofErr w:type="spellStart"/>
      <w:r w:rsidRPr="000C7369">
        <w:rPr>
          <w:rFonts w:ascii="Times New Roman" w:hAnsi="Times New Roman" w:cs="Times New Roman"/>
          <w:lang w:val="en-US"/>
        </w:rPr>
        <w:t>Jarnagin</w:t>
      </w:r>
      <w:proofErr w:type="spellEnd"/>
      <w:r w:rsidRPr="000C7369">
        <w:rPr>
          <w:rFonts w:ascii="Times New Roman" w:hAnsi="Times New Roman" w:cs="Times New Roman"/>
          <w:lang w:val="en-US"/>
        </w:rPr>
        <w:t xml:space="preserve"> ST, Hogan DM</w:t>
      </w:r>
      <w:r w:rsidR="00D71FED" w:rsidRPr="000C7369">
        <w:rPr>
          <w:rFonts w:ascii="Times New Roman" w:hAnsi="Times New Roman" w:cs="Times New Roman"/>
          <w:lang w:val="en-US"/>
        </w:rPr>
        <w:t xml:space="preserve"> (2014)</w:t>
      </w:r>
      <w:r w:rsidR="006701F4" w:rsidRPr="000C7369">
        <w:rPr>
          <w:rFonts w:ascii="Times New Roman" w:hAnsi="Times New Roman" w:cs="Times New Roman"/>
          <w:lang w:val="en-US"/>
        </w:rPr>
        <w:t xml:space="preserve"> Effects of distributed and centralized stormwater best management practices and land cover on urban stream hydr</w:t>
      </w:r>
      <w:r w:rsidR="002D184F" w:rsidRPr="000C7369">
        <w:rPr>
          <w:rFonts w:ascii="Times New Roman" w:hAnsi="Times New Roman" w:cs="Times New Roman"/>
          <w:lang w:val="en-US"/>
        </w:rPr>
        <w:t>ology at the catchment scale.</w:t>
      </w:r>
      <w:proofErr w:type="gramEnd"/>
      <w:r w:rsidR="002D184F" w:rsidRPr="000C7369">
        <w:rPr>
          <w:rFonts w:ascii="Times New Roman" w:hAnsi="Times New Roman" w:cs="Times New Roman"/>
          <w:lang w:val="en-US"/>
        </w:rPr>
        <w:t xml:space="preserve"> J </w:t>
      </w:r>
      <w:proofErr w:type="spellStart"/>
      <w:r w:rsidR="002D184F" w:rsidRPr="000C7369">
        <w:rPr>
          <w:rFonts w:ascii="Times New Roman" w:hAnsi="Times New Roman" w:cs="Times New Roman"/>
          <w:lang w:val="en-US"/>
        </w:rPr>
        <w:t>Hydrol</w:t>
      </w:r>
      <w:proofErr w:type="spellEnd"/>
      <w:r w:rsidR="002D184F" w:rsidRPr="000C7369">
        <w:rPr>
          <w:rFonts w:ascii="Times New Roman" w:hAnsi="Times New Roman" w:cs="Times New Roman"/>
          <w:lang w:val="en-US"/>
        </w:rPr>
        <w:t xml:space="preserve"> 519:</w:t>
      </w:r>
      <w:r w:rsidR="006701F4" w:rsidRPr="000C7369">
        <w:rPr>
          <w:rFonts w:ascii="Times New Roman" w:hAnsi="Times New Roman" w:cs="Times New Roman"/>
          <w:lang w:val="en-US"/>
        </w:rPr>
        <w:t xml:space="preserve">2584-2595. </w:t>
      </w:r>
      <w:hyperlink r:id="rId28" w:history="1">
        <w:r w:rsidR="001254F8" w:rsidRPr="000C7369">
          <w:rPr>
            <w:rStyle w:val="Hyperlink"/>
            <w:rFonts w:ascii="Times New Roman" w:hAnsi="Times New Roman" w:cs="Times New Roman"/>
            <w:lang w:val="en-US"/>
          </w:rPr>
          <w:t>https://doi.org/10.1016/j.jhydrol.2014.07.007</w:t>
        </w:r>
      </w:hyperlink>
    </w:p>
    <w:p w14:paraId="1B06FC03" w14:textId="29D69D19" w:rsidR="001254F8" w:rsidRPr="000C7369" w:rsidRDefault="00C41A70"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lang w:val="en-US"/>
        </w:rPr>
        <w:t>Maeda P</w:t>
      </w:r>
      <w:r w:rsidR="006701F4" w:rsidRPr="000C7369">
        <w:rPr>
          <w:rFonts w:ascii="Times New Roman" w:hAnsi="Times New Roman" w:cs="Times New Roman"/>
          <w:lang w:val="en-US"/>
        </w:rPr>
        <w:t>K</w:t>
      </w:r>
      <w:r w:rsidRPr="000C7369">
        <w:rPr>
          <w:rFonts w:ascii="Times New Roman" w:hAnsi="Times New Roman" w:cs="Times New Roman"/>
          <w:lang w:val="en-US"/>
        </w:rPr>
        <w:t xml:space="preserve">, </w:t>
      </w:r>
      <w:proofErr w:type="spellStart"/>
      <w:r w:rsidRPr="000C7369">
        <w:rPr>
          <w:rFonts w:ascii="Times New Roman" w:hAnsi="Times New Roman" w:cs="Times New Roman"/>
          <w:lang w:val="en-US"/>
        </w:rPr>
        <w:t>Chanse</w:t>
      </w:r>
      <w:proofErr w:type="spellEnd"/>
      <w:r w:rsidRPr="000C7369">
        <w:rPr>
          <w:rFonts w:ascii="Times New Roman" w:hAnsi="Times New Roman" w:cs="Times New Roman"/>
          <w:lang w:val="en-US"/>
        </w:rPr>
        <w:t xml:space="preserve"> V, </w:t>
      </w:r>
      <w:proofErr w:type="spellStart"/>
      <w:r w:rsidRPr="000C7369">
        <w:rPr>
          <w:rFonts w:ascii="Times New Roman" w:hAnsi="Times New Roman" w:cs="Times New Roman"/>
          <w:lang w:val="en-US"/>
        </w:rPr>
        <w:t>Rockler</w:t>
      </w:r>
      <w:proofErr w:type="spellEnd"/>
      <w:r w:rsidRPr="000C7369">
        <w:rPr>
          <w:rFonts w:ascii="Times New Roman" w:hAnsi="Times New Roman" w:cs="Times New Roman"/>
          <w:lang w:val="en-US"/>
        </w:rPr>
        <w:t xml:space="preserve"> A, </w:t>
      </w:r>
      <w:proofErr w:type="spellStart"/>
      <w:r w:rsidRPr="000C7369">
        <w:rPr>
          <w:rFonts w:ascii="Times New Roman" w:hAnsi="Times New Roman" w:cs="Times New Roman"/>
          <w:lang w:val="en-US"/>
        </w:rPr>
        <w:t>Montas</w:t>
      </w:r>
      <w:proofErr w:type="spellEnd"/>
      <w:r w:rsidRPr="000C7369">
        <w:rPr>
          <w:rFonts w:ascii="Times New Roman" w:hAnsi="Times New Roman" w:cs="Times New Roman"/>
          <w:lang w:val="en-US"/>
        </w:rPr>
        <w:t xml:space="preserve"> H, </w:t>
      </w:r>
      <w:proofErr w:type="spellStart"/>
      <w:r w:rsidRPr="000C7369">
        <w:rPr>
          <w:rFonts w:ascii="Times New Roman" w:hAnsi="Times New Roman" w:cs="Times New Roman"/>
          <w:lang w:val="en-US"/>
        </w:rPr>
        <w:t>Shirmohammadi</w:t>
      </w:r>
      <w:proofErr w:type="spellEnd"/>
      <w:r w:rsidRPr="000C7369">
        <w:rPr>
          <w:rFonts w:ascii="Times New Roman" w:hAnsi="Times New Roman" w:cs="Times New Roman"/>
          <w:lang w:val="en-US"/>
        </w:rPr>
        <w:t xml:space="preserve"> A, Wilson S, </w:t>
      </w:r>
      <w:proofErr w:type="spellStart"/>
      <w:r w:rsidRPr="000C7369">
        <w:rPr>
          <w:rFonts w:ascii="Times New Roman" w:hAnsi="Times New Roman" w:cs="Times New Roman"/>
          <w:lang w:val="en-US"/>
        </w:rPr>
        <w:t>Leisnham</w:t>
      </w:r>
      <w:proofErr w:type="spellEnd"/>
      <w:r w:rsidRPr="000C7369">
        <w:rPr>
          <w:rFonts w:ascii="Times New Roman" w:hAnsi="Times New Roman" w:cs="Times New Roman"/>
          <w:lang w:val="en-US"/>
        </w:rPr>
        <w:t xml:space="preserve"> PT</w:t>
      </w:r>
      <w:r w:rsidR="00D71FED" w:rsidRPr="000C7369">
        <w:rPr>
          <w:rFonts w:ascii="Times New Roman" w:hAnsi="Times New Roman" w:cs="Times New Roman"/>
          <w:lang w:val="en-US"/>
        </w:rPr>
        <w:t xml:space="preserve"> (2018)</w:t>
      </w:r>
      <w:r w:rsidR="006701F4" w:rsidRPr="000C7369">
        <w:rPr>
          <w:rFonts w:ascii="Times New Roman" w:hAnsi="Times New Roman" w:cs="Times New Roman"/>
          <w:lang w:val="en-US"/>
        </w:rPr>
        <w:t xml:space="preserve"> Linking stormwater Best Management Practices to social factors in two suburban watersheds. </w:t>
      </w:r>
      <w:proofErr w:type="spellStart"/>
      <w:r w:rsidR="002D184F" w:rsidRPr="000C7369">
        <w:rPr>
          <w:rFonts w:ascii="Times New Roman" w:hAnsi="Times New Roman" w:cs="Times New Roman"/>
          <w:lang w:val="en-US"/>
        </w:rPr>
        <w:t>PLoS</w:t>
      </w:r>
      <w:proofErr w:type="spellEnd"/>
      <w:r w:rsidR="002D184F" w:rsidRPr="000C7369">
        <w:rPr>
          <w:rFonts w:ascii="Times New Roman" w:hAnsi="Times New Roman" w:cs="Times New Roman"/>
          <w:lang w:val="en-US"/>
        </w:rPr>
        <w:t xml:space="preserve"> ONE</w:t>
      </w:r>
      <w:r w:rsidR="006701F4" w:rsidRPr="000C7369">
        <w:rPr>
          <w:rFonts w:ascii="Times New Roman" w:hAnsi="Times New Roman" w:cs="Times New Roman"/>
          <w:lang w:val="en-US"/>
        </w:rPr>
        <w:t xml:space="preserve"> 13(8):e0202638. </w:t>
      </w:r>
      <w:hyperlink r:id="rId29" w:history="1">
        <w:r w:rsidR="001254F8" w:rsidRPr="000C7369">
          <w:rPr>
            <w:rStyle w:val="Hyperlink"/>
            <w:rFonts w:ascii="Times New Roman" w:hAnsi="Times New Roman" w:cs="Times New Roman"/>
          </w:rPr>
          <w:t>https://doi.org/10.1371/journal.pone.0202638</w:t>
        </w:r>
      </w:hyperlink>
    </w:p>
    <w:p w14:paraId="27662535" w14:textId="69CED405" w:rsidR="006701F4" w:rsidRPr="000C7369" w:rsidRDefault="00C41A70"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 xml:space="preserve">Martins LGB </w:t>
      </w:r>
      <w:r w:rsidR="00D71FED" w:rsidRPr="000C7369">
        <w:rPr>
          <w:rFonts w:ascii="Times New Roman" w:hAnsi="Times New Roman" w:cs="Times New Roman"/>
          <w:lang w:val="en-US"/>
        </w:rPr>
        <w:t>(2017)</w:t>
      </w:r>
      <w:r w:rsidR="006701F4" w:rsidRPr="000C7369">
        <w:rPr>
          <w:rFonts w:ascii="Times New Roman" w:hAnsi="Times New Roman" w:cs="Times New Roman"/>
          <w:lang w:val="en-US"/>
        </w:rPr>
        <w:t xml:space="preserve"> </w:t>
      </w:r>
      <w:r w:rsidR="00D93522" w:rsidRPr="000C7369">
        <w:rPr>
          <w:rFonts w:ascii="Times New Roman" w:hAnsi="Times New Roman" w:cs="Times New Roman"/>
          <w:lang w:val="en-US"/>
        </w:rPr>
        <w:t>Assessment of application potential of compensatory techniques in consolidated urban areas</w:t>
      </w:r>
      <w:r w:rsidR="00926833" w:rsidRPr="000C7369">
        <w:rPr>
          <w:rFonts w:ascii="Times New Roman" w:hAnsi="Times New Roman" w:cs="Times New Roman"/>
          <w:lang w:val="en-US"/>
        </w:rPr>
        <w:t>.</w:t>
      </w:r>
      <w:proofErr w:type="gramEnd"/>
      <w:r w:rsidR="00926833" w:rsidRPr="000C7369">
        <w:rPr>
          <w:rFonts w:ascii="Times New Roman" w:hAnsi="Times New Roman" w:cs="Times New Roman"/>
          <w:lang w:val="en-US"/>
        </w:rPr>
        <w:t xml:space="preserve"> Dissertation, </w:t>
      </w:r>
      <w:proofErr w:type="spellStart"/>
      <w:r w:rsidR="00926833" w:rsidRPr="000C7369">
        <w:rPr>
          <w:rFonts w:ascii="Times New Roman" w:hAnsi="Times New Roman" w:cs="Times New Roman"/>
          <w:lang w:val="en-US"/>
        </w:rPr>
        <w:t>Universidade</w:t>
      </w:r>
      <w:proofErr w:type="spellEnd"/>
      <w:r w:rsidR="00926833" w:rsidRPr="000C7369">
        <w:rPr>
          <w:rFonts w:ascii="Times New Roman" w:hAnsi="Times New Roman" w:cs="Times New Roman"/>
          <w:lang w:val="en-US"/>
        </w:rPr>
        <w:t xml:space="preserve"> de São Paulo</w:t>
      </w:r>
      <w:r w:rsidR="006701F4" w:rsidRPr="000C7369">
        <w:rPr>
          <w:rFonts w:ascii="Times New Roman" w:hAnsi="Times New Roman" w:cs="Times New Roman"/>
          <w:lang w:val="en-US"/>
        </w:rPr>
        <w:t xml:space="preserve"> </w:t>
      </w:r>
      <w:r w:rsidR="00926833" w:rsidRPr="000C7369">
        <w:rPr>
          <w:rFonts w:ascii="Times New Roman" w:hAnsi="Times New Roman" w:cs="Times New Roman"/>
          <w:lang w:val="en-US"/>
        </w:rPr>
        <w:t>(in Portuguese)</w:t>
      </w:r>
    </w:p>
    <w:p w14:paraId="14AE2E02" w14:textId="6593ECC7" w:rsidR="006701F4" w:rsidRPr="000C7369" w:rsidRDefault="00C41A70" w:rsidP="005331E4">
      <w:pPr>
        <w:spacing w:after="0" w:line="240" w:lineRule="auto"/>
        <w:ind w:left="426" w:hanging="426"/>
        <w:jc w:val="both"/>
        <w:rPr>
          <w:rFonts w:ascii="Times New Roman" w:hAnsi="Times New Roman" w:cs="Times New Roman"/>
          <w:sz w:val="20"/>
          <w:szCs w:val="20"/>
          <w:lang w:val="en-US"/>
        </w:rPr>
      </w:pPr>
      <w:proofErr w:type="gramStart"/>
      <w:r w:rsidRPr="000C7369">
        <w:rPr>
          <w:rFonts w:ascii="Times New Roman" w:hAnsi="Times New Roman" w:cs="Times New Roman"/>
          <w:sz w:val="20"/>
          <w:szCs w:val="20"/>
          <w:lang w:val="en-US"/>
        </w:rPr>
        <w:t>McManus R. (2009)</w:t>
      </w:r>
      <w:r w:rsidR="006701F4" w:rsidRPr="000C7369">
        <w:rPr>
          <w:rFonts w:ascii="Times New Roman" w:hAnsi="Times New Roman" w:cs="Times New Roman"/>
          <w:sz w:val="20"/>
          <w:szCs w:val="20"/>
          <w:lang w:val="en-US"/>
        </w:rPr>
        <w:t xml:space="preserve"> Water Sensitive Urban Design barriers and opportunities in Darwin - Discussion paper.</w:t>
      </w:r>
      <w:proofErr w:type="gramEnd"/>
      <w:r w:rsidR="006701F4" w:rsidRPr="000C7369">
        <w:rPr>
          <w:rFonts w:ascii="Times New Roman" w:hAnsi="Times New Roman" w:cs="Times New Roman"/>
          <w:sz w:val="20"/>
          <w:szCs w:val="20"/>
          <w:lang w:val="en-US"/>
        </w:rPr>
        <w:t xml:space="preserve"> </w:t>
      </w:r>
      <w:hyperlink r:id="rId30" w:history="1">
        <w:r w:rsidR="001254F8" w:rsidRPr="000C7369">
          <w:rPr>
            <w:rStyle w:val="Hyperlink"/>
            <w:rFonts w:ascii="Times New Roman" w:hAnsi="Times New Roman" w:cs="Times New Roman"/>
            <w:sz w:val="20"/>
            <w:szCs w:val="20"/>
          </w:rPr>
          <w:t>http://www.equatica.com.au/Darwin/reports-pdfs/Final%20Docs/8005_Darwin%20WSUD%20Barriers%20Opportunities%20Discussion%20Paper%20FINAL%20_May09_.pdf</w:t>
        </w:r>
      </w:hyperlink>
      <w:r w:rsidR="009E5D59" w:rsidRPr="000C7369">
        <w:rPr>
          <w:rStyle w:val="Hyperlink"/>
          <w:rFonts w:ascii="Times New Roman" w:hAnsi="Times New Roman" w:cs="Times New Roman"/>
          <w:sz w:val="20"/>
          <w:szCs w:val="20"/>
        </w:rPr>
        <w:t>.</w:t>
      </w:r>
      <w:r w:rsidR="001254F8" w:rsidRPr="000C7369">
        <w:rPr>
          <w:rFonts w:ascii="Times New Roman" w:hAnsi="Times New Roman" w:cs="Times New Roman"/>
          <w:sz w:val="20"/>
          <w:szCs w:val="20"/>
        </w:rPr>
        <w:t xml:space="preserve"> </w:t>
      </w:r>
      <w:r w:rsidR="009E5D59" w:rsidRPr="000C7369">
        <w:rPr>
          <w:rFonts w:ascii="Times New Roman" w:hAnsi="Times New Roman" w:cs="Times New Roman"/>
          <w:sz w:val="20"/>
          <w:szCs w:val="20"/>
          <w:lang w:val="en-US"/>
        </w:rPr>
        <w:t>Accessed 3 April 2019</w:t>
      </w:r>
    </w:p>
    <w:p w14:paraId="4DE6A24D" w14:textId="28D5295C" w:rsidR="001254F8" w:rsidRPr="000C7369" w:rsidRDefault="00C41A70" w:rsidP="005331E4">
      <w:pPr>
        <w:pStyle w:val="Textodecomentrio"/>
        <w:spacing w:after="0"/>
        <w:ind w:left="426" w:hanging="426"/>
        <w:jc w:val="both"/>
        <w:rPr>
          <w:rFonts w:ascii="Times New Roman" w:hAnsi="Times New Roman" w:cs="Times New Roman"/>
          <w:lang w:val="en-US"/>
        </w:rPr>
      </w:pPr>
      <w:proofErr w:type="spellStart"/>
      <w:proofErr w:type="gramStart"/>
      <w:r w:rsidRPr="000C7369">
        <w:rPr>
          <w:rFonts w:ascii="Times New Roman" w:hAnsi="Times New Roman" w:cs="Times New Roman"/>
          <w:lang w:val="en-US"/>
        </w:rPr>
        <w:t>Mehring</w:t>
      </w:r>
      <w:proofErr w:type="spellEnd"/>
      <w:r w:rsidRPr="000C7369">
        <w:rPr>
          <w:rFonts w:ascii="Times New Roman" w:hAnsi="Times New Roman" w:cs="Times New Roman"/>
          <w:lang w:val="en-US"/>
        </w:rPr>
        <w:t xml:space="preserve"> P, Bridgeman T</w:t>
      </w:r>
      <w:r w:rsidR="00D71FED" w:rsidRPr="000C7369">
        <w:rPr>
          <w:rFonts w:ascii="Times New Roman" w:hAnsi="Times New Roman" w:cs="Times New Roman"/>
          <w:lang w:val="en-US"/>
        </w:rPr>
        <w:t xml:space="preserve"> (2019)</w:t>
      </w:r>
      <w:r w:rsidR="006701F4" w:rsidRPr="000C7369">
        <w:rPr>
          <w:rFonts w:ascii="Times New Roman" w:hAnsi="Times New Roman" w:cs="Times New Roman"/>
          <w:lang w:val="en-US"/>
        </w:rPr>
        <w:t xml:space="preserve"> Simple </w:t>
      </w:r>
      <w:proofErr w:type="spellStart"/>
      <w:r w:rsidR="006701F4" w:rsidRPr="000C7369">
        <w:rPr>
          <w:rFonts w:ascii="Times New Roman" w:hAnsi="Times New Roman" w:cs="Times New Roman"/>
          <w:lang w:val="en-US"/>
        </w:rPr>
        <w:t>SuDS</w:t>
      </w:r>
      <w:proofErr w:type="spellEnd"/>
      <w:r w:rsidR="006701F4" w:rsidRPr="000C7369">
        <w:rPr>
          <w:rFonts w:ascii="Times New Roman" w:hAnsi="Times New Roman" w:cs="Times New Roman"/>
          <w:lang w:val="en-US"/>
        </w:rPr>
        <w:t xml:space="preserve"> for local people - A guide to sustainable drainage in developments.</w:t>
      </w:r>
      <w:proofErr w:type="gramEnd"/>
      <w:r w:rsidR="006701F4" w:rsidRPr="000C7369">
        <w:rPr>
          <w:rFonts w:ascii="Times New Roman" w:hAnsi="Times New Roman" w:cs="Times New Roman"/>
          <w:lang w:val="en-US"/>
        </w:rPr>
        <w:t xml:space="preserve"> </w:t>
      </w:r>
      <w:hyperlink r:id="rId31" w:history="1">
        <w:r w:rsidR="001254F8" w:rsidRPr="000C7369">
          <w:rPr>
            <w:rStyle w:val="Hyperlink"/>
            <w:rFonts w:ascii="Times New Roman" w:hAnsi="Times New Roman" w:cs="Times New Roman"/>
          </w:rPr>
          <w:t>https://www.susdrain.org/files/resources/other-guidance/simple_suds_28th_july_2019_v1.pdf</w:t>
        </w:r>
      </w:hyperlink>
      <w:r w:rsidR="00AF760A" w:rsidRPr="000C7369">
        <w:rPr>
          <w:rStyle w:val="Hyperlink"/>
          <w:rFonts w:ascii="Times New Roman" w:hAnsi="Times New Roman" w:cs="Times New Roman"/>
        </w:rPr>
        <w:t>.</w:t>
      </w:r>
      <w:r w:rsidR="001254F8" w:rsidRPr="000C7369">
        <w:rPr>
          <w:rFonts w:ascii="Times New Roman" w:hAnsi="Times New Roman" w:cs="Times New Roman"/>
        </w:rPr>
        <w:t xml:space="preserve"> </w:t>
      </w:r>
      <w:r w:rsidR="001254F8" w:rsidRPr="000C7369">
        <w:rPr>
          <w:rFonts w:ascii="Times New Roman" w:hAnsi="Times New Roman" w:cs="Times New Roman"/>
          <w:lang w:val="en-US"/>
        </w:rPr>
        <w:t>Accessed 12 September 2019</w:t>
      </w:r>
    </w:p>
    <w:p w14:paraId="0731B047" w14:textId="48D6000A" w:rsidR="006701F4" w:rsidRPr="000C7369" w:rsidRDefault="00C41A70"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Miguez</w:t>
      </w:r>
      <w:proofErr w:type="spellEnd"/>
      <w:r w:rsidR="006701F4" w:rsidRPr="000C7369">
        <w:rPr>
          <w:rFonts w:ascii="Times New Roman" w:hAnsi="Times New Roman" w:cs="Times New Roman"/>
          <w:lang w:val="en-US"/>
        </w:rPr>
        <w:t xml:space="preserve"> M</w:t>
      </w:r>
      <w:r w:rsidRPr="000C7369">
        <w:rPr>
          <w:rFonts w:ascii="Times New Roman" w:hAnsi="Times New Roman" w:cs="Times New Roman"/>
          <w:lang w:val="en-US"/>
        </w:rPr>
        <w:t xml:space="preserve">G, </w:t>
      </w:r>
      <w:proofErr w:type="spellStart"/>
      <w:r w:rsidRPr="000C7369">
        <w:rPr>
          <w:rFonts w:ascii="Times New Roman" w:hAnsi="Times New Roman" w:cs="Times New Roman"/>
          <w:lang w:val="en-US"/>
        </w:rPr>
        <w:t>Rezende</w:t>
      </w:r>
      <w:proofErr w:type="spellEnd"/>
      <w:r w:rsidRPr="000C7369">
        <w:rPr>
          <w:rFonts w:ascii="Times New Roman" w:hAnsi="Times New Roman" w:cs="Times New Roman"/>
          <w:lang w:val="en-US"/>
        </w:rPr>
        <w:t xml:space="preserve"> OM, </w:t>
      </w:r>
      <w:proofErr w:type="spellStart"/>
      <w:r w:rsidRPr="000C7369">
        <w:rPr>
          <w:rFonts w:ascii="Times New Roman" w:hAnsi="Times New Roman" w:cs="Times New Roman"/>
          <w:lang w:val="en-US"/>
        </w:rPr>
        <w:t>Veról</w:t>
      </w:r>
      <w:proofErr w:type="spellEnd"/>
      <w:r w:rsidRPr="000C7369">
        <w:rPr>
          <w:rFonts w:ascii="Times New Roman" w:hAnsi="Times New Roman" w:cs="Times New Roman"/>
          <w:lang w:val="en-US"/>
        </w:rPr>
        <w:t xml:space="preserve"> AP</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City growth and urban drainage alternativ</w:t>
      </w:r>
      <w:r w:rsidR="002D184F" w:rsidRPr="000C7369">
        <w:rPr>
          <w:rFonts w:ascii="Times New Roman" w:hAnsi="Times New Roman" w:cs="Times New Roman"/>
          <w:lang w:val="en-US"/>
        </w:rPr>
        <w:t xml:space="preserve">es: Sustainability challenge. J Urban </w:t>
      </w:r>
      <w:proofErr w:type="spellStart"/>
      <w:r w:rsidR="002D184F" w:rsidRPr="000C7369">
        <w:rPr>
          <w:rFonts w:ascii="Times New Roman" w:hAnsi="Times New Roman" w:cs="Times New Roman"/>
          <w:lang w:val="en-US"/>
        </w:rPr>
        <w:t>Plann</w:t>
      </w:r>
      <w:proofErr w:type="spellEnd"/>
      <w:r w:rsidR="002D184F" w:rsidRPr="000C7369">
        <w:rPr>
          <w:rFonts w:ascii="Times New Roman" w:hAnsi="Times New Roman" w:cs="Times New Roman"/>
          <w:lang w:val="en-US"/>
        </w:rPr>
        <w:t xml:space="preserve"> </w:t>
      </w:r>
      <w:proofErr w:type="spellStart"/>
      <w:r w:rsidR="002D184F" w:rsidRPr="000C7369">
        <w:rPr>
          <w:rFonts w:ascii="Times New Roman" w:hAnsi="Times New Roman" w:cs="Times New Roman"/>
          <w:lang w:val="en-US"/>
        </w:rPr>
        <w:t>Dev</w:t>
      </w:r>
      <w:proofErr w:type="spellEnd"/>
      <w:r w:rsidR="006701F4" w:rsidRPr="000C7369">
        <w:rPr>
          <w:rFonts w:ascii="Times New Roman" w:hAnsi="Times New Roman" w:cs="Times New Roman"/>
          <w:lang w:val="en-US"/>
        </w:rPr>
        <w:t xml:space="preserve"> 141(3):04014026. </w:t>
      </w:r>
      <w:hyperlink r:id="rId32" w:history="1">
        <w:r w:rsidR="001254F8" w:rsidRPr="000C7369">
          <w:rPr>
            <w:rStyle w:val="Hyperlink"/>
            <w:rFonts w:ascii="Times New Roman" w:hAnsi="Times New Roman" w:cs="Times New Roman"/>
            <w:lang w:val="en-US"/>
          </w:rPr>
          <w:t>https://doi.org/10.1061/(ASCE)UP.1943-5444.0000219</w:t>
        </w:r>
      </w:hyperlink>
    </w:p>
    <w:p w14:paraId="18444207" w14:textId="0992D4F9" w:rsidR="006701F4" w:rsidRPr="000C7369" w:rsidRDefault="00C41A70"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National Research Council</w:t>
      </w:r>
      <w:r w:rsidR="00D71FED" w:rsidRPr="000C7369">
        <w:rPr>
          <w:rFonts w:ascii="Times New Roman" w:hAnsi="Times New Roman" w:cs="Times New Roman"/>
          <w:lang w:val="en-US"/>
        </w:rPr>
        <w:t xml:space="preserve"> (2008)</w:t>
      </w:r>
      <w:r w:rsidR="006701F4" w:rsidRPr="000C7369">
        <w:rPr>
          <w:rFonts w:ascii="Times New Roman" w:hAnsi="Times New Roman" w:cs="Times New Roman"/>
          <w:lang w:val="en-US"/>
        </w:rPr>
        <w:t xml:space="preserve"> Urban Stormwater </w:t>
      </w:r>
      <w:r w:rsidR="00AF760A" w:rsidRPr="000C7369">
        <w:rPr>
          <w:rFonts w:ascii="Times New Roman" w:hAnsi="Times New Roman" w:cs="Times New Roman"/>
          <w:lang w:val="en-US"/>
        </w:rPr>
        <w:t>Management in the United States.</w:t>
      </w:r>
      <w:proofErr w:type="gramEnd"/>
      <w:r w:rsidR="00AF760A" w:rsidRPr="000C7369">
        <w:rPr>
          <w:rFonts w:ascii="Times New Roman" w:hAnsi="Times New Roman" w:cs="Times New Roman"/>
          <w:lang w:val="en-US"/>
        </w:rPr>
        <w:t xml:space="preserve"> The National Academies Press</w:t>
      </w:r>
      <w:r w:rsidR="006701F4" w:rsidRPr="000C7369">
        <w:rPr>
          <w:rFonts w:ascii="Times New Roman" w:hAnsi="Times New Roman" w:cs="Times New Roman"/>
          <w:lang w:val="en-US"/>
        </w:rPr>
        <w:t xml:space="preserve">. </w:t>
      </w:r>
      <w:hyperlink r:id="rId33" w:history="1">
        <w:r w:rsidR="001254F8" w:rsidRPr="000C7369">
          <w:rPr>
            <w:rStyle w:val="Hyperlink"/>
            <w:rFonts w:ascii="Times New Roman" w:hAnsi="Times New Roman" w:cs="Times New Roman"/>
            <w:lang w:val="en-US"/>
          </w:rPr>
          <w:t>https://www3.epa.gov/npdes/pubs/nrc_stormwaterreport.pdf</w:t>
        </w:r>
      </w:hyperlink>
      <w:r w:rsidR="00AF760A" w:rsidRPr="000C7369">
        <w:rPr>
          <w:rStyle w:val="Hyperlink"/>
          <w:rFonts w:ascii="Times New Roman" w:hAnsi="Times New Roman" w:cs="Times New Roman"/>
          <w:lang w:val="en-US"/>
        </w:rPr>
        <w:t>.</w:t>
      </w:r>
      <w:r w:rsidR="001254F8" w:rsidRPr="000C7369">
        <w:rPr>
          <w:rFonts w:ascii="Times New Roman" w:hAnsi="Times New Roman" w:cs="Times New Roman"/>
          <w:lang w:val="en-US"/>
        </w:rPr>
        <w:t xml:space="preserve"> </w:t>
      </w:r>
      <w:r w:rsidR="00AF760A" w:rsidRPr="000C7369">
        <w:rPr>
          <w:rFonts w:ascii="Times New Roman" w:hAnsi="Times New Roman" w:cs="Times New Roman"/>
          <w:lang w:val="en-US"/>
        </w:rPr>
        <w:t>Accessed 20 April 2018</w:t>
      </w:r>
    </w:p>
    <w:p w14:paraId="0C7CEB73" w14:textId="22E1FA2E" w:rsidR="001254F8" w:rsidRPr="000C7369" w:rsidRDefault="00C41A70" w:rsidP="005331E4">
      <w:pPr>
        <w:pStyle w:val="Textodecomentrio"/>
        <w:spacing w:after="0"/>
        <w:ind w:left="426" w:hanging="426"/>
        <w:jc w:val="both"/>
        <w:rPr>
          <w:rFonts w:ascii="Times New Roman" w:hAnsi="Times New Roman" w:cs="Times New Roman"/>
        </w:rPr>
      </w:pPr>
      <w:proofErr w:type="spellStart"/>
      <w:r w:rsidRPr="000C7369">
        <w:rPr>
          <w:rFonts w:ascii="Times New Roman" w:hAnsi="Times New Roman" w:cs="Times New Roman"/>
          <w:lang w:val="en-US"/>
        </w:rPr>
        <w:t>Palla</w:t>
      </w:r>
      <w:proofErr w:type="spellEnd"/>
      <w:r w:rsidRPr="000C7369">
        <w:rPr>
          <w:rFonts w:ascii="Times New Roman" w:hAnsi="Times New Roman" w:cs="Times New Roman"/>
          <w:lang w:val="en-US"/>
        </w:rPr>
        <w:t xml:space="preserve"> A, </w:t>
      </w:r>
      <w:proofErr w:type="spellStart"/>
      <w:r w:rsidRPr="000C7369">
        <w:rPr>
          <w:rFonts w:ascii="Times New Roman" w:hAnsi="Times New Roman" w:cs="Times New Roman"/>
          <w:lang w:val="en-US"/>
        </w:rPr>
        <w:t>Gnecco</w:t>
      </w:r>
      <w:proofErr w:type="spellEnd"/>
      <w:r w:rsidRPr="000C7369">
        <w:rPr>
          <w:rFonts w:ascii="Times New Roman" w:hAnsi="Times New Roman" w:cs="Times New Roman"/>
          <w:lang w:val="en-US"/>
        </w:rPr>
        <w:t xml:space="preserve"> I</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Hydrologic modeling of Low Impact Development systems at the urban catchment scale. </w:t>
      </w:r>
      <w:r w:rsidR="002D184F" w:rsidRPr="00293045">
        <w:rPr>
          <w:rFonts w:ascii="Times New Roman" w:hAnsi="Times New Roman" w:cs="Times New Roman"/>
        </w:rPr>
        <w:t xml:space="preserve">J </w:t>
      </w:r>
      <w:proofErr w:type="spellStart"/>
      <w:r w:rsidR="002D184F" w:rsidRPr="00293045">
        <w:rPr>
          <w:rFonts w:ascii="Times New Roman" w:hAnsi="Times New Roman" w:cs="Times New Roman"/>
        </w:rPr>
        <w:t>Hydrol</w:t>
      </w:r>
      <w:proofErr w:type="spellEnd"/>
      <w:r w:rsidR="002D184F" w:rsidRPr="00293045">
        <w:rPr>
          <w:rFonts w:ascii="Times New Roman" w:hAnsi="Times New Roman" w:cs="Times New Roman"/>
        </w:rPr>
        <w:t xml:space="preserve"> 528:</w:t>
      </w:r>
      <w:r w:rsidR="006701F4" w:rsidRPr="00293045">
        <w:rPr>
          <w:rFonts w:ascii="Times New Roman" w:hAnsi="Times New Roman" w:cs="Times New Roman"/>
        </w:rPr>
        <w:t xml:space="preserve">361–368. </w:t>
      </w:r>
      <w:hyperlink r:id="rId34" w:history="1">
        <w:r w:rsidR="001254F8" w:rsidRPr="000C7369">
          <w:rPr>
            <w:rStyle w:val="Hyperlink"/>
            <w:rFonts w:ascii="Times New Roman" w:hAnsi="Times New Roman" w:cs="Times New Roman"/>
          </w:rPr>
          <w:t>http://dx.doi.org/10.1016/j.jhydrol.2015.06.050</w:t>
        </w:r>
      </w:hyperlink>
    </w:p>
    <w:p w14:paraId="2A487EB4" w14:textId="024B6469" w:rsidR="006701F4" w:rsidRPr="000C7369" w:rsidRDefault="00C41A70"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rPr>
        <w:t xml:space="preserve">Parkinson J, </w:t>
      </w:r>
      <w:proofErr w:type="spellStart"/>
      <w:r w:rsidRPr="000C7369">
        <w:rPr>
          <w:rFonts w:ascii="Times New Roman" w:hAnsi="Times New Roman" w:cs="Times New Roman"/>
        </w:rPr>
        <w:t>Milograna</w:t>
      </w:r>
      <w:proofErr w:type="spellEnd"/>
      <w:r w:rsidR="006701F4" w:rsidRPr="000C7369">
        <w:rPr>
          <w:rFonts w:ascii="Times New Roman" w:hAnsi="Times New Roman" w:cs="Times New Roman"/>
        </w:rPr>
        <w:t xml:space="preserve"> J</w:t>
      </w:r>
      <w:r w:rsidRPr="000C7369">
        <w:rPr>
          <w:rFonts w:ascii="Times New Roman" w:hAnsi="Times New Roman" w:cs="Times New Roman"/>
        </w:rPr>
        <w:t>, Campos LC, Campos R</w:t>
      </w:r>
      <w:r w:rsidR="00D71FED" w:rsidRPr="000C7369">
        <w:rPr>
          <w:rFonts w:ascii="Times New Roman" w:hAnsi="Times New Roman" w:cs="Times New Roman"/>
        </w:rPr>
        <w:t xml:space="preserve"> (2003)</w:t>
      </w:r>
      <w:r w:rsidR="006701F4" w:rsidRPr="000C7369">
        <w:rPr>
          <w:rFonts w:ascii="Times New Roman" w:hAnsi="Times New Roman" w:cs="Times New Roman"/>
        </w:rPr>
        <w:t xml:space="preserve"> Drenagem Urbana Sustentável–Relatório do Workshop em Goiânia–GO. </w:t>
      </w:r>
      <w:hyperlink r:id="rId35" w:history="1">
        <w:r w:rsidR="001254F8" w:rsidRPr="000C7369">
          <w:rPr>
            <w:rStyle w:val="Hyperlink"/>
            <w:rFonts w:ascii="Times New Roman" w:hAnsi="Times New Roman" w:cs="Times New Roman"/>
          </w:rPr>
          <w:t>http://semarh.se.gov.br/wp-content/uploads/2017/02/drenagem_urbana_no_brasil-workshop_relatorio081003.pdf</w:t>
        </w:r>
      </w:hyperlink>
      <w:r w:rsidR="00AF760A" w:rsidRPr="000C7369">
        <w:rPr>
          <w:rStyle w:val="Hyperlink"/>
          <w:rFonts w:ascii="Times New Roman" w:hAnsi="Times New Roman" w:cs="Times New Roman"/>
        </w:rPr>
        <w:t>.</w:t>
      </w:r>
      <w:r w:rsidR="001254F8" w:rsidRPr="000C7369">
        <w:rPr>
          <w:rFonts w:ascii="Times New Roman" w:hAnsi="Times New Roman" w:cs="Times New Roman"/>
        </w:rPr>
        <w:t xml:space="preserve"> </w:t>
      </w:r>
      <w:r w:rsidR="006701F4" w:rsidRPr="000C7369">
        <w:rPr>
          <w:rFonts w:ascii="Times New Roman" w:hAnsi="Times New Roman" w:cs="Times New Roman"/>
          <w:lang w:val="en-US"/>
        </w:rPr>
        <w:t>Accessed 8 January 2019</w:t>
      </w:r>
      <w:r w:rsidR="00DB7778" w:rsidRPr="000C7369">
        <w:rPr>
          <w:rFonts w:ascii="Times New Roman" w:hAnsi="Times New Roman" w:cs="Times New Roman"/>
          <w:lang w:val="en-US"/>
        </w:rPr>
        <w:t xml:space="preserve"> (in Portuguese)</w:t>
      </w:r>
    </w:p>
    <w:p w14:paraId="0DF5BB20" w14:textId="69381EA4" w:rsidR="001254F8" w:rsidRPr="000C7369" w:rsidRDefault="00C41A70" w:rsidP="005331E4">
      <w:pPr>
        <w:spacing w:after="0" w:line="240" w:lineRule="auto"/>
        <w:ind w:left="426" w:hanging="426"/>
        <w:jc w:val="both"/>
        <w:rPr>
          <w:rFonts w:ascii="Times New Roman" w:hAnsi="Times New Roman" w:cs="Times New Roman"/>
          <w:sz w:val="20"/>
          <w:szCs w:val="20"/>
        </w:rPr>
      </w:pPr>
      <w:proofErr w:type="spellStart"/>
      <w:r w:rsidRPr="000C7369">
        <w:rPr>
          <w:rFonts w:ascii="Times New Roman" w:hAnsi="Times New Roman" w:cs="Times New Roman"/>
          <w:sz w:val="20"/>
          <w:szCs w:val="20"/>
          <w:lang w:val="en-US"/>
        </w:rPr>
        <w:t>Petrucci</w:t>
      </w:r>
      <w:proofErr w:type="spellEnd"/>
      <w:r w:rsidRPr="000C7369">
        <w:rPr>
          <w:rFonts w:ascii="Times New Roman" w:hAnsi="Times New Roman" w:cs="Times New Roman"/>
          <w:sz w:val="20"/>
          <w:szCs w:val="20"/>
          <w:lang w:val="en-US"/>
        </w:rPr>
        <w:t xml:space="preserve"> G, </w:t>
      </w:r>
      <w:proofErr w:type="spellStart"/>
      <w:r w:rsidRPr="000C7369">
        <w:rPr>
          <w:rFonts w:ascii="Times New Roman" w:hAnsi="Times New Roman" w:cs="Times New Roman"/>
          <w:sz w:val="20"/>
          <w:szCs w:val="20"/>
          <w:lang w:val="en-US"/>
        </w:rPr>
        <w:t>Rioust</w:t>
      </w:r>
      <w:proofErr w:type="spellEnd"/>
      <w:r w:rsidRPr="000C7369">
        <w:rPr>
          <w:rFonts w:ascii="Times New Roman" w:hAnsi="Times New Roman" w:cs="Times New Roman"/>
          <w:sz w:val="20"/>
          <w:szCs w:val="20"/>
          <w:lang w:val="en-US"/>
        </w:rPr>
        <w:t xml:space="preserve"> E, </w:t>
      </w:r>
      <w:proofErr w:type="spellStart"/>
      <w:r w:rsidRPr="000C7369">
        <w:rPr>
          <w:rFonts w:ascii="Times New Roman" w:hAnsi="Times New Roman" w:cs="Times New Roman"/>
          <w:sz w:val="20"/>
          <w:szCs w:val="20"/>
          <w:lang w:val="en-US"/>
        </w:rPr>
        <w:t>Deroubaix</w:t>
      </w:r>
      <w:proofErr w:type="spellEnd"/>
      <w:r w:rsidRPr="000C7369">
        <w:rPr>
          <w:rFonts w:ascii="Times New Roman" w:hAnsi="Times New Roman" w:cs="Times New Roman"/>
          <w:sz w:val="20"/>
          <w:szCs w:val="20"/>
          <w:lang w:val="en-US"/>
        </w:rPr>
        <w:t xml:space="preserve"> JF, </w:t>
      </w:r>
      <w:proofErr w:type="spellStart"/>
      <w:r w:rsidRPr="000C7369">
        <w:rPr>
          <w:rFonts w:ascii="Times New Roman" w:hAnsi="Times New Roman" w:cs="Times New Roman"/>
          <w:sz w:val="20"/>
          <w:szCs w:val="20"/>
          <w:lang w:val="en-US"/>
        </w:rPr>
        <w:t>Tassin</w:t>
      </w:r>
      <w:proofErr w:type="spellEnd"/>
      <w:r w:rsidRPr="000C7369">
        <w:rPr>
          <w:rFonts w:ascii="Times New Roman" w:hAnsi="Times New Roman" w:cs="Times New Roman"/>
          <w:sz w:val="20"/>
          <w:szCs w:val="20"/>
          <w:lang w:val="en-US"/>
        </w:rPr>
        <w:t xml:space="preserve"> B</w:t>
      </w:r>
      <w:r w:rsidR="00D71FED" w:rsidRPr="000C7369">
        <w:rPr>
          <w:rFonts w:ascii="Times New Roman" w:hAnsi="Times New Roman" w:cs="Times New Roman"/>
          <w:sz w:val="20"/>
          <w:szCs w:val="20"/>
          <w:lang w:val="en-US"/>
        </w:rPr>
        <w:t xml:space="preserve"> (2013)</w:t>
      </w:r>
      <w:r w:rsidR="006701F4" w:rsidRPr="000C7369">
        <w:rPr>
          <w:rFonts w:ascii="Times New Roman" w:hAnsi="Times New Roman" w:cs="Times New Roman"/>
          <w:sz w:val="20"/>
          <w:szCs w:val="20"/>
          <w:lang w:val="en-US"/>
        </w:rPr>
        <w:t xml:space="preserve"> Do stormwater source control policies deliver the right hydrologic outcomes? </w:t>
      </w:r>
      <w:r w:rsidR="002D184F" w:rsidRPr="000C7369">
        <w:rPr>
          <w:rFonts w:ascii="Times New Roman" w:hAnsi="Times New Roman" w:cs="Times New Roman"/>
          <w:sz w:val="20"/>
          <w:szCs w:val="20"/>
          <w:lang w:val="en-US"/>
        </w:rPr>
        <w:t xml:space="preserve">J </w:t>
      </w:r>
      <w:proofErr w:type="spellStart"/>
      <w:r w:rsidR="002D184F" w:rsidRPr="000C7369">
        <w:rPr>
          <w:rFonts w:ascii="Times New Roman" w:hAnsi="Times New Roman" w:cs="Times New Roman"/>
          <w:sz w:val="20"/>
          <w:szCs w:val="20"/>
          <w:lang w:val="en-US"/>
        </w:rPr>
        <w:t>Hydrol</w:t>
      </w:r>
      <w:proofErr w:type="spellEnd"/>
      <w:r w:rsidR="002D184F" w:rsidRPr="000C7369">
        <w:rPr>
          <w:rFonts w:ascii="Times New Roman" w:hAnsi="Times New Roman" w:cs="Times New Roman"/>
          <w:sz w:val="20"/>
          <w:szCs w:val="20"/>
          <w:lang w:val="en-US"/>
        </w:rPr>
        <w:t xml:space="preserve"> 485:</w:t>
      </w:r>
      <w:r w:rsidR="006701F4" w:rsidRPr="000C7369">
        <w:rPr>
          <w:rFonts w:ascii="Times New Roman" w:hAnsi="Times New Roman" w:cs="Times New Roman"/>
          <w:sz w:val="20"/>
          <w:szCs w:val="20"/>
          <w:lang w:val="en-US"/>
        </w:rPr>
        <w:t xml:space="preserve">188–200. </w:t>
      </w:r>
      <w:hyperlink r:id="rId36" w:history="1">
        <w:r w:rsidR="001254F8" w:rsidRPr="000C7369">
          <w:rPr>
            <w:rStyle w:val="Hyperlink"/>
            <w:rFonts w:ascii="Times New Roman" w:hAnsi="Times New Roman" w:cs="Times New Roman"/>
            <w:sz w:val="20"/>
            <w:szCs w:val="20"/>
          </w:rPr>
          <w:t>http://dx.doi.org/10.1016/j.jhydrol.2012.06.018</w:t>
        </w:r>
      </w:hyperlink>
    </w:p>
    <w:p w14:paraId="1BE45D34" w14:textId="4AFB9E1C" w:rsidR="006701F4" w:rsidRPr="00293045" w:rsidRDefault="00C41A70"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rPr>
        <w:t>Porto Alegre</w:t>
      </w:r>
      <w:r w:rsidR="006701F4" w:rsidRPr="000C7369">
        <w:rPr>
          <w:rFonts w:ascii="Times New Roman" w:hAnsi="Times New Roman" w:cs="Times New Roman"/>
          <w:sz w:val="20"/>
          <w:szCs w:val="20"/>
        </w:rPr>
        <w:t xml:space="preserve"> (2005) Plano Diretor de Drenagem Urbana: Manual de Drenagem Urbana – </w:t>
      </w:r>
      <w:proofErr w:type="gramStart"/>
      <w:r w:rsidR="006701F4" w:rsidRPr="000C7369">
        <w:rPr>
          <w:rFonts w:ascii="Times New Roman" w:hAnsi="Times New Roman" w:cs="Times New Roman"/>
          <w:sz w:val="20"/>
          <w:szCs w:val="20"/>
        </w:rPr>
        <w:t>Volume VI</w:t>
      </w:r>
      <w:proofErr w:type="gramEnd"/>
      <w:r w:rsidR="006701F4" w:rsidRPr="000C7369">
        <w:rPr>
          <w:rFonts w:ascii="Times New Roman" w:hAnsi="Times New Roman" w:cs="Times New Roman"/>
          <w:sz w:val="20"/>
          <w:szCs w:val="20"/>
        </w:rPr>
        <w:t xml:space="preserve">. </w:t>
      </w:r>
      <w:proofErr w:type="spellStart"/>
      <w:r w:rsidR="006701F4" w:rsidRPr="00293045">
        <w:rPr>
          <w:rFonts w:ascii="Times New Roman" w:hAnsi="Times New Roman" w:cs="Times New Roman"/>
          <w:sz w:val="20"/>
          <w:szCs w:val="20"/>
          <w:lang w:val="en-US"/>
        </w:rPr>
        <w:t>Prefeitura</w:t>
      </w:r>
      <w:proofErr w:type="spellEnd"/>
      <w:r w:rsidR="006701F4" w:rsidRPr="00293045">
        <w:rPr>
          <w:rFonts w:ascii="Times New Roman" w:hAnsi="Times New Roman" w:cs="Times New Roman"/>
          <w:sz w:val="20"/>
          <w:szCs w:val="20"/>
          <w:lang w:val="en-US"/>
        </w:rPr>
        <w:t xml:space="preserve"> Municipal de Porto </w:t>
      </w:r>
      <w:proofErr w:type="spellStart"/>
      <w:r w:rsidR="006701F4" w:rsidRPr="00293045">
        <w:rPr>
          <w:rFonts w:ascii="Times New Roman" w:hAnsi="Times New Roman" w:cs="Times New Roman"/>
          <w:sz w:val="20"/>
          <w:szCs w:val="20"/>
          <w:lang w:val="en-US"/>
        </w:rPr>
        <w:t>Alegre</w:t>
      </w:r>
      <w:proofErr w:type="spellEnd"/>
      <w:r w:rsidR="006701F4" w:rsidRPr="00293045">
        <w:rPr>
          <w:rFonts w:ascii="Times New Roman" w:hAnsi="Times New Roman" w:cs="Times New Roman"/>
          <w:sz w:val="20"/>
          <w:szCs w:val="20"/>
          <w:lang w:val="en-US"/>
        </w:rPr>
        <w:t xml:space="preserve">, </w:t>
      </w:r>
      <w:r w:rsidR="009E5D59" w:rsidRPr="00293045">
        <w:rPr>
          <w:rFonts w:ascii="Times New Roman" w:hAnsi="Times New Roman" w:cs="Times New Roman"/>
          <w:sz w:val="20"/>
          <w:szCs w:val="20"/>
          <w:lang w:val="en-US"/>
        </w:rPr>
        <w:t xml:space="preserve">Porto </w:t>
      </w:r>
      <w:proofErr w:type="spellStart"/>
      <w:r w:rsidR="009E5D59" w:rsidRPr="00293045">
        <w:rPr>
          <w:rFonts w:ascii="Times New Roman" w:hAnsi="Times New Roman" w:cs="Times New Roman"/>
          <w:sz w:val="20"/>
          <w:szCs w:val="20"/>
          <w:lang w:val="en-US"/>
        </w:rPr>
        <w:t>Alegre</w:t>
      </w:r>
      <w:proofErr w:type="spellEnd"/>
      <w:r w:rsidR="00DB7778" w:rsidRPr="00293045">
        <w:rPr>
          <w:rFonts w:ascii="Times New Roman" w:hAnsi="Times New Roman" w:cs="Times New Roman"/>
          <w:sz w:val="20"/>
          <w:szCs w:val="20"/>
          <w:lang w:val="en-US"/>
        </w:rPr>
        <w:t xml:space="preserve"> (in Portuguese)</w:t>
      </w:r>
    </w:p>
    <w:p w14:paraId="28E5BF8B" w14:textId="59130DD9" w:rsidR="001254F8" w:rsidRPr="000C7369" w:rsidRDefault="00C41A70"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Pradhananga</w:t>
      </w:r>
      <w:proofErr w:type="spellEnd"/>
      <w:r w:rsidRPr="000C7369">
        <w:rPr>
          <w:rFonts w:ascii="Times New Roman" w:hAnsi="Times New Roman" w:cs="Times New Roman"/>
          <w:lang w:val="en-US"/>
        </w:rPr>
        <w:t xml:space="preserve"> AK</w:t>
      </w:r>
      <w:r w:rsidR="00746208" w:rsidRPr="000C7369">
        <w:rPr>
          <w:rFonts w:ascii="Times New Roman" w:hAnsi="Times New Roman" w:cs="Times New Roman"/>
          <w:lang w:val="en-US"/>
        </w:rPr>
        <w:t>,</w:t>
      </w:r>
      <w:r w:rsidRPr="000C7369">
        <w:rPr>
          <w:rFonts w:ascii="Times New Roman" w:hAnsi="Times New Roman" w:cs="Times New Roman"/>
          <w:lang w:val="en-US"/>
        </w:rPr>
        <w:t xml:space="preserve"> Davenport MA</w:t>
      </w:r>
      <w:r w:rsidR="00D71FED" w:rsidRPr="000C7369">
        <w:rPr>
          <w:rFonts w:ascii="Times New Roman" w:hAnsi="Times New Roman" w:cs="Times New Roman"/>
          <w:lang w:val="en-US"/>
        </w:rPr>
        <w:t xml:space="preserve"> (2017)</w:t>
      </w:r>
      <w:r w:rsidR="006701F4" w:rsidRPr="000C7369">
        <w:rPr>
          <w:rFonts w:ascii="Times New Roman" w:hAnsi="Times New Roman" w:cs="Times New Roman"/>
          <w:lang w:val="en-US"/>
        </w:rPr>
        <w:t xml:space="preserve"> Community attachment, beliefs and residents’ civic engagement i</w:t>
      </w:r>
      <w:r w:rsidR="002D184F" w:rsidRPr="000C7369">
        <w:rPr>
          <w:rFonts w:ascii="Times New Roman" w:hAnsi="Times New Roman" w:cs="Times New Roman"/>
          <w:lang w:val="en-US"/>
        </w:rPr>
        <w:t xml:space="preserve">n stormwater management. </w:t>
      </w:r>
      <w:proofErr w:type="spellStart"/>
      <w:r w:rsidR="002D184F" w:rsidRPr="000C7369">
        <w:rPr>
          <w:rFonts w:ascii="Times New Roman" w:hAnsi="Times New Roman" w:cs="Times New Roman"/>
          <w:lang w:val="en-US"/>
        </w:rPr>
        <w:t>Landsc</w:t>
      </w:r>
      <w:proofErr w:type="spellEnd"/>
      <w:r w:rsidR="002D184F" w:rsidRPr="000C7369">
        <w:rPr>
          <w:rFonts w:ascii="Times New Roman" w:hAnsi="Times New Roman" w:cs="Times New Roman"/>
          <w:lang w:val="en-US"/>
        </w:rPr>
        <w:t xml:space="preserve"> Urban </w:t>
      </w:r>
      <w:proofErr w:type="spellStart"/>
      <w:r w:rsidR="002D184F" w:rsidRPr="000C7369">
        <w:rPr>
          <w:rFonts w:ascii="Times New Roman" w:hAnsi="Times New Roman" w:cs="Times New Roman"/>
          <w:lang w:val="en-US"/>
        </w:rPr>
        <w:t>Plann</w:t>
      </w:r>
      <w:proofErr w:type="spellEnd"/>
      <w:r w:rsidR="002D184F" w:rsidRPr="000C7369">
        <w:rPr>
          <w:rFonts w:ascii="Times New Roman" w:hAnsi="Times New Roman" w:cs="Times New Roman"/>
          <w:lang w:val="en-US"/>
        </w:rPr>
        <w:t xml:space="preserve"> 168:</w:t>
      </w:r>
      <w:r w:rsidR="006701F4" w:rsidRPr="000C7369">
        <w:rPr>
          <w:rFonts w:ascii="Times New Roman" w:hAnsi="Times New Roman" w:cs="Times New Roman"/>
          <w:lang w:val="en-US"/>
        </w:rPr>
        <w:t xml:space="preserve">1–8. </w:t>
      </w:r>
      <w:hyperlink r:id="rId37" w:history="1">
        <w:r w:rsidR="001254F8" w:rsidRPr="000C7369">
          <w:rPr>
            <w:rStyle w:val="Hyperlink"/>
            <w:rFonts w:ascii="Times New Roman" w:hAnsi="Times New Roman" w:cs="Times New Roman"/>
            <w:lang w:val="en-US"/>
          </w:rPr>
          <w:t>http://dx.doi.org/10.1016/j.landurbplan.2017.10.001</w:t>
        </w:r>
      </w:hyperlink>
    </w:p>
    <w:p w14:paraId="6603C614" w14:textId="6284D845" w:rsidR="001254F8" w:rsidRPr="000C7369" w:rsidRDefault="00C41A70"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Qiao</w:t>
      </w:r>
      <w:proofErr w:type="spellEnd"/>
      <w:r w:rsidRPr="000C7369">
        <w:rPr>
          <w:rFonts w:ascii="Times New Roman" w:hAnsi="Times New Roman" w:cs="Times New Roman"/>
          <w:lang w:val="en-US"/>
        </w:rPr>
        <w:t xml:space="preserve"> X, </w:t>
      </w:r>
      <w:proofErr w:type="spellStart"/>
      <w:r w:rsidRPr="000C7369">
        <w:rPr>
          <w:rFonts w:ascii="Times New Roman" w:hAnsi="Times New Roman" w:cs="Times New Roman"/>
          <w:lang w:val="en-US"/>
        </w:rPr>
        <w:t>Kristoffersson</w:t>
      </w:r>
      <w:proofErr w:type="spellEnd"/>
      <w:r w:rsidRPr="000C7369">
        <w:rPr>
          <w:rFonts w:ascii="Times New Roman" w:hAnsi="Times New Roman" w:cs="Times New Roman"/>
          <w:lang w:val="en-US"/>
        </w:rPr>
        <w:t xml:space="preserve"> A, </w:t>
      </w:r>
      <w:proofErr w:type="spellStart"/>
      <w:r w:rsidRPr="000C7369">
        <w:rPr>
          <w:rFonts w:ascii="Times New Roman" w:hAnsi="Times New Roman" w:cs="Times New Roman"/>
          <w:lang w:val="en-US"/>
        </w:rPr>
        <w:t>Randrup</w:t>
      </w:r>
      <w:proofErr w:type="spellEnd"/>
      <w:r w:rsidRPr="000C7369">
        <w:rPr>
          <w:rFonts w:ascii="Times New Roman" w:hAnsi="Times New Roman" w:cs="Times New Roman"/>
          <w:lang w:val="en-US"/>
        </w:rPr>
        <w:t xml:space="preserve"> TB</w:t>
      </w:r>
      <w:r w:rsidR="00D71FED" w:rsidRPr="000C7369">
        <w:rPr>
          <w:rFonts w:ascii="Times New Roman" w:hAnsi="Times New Roman" w:cs="Times New Roman"/>
          <w:lang w:val="en-US"/>
        </w:rPr>
        <w:t xml:space="preserve"> (2018)</w:t>
      </w:r>
      <w:r w:rsidR="006701F4" w:rsidRPr="000C7369">
        <w:rPr>
          <w:rFonts w:ascii="Times New Roman" w:hAnsi="Times New Roman" w:cs="Times New Roman"/>
          <w:lang w:val="en-US"/>
        </w:rPr>
        <w:t xml:space="preserve"> Challenges to implementing urban sustainable stormwater management from a governance pers</w:t>
      </w:r>
      <w:r w:rsidR="002D184F" w:rsidRPr="000C7369">
        <w:rPr>
          <w:rFonts w:ascii="Times New Roman" w:hAnsi="Times New Roman" w:cs="Times New Roman"/>
          <w:lang w:val="en-US"/>
        </w:rPr>
        <w:t>pective: A literature review. J Cleaner Prod 196:</w:t>
      </w:r>
      <w:r w:rsidR="006701F4" w:rsidRPr="000C7369">
        <w:rPr>
          <w:rFonts w:ascii="Times New Roman" w:hAnsi="Times New Roman" w:cs="Times New Roman"/>
          <w:lang w:val="en-US"/>
        </w:rPr>
        <w:t xml:space="preserve">943-952. </w:t>
      </w:r>
      <w:hyperlink r:id="rId38" w:history="1">
        <w:r w:rsidR="001254F8" w:rsidRPr="000C7369">
          <w:rPr>
            <w:rStyle w:val="Hyperlink"/>
            <w:rFonts w:ascii="Times New Roman" w:hAnsi="Times New Roman" w:cs="Times New Roman"/>
            <w:lang w:val="en-US"/>
          </w:rPr>
          <w:t>https://doi.org/10.1016/j.jclepro.2018.06.049</w:t>
        </w:r>
      </w:hyperlink>
    </w:p>
    <w:p w14:paraId="6477125E" w14:textId="3A48A111" w:rsidR="001254F8" w:rsidRPr="000C7369" w:rsidRDefault="006701F4"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Roy</w:t>
      </w:r>
      <w:r w:rsidR="00C41A70" w:rsidRPr="000C7369">
        <w:rPr>
          <w:rFonts w:ascii="Times New Roman" w:hAnsi="Times New Roman" w:cs="Times New Roman"/>
          <w:lang w:val="en-US"/>
        </w:rPr>
        <w:t xml:space="preserve"> AH, Wenger SJ, Fletcher TD, Walsh CJ, Ladson AR, Shuster WD, Thurston HW, Brown RR</w:t>
      </w:r>
      <w:r w:rsidR="00D71FED" w:rsidRPr="000C7369">
        <w:rPr>
          <w:rFonts w:ascii="Times New Roman" w:hAnsi="Times New Roman" w:cs="Times New Roman"/>
          <w:lang w:val="en-US"/>
        </w:rPr>
        <w:t xml:space="preserve"> (2008)</w:t>
      </w:r>
      <w:r w:rsidRPr="000C7369">
        <w:rPr>
          <w:rFonts w:ascii="Times New Roman" w:hAnsi="Times New Roman" w:cs="Times New Roman"/>
          <w:lang w:val="en-US"/>
        </w:rPr>
        <w:t xml:space="preserve"> Impediments and solutions to sustainable, watershed-scale urban stormwater management: Lessons from Australia and the United States. Environ</w:t>
      </w:r>
      <w:r w:rsidR="002D184F" w:rsidRPr="000C7369">
        <w:rPr>
          <w:rFonts w:ascii="Times New Roman" w:hAnsi="Times New Roman" w:cs="Times New Roman"/>
          <w:lang w:val="en-US"/>
        </w:rPr>
        <w:t xml:space="preserve"> Manage 42:</w:t>
      </w:r>
      <w:r w:rsidRPr="000C7369">
        <w:rPr>
          <w:rFonts w:ascii="Times New Roman" w:hAnsi="Times New Roman" w:cs="Times New Roman"/>
          <w:lang w:val="en-US"/>
        </w:rPr>
        <w:t xml:space="preserve">344-359. </w:t>
      </w:r>
      <w:hyperlink r:id="rId39" w:history="1">
        <w:r w:rsidR="001254F8" w:rsidRPr="000C7369">
          <w:rPr>
            <w:rStyle w:val="Hyperlink"/>
            <w:rFonts w:ascii="Times New Roman" w:hAnsi="Times New Roman" w:cs="Times New Roman"/>
            <w:lang w:val="en-US"/>
          </w:rPr>
          <w:t>https://doi.org/10.1007/s00267-008-9119-1</w:t>
        </w:r>
      </w:hyperlink>
    </w:p>
    <w:p w14:paraId="2F9C3187" w14:textId="526DBF88" w:rsidR="001254F8" w:rsidRPr="000C7369" w:rsidRDefault="00C41A70" w:rsidP="005331E4">
      <w:pPr>
        <w:spacing w:after="0" w:line="240" w:lineRule="auto"/>
        <w:ind w:left="426" w:hanging="426"/>
        <w:jc w:val="both"/>
        <w:rPr>
          <w:rFonts w:ascii="Times New Roman" w:hAnsi="Times New Roman" w:cs="Times New Roman"/>
          <w:sz w:val="20"/>
          <w:szCs w:val="20"/>
        </w:rPr>
      </w:pPr>
      <w:r w:rsidRPr="000C7369">
        <w:rPr>
          <w:rFonts w:ascii="Times New Roman" w:hAnsi="Times New Roman" w:cs="Times New Roman"/>
          <w:sz w:val="20"/>
          <w:szCs w:val="20"/>
          <w:lang w:val="en-US"/>
        </w:rPr>
        <w:t xml:space="preserve">Sage J, </w:t>
      </w:r>
      <w:proofErr w:type="spellStart"/>
      <w:r w:rsidRPr="000C7369">
        <w:rPr>
          <w:rFonts w:ascii="Times New Roman" w:hAnsi="Times New Roman" w:cs="Times New Roman"/>
          <w:sz w:val="20"/>
          <w:szCs w:val="20"/>
          <w:lang w:val="en-US"/>
        </w:rPr>
        <w:t>Berthier</w:t>
      </w:r>
      <w:proofErr w:type="spellEnd"/>
      <w:r w:rsidRPr="000C7369">
        <w:rPr>
          <w:rFonts w:ascii="Times New Roman" w:hAnsi="Times New Roman" w:cs="Times New Roman"/>
          <w:sz w:val="20"/>
          <w:szCs w:val="20"/>
          <w:lang w:val="en-US"/>
        </w:rPr>
        <w:t xml:space="preserve"> E, </w:t>
      </w:r>
      <w:proofErr w:type="spellStart"/>
      <w:r w:rsidRPr="000C7369">
        <w:rPr>
          <w:rFonts w:ascii="Times New Roman" w:hAnsi="Times New Roman" w:cs="Times New Roman"/>
          <w:sz w:val="20"/>
          <w:szCs w:val="20"/>
          <w:lang w:val="en-US"/>
        </w:rPr>
        <w:t>Gromaire</w:t>
      </w:r>
      <w:proofErr w:type="spellEnd"/>
      <w:r w:rsidRPr="000C7369">
        <w:rPr>
          <w:rFonts w:ascii="Times New Roman" w:hAnsi="Times New Roman" w:cs="Times New Roman"/>
          <w:sz w:val="20"/>
          <w:szCs w:val="20"/>
          <w:lang w:val="en-US"/>
        </w:rPr>
        <w:t xml:space="preserve"> MC</w:t>
      </w:r>
      <w:r w:rsidR="00D71FED" w:rsidRPr="000C7369">
        <w:rPr>
          <w:rFonts w:ascii="Times New Roman" w:hAnsi="Times New Roman" w:cs="Times New Roman"/>
          <w:sz w:val="20"/>
          <w:szCs w:val="20"/>
          <w:lang w:val="en-US"/>
        </w:rPr>
        <w:t xml:space="preserve"> (2015)</w:t>
      </w:r>
      <w:r w:rsidR="006701F4" w:rsidRPr="000C7369">
        <w:rPr>
          <w:rFonts w:ascii="Times New Roman" w:hAnsi="Times New Roman" w:cs="Times New Roman"/>
          <w:sz w:val="20"/>
          <w:szCs w:val="20"/>
          <w:lang w:val="en-US"/>
        </w:rPr>
        <w:t xml:space="preserve"> Stormwater management criteria for on-site pollution control: A comparative assessment of international practices. </w:t>
      </w:r>
      <w:proofErr w:type="spellStart"/>
      <w:r w:rsidR="002D184F" w:rsidRPr="00293045">
        <w:rPr>
          <w:rFonts w:ascii="Times New Roman" w:hAnsi="Times New Roman" w:cs="Times New Roman"/>
          <w:sz w:val="20"/>
          <w:szCs w:val="20"/>
        </w:rPr>
        <w:t>Environ</w:t>
      </w:r>
      <w:proofErr w:type="spellEnd"/>
      <w:r w:rsidR="002D184F" w:rsidRPr="00293045">
        <w:rPr>
          <w:rFonts w:ascii="Times New Roman" w:hAnsi="Times New Roman" w:cs="Times New Roman"/>
          <w:sz w:val="20"/>
          <w:szCs w:val="20"/>
        </w:rPr>
        <w:t xml:space="preserve"> </w:t>
      </w:r>
      <w:proofErr w:type="spellStart"/>
      <w:r w:rsidR="002D184F" w:rsidRPr="00293045">
        <w:rPr>
          <w:rFonts w:ascii="Times New Roman" w:hAnsi="Times New Roman" w:cs="Times New Roman"/>
          <w:sz w:val="20"/>
          <w:szCs w:val="20"/>
        </w:rPr>
        <w:t>Manage</w:t>
      </w:r>
      <w:proofErr w:type="spellEnd"/>
      <w:r w:rsidR="002D184F" w:rsidRPr="00293045">
        <w:rPr>
          <w:rFonts w:ascii="Times New Roman" w:hAnsi="Times New Roman" w:cs="Times New Roman"/>
          <w:sz w:val="20"/>
          <w:szCs w:val="20"/>
        </w:rPr>
        <w:t xml:space="preserve"> </w:t>
      </w:r>
      <w:proofErr w:type="gramStart"/>
      <w:r w:rsidR="002D184F" w:rsidRPr="00293045">
        <w:rPr>
          <w:rFonts w:ascii="Times New Roman" w:hAnsi="Times New Roman" w:cs="Times New Roman"/>
          <w:sz w:val="20"/>
          <w:szCs w:val="20"/>
        </w:rPr>
        <w:t>56(1):</w:t>
      </w:r>
      <w:proofErr w:type="gramEnd"/>
      <w:r w:rsidR="006701F4" w:rsidRPr="00293045">
        <w:rPr>
          <w:rFonts w:ascii="Times New Roman" w:hAnsi="Times New Roman" w:cs="Times New Roman"/>
          <w:sz w:val="20"/>
          <w:szCs w:val="20"/>
        </w:rPr>
        <w:t xml:space="preserve">66–80. </w:t>
      </w:r>
      <w:hyperlink r:id="rId40" w:history="1">
        <w:r w:rsidR="001254F8" w:rsidRPr="000C7369">
          <w:rPr>
            <w:rStyle w:val="Hyperlink"/>
            <w:rFonts w:ascii="Times New Roman" w:hAnsi="Times New Roman" w:cs="Times New Roman"/>
            <w:sz w:val="20"/>
            <w:szCs w:val="20"/>
          </w:rPr>
          <w:t>https://doi.org/10.1007/s00267-015-0485-1</w:t>
        </w:r>
      </w:hyperlink>
    </w:p>
    <w:p w14:paraId="24633017" w14:textId="15E17E2B" w:rsidR="006701F4" w:rsidRPr="000C7369" w:rsidRDefault="00C41A70" w:rsidP="005331E4">
      <w:pPr>
        <w:spacing w:after="0" w:line="240" w:lineRule="auto"/>
        <w:ind w:left="426" w:hanging="426"/>
        <w:jc w:val="both"/>
        <w:rPr>
          <w:rFonts w:ascii="Times New Roman" w:hAnsi="Times New Roman" w:cs="Times New Roman"/>
          <w:sz w:val="20"/>
          <w:szCs w:val="20"/>
        </w:rPr>
      </w:pPr>
      <w:r w:rsidRPr="000C7369">
        <w:rPr>
          <w:rFonts w:ascii="Times New Roman" w:hAnsi="Times New Roman" w:cs="Times New Roman"/>
          <w:sz w:val="20"/>
          <w:szCs w:val="20"/>
        </w:rPr>
        <w:t>Santos MF</w:t>
      </w:r>
      <w:r w:rsidR="006701F4" w:rsidRPr="000C7369">
        <w:rPr>
          <w:rFonts w:ascii="Times New Roman" w:hAnsi="Times New Roman" w:cs="Times New Roman"/>
          <w:sz w:val="20"/>
          <w:szCs w:val="20"/>
        </w:rPr>
        <w:t>N</w:t>
      </w:r>
      <w:r w:rsidRPr="000C7369">
        <w:rPr>
          <w:rFonts w:ascii="Times New Roman" w:hAnsi="Times New Roman" w:cs="Times New Roman"/>
          <w:sz w:val="20"/>
          <w:szCs w:val="20"/>
        </w:rPr>
        <w:t xml:space="preserve">, Reis MRM, Paiva SB, Gonçalves LM, </w:t>
      </w:r>
      <w:proofErr w:type="spellStart"/>
      <w:r w:rsidRPr="000C7369">
        <w:rPr>
          <w:rFonts w:ascii="Times New Roman" w:hAnsi="Times New Roman" w:cs="Times New Roman"/>
          <w:sz w:val="20"/>
          <w:szCs w:val="20"/>
        </w:rPr>
        <w:t>Barbassa</w:t>
      </w:r>
      <w:proofErr w:type="spellEnd"/>
      <w:r w:rsidRPr="000C7369">
        <w:rPr>
          <w:rFonts w:ascii="Times New Roman" w:hAnsi="Times New Roman" w:cs="Times New Roman"/>
          <w:sz w:val="20"/>
          <w:szCs w:val="20"/>
        </w:rPr>
        <w:t xml:space="preserve"> AP</w:t>
      </w:r>
      <w:r w:rsidR="00D71FED" w:rsidRPr="000C7369">
        <w:rPr>
          <w:rFonts w:ascii="Times New Roman" w:hAnsi="Times New Roman" w:cs="Times New Roman"/>
          <w:sz w:val="20"/>
          <w:szCs w:val="20"/>
        </w:rPr>
        <w:t xml:space="preserve"> (2016)</w:t>
      </w:r>
      <w:r w:rsidR="006701F4" w:rsidRPr="000C7369">
        <w:rPr>
          <w:rFonts w:ascii="Times New Roman" w:hAnsi="Times New Roman" w:cs="Times New Roman"/>
          <w:sz w:val="20"/>
          <w:szCs w:val="20"/>
        </w:rPr>
        <w:t xml:space="preserve"> Descentralizando o manejo das águas pluviais: como promover a participação da comunidade? In: 7o Congresso Luso Brasileiro para o Planejamento Urbano, Regional, </w:t>
      </w:r>
      <w:r w:rsidR="00712E25" w:rsidRPr="000C7369">
        <w:rPr>
          <w:rFonts w:ascii="Times New Roman" w:hAnsi="Times New Roman" w:cs="Times New Roman"/>
          <w:sz w:val="20"/>
          <w:szCs w:val="20"/>
        </w:rPr>
        <w:t>Integrado e Sustentável. Maceió</w:t>
      </w:r>
      <w:r w:rsidR="006701F4" w:rsidRPr="000C7369">
        <w:rPr>
          <w:rFonts w:ascii="Times New Roman" w:hAnsi="Times New Roman" w:cs="Times New Roman"/>
          <w:sz w:val="20"/>
          <w:szCs w:val="20"/>
        </w:rPr>
        <w:t xml:space="preserve"> </w:t>
      </w:r>
      <w:r w:rsidR="00DB7778" w:rsidRPr="000C7369">
        <w:rPr>
          <w:rFonts w:ascii="Times New Roman" w:hAnsi="Times New Roman" w:cs="Times New Roman"/>
          <w:sz w:val="20"/>
          <w:szCs w:val="20"/>
        </w:rPr>
        <w:t xml:space="preserve">(in </w:t>
      </w:r>
      <w:proofErr w:type="spellStart"/>
      <w:r w:rsidR="00DB7778" w:rsidRPr="000C7369">
        <w:rPr>
          <w:rFonts w:ascii="Times New Roman" w:hAnsi="Times New Roman" w:cs="Times New Roman"/>
          <w:sz w:val="20"/>
          <w:szCs w:val="20"/>
        </w:rPr>
        <w:t>Portuguese</w:t>
      </w:r>
      <w:proofErr w:type="spellEnd"/>
      <w:r w:rsidR="00DB7778" w:rsidRPr="000C7369">
        <w:rPr>
          <w:rFonts w:ascii="Times New Roman" w:hAnsi="Times New Roman" w:cs="Times New Roman"/>
          <w:sz w:val="20"/>
          <w:szCs w:val="20"/>
        </w:rPr>
        <w:t>)</w:t>
      </w:r>
    </w:p>
    <w:p w14:paraId="0C38AEB6" w14:textId="7B0E48D7" w:rsidR="006701F4" w:rsidRPr="000C7369" w:rsidRDefault="00C41A70"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rPr>
        <w:t>São Paulo (Município)</w:t>
      </w:r>
      <w:r w:rsidR="00D71FED" w:rsidRPr="000C7369">
        <w:rPr>
          <w:rFonts w:ascii="Times New Roman" w:hAnsi="Times New Roman" w:cs="Times New Roman"/>
        </w:rPr>
        <w:t xml:space="preserve"> (2012)</w:t>
      </w:r>
      <w:r w:rsidR="006701F4" w:rsidRPr="000C7369">
        <w:rPr>
          <w:rFonts w:ascii="Times New Roman" w:hAnsi="Times New Roman" w:cs="Times New Roman"/>
        </w:rPr>
        <w:t xml:space="preserve"> Plano Municipal e Gestão do Sistema de Águas Pluviais de São Paulo: Manual de Drenagem e Manejo de Águas Pluviais: Aspectos Tecnológicos: Diretrizes para Projetos – Volume III. Prefeitura Municipal de São Paulo, </w:t>
      </w:r>
      <w:r w:rsidR="009A39E6" w:rsidRPr="000C7369">
        <w:rPr>
          <w:rFonts w:ascii="Times New Roman" w:hAnsi="Times New Roman" w:cs="Times New Roman"/>
        </w:rPr>
        <w:t>São Paulo</w:t>
      </w:r>
      <w:r w:rsidR="00DB7778" w:rsidRPr="000C7369">
        <w:rPr>
          <w:rFonts w:ascii="Times New Roman" w:hAnsi="Times New Roman" w:cs="Times New Roman"/>
        </w:rPr>
        <w:t xml:space="preserve"> (in </w:t>
      </w:r>
      <w:proofErr w:type="spellStart"/>
      <w:r w:rsidR="00DB7778" w:rsidRPr="000C7369">
        <w:rPr>
          <w:rFonts w:ascii="Times New Roman" w:hAnsi="Times New Roman" w:cs="Times New Roman"/>
        </w:rPr>
        <w:t>Portuguese</w:t>
      </w:r>
      <w:proofErr w:type="spellEnd"/>
      <w:proofErr w:type="gramStart"/>
      <w:r w:rsidR="00DB7778" w:rsidRPr="000C7369">
        <w:rPr>
          <w:rFonts w:ascii="Times New Roman" w:hAnsi="Times New Roman" w:cs="Times New Roman"/>
        </w:rPr>
        <w:t>)</w:t>
      </w:r>
      <w:proofErr w:type="gramEnd"/>
    </w:p>
    <w:p w14:paraId="7593331D" w14:textId="3CE65B93" w:rsidR="006701F4" w:rsidRPr="00926423" w:rsidRDefault="00C41A70" w:rsidP="005331E4">
      <w:pPr>
        <w:pStyle w:val="Textodecomentrio"/>
        <w:spacing w:after="0"/>
        <w:ind w:left="426" w:hanging="426"/>
        <w:jc w:val="both"/>
        <w:rPr>
          <w:rFonts w:ascii="Times New Roman" w:hAnsi="Times New Roman" w:cs="Times New Roman"/>
        </w:rPr>
      </w:pPr>
      <w:r w:rsidRPr="005B3EE9">
        <w:rPr>
          <w:rFonts w:ascii="Times New Roman" w:hAnsi="Times New Roman" w:cs="Times New Roman"/>
        </w:rPr>
        <w:t>Seattle</w:t>
      </w:r>
      <w:r w:rsidR="00D71FED" w:rsidRPr="005B3EE9">
        <w:rPr>
          <w:rFonts w:ascii="Times New Roman" w:hAnsi="Times New Roman" w:cs="Times New Roman"/>
        </w:rPr>
        <w:t xml:space="preserve"> (2016)</w:t>
      </w:r>
      <w:r w:rsidR="006701F4" w:rsidRPr="005B3EE9">
        <w:rPr>
          <w:rFonts w:ascii="Times New Roman" w:hAnsi="Times New Roman" w:cs="Times New Roman"/>
        </w:rPr>
        <w:t xml:space="preserve"> City </w:t>
      </w:r>
      <w:proofErr w:type="spellStart"/>
      <w:r w:rsidR="006701F4" w:rsidRPr="005B3EE9">
        <w:rPr>
          <w:rFonts w:ascii="Times New Roman" w:hAnsi="Times New Roman" w:cs="Times New Roman"/>
        </w:rPr>
        <w:t>of</w:t>
      </w:r>
      <w:proofErr w:type="spellEnd"/>
      <w:r w:rsidR="006701F4" w:rsidRPr="005B3EE9">
        <w:rPr>
          <w:rFonts w:ascii="Times New Roman" w:hAnsi="Times New Roman" w:cs="Times New Roman"/>
        </w:rPr>
        <w:t xml:space="preserve"> Seattle </w:t>
      </w:r>
      <w:proofErr w:type="spellStart"/>
      <w:r w:rsidR="006701F4" w:rsidRPr="005B3EE9">
        <w:rPr>
          <w:rFonts w:ascii="Times New Roman" w:hAnsi="Times New Roman" w:cs="Times New Roman"/>
        </w:rPr>
        <w:t>Stormwater</w:t>
      </w:r>
      <w:proofErr w:type="spellEnd"/>
      <w:r w:rsidR="006701F4" w:rsidRPr="005B3EE9">
        <w:rPr>
          <w:rFonts w:ascii="Times New Roman" w:hAnsi="Times New Roman" w:cs="Times New Roman"/>
        </w:rPr>
        <w:t xml:space="preserve"> Manual. </w:t>
      </w:r>
      <w:r w:rsidR="009A39E6" w:rsidRPr="00926423">
        <w:rPr>
          <w:rFonts w:ascii="Times New Roman" w:hAnsi="Times New Roman" w:cs="Times New Roman"/>
        </w:rPr>
        <w:t>Seattle</w:t>
      </w:r>
    </w:p>
    <w:p w14:paraId="2B1CC5D0" w14:textId="5E12BFFF" w:rsidR="006701F4" w:rsidRPr="00293045" w:rsidRDefault="00C41A70" w:rsidP="005331E4">
      <w:pPr>
        <w:pStyle w:val="Textodecomentrio"/>
        <w:spacing w:after="0"/>
        <w:ind w:left="426" w:hanging="426"/>
        <w:jc w:val="both"/>
        <w:rPr>
          <w:rFonts w:ascii="Times New Roman" w:hAnsi="Times New Roman" w:cs="Times New Roman"/>
          <w:lang w:val="en-US"/>
        </w:rPr>
      </w:pPr>
      <w:bookmarkStart w:id="1" w:name="__UnoMark__1936_2505321588"/>
      <w:r w:rsidRPr="000C7369">
        <w:rPr>
          <w:rFonts w:ascii="Times New Roman" w:hAnsi="Times New Roman" w:cs="Times New Roman"/>
        </w:rPr>
        <w:t>Silva SP</w:t>
      </w:r>
      <w:r w:rsidR="00D71FED" w:rsidRPr="000C7369">
        <w:rPr>
          <w:rFonts w:ascii="Times New Roman" w:hAnsi="Times New Roman" w:cs="Times New Roman"/>
        </w:rPr>
        <w:t xml:space="preserve"> (2016)</w:t>
      </w:r>
      <w:r w:rsidR="006701F4" w:rsidRPr="000C7369">
        <w:rPr>
          <w:rFonts w:ascii="Times New Roman" w:hAnsi="Times New Roman" w:cs="Times New Roman"/>
        </w:rPr>
        <w:t xml:space="preserve"> Ferramenta de apoio ao manejo de águas pluviais urbanas com base em indicadores de sustentabilidade </w:t>
      </w:r>
      <w:r w:rsidR="00FB028B" w:rsidRPr="000C7369">
        <w:rPr>
          <w:rFonts w:ascii="Times New Roman" w:hAnsi="Times New Roman" w:cs="Times New Roman"/>
        </w:rPr>
        <w:t>–</w:t>
      </w:r>
      <w:r w:rsidR="006701F4" w:rsidRPr="000C7369">
        <w:rPr>
          <w:rFonts w:ascii="Times New Roman" w:hAnsi="Times New Roman" w:cs="Times New Roman"/>
        </w:rPr>
        <w:t xml:space="preserve"> SAMSAP</w:t>
      </w:r>
      <w:r w:rsidR="00926833" w:rsidRPr="000C7369">
        <w:rPr>
          <w:rFonts w:ascii="Times New Roman" w:hAnsi="Times New Roman" w:cs="Times New Roman"/>
        </w:rPr>
        <w:t xml:space="preserve">. </w:t>
      </w:r>
      <w:r w:rsidR="00926833" w:rsidRPr="00293045">
        <w:rPr>
          <w:rFonts w:ascii="Times New Roman" w:hAnsi="Times New Roman" w:cs="Times New Roman"/>
          <w:lang w:val="en-US"/>
        </w:rPr>
        <w:t>Dissertation,</w:t>
      </w:r>
      <w:r w:rsidR="006701F4" w:rsidRPr="00293045">
        <w:rPr>
          <w:rFonts w:ascii="Times New Roman" w:hAnsi="Times New Roman" w:cs="Times New Roman"/>
          <w:lang w:val="en-US"/>
        </w:rPr>
        <w:t xml:space="preserve"> </w:t>
      </w:r>
      <w:bookmarkEnd w:id="1"/>
      <w:proofErr w:type="spellStart"/>
      <w:r w:rsidR="006701F4" w:rsidRPr="00293045">
        <w:rPr>
          <w:rFonts w:ascii="Times New Roman" w:hAnsi="Times New Roman" w:cs="Times New Roman"/>
          <w:lang w:val="en-US"/>
        </w:rPr>
        <w:t>Universidade</w:t>
      </w:r>
      <w:proofErr w:type="spellEnd"/>
      <w:r w:rsidR="006701F4" w:rsidRPr="00293045">
        <w:rPr>
          <w:rFonts w:ascii="Times New Roman" w:hAnsi="Times New Roman" w:cs="Times New Roman"/>
          <w:lang w:val="en-US"/>
        </w:rPr>
        <w:t xml:space="preserve"> Federal de São Carlos</w:t>
      </w:r>
      <w:r w:rsidR="00926833" w:rsidRPr="00293045">
        <w:rPr>
          <w:rFonts w:ascii="Times New Roman" w:hAnsi="Times New Roman" w:cs="Times New Roman"/>
          <w:lang w:val="en-US"/>
        </w:rPr>
        <w:t xml:space="preserve"> (in Portuguese)</w:t>
      </w:r>
    </w:p>
    <w:p w14:paraId="09DD9428" w14:textId="36438B04" w:rsidR="006701F4" w:rsidRPr="000C7369" w:rsidRDefault="00C41A70"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Steffen J, Jensen M, Pomeroy CA, </w:t>
      </w:r>
      <w:proofErr w:type="spellStart"/>
      <w:r w:rsidRPr="000C7369">
        <w:rPr>
          <w:rFonts w:ascii="Times New Roman" w:hAnsi="Times New Roman" w:cs="Times New Roman"/>
          <w:lang w:val="en-US"/>
        </w:rPr>
        <w:t>Burian</w:t>
      </w:r>
      <w:proofErr w:type="spellEnd"/>
      <w:r w:rsidRPr="000C7369">
        <w:rPr>
          <w:rFonts w:ascii="Times New Roman" w:hAnsi="Times New Roman" w:cs="Times New Roman"/>
          <w:lang w:val="en-US"/>
        </w:rPr>
        <w:t xml:space="preserve"> SJ</w:t>
      </w:r>
      <w:r w:rsidR="00D71FED" w:rsidRPr="000C7369">
        <w:rPr>
          <w:rFonts w:ascii="Times New Roman" w:hAnsi="Times New Roman" w:cs="Times New Roman"/>
          <w:lang w:val="en-US"/>
        </w:rPr>
        <w:t xml:space="preserve"> (2013)</w:t>
      </w:r>
      <w:r w:rsidR="006701F4" w:rsidRPr="000C7369">
        <w:rPr>
          <w:rFonts w:ascii="Times New Roman" w:hAnsi="Times New Roman" w:cs="Times New Roman"/>
          <w:lang w:val="en-US"/>
        </w:rPr>
        <w:t xml:space="preserve"> Water Supply and Stormwater Management Benefits of Residential Rainwater Harv</w:t>
      </w:r>
      <w:r w:rsidR="002D184F" w:rsidRPr="000C7369">
        <w:rPr>
          <w:rFonts w:ascii="Times New Roman" w:hAnsi="Times New Roman" w:cs="Times New Roman"/>
          <w:lang w:val="en-US"/>
        </w:rPr>
        <w:t xml:space="preserve">esting in U.S. Cities. J American Water </w:t>
      </w:r>
      <w:proofErr w:type="spellStart"/>
      <w:r w:rsidR="002D184F" w:rsidRPr="000C7369">
        <w:rPr>
          <w:rFonts w:ascii="Times New Roman" w:hAnsi="Times New Roman" w:cs="Times New Roman"/>
          <w:lang w:val="en-US"/>
        </w:rPr>
        <w:t>Resourc</w:t>
      </w:r>
      <w:proofErr w:type="spellEnd"/>
      <w:r w:rsidR="002D184F" w:rsidRPr="000C7369">
        <w:rPr>
          <w:rFonts w:ascii="Times New Roman" w:hAnsi="Times New Roman" w:cs="Times New Roman"/>
          <w:lang w:val="en-US"/>
        </w:rPr>
        <w:t xml:space="preserve"> </w:t>
      </w:r>
      <w:proofErr w:type="spellStart"/>
      <w:r w:rsidR="002D184F" w:rsidRPr="000C7369">
        <w:rPr>
          <w:rFonts w:ascii="Times New Roman" w:hAnsi="Times New Roman" w:cs="Times New Roman"/>
          <w:lang w:val="en-US"/>
        </w:rPr>
        <w:t>Assoc</w:t>
      </w:r>
      <w:proofErr w:type="spellEnd"/>
      <w:r w:rsidR="002D184F" w:rsidRPr="000C7369">
        <w:rPr>
          <w:rFonts w:ascii="Times New Roman" w:hAnsi="Times New Roman" w:cs="Times New Roman"/>
          <w:lang w:val="en-US"/>
        </w:rPr>
        <w:t xml:space="preserve"> 49(4):</w:t>
      </w:r>
      <w:r w:rsidR="006701F4" w:rsidRPr="000C7369">
        <w:rPr>
          <w:rFonts w:ascii="Times New Roman" w:hAnsi="Times New Roman" w:cs="Times New Roman"/>
          <w:lang w:val="en-US"/>
        </w:rPr>
        <w:t xml:space="preserve">810–824. </w:t>
      </w:r>
      <w:hyperlink r:id="rId41" w:history="1">
        <w:r w:rsidR="001254F8" w:rsidRPr="000C7369">
          <w:rPr>
            <w:rStyle w:val="Hyperlink"/>
            <w:rFonts w:ascii="Times New Roman" w:hAnsi="Times New Roman" w:cs="Times New Roman"/>
            <w:lang w:val="en-US"/>
          </w:rPr>
          <w:t>https://doi.org/10.1111/jawr.12038</w:t>
        </w:r>
      </w:hyperlink>
    </w:p>
    <w:p w14:paraId="148982F9" w14:textId="52A299C3" w:rsidR="006701F4" w:rsidRPr="00293045" w:rsidRDefault="00C41A70"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lang w:val="en-US"/>
        </w:rPr>
        <w:lastRenderedPageBreak/>
        <w:t>Subramanian R</w:t>
      </w:r>
      <w:r w:rsidR="00D71FED" w:rsidRPr="000C7369">
        <w:rPr>
          <w:rFonts w:ascii="Times New Roman" w:hAnsi="Times New Roman" w:cs="Times New Roman"/>
          <w:lang w:val="en-US"/>
        </w:rPr>
        <w:t xml:space="preserve"> (2016)</w:t>
      </w:r>
      <w:r w:rsidR="006701F4" w:rsidRPr="000C7369">
        <w:rPr>
          <w:rFonts w:ascii="Times New Roman" w:hAnsi="Times New Roman" w:cs="Times New Roman"/>
          <w:lang w:val="en-US"/>
        </w:rPr>
        <w:t xml:space="preserve"> </w:t>
      </w:r>
      <w:proofErr w:type="gramStart"/>
      <w:r w:rsidR="006701F4" w:rsidRPr="000C7369">
        <w:rPr>
          <w:rFonts w:ascii="Times New Roman" w:hAnsi="Times New Roman" w:cs="Times New Roman"/>
          <w:lang w:val="en-US"/>
        </w:rPr>
        <w:t>Rained</w:t>
      </w:r>
      <w:proofErr w:type="gramEnd"/>
      <w:r w:rsidR="006701F4" w:rsidRPr="000C7369">
        <w:rPr>
          <w:rFonts w:ascii="Times New Roman" w:hAnsi="Times New Roman" w:cs="Times New Roman"/>
          <w:lang w:val="en-US"/>
        </w:rPr>
        <w:t xml:space="preserve"> out: Problems and solutions for managin</w:t>
      </w:r>
      <w:r w:rsidR="006D3CFC" w:rsidRPr="000C7369">
        <w:rPr>
          <w:rFonts w:ascii="Times New Roman" w:hAnsi="Times New Roman" w:cs="Times New Roman"/>
          <w:lang w:val="en-US"/>
        </w:rPr>
        <w:t xml:space="preserve">g urban stormwater runoff. </w:t>
      </w:r>
      <w:proofErr w:type="spellStart"/>
      <w:r w:rsidR="006D3CFC" w:rsidRPr="00293045">
        <w:rPr>
          <w:rFonts w:ascii="Times New Roman" w:hAnsi="Times New Roman" w:cs="Times New Roman"/>
        </w:rPr>
        <w:t>Ecol</w:t>
      </w:r>
      <w:proofErr w:type="spellEnd"/>
      <w:r w:rsidR="006D3CFC" w:rsidRPr="00293045">
        <w:rPr>
          <w:rFonts w:ascii="Times New Roman" w:hAnsi="Times New Roman" w:cs="Times New Roman"/>
        </w:rPr>
        <w:t xml:space="preserve"> Law Q </w:t>
      </w:r>
      <w:proofErr w:type="gramStart"/>
      <w:r w:rsidR="006D3CFC" w:rsidRPr="00293045">
        <w:rPr>
          <w:rFonts w:ascii="Times New Roman" w:hAnsi="Times New Roman" w:cs="Times New Roman"/>
        </w:rPr>
        <w:t>43:</w:t>
      </w:r>
      <w:r w:rsidR="006701F4" w:rsidRPr="00293045">
        <w:rPr>
          <w:rFonts w:ascii="Times New Roman" w:hAnsi="Times New Roman" w:cs="Times New Roman"/>
        </w:rPr>
        <w:t>421</w:t>
      </w:r>
      <w:proofErr w:type="gramEnd"/>
      <w:r w:rsidR="006701F4" w:rsidRPr="00293045">
        <w:rPr>
          <w:rFonts w:ascii="Times New Roman" w:hAnsi="Times New Roman" w:cs="Times New Roman"/>
        </w:rPr>
        <w:t xml:space="preserve">–448. </w:t>
      </w:r>
      <w:bookmarkStart w:id="2" w:name="__DdeLink__547_180565396"/>
      <w:r w:rsidR="001254F8" w:rsidRPr="000C7369">
        <w:rPr>
          <w:rFonts w:ascii="Times New Roman" w:hAnsi="Times New Roman" w:cs="Times New Roman"/>
          <w:lang w:val="en-US"/>
        </w:rPr>
        <w:fldChar w:fldCharType="begin"/>
      </w:r>
      <w:r w:rsidR="001254F8" w:rsidRPr="00293045">
        <w:rPr>
          <w:rFonts w:ascii="Times New Roman" w:hAnsi="Times New Roman" w:cs="Times New Roman"/>
        </w:rPr>
        <w:instrText xml:space="preserve"> HYPERLINK "https://doi.org/10.15779/Z389C6S134" </w:instrText>
      </w:r>
      <w:r w:rsidR="001254F8" w:rsidRPr="000C7369">
        <w:rPr>
          <w:rFonts w:ascii="Times New Roman" w:hAnsi="Times New Roman" w:cs="Times New Roman"/>
          <w:lang w:val="en-US"/>
        </w:rPr>
        <w:fldChar w:fldCharType="separate"/>
      </w:r>
      <w:r w:rsidR="001254F8" w:rsidRPr="00293045">
        <w:rPr>
          <w:rStyle w:val="Hyperlink"/>
          <w:rFonts w:ascii="Times New Roman" w:hAnsi="Times New Roman" w:cs="Times New Roman"/>
        </w:rPr>
        <w:t>https://doi.org/</w:t>
      </w:r>
      <w:bookmarkEnd w:id="2"/>
      <w:r w:rsidR="001254F8" w:rsidRPr="00293045">
        <w:rPr>
          <w:rStyle w:val="Hyperlink"/>
          <w:rFonts w:ascii="Times New Roman" w:hAnsi="Times New Roman" w:cs="Times New Roman"/>
        </w:rPr>
        <w:t>10.15779/Z389C6S134</w:t>
      </w:r>
      <w:r w:rsidR="001254F8" w:rsidRPr="000C7369">
        <w:rPr>
          <w:rFonts w:ascii="Times New Roman" w:hAnsi="Times New Roman" w:cs="Times New Roman"/>
          <w:lang w:val="en-US"/>
        </w:rPr>
        <w:fldChar w:fldCharType="end"/>
      </w:r>
    </w:p>
    <w:p w14:paraId="7A724606" w14:textId="4067DBCF" w:rsidR="006701F4" w:rsidRPr="000C7369" w:rsidRDefault="00C41A70" w:rsidP="005331E4">
      <w:pPr>
        <w:pStyle w:val="Textodecomentrio"/>
        <w:spacing w:after="0"/>
        <w:ind w:left="426" w:hanging="426"/>
        <w:jc w:val="both"/>
        <w:rPr>
          <w:rFonts w:ascii="Times New Roman" w:hAnsi="Times New Roman" w:cs="Times New Roman"/>
        </w:rPr>
      </w:pPr>
      <w:r w:rsidRPr="000C7369">
        <w:rPr>
          <w:rFonts w:ascii="Times New Roman" w:hAnsi="Times New Roman" w:cs="Times New Roman"/>
        </w:rPr>
        <w:t>SUDERHSA, CH2M Hill</w:t>
      </w:r>
      <w:r w:rsidR="006701F4" w:rsidRPr="000C7369">
        <w:rPr>
          <w:rFonts w:ascii="Times New Roman" w:hAnsi="Times New Roman" w:cs="Times New Roman"/>
        </w:rPr>
        <w:t xml:space="preserve"> </w:t>
      </w:r>
      <w:r w:rsidR="00D71FED" w:rsidRPr="000C7369">
        <w:rPr>
          <w:rFonts w:ascii="Times New Roman" w:hAnsi="Times New Roman" w:cs="Times New Roman"/>
        </w:rPr>
        <w:t>(2002)</w:t>
      </w:r>
      <w:r w:rsidR="006701F4" w:rsidRPr="000C7369">
        <w:rPr>
          <w:rFonts w:ascii="Times New Roman" w:hAnsi="Times New Roman" w:cs="Times New Roman"/>
        </w:rPr>
        <w:t xml:space="preserve"> Plano Diretor de Drenagem para a Bacia do Rio Iguaçu na Região Metropolitana de Curitiba – Manual de Drenagem Urbana. Paraná</w:t>
      </w:r>
      <w:r w:rsidR="00DB7778" w:rsidRPr="000C7369">
        <w:rPr>
          <w:rFonts w:ascii="Times New Roman" w:hAnsi="Times New Roman" w:cs="Times New Roman"/>
        </w:rPr>
        <w:t xml:space="preserve"> (in </w:t>
      </w:r>
      <w:proofErr w:type="spellStart"/>
      <w:r w:rsidR="00DB7778" w:rsidRPr="000C7369">
        <w:rPr>
          <w:rFonts w:ascii="Times New Roman" w:hAnsi="Times New Roman" w:cs="Times New Roman"/>
        </w:rPr>
        <w:t>Portuguese</w:t>
      </w:r>
      <w:proofErr w:type="spellEnd"/>
      <w:r w:rsidR="00DB7778" w:rsidRPr="000C7369">
        <w:rPr>
          <w:rFonts w:ascii="Times New Roman" w:hAnsi="Times New Roman" w:cs="Times New Roman"/>
        </w:rPr>
        <w:t>)</w:t>
      </w:r>
    </w:p>
    <w:p w14:paraId="0CF53D88" w14:textId="4C7DEB3D" w:rsidR="006701F4" w:rsidRPr="000C7369" w:rsidRDefault="00C41A70"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 xml:space="preserve">Tetra Tech, </w:t>
      </w:r>
      <w:proofErr w:type="spellStart"/>
      <w:r w:rsidRPr="000C7369">
        <w:rPr>
          <w:rFonts w:ascii="Times New Roman" w:hAnsi="Times New Roman" w:cs="Times New Roman"/>
          <w:lang w:val="en-US"/>
        </w:rPr>
        <w:t>Inc</w:t>
      </w:r>
      <w:proofErr w:type="spellEnd"/>
      <w:r w:rsidR="00D71FED" w:rsidRPr="000C7369">
        <w:rPr>
          <w:rFonts w:ascii="Times New Roman" w:hAnsi="Times New Roman" w:cs="Times New Roman"/>
          <w:lang w:val="en-US"/>
        </w:rPr>
        <w:t xml:space="preserve"> (2010)</w:t>
      </w:r>
      <w:r w:rsidR="006701F4" w:rsidRPr="000C7369">
        <w:rPr>
          <w:rFonts w:ascii="Times New Roman" w:hAnsi="Times New Roman" w:cs="Times New Roman"/>
          <w:lang w:val="en-US"/>
        </w:rPr>
        <w:t xml:space="preserve"> Stormwater Best Management Practices (BMP) Performance Analysis.</w:t>
      </w:r>
      <w:proofErr w:type="gramEnd"/>
      <w:r w:rsidR="006701F4" w:rsidRPr="000C7369">
        <w:rPr>
          <w:rFonts w:ascii="Times New Roman" w:hAnsi="Times New Roman" w:cs="Times New Roman"/>
          <w:lang w:val="en-US"/>
        </w:rPr>
        <w:t xml:space="preserve"> United States E</w:t>
      </w:r>
      <w:r w:rsidR="009A39E6" w:rsidRPr="000C7369">
        <w:rPr>
          <w:rFonts w:ascii="Times New Roman" w:hAnsi="Times New Roman" w:cs="Times New Roman"/>
          <w:lang w:val="en-US"/>
        </w:rPr>
        <w:t>nvironmental Protection Agency, Boston</w:t>
      </w:r>
    </w:p>
    <w:p w14:paraId="37464CDE" w14:textId="6D84D8FD" w:rsidR="006701F4" w:rsidRPr="005B3EE9" w:rsidRDefault="00C41A70" w:rsidP="005331E4">
      <w:pPr>
        <w:spacing w:after="0" w:line="240" w:lineRule="auto"/>
        <w:ind w:left="426" w:hanging="426"/>
        <w:jc w:val="both"/>
        <w:rPr>
          <w:rFonts w:ascii="Times New Roman" w:hAnsi="Times New Roman" w:cs="Times New Roman"/>
          <w:sz w:val="20"/>
          <w:szCs w:val="20"/>
        </w:rPr>
      </w:pPr>
      <w:r w:rsidRPr="000C7369">
        <w:rPr>
          <w:rFonts w:ascii="Times New Roman" w:hAnsi="Times New Roman" w:cs="Times New Roman"/>
          <w:sz w:val="20"/>
          <w:szCs w:val="20"/>
        </w:rPr>
        <w:t>Tucci CE</w:t>
      </w:r>
      <w:r w:rsidR="00D71FED" w:rsidRPr="000C7369">
        <w:rPr>
          <w:rFonts w:ascii="Times New Roman" w:hAnsi="Times New Roman" w:cs="Times New Roman"/>
          <w:sz w:val="20"/>
          <w:szCs w:val="20"/>
        </w:rPr>
        <w:t xml:space="preserve"> (2004)</w:t>
      </w:r>
      <w:r w:rsidR="006701F4" w:rsidRPr="000C7369">
        <w:rPr>
          <w:rFonts w:ascii="Times New Roman" w:hAnsi="Times New Roman" w:cs="Times New Roman"/>
          <w:sz w:val="20"/>
          <w:szCs w:val="20"/>
        </w:rPr>
        <w:t xml:space="preserve"> Gerenciamento integrado das inundações urbanas no Brasil. </w:t>
      </w:r>
      <w:proofErr w:type="spellStart"/>
      <w:r w:rsidR="006D3CFC" w:rsidRPr="000C7369">
        <w:rPr>
          <w:rFonts w:ascii="Times New Roman" w:hAnsi="Times New Roman" w:cs="Times New Roman"/>
          <w:sz w:val="20"/>
          <w:szCs w:val="20"/>
        </w:rPr>
        <w:t>Rev</w:t>
      </w:r>
      <w:proofErr w:type="spellEnd"/>
      <w:r w:rsidR="006D3CFC" w:rsidRPr="000C7369">
        <w:rPr>
          <w:rFonts w:ascii="Times New Roman" w:hAnsi="Times New Roman" w:cs="Times New Roman"/>
          <w:sz w:val="20"/>
          <w:szCs w:val="20"/>
        </w:rPr>
        <w:t xml:space="preserve"> </w:t>
      </w:r>
      <w:proofErr w:type="spellStart"/>
      <w:r w:rsidR="006D3CFC" w:rsidRPr="000C7369">
        <w:rPr>
          <w:rFonts w:ascii="Times New Roman" w:hAnsi="Times New Roman" w:cs="Times New Roman"/>
          <w:sz w:val="20"/>
          <w:szCs w:val="20"/>
        </w:rPr>
        <w:t>Gest</w:t>
      </w:r>
      <w:proofErr w:type="spellEnd"/>
      <w:r w:rsidR="006D3CFC" w:rsidRPr="000C7369">
        <w:rPr>
          <w:rFonts w:ascii="Times New Roman" w:hAnsi="Times New Roman" w:cs="Times New Roman"/>
          <w:sz w:val="20"/>
          <w:szCs w:val="20"/>
        </w:rPr>
        <w:t xml:space="preserve"> Agua </w:t>
      </w:r>
      <w:proofErr w:type="spellStart"/>
      <w:proofErr w:type="gramStart"/>
      <w:r w:rsidR="006D3CFC" w:rsidRPr="000C7369">
        <w:rPr>
          <w:rFonts w:ascii="Times New Roman" w:hAnsi="Times New Roman" w:cs="Times New Roman"/>
          <w:sz w:val="20"/>
          <w:szCs w:val="20"/>
        </w:rPr>
        <w:t>Am</w:t>
      </w:r>
      <w:proofErr w:type="spellEnd"/>
      <w:proofErr w:type="gramEnd"/>
      <w:r w:rsidR="006D3CFC" w:rsidRPr="000C7369">
        <w:rPr>
          <w:rFonts w:ascii="Times New Roman" w:hAnsi="Times New Roman" w:cs="Times New Roman"/>
          <w:sz w:val="20"/>
          <w:szCs w:val="20"/>
        </w:rPr>
        <w:t xml:space="preserve"> </w:t>
      </w:r>
      <w:proofErr w:type="spellStart"/>
      <w:r w:rsidR="006D3CFC" w:rsidRPr="000C7369">
        <w:rPr>
          <w:rFonts w:ascii="Times New Roman" w:hAnsi="Times New Roman" w:cs="Times New Roman"/>
          <w:sz w:val="20"/>
          <w:szCs w:val="20"/>
        </w:rPr>
        <w:t>Lat</w:t>
      </w:r>
      <w:proofErr w:type="spellEnd"/>
      <w:r w:rsidR="006D3CFC" w:rsidRPr="000C7369">
        <w:rPr>
          <w:rFonts w:ascii="Times New Roman" w:hAnsi="Times New Roman" w:cs="Times New Roman"/>
          <w:sz w:val="20"/>
          <w:szCs w:val="20"/>
        </w:rPr>
        <w:t xml:space="preserve"> 1(1):</w:t>
      </w:r>
      <w:r w:rsidR="006701F4" w:rsidRPr="000C7369">
        <w:rPr>
          <w:rFonts w:ascii="Times New Roman" w:hAnsi="Times New Roman" w:cs="Times New Roman"/>
          <w:sz w:val="20"/>
          <w:szCs w:val="20"/>
        </w:rPr>
        <w:t xml:space="preserve">59–73. </w:t>
      </w:r>
      <w:hyperlink r:id="rId42" w:history="1">
        <w:r w:rsidR="001254F8" w:rsidRPr="005B3EE9">
          <w:rPr>
            <w:rStyle w:val="Hyperlink"/>
            <w:rFonts w:ascii="Times New Roman" w:hAnsi="Times New Roman" w:cs="Times New Roman"/>
            <w:sz w:val="20"/>
            <w:szCs w:val="20"/>
          </w:rPr>
          <w:t>https://doi.org/10.21168/rega.v1.n1.p59-73</w:t>
        </w:r>
      </w:hyperlink>
      <w:r w:rsidR="00DB7778" w:rsidRPr="005B3EE9">
        <w:rPr>
          <w:rFonts w:ascii="Times New Roman" w:hAnsi="Times New Roman" w:cs="Times New Roman"/>
          <w:sz w:val="20"/>
          <w:szCs w:val="20"/>
        </w:rPr>
        <w:t xml:space="preserve"> (in </w:t>
      </w:r>
      <w:proofErr w:type="spellStart"/>
      <w:r w:rsidR="00DB7778" w:rsidRPr="005B3EE9">
        <w:rPr>
          <w:rFonts w:ascii="Times New Roman" w:hAnsi="Times New Roman" w:cs="Times New Roman"/>
          <w:sz w:val="20"/>
          <w:szCs w:val="20"/>
        </w:rPr>
        <w:t>Portuguese</w:t>
      </w:r>
      <w:proofErr w:type="spellEnd"/>
      <w:r w:rsidR="00DB7778" w:rsidRPr="005B3EE9">
        <w:rPr>
          <w:rFonts w:ascii="Times New Roman" w:hAnsi="Times New Roman" w:cs="Times New Roman"/>
          <w:sz w:val="20"/>
          <w:szCs w:val="20"/>
        </w:rPr>
        <w:t>).</w:t>
      </w:r>
    </w:p>
    <w:p w14:paraId="0CB3A1D7" w14:textId="77FAAD91" w:rsidR="001254F8" w:rsidRPr="00293045" w:rsidRDefault="00C41A70"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rPr>
        <w:t xml:space="preserve">Tucci CE, </w:t>
      </w:r>
      <w:proofErr w:type="spellStart"/>
      <w:r w:rsidRPr="000C7369">
        <w:rPr>
          <w:rFonts w:ascii="Times New Roman" w:hAnsi="Times New Roman" w:cs="Times New Roman"/>
          <w:sz w:val="20"/>
          <w:szCs w:val="20"/>
        </w:rPr>
        <w:t>Meller</w:t>
      </w:r>
      <w:proofErr w:type="spellEnd"/>
      <w:r w:rsidRPr="000C7369">
        <w:rPr>
          <w:rFonts w:ascii="Times New Roman" w:hAnsi="Times New Roman" w:cs="Times New Roman"/>
          <w:sz w:val="20"/>
          <w:szCs w:val="20"/>
        </w:rPr>
        <w:t xml:space="preserve"> A</w:t>
      </w:r>
      <w:r w:rsidR="00D71FED" w:rsidRPr="000C7369">
        <w:rPr>
          <w:rFonts w:ascii="Times New Roman" w:hAnsi="Times New Roman" w:cs="Times New Roman"/>
          <w:sz w:val="20"/>
          <w:szCs w:val="20"/>
        </w:rPr>
        <w:t xml:space="preserve"> (2007)</w:t>
      </w:r>
      <w:r w:rsidR="006701F4" w:rsidRPr="000C7369">
        <w:rPr>
          <w:rFonts w:ascii="Times New Roman" w:hAnsi="Times New Roman" w:cs="Times New Roman"/>
          <w:sz w:val="20"/>
          <w:szCs w:val="20"/>
        </w:rPr>
        <w:t xml:space="preserve"> Regulação das águas pluviais urbanas. </w:t>
      </w:r>
      <w:r w:rsidR="006D3CFC" w:rsidRPr="00293045">
        <w:rPr>
          <w:rFonts w:ascii="Times New Roman" w:hAnsi="Times New Roman" w:cs="Times New Roman"/>
          <w:sz w:val="20"/>
          <w:szCs w:val="20"/>
          <w:lang w:val="en-US"/>
        </w:rPr>
        <w:t xml:space="preserve">Rev Gest Agua Am </w:t>
      </w:r>
      <w:proofErr w:type="spellStart"/>
      <w:r w:rsidR="006D3CFC" w:rsidRPr="00293045">
        <w:rPr>
          <w:rFonts w:ascii="Times New Roman" w:hAnsi="Times New Roman" w:cs="Times New Roman"/>
          <w:sz w:val="20"/>
          <w:szCs w:val="20"/>
          <w:lang w:val="en-US"/>
        </w:rPr>
        <w:t>Lat</w:t>
      </w:r>
      <w:proofErr w:type="spellEnd"/>
      <w:r w:rsidR="006D3CFC" w:rsidRPr="00293045">
        <w:rPr>
          <w:rFonts w:ascii="Times New Roman" w:hAnsi="Times New Roman" w:cs="Times New Roman"/>
          <w:sz w:val="20"/>
          <w:szCs w:val="20"/>
          <w:lang w:val="en-US"/>
        </w:rPr>
        <w:t xml:space="preserve"> 4(1):</w:t>
      </w:r>
      <w:r w:rsidR="006701F4" w:rsidRPr="00293045">
        <w:rPr>
          <w:rFonts w:ascii="Times New Roman" w:hAnsi="Times New Roman" w:cs="Times New Roman"/>
          <w:sz w:val="20"/>
          <w:szCs w:val="20"/>
          <w:lang w:val="en-US"/>
        </w:rPr>
        <w:t>75–89</w:t>
      </w:r>
      <w:r w:rsidR="00DB7778" w:rsidRPr="00293045">
        <w:rPr>
          <w:rFonts w:ascii="Times New Roman" w:hAnsi="Times New Roman" w:cs="Times New Roman"/>
          <w:sz w:val="20"/>
          <w:szCs w:val="20"/>
          <w:lang w:val="en-US"/>
        </w:rPr>
        <w:t xml:space="preserve"> (in Portuguese)</w:t>
      </w:r>
      <w:r w:rsidR="006701F4" w:rsidRPr="00293045">
        <w:rPr>
          <w:rFonts w:ascii="Times New Roman" w:hAnsi="Times New Roman" w:cs="Times New Roman"/>
          <w:sz w:val="20"/>
          <w:szCs w:val="20"/>
          <w:lang w:val="en-US"/>
        </w:rPr>
        <w:t>.</w:t>
      </w:r>
    </w:p>
    <w:p w14:paraId="043FE75E" w14:textId="2C383F90" w:rsidR="001254F8" w:rsidRPr="000C7369" w:rsidRDefault="00C41A70"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US EPA</w:t>
      </w:r>
      <w:r w:rsidR="00D71FED" w:rsidRPr="000C7369">
        <w:rPr>
          <w:rFonts w:ascii="Times New Roman" w:hAnsi="Times New Roman" w:cs="Times New Roman"/>
          <w:sz w:val="20"/>
          <w:szCs w:val="20"/>
          <w:lang w:val="en-US"/>
        </w:rPr>
        <w:t xml:space="preserve"> (2008a)</w:t>
      </w:r>
      <w:r w:rsidR="006701F4" w:rsidRPr="000C7369">
        <w:rPr>
          <w:rFonts w:ascii="Times New Roman" w:hAnsi="Times New Roman" w:cs="Times New Roman"/>
          <w:sz w:val="20"/>
          <w:szCs w:val="20"/>
          <w:lang w:val="en-US"/>
        </w:rPr>
        <w:t xml:space="preserve"> Municipal Handbook: Funding Options - EPA-833-F-08-007. Environmental Pro</w:t>
      </w:r>
      <w:r w:rsidR="009A39E6" w:rsidRPr="000C7369">
        <w:rPr>
          <w:rFonts w:ascii="Times New Roman" w:hAnsi="Times New Roman" w:cs="Times New Roman"/>
          <w:sz w:val="20"/>
          <w:szCs w:val="20"/>
          <w:lang w:val="en-US"/>
        </w:rPr>
        <w:t>tection Agency, United States</w:t>
      </w:r>
    </w:p>
    <w:p w14:paraId="21590F80" w14:textId="06B5E987" w:rsidR="001254F8" w:rsidRPr="000C7369" w:rsidRDefault="00C41A70"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US EPA</w:t>
      </w:r>
      <w:r w:rsidR="00D71FED" w:rsidRPr="000C7369">
        <w:rPr>
          <w:rFonts w:ascii="Times New Roman" w:hAnsi="Times New Roman" w:cs="Times New Roman"/>
          <w:sz w:val="20"/>
          <w:szCs w:val="20"/>
          <w:lang w:val="en-US"/>
        </w:rPr>
        <w:t xml:space="preserve"> (2008b)</w:t>
      </w:r>
      <w:r w:rsidR="006701F4" w:rsidRPr="000C7369">
        <w:rPr>
          <w:rFonts w:ascii="Times New Roman" w:hAnsi="Times New Roman" w:cs="Times New Roman"/>
          <w:sz w:val="20"/>
          <w:szCs w:val="20"/>
          <w:lang w:val="en-US"/>
        </w:rPr>
        <w:t xml:space="preserve"> Municipal Handbook: Green Streets - EPA-833-F-08-009. Environmental Pro</w:t>
      </w:r>
      <w:r w:rsidR="009A39E6" w:rsidRPr="000C7369">
        <w:rPr>
          <w:rFonts w:ascii="Times New Roman" w:hAnsi="Times New Roman" w:cs="Times New Roman"/>
          <w:sz w:val="20"/>
          <w:szCs w:val="20"/>
          <w:lang w:val="en-US"/>
        </w:rPr>
        <w:t>tection Agency, United States</w:t>
      </w:r>
    </w:p>
    <w:p w14:paraId="0E7B0402" w14:textId="153CEA27" w:rsidR="006701F4" w:rsidRPr="000C7369" w:rsidRDefault="00C41A70" w:rsidP="005331E4">
      <w:pPr>
        <w:spacing w:after="0" w:line="240" w:lineRule="auto"/>
        <w:ind w:left="426" w:hanging="426"/>
        <w:jc w:val="both"/>
        <w:rPr>
          <w:rFonts w:ascii="Times New Roman" w:hAnsi="Times New Roman" w:cs="Times New Roman"/>
          <w:sz w:val="20"/>
          <w:szCs w:val="20"/>
          <w:lang w:val="en-US"/>
        </w:rPr>
      </w:pPr>
      <w:r w:rsidRPr="000C7369">
        <w:rPr>
          <w:rFonts w:ascii="Times New Roman" w:hAnsi="Times New Roman" w:cs="Times New Roman"/>
          <w:sz w:val="20"/>
          <w:szCs w:val="20"/>
          <w:lang w:val="en-US"/>
        </w:rPr>
        <w:t>US EPA</w:t>
      </w:r>
      <w:r w:rsidR="00D71FED" w:rsidRPr="000C7369">
        <w:rPr>
          <w:rFonts w:ascii="Times New Roman" w:hAnsi="Times New Roman" w:cs="Times New Roman"/>
          <w:sz w:val="20"/>
          <w:szCs w:val="20"/>
          <w:lang w:val="en-US"/>
        </w:rPr>
        <w:t xml:space="preserve"> (2009)</w:t>
      </w:r>
      <w:r w:rsidR="006701F4" w:rsidRPr="000C7369">
        <w:rPr>
          <w:rFonts w:ascii="Times New Roman" w:hAnsi="Times New Roman" w:cs="Times New Roman"/>
          <w:sz w:val="20"/>
          <w:szCs w:val="20"/>
          <w:lang w:val="en-US"/>
        </w:rPr>
        <w:t xml:space="preserve"> Municipal Handbook: Incentive Mechanisms - EPA-833-F-09-001. Environmental Pro</w:t>
      </w:r>
      <w:r w:rsidR="009A39E6" w:rsidRPr="000C7369">
        <w:rPr>
          <w:rFonts w:ascii="Times New Roman" w:hAnsi="Times New Roman" w:cs="Times New Roman"/>
          <w:sz w:val="20"/>
          <w:szCs w:val="20"/>
          <w:lang w:val="en-US"/>
        </w:rPr>
        <w:t>tection Agency, United States</w:t>
      </w:r>
    </w:p>
    <w:p w14:paraId="20557C99" w14:textId="66CC85D8" w:rsidR="006701F4" w:rsidRDefault="00C41A70" w:rsidP="005331E4">
      <w:pPr>
        <w:pStyle w:val="Textodecomentrio"/>
        <w:spacing w:after="0"/>
        <w:ind w:left="426" w:hanging="426"/>
        <w:jc w:val="both"/>
        <w:rPr>
          <w:rFonts w:ascii="Times New Roman" w:hAnsi="Times New Roman" w:cs="Times New Roman"/>
          <w:lang w:val="en-US"/>
        </w:rPr>
      </w:pPr>
      <w:proofErr w:type="gramStart"/>
      <w:r w:rsidRPr="000C7369">
        <w:rPr>
          <w:rFonts w:ascii="Times New Roman" w:hAnsi="Times New Roman" w:cs="Times New Roman"/>
          <w:lang w:val="en-US"/>
        </w:rPr>
        <w:t xml:space="preserve">Van </w:t>
      </w:r>
      <w:proofErr w:type="spellStart"/>
      <w:r w:rsidRPr="000C7369">
        <w:rPr>
          <w:rFonts w:ascii="Times New Roman" w:hAnsi="Times New Roman" w:cs="Times New Roman"/>
          <w:lang w:val="en-US"/>
        </w:rPr>
        <w:t>Roon</w:t>
      </w:r>
      <w:proofErr w:type="spellEnd"/>
      <w:r w:rsidRPr="000C7369">
        <w:rPr>
          <w:rFonts w:ascii="Times New Roman" w:hAnsi="Times New Roman" w:cs="Times New Roman"/>
          <w:lang w:val="en-US"/>
        </w:rPr>
        <w:t xml:space="preserve"> M, Dixon J, Van </w:t>
      </w:r>
      <w:proofErr w:type="spellStart"/>
      <w:r w:rsidRPr="000C7369">
        <w:rPr>
          <w:rFonts w:ascii="Times New Roman" w:hAnsi="Times New Roman" w:cs="Times New Roman"/>
          <w:lang w:val="en-US"/>
        </w:rPr>
        <w:t>Roon</w:t>
      </w:r>
      <w:proofErr w:type="spellEnd"/>
      <w:r w:rsidRPr="000C7369">
        <w:rPr>
          <w:rFonts w:ascii="Times New Roman" w:hAnsi="Times New Roman" w:cs="Times New Roman"/>
          <w:lang w:val="en-US"/>
        </w:rPr>
        <w:t xml:space="preserve"> H</w:t>
      </w:r>
      <w:r w:rsidR="00D71FED" w:rsidRPr="000C7369">
        <w:rPr>
          <w:rFonts w:ascii="Times New Roman" w:hAnsi="Times New Roman" w:cs="Times New Roman"/>
          <w:lang w:val="en-US"/>
        </w:rPr>
        <w:t xml:space="preserve"> (2005)</w:t>
      </w:r>
      <w:r w:rsidR="006701F4" w:rsidRPr="000C7369">
        <w:rPr>
          <w:rFonts w:ascii="Times New Roman" w:hAnsi="Times New Roman" w:cs="Times New Roman"/>
          <w:lang w:val="en-US"/>
        </w:rPr>
        <w:t xml:space="preserve"> Reformulating planning tools to promote low impact urban design and development.</w:t>
      </w:r>
      <w:proofErr w:type="gramEnd"/>
      <w:r w:rsidR="006701F4" w:rsidRPr="000C7369">
        <w:rPr>
          <w:rFonts w:ascii="Times New Roman" w:hAnsi="Times New Roman" w:cs="Times New Roman"/>
          <w:lang w:val="en-US"/>
        </w:rPr>
        <w:t xml:space="preserve"> In: New Zealand Water and Waste Association 4th South Pacific Conference on Stormwater and Aquatic</w:t>
      </w:r>
      <w:r w:rsidR="00712E25" w:rsidRPr="000C7369">
        <w:rPr>
          <w:rFonts w:ascii="Times New Roman" w:hAnsi="Times New Roman" w:cs="Times New Roman"/>
          <w:lang w:val="en-US"/>
        </w:rPr>
        <w:t xml:space="preserve"> Resource Protection. Auckland</w:t>
      </w:r>
    </w:p>
    <w:p w14:paraId="089EA772" w14:textId="313E61DA" w:rsidR="00FB08DA" w:rsidRPr="00926423" w:rsidRDefault="00FB08DA" w:rsidP="005331E4">
      <w:pPr>
        <w:pStyle w:val="Textodecomentrio"/>
        <w:spacing w:after="0"/>
        <w:ind w:left="426" w:hanging="426"/>
        <w:jc w:val="both"/>
        <w:rPr>
          <w:rFonts w:ascii="Times New Roman" w:hAnsi="Times New Roman" w:cs="Times New Roman"/>
          <w:lang w:val="en-US"/>
        </w:rPr>
      </w:pPr>
      <w:proofErr w:type="spellStart"/>
      <w:r w:rsidRPr="00926423">
        <w:rPr>
          <w:rFonts w:ascii="Times New Roman" w:hAnsi="Times New Roman" w:cs="Times New Roman"/>
          <w:lang w:val="en-US"/>
        </w:rPr>
        <w:t>Vasconcelos</w:t>
      </w:r>
      <w:proofErr w:type="spellEnd"/>
      <w:r w:rsidRPr="00926423">
        <w:rPr>
          <w:rFonts w:ascii="Times New Roman" w:hAnsi="Times New Roman" w:cs="Times New Roman"/>
          <w:lang w:val="en-US"/>
        </w:rPr>
        <w:t xml:space="preserve"> AF, </w:t>
      </w:r>
      <w:proofErr w:type="spellStart"/>
      <w:r w:rsidRPr="00926423">
        <w:rPr>
          <w:rFonts w:ascii="Times New Roman" w:hAnsi="Times New Roman" w:cs="Times New Roman"/>
          <w:lang w:val="en-US"/>
        </w:rPr>
        <w:t>Barbassa</w:t>
      </w:r>
      <w:proofErr w:type="spellEnd"/>
      <w:r w:rsidRPr="00926423">
        <w:rPr>
          <w:rFonts w:ascii="Times New Roman" w:hAnsi="Times New Roman" w:cs="Times New Roman"/>
          <w:lang w:val="en-US"/>
        </w:rPr>
        <w:t xml:space="preserve"> AP, Santos MFN, </w:t>
      </w:r>
      <w:proofErr w:type="spellStart"/>
      <w:r w:rsidRPr="00926423">
        <w:rPr>
          <w:rFonts w:ascii="Times New Roman" w:hAnsi="Times New Roman" w:cs="Times New Roman"/>
          <w:lang w:val="en-US"/>
        </w:rPr>
        <w:t>Imani</w:t>
      </w:r>
      <w:proofErr w:type="spellEnd"/>
      <w:r w:rsidRPr="00926423">
        <w:rPr>
          <w:rFonts w:ascii="Times New Roman" w:hAnsi="Times New Roman" w:cs="Times New Roman"/>
          <w:lang w:val="en-US"/>
        </w:rPr>
        <w:t xml:space="preserve"> M (2020) </w:t>
      </w:r>
      <w:r w:rsidR="0052756F" w:rsidRPr="00926423">
        <w:rPr>
          <w:rFonts w:ascii="Times New Roman" w:hAnsi="Times New Roman" w:cs="Times New Roman"/>
          <w:lang w:val="en-US"/>
        </w:rPr>
        <w:t xml:space="preserve">Barriers to sustainable urban stormwater management in developing countries: the case of Brazil. </w:t>
      </w:r>
      <w:hyperlink r:id="rId43" w:history="1">
        <w:r w:rsidR="00926423" w:rsidRPr="00926423">
          <w:rPr>
            <w:rStyle w:val="Hyperlink"/>
            <w:rFonts w:ascii="Times New Roman" w:hAnsi="Times New Roman" w:cs="Times New Roman"/>
            <w:lang w:val="en-US"/>
          </w:rPr>
          <w:t>https://doi.org/10.31224/osf.io/9e5sy</w:t>
        </w:r>
      </w:hyperlink>
    </w:p>
    <w:p w14:paraId="45518175" w14:textId="7E147F40" w:rsidR="006701F4" w:rsidRPr="000C7369" w:rsidRDefault="00C41A70" w:rsidP="005331E4">
      <w:pPr>
        <w:pStyle w:val="Textodecomentrio"/>
        <w:spacing w:after="0"/>
        <w:ind w:left="426" w:hanging="426"/>
        <w:jc w:val="both"/>
        <w:rPr>
          <w:rFonts w:ascii="Times New Roman" w:hAnsi="Times New Roman" w:cs="Times New Roman"/>
          <w:lang w:val="en-US"/>
        </w:rPr>
      </w:pPr>
      <w:proofErr w:type="spellStart"/>
      <w:r w:rsidRPr="000C7369">
        <w:rPr>
          <w:rFonts w:ascii="Times New Roman" w:hAnsi="Times New Roman" w:cs="Times New Roman"/>
          <w:lang w:val="en-US"/>
        </w:rPr>
        <w:t>Vojinovic</w:t>
      </w:r>
      <w:proofErr w:type="spellEnd"/>
      <w:r w:rsidRPr="000C7369">
        <w:rPr>
          <w:rFonts w:ascii="Times New Roman" w:hAnsi="Times New Roman" w:cs="Times New Roman"/>
          <w:lang w:val="en-US"/>
        </w:rPr>
        <w:t xml:space="preserve"> Z, Huang J</w:t>
      </w:r>
      <w:r w:rsidR="00D71FED" w:rsidRPr="000C7369">
        <w:rPr>
          <w:rFonts w:ascii="Times New Roman" w:hAnsi="Times New Roman" w:cs="Times New Roman"/>
          <w:lang w:val="en-US"/>
        </w:rPr>
        <w:t xml:space="preserve"> (2014)</w:t>
      </w:r>
      <w:r w:rsidR="006701F4" w:rsidRPr="000C7369">
        <w:rPr>
          <w:rFonts w:ascii="Times New Roman" w:hAnsi="Times New Roman" w:cs="Times New Roman"/>
          <w:lang w:val="en-US"/>
        </w:rPr>
        <w:t xml:space="preserve"> </w:t>
      </w:r>
      <w:proofErr w:type="spellStart"/>
      <w:r w:rsidR="006701F4" w:rsidRPr="000C7369">
        <w:rPr>
          <w:rFonts w:ascii="Times New Roman" w:hAnsi="Times New Roman" w:cs="Times New Roman"/>
          <w:lang w:val="en-US"/>
        </w:rPr>
        <w:t>Unflooding</w:t>
      </w:r>
      <w:proofErr w:type="spellEnd"/>
      <w:r w:rsidR="006701F4" w:rsidRPr="000C7369">
        <w:rPr>
          <w:rFonts w:ascii="Times New Roman" w:hAnsi="Times New Roman" w:cs="Times New Roman"/>
          <w:lang w:val="en-US"/>
        </w:rPr>
        <w:t xml:space="preserve"> Asia: The Green Cities Way. </w:t>
      </w:r>
      <w:proofErr w:type="gramStart"/>
      <w:r w:rsidR="006701F4" w:rsidRPr="000C7369">
        <w:rPr>
          <w:rFonts w:ascii="Times New Roman" w:hAnsi="Times New Roman" w:cs="Times New Roman"/>
          <w:lang w:val="en-US"/>
        </w:rPr>
        <w:t>Asian Developing Bank.</w:t>
      </w:r>
      <w:proofErr w:type="gramEnd"/>
      <w:r w:rsidR="006701F4" w:rsidRPr="000C7369">
        <w:rPr>
          <w:rFonts w:ascii="Times New Roman" w:hAnsi="Times New Roman" w:cs="Times New Roman"/>
          <w:lang w:val="en-US"/>
        </w:rPr>
        <w:t xml:space="preserve"> </w:t>
      </w:r>
      <w:hyperlink r:id="rId44" w:history="1">
        <w:r w:rsidR="001254F8" w:rsidRPr="00293045">
          <w:rPr>
            <w:rStyle w:val="Hyperlink"/>
            <w:rFonts w:ascii="Times New Roman" w:hAnsi="Times New Roman" w:cs="Times New Roman"/>
            <w:lang w:val="en-US"/>
          </w:rPr>
          <w:t>https://www.adb.org/sites/default/files/publication/149304/unflooding-asia.pdf</w:t>
        </w:r>
      </w:hyperlink>
      <w:r w:rsidR="00AF760A" w:rsidRPr="00293045">
        <w:rPr>
          <w:rStyle w:val="Hyperlink"/>
          <w:rFonts w:ascii="Times New Roman" w:hAnsi="Times New Roman" w:cs="Times New Roman"/>
          <w:lang w:val="en-US"/>
        </w:rPr>
        <w:t>.</w:t>
      </w:r>
      <w:r w:rsidR="001254F8" w:rsidRPr="00293045">
        <w:rPr>
          <w:rFonts w:ascii="Times New Roman" w:hAnsi="Times New Roman" w:cs="Times New Roman"/>
          <w:lang w:val="en-US"/>
        </w:rPr>
        <w:t xml:space="preserve"> </w:t>
      </w:r>
      <w:r w:rsidR="00AF760A" w:rsidRPr="000C7369">
        <w:rPr>
          <w:rFonts w:ascii="Times New Roman" w:hAnsi="Times New Roman" w:cs="Times New Roman"/>
          <w:lang w:val="en-US"/>
        </w:rPr>
        <w:t>Accessed 3 April 2019</w:t>
      </w:r>
    </w:p>
    <w:p w14:paraId="63C12B91" w14:textId="539BA0C9" w:rsidR="006701F4" w:rsidRPr="006D4636" w:rsidRDefault="00C41A70" w:rsidP="005331E4">
      <w:pPr>
        <w:pStyle w:val="Textodecomentrio"/>
        <w:spacing w:after="0"/>
        <w:ind w:left="426" w:hanging="426"/>
        <w:jc w:val="both"/>
        <w:rPr>
          <w:rFonts w:ascii="Times New Roman" w:hAnsi="Times New Roman" w:cs="Times New Roman"/>
          <w:lang w:val="en-US"/>
        </w:rPr>
      </w:pPr>
      <w:r w:rsidRPr="000C7369">
        <w:rPr>
          <w:rFonts w:ascii="Times New Roman" w:hAnsi="Times New Roman" w:cs="Times New Roman"/>
          <w:lang w:val="en-US"/>
        </w:rPr>
        <w:t xml:space="preserve">Zhang D, </w:t>
      </w:r>
      <w:proofErr w:type="spellStart"/>
      <w:r w:rsidRPr="000C7369">
        <w:rPr>
          <w:rFonts w:ascii="Times New Roman" w:hAnsi="Times New Roman" w:cs="Times New Roman"/>
          <w:lang w:val="en-US"/>
        </w:rPr>
        <w:t>Gersberg</w:t>
      </w:r>
      <w:proofErr w:type="spellEnd"/>
      <w:r w:rsidRPr="000C7369">
        <w:rPr>
          <w:rFonts w:ascii="Times New Roman" w:hAnsi="Times New Roman" w:cs="Times New Roman"/>
          <w:lang w:val="en-US"/>
        </w:rPr>
        <w:t xml:space="preserve"> RM, Ng WJ, Tan SK</w:t>
      </w:r>
      <w:r w:rsidR="00D71FED" w:rsidRPr="000C7369">
        <w:rPr>
          <w:rFonts w:ascii="Times New Roman" w:hAnsi="Times New Roman" w:cs="Times New Roman"/>
          <w:lang w:val="en-US"/>
        </w:rPr>
        <w:t xml:space="preserve"> (2015)</w:t>
      </w:r>
      <w:r w:rsidR="006701F4" w:rsidRPr="000C7369">
        <w:rPr>
          <w:rFonts w:ascii="Times New Roman" w:hAnsi="Times New Roman" w:cs="Times New Roman"/>
          <w:lang w:val="en-US"/>
        </w:rPr>
        <w:t xml:space="preserve"> Conventional and decentralized urban stormwater management: A comparison through case studies of Singapore and Berlin, German</w:t>
      </w:r>
      <w:r w:rsidR="006D3CFC" w:rsidRPr="000C7369">
        <w:rPr>
          <w:rFonts w:ascii="Times New Roman" w:hAnsi="Times New Roman" w:cs="Times New Roman"/>
          <w:lang w:val="en-US"/>
        </w:rPr>
        <w:t>y. Urban Water J 14(2):</w:t>
      </w:r>
      <w:r w:rsidR="006701F4" w:rsidRPr="000C7369">
        <w:rPr>
          <w:rFonts w:ascii="Times New Roman" w:hAnsi="Times New Roman" w:cs="Times New Roman"/>
          <w:lang w:val="en-US"/>
        </w:rPr>
        <w:t xml:space="preserve">113-124. </w:t>
      </w:r>
      <w:hyperlink r:id="rId45" w:history="1">
        <w:r w:rsidR="001254F8" w:rsidRPr="000C7369">
          <w:rPr>
            <w:rStyle w:val="Hyperlink"/>
            <w:rFonts w:ascii="Times New Roman" w:hAnsi="Times New Roman" w:cs="Times New Roman"/>
            <w:lang w:val="en-US"/>
          </w:rPr>
          <w:t>http://dx.doi.org/10.1080/1573062X.2015.1076488</w:t>
        </w:r>
      </w:hyperlink>
    </w:p>
    <w:sectPr w:rsidR="006701F4" w:rsidRPr="006D4636" w:rsidSect="005331E4">
      <w:footerReference w:type="default" r:id="rId4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65642C" w14:textId="77777777" w:rsidR="0052756F" w:rsidRDefault="0052756F" w:rsidP="005A6142">
      <w:pPr>
        <w:spacing w:after="0" w:line="240" w:lineRule="auto"/>
      </w:pPr>
      <w:r>
        <w:separator/>
      </w:r>
    </w:p>
  </w:endnote>
  <w:endnote w:type="continuationSeparator" w:id="0">
    <w:p w14:paraId="489CC85D" w14:textId="77777777" w:rsidR="0052756F" w:rsidRDefault="0052756F" w:rsidP="005A6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CJK SC Regular">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Lohit Devanagari">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4990061"/>
      <w:docPartObj>
        <w:docPartGallery w:val="Page Numbers (Bottom of Page)"/>
        <w:docPartUnique/>
      </w:docPartObj>
    </w:sdtPr>
    <w:sdtEndPr/>
    <w:sdtContent>
      <w:p w14:paraId="6F0E7C18" w14:textId="77777777" w:rsidR="0052756F" w:rsidRDefault="0052756F">
        <w:pPr>
          <w:pStyle w:val="Rodap"/>
          <w:jc w:val="right"/>
        </w:pPr>
        <w:r>
          <w:fldChar w:fldCharType="begin"/>
        </w:r>
        <w:r>
          <w:instrText>PAGE   \* MERGEFORMAT</w:instrText>
        </w:r>
        <w:r>
          <w:fldChar w:fldCharType="separate"/>
        </w:r>
        <w:r w:rsidR="00F258B5">
          <w:rPr>
            <w:noProof/>
          </w:rPr>
          <w:t>1</w:t>
        </w:r>
        <w:r>
          <w:fldChar w:fldCharType="end"/>
        </w:r>
      </w:p>
    </w:sdtContent>
  </w:sdt>
  <w:p w14:paraId="19BBA6B9" w14:textId="77777777" w:rsidR="0052756F" w:rsidRDefault="0052756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63AD81A" w14:textId="77777777" w:rsidR="0052756F" w:rsidRDefault="0052756F" w:rsidP="005A6142">
      <w:pPr>
        <w:spacing w:after="0" w:line="240" w:lineRule="auto"/>
      </w:pPr>
      <w:r>
        <w:separator/>
      </w:r>
    </w:p>
  </w:footnote>
  <w:footnote w:type="continuationSeparator" w:id="0">
    <w:p w14:paraId="29FC1FA6" w14:textId="77777777" w:rsidR="0052756F" w:rsidRDefault="0052756F" w:rsidP="005A614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22ABD"/>
    <w:multiLevelType w:val="hybridMultilevel"/>
    <w:tmpl w:val="8A90523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B1B31E9"/>
    <w:multiLevelType w:val="hybridMultilevel"/>
    <w:tmpl w:val="D1F2E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1E5773"/>
    <w:multiLevelType w:val="hybridMultilevel"/>
    <w:tmpl w:val="2734453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326B6F2F"/>
    <w:multiLevelType w:val="hybridMultilevel"/>
    <w:tmpl w:val="BF20CD34"/>
    <w:lvl w:ilvl="0" w:tplc="99B8B8A8">
      <w:start w:val="7"/>
      <w:numFmt w:val="bullet"/>
      <w:lvlText w:val=""/>
      <w:lvlJc w:val="left"/>
      <w:pPr>
        <w:ind w:left="720" w:hanging="360"/>
      </w:pPr>
      <w:rPr>
        <w:rFonts w:ascii="Wingdings" w:eastAsia="Noto Sans CJK SC Regular" w:hAnsi="Wingdings"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78C6ED0"/>
    <w:multiLevelType w:val="hybridMultilevel"/>
    <w:tmpl w:val="ED6E368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nsid w:val="70094D59"/>
    <w:multiLevelType w:val="hybridMultilevel"/>
    <w:tmpl w:val="2A3204AE"/>
    <w:lvl w:ilvl="0" w:tplc="0416000F">
      <w:start w:val="1"/>
      <w:numFmt w:val="decimal"/>
      <w:lvlText w:val="%1."/>
      <w:lvlJc w:val="left"/>
      <w:pPr>
        <w:ind w:left="720"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738C0BDE"/>
    <w:multiLevelType w:val="hybridMultilevel"/>
    <w:tmpl w:val="41FA60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0"/>
  </w:num>
  <w:num w:numId="5">
    <w:abstractNumId w:val="3"/>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pt-BR" w:vendorID="64" w:dllVersion="131078" w:nlCheck="1" w:checkStyle="0"/>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6D3E"/>
    <w:rsid w:val="000021FB"/>
    <w:rsid w:val="000045F6"/>
    <w:rsid w:val="0000775A"/>
    <w:rsid w:val="0001447B"/>
    <w:rsid w:val="000209D6"/>
    <w:rsid w:val="000210B4"/>
    <w:rsid w:val="00021616"/>
    <w:rsid w:val="00022091"/>
    <w:rsid w:val="00023208"/>
    <w:rsid w:val="0002386C"/>
    <w:rsid w:val="000270A9"/>
    <w:rsid w:val="0002719F"/>
    <w:rsid w:val="00035D6A"/>
    <w:rsid w:val="0003667E"/>
    <w:rsid w:val="00042ABC"/>
    <w:rsid w:val="000435C7"/>
    <w:rsid w:val="00043DC9"/>
    <w:rsid w:val="00043E44"/>
    <w:rsid w:val="00043FE5"/>
    <w:rsid w:val="000444F0"/>
    <w:rsid w:val="00044946"/>
    <w:rsid w:val="0004529C"/>
    <w:rsid w:val="00045B1A"/>
    <w:rsid w:val="00046AA2"/>
    <w:rsid w:val="00047C13"/>
    <w:rsid w:val="000508C8"/>
    <w:rsid w:val="00051A09"/>
    <w:rsid w:val="000547F8"/>
    <w:rsid w:val="00054CDF"/>
    <w:rsid w:val="00054F39"/>
    <w:rsid w:val="000553A5"/>
    <w:rsid w:val="00061AB4"/>
    <w:rsid w:val="00063DC2"/>
    <w:rsid w:val="00065C3F"/>
    <w:rsid w:val="000660FB"/>
    <w:rsid w:val="000673D8"/>
    <w:rsid w:val="00070314"/>
    <w:rsid w:val="00070F04"/>
    <w:rsid w:val="00071607"/>
    <w:rsid w:val="00071763"/>
    <w:rsid w:val="00071CCA"/>
    <w:rsid w:val="00073094"/>
    <w:rsid w:val="000765A6"/>
    <w:rsid w:val="000817CC"/>
    <w:rsid w:val="000822E1"/>
    <w:rsid w:val="00086783"/>
    <w:rsid w:val="000868E6"/>
    <w:rsid w:val="000869CD"/>
    <w:rsid w:val="00090D09"/>
    <w:rsid w:val="0009169C"/>
    <w:rsid w:val="0009292F"/>
    <w:rsid w:val="00093620"/>
    <w:rsid w:val="000954A1"/>
    <w:rsid w:val="00095DCD"/>
    <w:rsid w:val="00096ABF"/>
    <w:rsid w:val="000A17AC"/>
    <w:rsid w:val="000A2116"/>
    <w:rsid w:val="000A2394"/>
    <w:rsid w:val="000A2AD1"/>
    <w:rsid w:val="000A3586"/>
    <w:rsid w:val="000A3E78"/>
    <w:rsid w:val="000A48C5"/>
    <w:rsid w:val="000A650B"/>
    <w:rsid w:val="000B17B6"/>
    <w:rsid w:val="000B1CC9"/>
    <w:rsid w:val="000B35C5"/>
    <w:rsid w:val="000B4C2B"/>
    <w:rsid w:val="000B5649"/>
    <w:rsid w:val="000B6B50"/>
    <w:rsid w:val="000C0918"/>
    <w:rsid w:val="000C1E7F"/>
    <w:rsid w:val="000C3D89"/>
    <w:rsid w:val="000C6BE7"/>
    <w:rsid w:val="000C7369"/>
    <w:rsid w:val="000D300F"/>
    <w:rsid w:val="000D4094"/>
    <w:rsid w:val="000D6CD3"/>
    <w:rsid w:val="000D6EB8"/>
    <w:rsid w:val="000E08D3"/>
    <w:rsid w:val="000E130E"/>
    <w:rsid w:val="000E1C52"/>
    <w:rsid w:val="000E3A73"/>
    <w:rsid w:val="000E4855"/>
    <w:rsid w:val="000E6280"/>
    <w:rsid w:val="000E645A"/>
    <w:rsid w:val="000F0394"/>
    <w:rsid w:val="000F0ED8"/>
    <w:rsid w:val="000F0FA2"/>
    <w:rsid w:val="000F2982"/>
    <w:rsid w:val="000F3628"/>
    <w:rsid w:val="000F3C8F"/>
    <w:rsid w:val="000F3FAE"/>
    <w:rsid w:val="000F6F7A"/>
    <w:rsid w:val="000F6F8E"/>
    <w:rsid w:val="000F7433"/>
    <w:rsid w:val="00102E4C"/>
    <w:rsid w:val="00103B0F"/>
    <w:rsid w:val="001063EA"/>
    <w:rsid w:val="00106BAF"/>
    <w:rsid w:val="00110AF1"/>
    <w:rsid w:val="00111067"/>
    <w:rsid w:val="001112CB"/>
    <w:rsid w:val="00111DAD"/>
    <w:rsid w:val="001158DA"/>
    <w:rsid w:val="001224B2"/>
    <w:rsid w:val="00122684"/>
    <w:rsid w:val="00122B49"/>
    <w:rsid w:val="001254F8"/>
    <w:rsid w:val="00125CB4"/>
    <w:rsid w:val="00127C66"/>
    <w:rsid w:val="00131013"/>
    <w:rsid w:val="001315FF"/>
    <w:rsid w:val="001317BE"/>
    <w:rsid w:val="00132F6D"/>
    <w:rsid w:val="001333F7"/>
    <w:rsid w:val="00134F5C"/>
    <w:rsid w:val="0013598F"/>
    <w:rsid w:val="0014495A"/>
    <w:rsid w:val="00144D9E"/>
    <w:rsid w:val="0014551B"/>
    <w:rsid w:val="00145A29"/>
    <w:rsid w:val="001460C6"/>
    <w:rsid w:val="00147531"/>
    <w:rsid w:val="001479CD"/>
    <w:rsid w:val="00152B4E"/>
    <w:rsid w:val="001532BC"/>
    <w:rsid w:val="001558F1"/>
    <w:rsid w:val="00155E67"/>
    <w:rsid w:val="00157029"/>
    <w:rsid w:val="00164C5F"/>
    <w:rsid w:val="0016569B"/>
    <w:rsid w:val="0016579E"/>
    <w:rsid w:val="00172656"/>
    <w:rsid w:val="001739EB"/>
    <w:rsid w:val="00174FE9"/>
    <w:rsid w:val="00175253"/>
    <w:rsid w:val="00175F37"/>
    <w:rsid w:val="001767ED"/>
    <w:rsid w:val="00176D97"/>
    <w:rsid w:val="00177C48"/>
    <w:rsid w:val="0018475C"/>
    <w:rsid w:val="00184AE9"/>
    <w:rsid w:val="00190AFF"/>
    <w:rsid w:val="00191A7F"/>
    <w:rsid w:val="00194F95"/>
    <w:rsid w:val="001977A7"/>
    <w:rsid w:val="001A072A"/>
    <w:rsid w:val="001A0D18"/>
    <w:rsid w:val="001A235C"/>
    <w:rsid w:val="001A26AD"/>
    <w:rsid w:val="001A29E8"/>
    <w:rsid w:val="001A346F"/>
    <w:rsid w:val="001A5EE9"/>
    <w:rsid w:val="001A6DE1"/>
    <w:rsid w:val="001B31AA"/>
    <w:rsid w:val="001B35CB"/>
    <w:rsid w:val="001B40FC"/>
    <w:rsid w:val="001B61BC"/>
    <w:rsid w:val="001B70B0"/>
    <w:rsid w:val="001C072B"/>
    <w:rsid w:val="001C075A"/>
    <w:rsid w:val="001C15B9"/>
    <w:rsid w:val="001C2C6F"/>
    <w:rsid w:val="001C77CF"/>
    <w:rsid w:val="001C7F3A"/>
    <w:rsid w:val="001D0DCC"/>
    <w:rsid w:val="001D142B"/>
    <w:rsid w:val="001D40C8"/>
    <w:rsid w:val="001D4869"/>
    <w:rsid w:val="001D530F"/>
    <w:rsid w:val="001D594B"/>
    <w:rsid w:val="001D741E"/>
    <w:rsid w:val="001E05BF"/>
    <w:rsid w:val="001E0668"/>
    <w:rsid w:val="001E06D4"/>
    <w:rsid w:val="001E77B7"/>
    <w:rsid w:val="001E78BC"/>
    <w:rsid w:val="001F1F16"/>
    <w:rsid w:val="001F236C"/>
    <w:rsid w:val="001F361A"/>
    <w:rsid w:val="001F4AC4"/>
    <w:rsid w:val="001F573A"/>
    <w:rsid w:val="001F7A0E"/>
    <w:rsid w:val="002020A9"/>
    <w:rsid w:val="00203327"/>
    <w:rsid w:val="002057B9"/>
    <w:rsid w:val="00206FBE"/>
    <w:rsid w:val="00206FD7"/>
    <w:rsid w:val="00210C13"/>
    <w:rsid w:val="00211A7A"/>
    <w:rsid w:val="00211B03"/>
    <w:rsid w:val="00213FAD"/>
    <w:rsid w:val="00217D22"/>
    <w:rsid w:val="00222576"/>
    <w:rsid w:val="002240CF"/>
    <w:rsid w:val="00224D1C"/>
    <w:rsid w:val="0022526F"/>
    <w:rsid w:val="0022619B"/>
    <w:rsid w:val="00226454"/>
    <w:rsid w:val="002268B7"/>
    <w:rsid w:val="00227081"/>
    <w:rsid w:val="00230A51"/>
    <w:rsid w:val="00230B12"/>
    <w:rsid w:val="00230CB6"/>
    <w:rsid w:val="00231EA1"/>
    <w:rsid w:val="00232210"/>
    <w:rsid w:val="00232466"/>
    <w:rsid w:val="00232E5A"/>
    <w:rsid w:val="002332A5"/>
    <w:rsid w:val="00234A2E"/>
    <w:rsid w:val="0023666A"/>
    <w:rsid w:val="00236E8B"/>
    <w:rsid w:val="00236EB4"/>
    <w:rsid w:val="0023700F"/>
    <w:rsid w:val="00240889"/>
    <w:rsid w:val="00241581"/>
    <w:rsid w:val="002419C2"/>
    <w:rsid w:val="002431C8"/>
    <w:rsid w:val="002443D1"/>
    <w:rsid w:val="00244936"/>
    <w:rsid w:val="002459D2"/>
    <w:rsid w:val="00246BF3"/>
    <w:rsid w:val="00247EC7"/>
    <w:rsid w:val="0025134F"/>
    <w:rsid w:val="00251AB5"/>
    <w:rsid w:val="00253209"/>
    <w:rsid w:val="002532A6"/>
    <w:rsid w:val="002541E5"/>
    <w:rsid w:val="00260511"/>
    <w:rsid w:val="00260877"/>
    <w:rsid w:val="0026179F"/>
    <w:rsid w:val="00262621"/>
    <w:rsid w:val="00267EF5"/>
    <w:rsid w:val="002704AE"/>
    <w:rsid w:val="00270C64"/>
    <w:rsid w:val="00272E2E"/>
    <w:rsid w:val="002736DA"/>
    <w:rsid w:val="00273F76"/>
    <w:rsid w:val="00275865"/>
    <w:rsid w:val="00276A46"/>
    <w:rsid w:val="002774D1"/>
    <w:rsid w:val="00277B25"/>
    <w:rsid w:val="00282781"/>
    <w:rsid w:val="00284BA0"/>
    <w:rsid w:val="002852C1"/>
    <w:rsid w:val="00286730"/>
    <w:rsid w:val="00286DBD"/>
    <w:rsid w:val="0029062B"/>
    <w:rsid w:val="00291AFE"/>
    <w:rsid w:val="00291F87"/>
    <w:rsid w:val="00292687"/>
    <w:rsid w:val="00293045"/>
    <w:rsid w:val="00295536"/>
    <w:rsid w:val="00295914"/>
    <w:rsid w:val="002961EB"/>
    <w:rsid w:val="002972EA"/>
    <w:rsid w:val="002A312F"/>
    <w:rsid w:val="002A3EA9"/>
    <w:rsid w:val="002A64B1"/>
    <w:rsid w:val="002B019B"/>
    <w:rsid w:val="002B0CA0"/>
    <w:rsid w:val="002B4921"/>
    <w:rsid w:val="002B6E13"/>
    <w:rsid w:val="002B7DF5"/>
    <w:rsid w:val="002C0692"/>
    <w:rsid w:val="002C1964"/>
    <w:rsid w:val="002C20DA"/>
    <w:rsid w:val="002C3560"/>
    <w:rsid w:val="002C3E32"/>
    <w:rsid w:val="002C3FE4"/>
    <w:rsid w:val="002C679C"/>
    <w:rsid w:val="002C7136"/>
    <w:rsid w:val="002C7A19"/>
    <w:rsid w:val="002C7CED"/>
    <w:rsid w:val="002D184F"/>
    <w:rsid w:val="002D1E58"/>
    <w:rsid w:val="002D3A60"/>
    <w:rsid w:val="002D474F"/>
    <w:rsid w:val="002D492C"/>
    <w:rsid w:val="002E1CC8"/>
    <w:rsid w:val="002E1D7F"/>
    <w:rsid w:val="002E2569"/>
    <w:rsid w:val="002E2C35"/>
    <w:rsid w:val="002E2C60"/>
    <w:rsid w:val="002E3574"/>
    <w:rsid w:val="002E4817"/>
    <w:rsid w:val="002E5696"/>
    <w:rsid w:val="002E6904"/>
    <w:rsid w:val="002E7434"/>
    <w:rsid w:val="002E766D"/>
    <w:rsid w:val="002F00E4"/>
    <w:rsid w:val="002F1BFA"/>
    <w:rsid w:val="002F37B5"/>
    <w:rsid w:val="002F5B67"/>
    <w:rsid w:val="002F6EB3"/>
    <w:rsid w:val="003027A1"/>
    <w:rsid w:val="00302A47"/>
    <w:rsid w:val="00302F76"/>
    <w:rsid w:val="0030328C"/>
    <w:rsid w:val="00303852"/>
    <w:rsid w:val="003124B6"/>
    <w:rsid w:val="003130C8"/>
    <w:rsid w:val="0031315C"/>
    <w:rsid w:val="00313BEF"/>
    <w:rsid w:val="00316C2F"/>
    <w:rsid w:val="00320541"/>
    <w:rsid w:val="0032087C"/>
    <w:rsid w:val="00320B83"/>
    <w:rsid w:val="00321118"/>
    <w:rsid w:val="0032491B"/>
    <w:rsid w:val="003276D1"/>
    <w:rsid w:val="00327E02"/>
    <w:rsid w:val="0033038B"/>
    <w:rsid w:val="003322AC"/>
    <w:rsid w:val="0033275D"/>
    <w:rsid w:val="00333760"/>
    <w:rsid w:val="00341266"/>
    <w:rsid w:val="00342DAE"/>
    <w:rsid w:val="00344DE3"/>
    <w:rsid w:val="0034515C"/>
    <w:rsid w:val="00345ECA"/>
    <w:rsid w:val="00346358"/>
    <w:rsid w:val="00347910"/>
    <w:rsid w:val="00354152"/>
    <w:rsid w:val="00355FF1"/>
    <w:rsid w:val="00356323"/>
    <w:rsid w:val="00361CA0"/>
    <w:rsid w:val="00364933"/>
    <w:rsid w:val="00372239"/>
    <w:rsid w:val="00372EE8"/>
    <w:rsid w:val="00373F03"/>
    <w:rsid w:val="00375211"/>
    <w:rsid w:val="00376B5E"/>
    <w:rsid w:val="003775DE"/>
    <w:rsid w:val="00380937"/>
    <w:rsid w:val="003847E7"/>
    <w:rsid w:val="0038588A"/>
    <w:rsid w:val="003861CD"/>
    <w:rsid w:val="00387189"/>
    <w:rsid w:val="00390DBC"/>
    <w:rsid w:val="00391D26"/>
    <w:rsid w:val="00396A83"/>
    <w:rsid w:val="00397C6E"/>
    <w:rsid w:val="003A08AB"/>
    <w:rsid w:val="003A2BCC"/>
    <w:rsid w:val="003A3C54"/>
    <w:rsid w:val="003A5789"/>
    <w:rsid w:val="003A58C5"/>
    <w:rsid w:val="003A5AF0"/>
    <w:rsid w:val="003A5D0B"/>
    <w:rsid w:val="003B1262"/>
    <w:rsid w:val="003B17CF"/>
    <w:rsid w:val="003B2A62"/>
    <w:rsid w:val="003B7093"/>
    <w:rsid w:val="003B7F10"/>
    <w:rsid w:val="003C1FE7"/>
    <w:rsid w:val="003C221D"/>
    <w:rsid w:val="003C31B6"/>
    <w:rsid w:val="003C40DF"/>
    <w:rsid w:val="003C45DB"/>
    <w:rsid w:val="003C5B89"/>
    <w:rsid w:val="003C6FD9"/>
    <w:rsid w:val="003D4DCA"/>
    <w:rsid w:val="003E086C"/>
    <w:rsid w:val="003E2796"/>
    <w:rsid w:val="003E291B"/>
    <w:rsid w:val="003E2ACC"/>
    <w:rsid w:val="003E6983"/>
    <w:rsid w:val="003E6E05"/>
    <w:rsid w:val="003E6F36"/>
    <w:rsid w:val="003F07A0"/>
    <w:rsid w:val="003F1273"/>
    <w:rsid w:val="003F2223"/>
    <w:rsid w:val="003F299E"/>
    <w:rsid w:val="003F5020"/>
    <w:rsid w:val="003F5B95"/>
    <w:rsid w:val="003F5D00"/>
    <w:rsid w:val="00401DF9"/>
    <w:rsid w:val="00404668"/>
    <w:rsid w:val="00405268"/>
    <w:rsid w:val="00406E45"/>
    <w:rsid w:val="004070C4"/>
    <w:rsid w:val="0040719E"/>
    <w:rsid w:val="00413A88"/>
    <w:rsid w:val="00415216"/>
    <w:rsid w:val="004155B3"/>
    <w:rsid w:val="004161EA"/>
    <w:rsid w:val="00420B61"/>
    <w:rsid w:val="00422614"/>
    <w:rsid w:val="004230DB"/>
    <w:rsid w:val="00424CD8"/>
    <w:rsid w:val="00426499"/>
    <w:rsid w:val="00426829"/>
    <w:rsid w:val="00427B71"/>
    <w:rsid w:val="00431772"/>
    <w:rsid w:val="00435554"/>
    <w:rsid w:val="0043781C"/>
    <w:rsid w:val="00443577"/>
    <w:rsid w:val="0044365A"/>
    <w:rsid w:val="00443D1A"/>
    <w:rsid w:val="00444187"/>
    <w:rsid w:val="0044562F"/>
    <w:rsid w:val="00447DED"/>
    <w:rsid w:val="00447ECF"/>
    <w:rsid w:val="00450138"/>
    <w:rsid w:val="0045043C"/>
    <w:rsid w:val="00450E86"/>
    <w:rsid w:val="00452C5D"/>
    <w:rsid w:val="00453428"/>
    <w:rsid w:val="00456491"/>
    <w:rsid w:val="00456AB3"/>
    <w:rsid w:val="004601C1"/>
    <w:rsid w:val="00460ADA"/>
    <w:rsid w:val="004625AE"/>
    <w:rsid w:val="004636CD"/>
    <w:rsid w:val="00465880"/>
    <w:rsid w:val="00467746"/>
    <w:rsid w:val="00467D2F"/>
    <w:rsid w:val="004705A3"/>
    <w:rsid w:val="00471B4C"/>
    <w:rsid w:val="00471D2E"/>
    <w:rsid w:val="00472406"/>
    <w:rsid w:val="00474096"/>
    <w:rsid w:val="00475714"/>
    <w:rsid w:val="00475AAE"/>
    <w:rsid w:val="00476A39"/>
    <w:rsid w:val="00477D14"/>
    <w:rsid w:val="00481652"/>
    <w:rsid w:val="0048184A"/>
    <w:rsid w:val="0048417B"/>
    <w:rsid w:val="00484E89"/>
    <w:rsid w:val="004852F7"/>
    <w:rsid w:val="004859E2"/>
    <w:rsid w:val="00485E24"/>
    <w:rsid w:val="00493E4A"/>
    <w:rsid w:val="00493E63"/>
    <w:rsid w:val="00496007"/>
    <w:rsid w:val="00497F61"/>
    <w:rsid w:val="004A154A"/>
    <w:rsid w:val="004A38AD"/>
    <w:rsid w:val="004A705E"/>
    <w:rsid w:val="004A7468"/>
    <w:rsid w:val="004A7F26"/>
    <w:rsid w:val="004B4125"/>
    <w:rsid w:val="004B4306"/>
    <w:rsid w:val="004B4571"/>
    <w:rsid w:val="004B7013"/>
    <w:rsid w:val="004B7029"/>
    <w:rsid w:val="004B7E9A"/>
    <w:rsid w:val="004C0A47"/>
    <w:rsid w:val="004C0B61"/>
    <w:rsid w:val="004C0D2C"/>
    <w:rsid w:val="004C17ED"/>
    <w:rsid w:val="004C270E"/>
    <w:rsid w:val="004C5712"/>
    <w:rsid w:val="004C6310"/>
    <w:rsid w:val="004C78AE"/>
    <w:rsid w:val="004D0C4B"/>
    <w:rsid w:val="004D0CAA"/>
    <w:rsid w:val="004D0F6D"/>
    <w:rsid w:val="004D5638"/>
    <w:rsid w:val="004D74DA"/>
    <w:rsid w:val="004D7522"/>
    <w:rsid w:val="004E24D9"/>
    <w:rsid w:val="004E324A"/>
    <w:rsid w:val="004E4232"/>
    <w:rsid w:val="004F0142"/>
    <w:rsid w:val="004F5892"/>
    <w:rsid w:val="0050076B"/>
    <w:rsid w:val="0050795D"/>
    <w:rsid w:val="005125C7"/>
    <w:rsid w:val="00512783"/>
    <w:rsid w:val="00512E52"/>
    <w:rsid w:val="005148EA"/>
    <w:rsid w:val="0051656C"/>
    <w:rsid w:val="005175EC"/>
    <w:rsid w:val="00517E7B"/>
    <w:rsid w:val="00520031"/>
    <w:rsid w:val="005204CD"/>
    <w:rsid w:val="00521547"/>
    <w:rsid w:val="00521EEF"/>
    <w:rsid w:val="00524DF8"/>
    <w:rsid w:val="00525E99"/>
    <w:rsid w:val="00526753"/>
    <w:rsid w:val="0052756F"/>
    <w:rsid w:val="005331E4"/>
    <w:rsid w:val="0053389E"/>
    <w:rsid w:val="00535519"/>
    <w:rsid w:val="005370AF"/>
    <w:rsid w:val="00537CC9"/>
    <w:rsid w:val="005415FA"/>
    <w:rsid w:val="005423AE"/>
    <w:rsid w:val="00542F9B"/>
    <w:rsid w:val="005438C9"/>
    <w:rsid w:val="00543A81"/>
    <w:rsid w:val="00545CD4"/>
    <w:rsid w:val="00545E21"/>
    <w:rsid w:val="005466F8"/>
    <w:rsid w:val="00546F95"/>
    <w:rsid w:val="00547D7B"/>
    <w:rsid w:val="00552A31"/>
    <w:rsid w:val="00552FCE"/>
    <w:rsid w:val="00553706"/>
    <w:rsid w:val="005558A6"/>
    <w:rsid w:val="00561ADC"/>
    <w:rsid w:val="00561CB3"/>
    <w:rsid w:val="00564018"/>
    <w:rsid w:val="005649A5"/>
    <w:rsid w:val="005649A6"/>
    <w:rsid w:val="00564F19"/>
    <w:rsid w:val="005662AF"/>
    <w:rsid w:val="00566409"/>
    <w:rsid w:val="005674D8"/>
    <w:rsid w:val="00570A8C"/>
    <w:rsid w:val="00571FD6"/>
    <w:rsid w:val="0057249D"/>
    <w:rsid w:val="00573BF2"/>
    <w:rsid w:val="00575A69"/>
    <w:rsid w:val="00577A87"/>
    <w:rsid w:val="00577C3B"/>
    <w:rsid w:val="00581147"/>
    <w:rsid w:val="0058169A"/>
    <w:rsid w:val="00581C1B"/>
    <w:rsid w:val="00583321"/>
    <w:rsid w:val="00584E0F"/>
    <w:rsid w:val="005850B6"/>
    <w:rsid w:val="00585972"/>
    <w:rsid w:val="00586327"/>
    <w:rsid w:val="00586365"/>
    <w:rsid w:val="00586ED5"/>
    <w:rsid w:val="005874C4"/>
    <w:rsid w:val="00587A84"/>
    <w:rsid w:val="00592C86"/>
    <w:rsid w:val="00593126"/>
    <w:rsid w:val="005943D6"/>
    <w:rsid w:val="00594633"/>
    <w:rsid w:val="00594782"/>
    <w:rsid w:val="005952D3"/>
    <w:rsid w:val="00595AEF"/>
    <w:rsid w:val="00595E1F"/>
    <w:rsid w:val="0059602F"/>
    <w:rsid w:val="005A198F"/>
    <w:rsid w:val="005A20A2"/>
    <w:rsid w:val="005A2F3A"/>
    <w:rsid w:val="005A6142"/>
    <w:rsid w:val="005A66EE"/>
    <w:rsid w:val="005B1547"/>
    <w:rsid w:val="005B23EA"/>
    <w:rsid w:val="005B2CE7"/>
    <w:rsid w:val="005B3EE9"/>
    <w:rsid w:val="005B4953"/>
    <w:rsid w:val="005B5216"/>
    <w:rsid w:val="005B52A4"/>
    <w:rsid w:val="005B53D8"/>
    <w:rsid w:val="005C1345"/>
    <w:rsid w:val="005C3426"/>
    <w:rsid w:val="005C377C"/>
    <w:rsid w:val="005C3864"/>
    <w:rsid w:val="005C3A18"/>
    <w:rsid w:val="005C473F"/>
    <w:rsid w:val="005D1A04"/>
    <w:rsid w:val="005D2B2E"/>
    <w:rsid w:val="005D3EFB"/>
    <w:rsid w:val="005D7EF0"/>
    <w:rsid w:val="005E098D"/>
    <w:rsid w:val="005E10DF"/>
    <w:rsid w:val="005E2404"/>
    <w:rsid w:val="005E4413"/>
    <w:rsid w:val="005E4AFC"/>
    <w:rsid w:val="005F0FCF"/>
    <w:rsid w:val="005F1925"/>
    <w:rsid w:val="005F4ADF"/>
    <w:rsid w:val="00601F42"/>
    <w:rsid w:val="0060224B"/>
    <w:rsid w:val="00602C18"/>
    <w:rsid w:val="006046B3"/>
    <w:rsid w:val="006067CA"/>
    <w:rsid w:val="006071BE"/>
    <w:rsid w:val="006113D9"/>
    <w:rsid w:val="00613174"/>
    <w:rsid w:val="0061422B"/>
    <w:rsid w:val="00616DBF"/>
    <w:rsid w:val="00624C1E"/>
    <w:rsid w:val="006261D9"/>
    <w:rsid w:val="00626C86"/>
    <w:rsid w:val="006311FC"/>
    <w:rsid w:val="00636C86"/>
    <w:rsid w:val="00643D94"/>
    <w:rsid w:val="006457AE"/>
    <w:rsid w:val="006462C3"/>
    <w:rsid w:val="006464F8"/>
    <w:rsid w:val="006474B0"/>
    <w:rsid w:val="00647593"/>
    <w:rsid w:val="00647F66"/>
    <w:rsid w:val="00650012"/>
    <w:rsid w:val="00651AA3"/>
    <w:rsid w:val="00654383"/>
    <w:rsid w:val="0065584E"/>
    <w:rsid w:val="0065599D"/>
    <w:rsid w:val="00656A04"/>
    <w:rsid w:val="00656F8F"/>
    <w:rsid w:val="00661AF3"/>
    <w:rsid w:val="00664205"/>
    <w:rsid w:val="006648DF"/>
    <w:rsid w:val="00665C1B"/>
    <w:rsid w:val="006674B1"/>
    <w:rsid w:val="006701F4"/>
    <w:rsid w:val="006705CE"/>
    <w:rsid w:val="00670B8D"/>
    <w:rsid w:val="006713D3"/>
    <w:rsid w:val="0067227B"/>
    <w:rsid w:val="00672715"/>
    <w:rsid w:val="00672905"/>
    <w:rsid w:val="00672BBA"/>
    <w:rsid w:val="00674C8C"/>
    <w:rsid w:val="00676098"/>
    <w:rsid w:val="00681BA5"/>
    <w:rsid w:val="00684443"/>
    <w:rsid w:val="00684DD8"/>
    <w:rsid w:val="00686C58"/>
    <w:rsid w:val="006871AC"/>
    <w:rsid w:val="00687951"/>
    <w:rsid w:val="0069320D"/>
    <w:rsid w:val="00693660"/>
    <w:rsid w:val="006940ED"/>
    <w:rsid w:val="006955D5"/>
    <w:rsid w:val="006A04CA"/>
    <w:rsid w:val="006A1474"/>
    <w:rsid w:val="006A327D"/>
    <w:rsid w:val="006A485D"/>
    <w:rsid w:val="006A4F85"/>
    <w:rsid w:val="006A7431"/>
    <w:rsid w:val="006A7D1E"/>
    <w:rsid w:val="006B3BF7"/>
    <w:rsid w:val="006B5183"/>
    <w:rsid w:val="006B52E9"/>
    <w:rsid w:val="006B54A3"/>
    <w:rsid w:val="006B59F4"/>
    <w:rsid w:val="006C02DC"/>
    <w:rsid w:val="006C1573"/>
    <w:rsid w:val="006C1B47"/>
    <w:rsid w:val="006C272D"/>
    <w:rsid w:val="006C3140"/>
    <w:rsid w:val="006C5514"/>
    <w:rsid w:val="006C565E"/>
    <w:rsid w:val="006C59FE"/>
    <w:rsid w:val="006C651C"/>
    <w:rsid w:val="006C6D56"/>
    <w:rsid w:val="006C731E"/>
    <w:rsid w:val="006C7BD8"/>
    <w:rsid w:val="006D006A"/>
    <w:rsid w:val="006D0680"/>
    <w:rsid w:val="006D0C44"/>
    <w:rsid w:val="006D2DD9"/>
    <w:rsid w:val="006D3CFC"/>
    <w:rsid w:val="006D4636"/>
    <w:rsid w:val="006D4AEF"/>
    <w:rsid w:val="006D52A6"/>
    <w:rsid w:val="006D5E8D"/>
    <w:rsid w:val="006D5F70"/>
    <w:rsid w:val="006D6ECF"/>
    <w:rsid w:val="006D7198"/>
    <w:rsid w:val="006E1BA0"/>
    <w:rsid w:val="006E1EB9"/>
    <w:rsid w:val="006E2A50"/>
    <w:rsid w:val="006E3CE3"/>
    <w:rsid w:val="006E4949"/>
    <w:rsid w:val="006E4D30"/>
    <w:rsid w:val="006E5E0E"/>
    <w:rsid w:val="006F2898"/>
    <w:rsid w:val="006F3DDE"/>
    <w:rsid w:val="006F4620"/>
    <w:rsid w:val="006F794B"/>
    <w:rsid w:val="0070208F"/>
    <w:rsid w:val="00702495"/>
    <w:rsid w:val="00703629"/>
    <w:rsid w:val="00704C53"/>
    <w:rsid w:val="00705174"/>
    <w:rsid w:val="00705217"/>
    <w:rsid w:val="00707414"/>
    <w:rsid w:val="00712700"/>
    <w:rsid w:val="00712AC1"/>
    <w:rsid w:val="00712E25"/>
    <w:rsid w:val="007145C1"/>
    <w:rsid w:val="007146B9"/>
    <w:rsid w:val="007174D4"/>
    <w:rsid w:val="007175AF"/>
    <w:rsid w:val="007205A6"/>
    <w:rsid w:val="00722F9F"/>
    <w:rsid w:val="007242F4"/>
    <w:rsid w:val="00725253"/>
    <w:rsid w:val="00725548"/>
    <w:rsid w:val="0072635E"/>
    <w:rsid w:val="00726FB5"/>
    <w:rsid w:val="00727969"/>
    <w:rsid w:val="0073018E"/>
    <w:rsid w:val="0073160F"/>
    <w:rsid w:val="007333F6"/>
    <w:rsid w:val="007336A5"/>
    <w:rsid w:val="0073453E"/>
    <w:rsid w:val="00734E31"/>
    <w:rsid w:val="0073609E"/>
    <w:rsid w:val="00740704"/>
    <w:rsid w:val="007439E0"/>
    <w:rsid w:val="007440CA"/>
    <w:rsid w:val="00746208"/>
    <w:rsid w:val="00746B8E"/>
    <w:rsid w:val="00746E62"/>
    <w:rsid w:val="00747927"/>
    <w:rsid w:val="00747EC1"/>
    <w:rsid w:val="0075101D"/>
    <w:rsid w:val="00752DF8"/>
    <w:rsid w:val="00753637"/>
    <w:rsid w:val="00755999"/>
    <w:rsid w:val="00756B6F"/>
    <w:rsid w:val="007575E8"/>
    <w:rsid w:val="00765639"/>
    <w:rsid w:val="00765EDD"/>
    <w:rsid w:val="00770D30"/>
    <w:rsid w:val="00771903"/>
    <w:rsid w:val="00772537"/>
    <w:rsid w:val="007744CB"/>
    <w:rsid w:val="00777F7D"/>
    <w:rsid w:val="007829A7"/>
    <w:rsid w:val="00782C7F"/>
    <w:rsid w:val="0078484B"/>
    <w:rsid w:val="00785C74"/>
    <w:rsid w:val="007878F2"/>
    <w:rsid w:val="007911BA"/>
    <w:rsid w:val="00791625"/>
    <w:rsid w:val="0079170D"/>
    <w:rsid w:val="00791DF1"/>
    <w:rsid w:val="00792630"/>
    <w:rsid w:val="00793691"/>
    <w:rsid w:val="00793F8B"/>
    <w:rsid w:val="0079663A"/>
    <w:rsid w:val="00796785"/>
    <w:rsid w:val="007969CC"/>
    <w:rsid w:val="00797160"/>
    <w:rsid w:val="007A099F"/>
    <w:rsid w:val="007A2BF8"/>
    <w:rsid w:val="007A3139"/>
    <w:rsid w:val="007A43DC"/>
    <w:rsid w:val="007A4741"/>
    <w:rsid w:val="007A4BD0"/>
    <w:rsid w:val="007A5689"/>
    <w:rsid w:val="007A5B86"/>
    <w:rsid w:val="007A72C5"/>
    <w:rsid w:val="007B0B94"/>
    <w:rsid w:val="007B0CB6"/>
    <w:rsid w:val="007B24F3"/>
    <w:rsid w:val="007B28FE"/>
    <w:rsid w:val="007B35BF"/>
    <w:rsid w:val="007B4DE3"/>
    <w:rsid w:val="007B5253"/>
    <w:rsid w:val="007B67A1"/>
    <w:rsid w:val="007B6CE2"/>
    <w:rsid w:val="007B7DAC"/>
    <w:rsid w:val="007C055B"/>
    <w:rsid w:val="007C093B"/>
    <w:rsid w:val="007C11BA"/>
    <w:rsid w:val="007C315F"/>
    <w:rsid w:val="007C3818"/>
    <w:rsid w:val="007C4FE8"/>
    <w:rsid w:val="007C522E"/>
    <w:rsid w:val="007C5D41"/>
    <w:rsid w:val="007C5E32"/>
    <w:rsid w:val="007C64E6"/>
    <w:rsid w:val="007C7235"/>
    <w:rsid w:val="007C7914"/>
    <w:rsid w:val="007C7BBB"/>
    <w:rsid w:val="007C7F0E"/>
    <w:rsid w:val="007D1D6F"/>
    <w:rsid w:val="007D22C6"/>
    <w:rsid w:val="007D5972"/>
    <w:rsid w:val="007D5F62"/>
    <w:rsid w:val="007D6FA4"/>
    <w:rsid w:val="007D7E52"/>
    <w:rsid w:val="007E0BE5"/>
    <w:rsid w:val="007E11D5"/>
    <w:rsid w:val="007E17F1"/>
    <w:rsid w:val="007E2468"/>
    <w:rsid w:val="007E251E"/>
    <w:rsid w:val="007E3509"/>
    <w:rsid w:val="007E450A"/>
    <w:rsid w:val="007E4CC3"/>
    <w:rsid w:val="007E4EA8"/>
    <w:rsid w:val="007F0D82"/>
    <w:rsid w:val="007F0ED7"/>
    <w:rsid w:val="007F1BA4"/>
    <w:rsid w:val="007F1F99"/>
    <w:rsid w:val="007F3F81"/>
    <w:rsid w:val="007F777D"/>
    <w:rsid w:val="007F789F"/>
    <w:rsid w:val="007F7E4E"/>
    <w:rsid w:val="008002E6"/>
    <w:rsid w:val="008006F8"/>
    <w:rsid w:val="008009C4"/>
    <w:rsid w:val="008031F1"/>
    <w:rsid w:val="00804FCA"/>
    <w:rsid w:val="00805261"/>
    <w:rsid w:val="00810294"/>
    <w:rsid w:val="00812090"/>
    <w:rsid w:val="008120D2"/>
    <w:rsid w:val="00813AB9"/>
    <w:rsid w:val="008201E3"/>
    <w:rsid w:val="008214F2"/>
    <w:rsid w:val="00821A10"/>
    <w:rsid w:val="00823BFA"/>
    <w:rsid w:val="00827D6E"/>
    <w:rsid w:val="00832C48"/>
    <w:rsid w:val="0083336D"/>
    <w:rsid w:val="008334AD"/>
    <w:rsid w:val="00837038"/>
    <w:rsid w:val="00837FE6"/>
    <w:rsid w:val="008418BB"/>
    <w:rsid w:val="008425C0"/>
    <w:rsid w:val="00842EBA"/>
    <w:rsid w:val="00843C71"/>
    <w:rsid w:val="008467ED"/>
    <w:rsid w:val="00851467"/>
    <w:rsid w:val="00851945"/>
    <w:rsid w:val="00851DA6"/>
    <w:rsid w:val="008541E7"/>
    <w:rsid w:val="00854DAB"/>
    <w:rsid w:val="008550E4"/>
    <w:rsid w:val="00857DFE"/>
    <w:rsid w:val="008602F6"/>
    <w:rsid w:val="00861220"/>
    <w:rsid w:val="0086171F"/>
    <w:rsid w:val="00862E9B"/>
    <w:rsid w:val="0086758F"/>
    <w:rsid w:val="008703A9"/>
    <w:rsid w:val="008705BD"/>
    <w:rsid w:val="00873300"/>
    <w:rsid w:val="00873605"/>
    <w:rsid w:val="008744AA"/>
    <w:rsid w:val="008770B4"/>
    <w:rsid w:val="00877695"/>
    <w:rsid w:val="00877BFB"/>
    <w:rsid w:val="00877DDF"/>
    <w:rsid w:val="008803DE"/>
    <w:rsid w:val="00881F24"/>
    <w:rsid w:val="00882222"/>
    <w:rsid w:val="00884EBF"/>
    <w:rsid w:val="00884FE8"/>
    <w:rsid w:val="00885BED"/>
    <w:rsid w:val="008869A0"/>
    <w:rsid w:val="00891BF3"/>
    <w:rsid w:val="00892EF7"/>
    <w:rsid w:val="00893717"/>
    <w:rsid w:val="0089510D"/>
    <w:rsid w:val="00895B42"/>
    <w:rsid w:val="00895DB9"/>
    <w:rsid w:val="00897B51"/>
    <w:rsid w:val="00897D9E"/>
    <w:rsid w:val="008A10E3"/>
    <w:rsid w:val="008A34D9"/>
    <w:rsid w:val="008A3984"/>
    <w:rsid w:val="008A6424"/>
    <w:rsid w:val="008A710C"/>
    <w:rsid w:val="008B065D"/>
    <w:rsid w:val="008B0EA9"/>
    <w:rsid w:val="008B1294"/>
    <w:rsid w:val="008B20CF"/>
    <w:rsid w:val="008B308A"/>
    <w:rsid w:val="008B7126"/>
    <w:rsid w:val="008B7B6B"/>
    <w:rsid w:val="008C1243"/>
    <w:rsid w:val="008C17A4"/>
    <w:rsid w:val="008C197A"/>
    <w:rsid w:val="008C1E8D"/>
    <w:rsid w:val="008D057E"/>
    <w:rsid w:val="008D1407"/>
    <w:rsid w:val="008D21C7"/>
    <w:rsid w:val="008D316D"/>
    <w:rsid w:val="008D7F34"/>
    <w:rsid w:val="008E08E0"/>
    <w:rsid w:val="008E66E2"/>
    <w:rsid w:val="008E6DC2"/>
    <w:rsid w:val="008E6EBD"/>
    <w:rsid w:val="008F1A1B"/>
    <w:rsid w:val="008F5A31"/>
    <w:rsid w:val="00902B88"/>
    <w:rsid w:val="00903D97"/>
    <w:rsid w:val="0090607C"/>
    <w:rsid w:val="0090688D"/>
    <w:rsid w:val="00906AF9"/>
    <w:rsid w:val="00906D07"/>
    <w:rsid w:val="00907A67"/>
    <w:rsid w:val="00910B26"/>
    <w:rsid w:val="00910F02"/>
    <w:rsid w:val="009113E5"/>
    <w:rsid w:val="009118C8"/>
    <w:rsid w:val="00912916"/>
    <w:rsid w:val="00912ACE"/>
    <w:rsid w:val="009133D4"/>
    <w:rsid w:val="009142C9"/>
    <w:rsid w:val="009170E5"/>
    <w:rsid w:val="00917CB7"/>
    <w:rsid w:val="00920A03"/>
    <w:rsid w:val="00921FCB"/>
    <w:rsid w:val="00922955"/>
    <w:rsid w:val="00925257"/>
    <w:rsid w:val="00926423"/>
    <w:rsid w:val="00926810"/>
    <w:rsid w:val="00926833"/>
    <w:rsid w:val="0093227E"/>
    <w:rsid w:val="009325CE"/>
    <w:rsid w:val="00934411"/>
    <w:rsid w:val="00934EAB"/>
    <w:rsid w:val="00935CD3"/>
    <w:rsid w:val="009366F9"/>
    <w:rsid w:val="00936DB2"/>
    <w:rsid w:val="009405E4"/>
    <w:rsid w:val="00941746"/>
    <w:rsid w:val="00945364"/>
    <w:rsid w:val="00947C8C"/>
    <w:rsid w:val="00952A41"/>
    <w:rsid w:val="00953D2D"/>
    <w:rsid w:val="00954893"/>
    <w:rsid w:val="00957A62"/>
    <w:rsid w:val="00962131"/>
    <w:rsid w:val="00964692"/>
    <w:rsid w:val="0096472B"/>
    <w:rsid w:val="00965020"/>
    <w:rsid w:val="00965223"/>
    <w:rsid w:val="009655F2"/>
    <w:rsid w:val="009667AF"/>
    <w:rsid w:val="00970708"/>
    <w:rsid w:val="0097165E"/>
    <w:rsid w:val="00974E3F"/>
    <w:rsid w:val="0097751B"/>
    <w:rsid w:val="00983257"/>
    <w:rsid w:val="00984FB2"/>
    <w:rsid w:val="00985887"/>
    <w:rsid w:val="0098779E"/>
    <w:rsid w:val="00994ADE"/>
    <w:rsid w:val="009A1A0B"/>
    <w:rsid w:val="009A1F01"/>
    <w:rsid w:val="009A2FE3"/>
    <w:rsid w:val="009A3312"/>
    <w:rsid w:val="009A39E6"/>
    <w:rsid w:val="009A4332"/>
    <w:rsid w:val="009B34E5"/>
    <w:rsid w:val="009C07AC"/>
    <w:rsid w:val="009C1E3E"/>
    <w:rsid w:val="009C20CF"/>
    <w:rsid w:val="009C2476"/>
    <w:rsid w:val="009C3E61"/>
    <w:rsid w:val="009D05BB"/>
    <w:rsid w:val="009D3D54"/>
    <w:rsid w:val="009D4AE1"/>
    <w:rsid w:val="009D5E17"/>
    <w:rsid w:val="009D6553"/>
    <w:rsid w:val="009D681F"/>
    <w:rsid w:val="009D795C"/>
    <w:rsid w:val="009D7B55"/>
    <w:rsid w:val="009E0F4F"/>
    <w:rsid w:val="009E2E48"/>
    <w:rsid w:val="009E5D59"/>
    <w:rsid w:val="009E6085"/>
    <w:rsid w:val="009F0F77"/>
    <w:rsid w:val="009F75FE"/>
    <w:rsid w:val="009F7CBF"/>
    <w:rsid w:val="00A01211"/>
    <w:rsid w:val="00A02014"/>
    <w:rsid w:val="00A024B7"/>
    <w:rsid w:val="00A0487D"/>
    <w:rsid w:val="00A055AF"/>
    <w:rsid w:val="00A06789"/>
    <w:rsid w:val="00A06F4C"/>
    <w:rsid w:val="00A12552"/>
    <w:rsid w:val="00A125A6"/>
    <w:rsid w:val="00A14A48"/>
    <w:rsid w:val="00A1505C"/>
    <w:rsid w:val="00A152E9"/>
    <w:rsid w:val="00A15BAD"/>
    <w:rsid w:val="00A168FB"/>
    <w:rsid w:val="00A16A06"/>
    <w:rsid w:val="00A1725B"/>
    <w:rsid w:val="00A17CAE"/>
    <w:rsid w:val="00A208C0"/>
    <w:rsid w:val="00A20F25"/>
    <w:rsid w:val="00A22171"/>
    <w:rsid w:val="00A23E2A"/>
    <w:rsid w:val="00A23E72"/>
    <w:rsid w:val="00A246A4"/>
    <w:rsid w:val="00A250F9"/>
    <w:rsid w:val="00A2530F"/>
    <w:rsid w:val="00A25CFF"/>
    <w:rsid w:val="00A25D7C"/>
    <w:rsid w:val="00A25D96"/>
    <w:rsid w:val="00A26D2D"/>
    <w:rsid w:val="00A278FB"/>
    <w:rsid w:val="00A3148A"/>
    <w:rsid w:val="00A31804"/>
    <w:rsid w:val="00A31CA4"/>
    <w:rsid w:val="00A326BD"/>
    <w:rsid w:val="00A33B1E"/>
    <w:rsid w:val="00A34DD4"/>
    <w:rsid w:val="00A4113D"/>
    <w:rsid w:val="00A418CA"/>
    <w:rsid w:val="00A42302"/>
    <w:rsid w:val="00A427F9"/>
    <w:rsid w:val="00A43B9D"/>
    <w:rsid w:val="00A43C38"/>
    <w:rsid w:val="00A44858"/>
    <w:rsid w:val="00A45E1E"/>
    <w:rsid w:val="00A509F4"/>
    <w:rsid w:val="00A51E8B"/>
    <w:rsid w:val="00A53502"/>
    <w:rsid w:val="00A537E1"/>
    <w:rsid w:val="00A54188"/>
    <w:rsid w:val="00A551D5"/>
    <w:rsid w:val="00A5594D"/>
    <w:rsid w:val="00A57DF5"/>
    <w:rsid w:val="00A6013C"/>
    <w:rsid w:val="00A63340"/>
    <w:rsid w:val="00A64BB1"/>
    <w:rsid w:val="00A650A0"/>
    <w:rsid w:val="00A658A7"/>
    <w:rsid w:val="00A6612A"/>
    <w:rsid w:val="00A746F0"/>
    <w:rsid w:val="00A76752"/>
    <w:rsid w:val="00A77C4A"/>
    <w:rsid w:val="00A8031B"/>
    <w:rsid w:val="00A8074B"/>
    <w:rsid w:val="00A8204D"/>
    <w:rsid w:val="00A8283B"/>
    <w:rsid w:val="00A834D4"/>
    <w:rsid w:val="00A8654B"/>
    <w:rsid w:val="00A86E3B"/>
    <w:rsid w:val="00A87DB2"/>
    <w:rsid w:val="00A87FE1"/>
    <w:rsid w:val="00A91EA1"/>
    <w:rsid w:val="00A924C5"/>
    <w:rsid w:val="00A95196"/>
    <w:rsid w:val="00A973CE"/>
    <w:rsid w:val="00A97723"/>
    <w:rsid w:val="00AA0861"/>
    <w:rsid w:val="00AA12C1"/>
    <w:rsid w:val="00AA1B2D"/>
    <w:rsid w:val="00AA2BAE"/>
    <w:rsid w:val="00AA4669"/>
    <w:rsid w:val="00AA521E"/>
    <w:rsid w:val="00AA6B0A"/>
    <w:rsid w:val="00AB04C2"/>
    <w:rsid w:val="00AB0638"/>
    <w:rsid w:val="00AB2E2E"/>
    <w:rsid w:val="00AB5C01"/>
    <w:rsid w:val="00AB6576"/>
    <w:rsid w:val="00AB7A91"/>
    <w:rsid w:val="00AC2D89"/>
    <w:rsid w:val="00AC3CB7"/>
    <w:rsid w:val="00AC3F62"/>
    <w:rsid w:val="00AC6DD5"/>
    <w:rsid w:val="00AC76AD"/>
    <w:rsid w:val="00AD0032"/>
    <w:rsid w:val="00AD05B4"/>
    <w:rsid w:val="00AD05DB"/>
    <w:rsid w:val="00AD21B1"/>
    <w:rsid w:val="00AD227E"/>
    <w:rsid w:val="00AD2788"/>
    <w:rsid w:val="00AD3B3B"/>
    <w:rsid w:val="00AD3D00"/>
    <w:rsid w:val="00AD4561"/>
    <w:rsid w:val="00AD5F07"/>
    <w:rsid w:val="00AD7FAF"/>
    <w:rsid w:val="00AE070B"/>
    <w:rsid w:val="00AE0851"/>
    <w:rsid w:val="00AE11F9"/>
    <w:rsid w:val="00AE17F3"/>
    <w:rsid w:val="00AE23FB"/>
    <w:rsid w:val="00AE4887"/>
    <w:rsid w:val="00AE6494"/>
    <w:rsid w:val="00AE6677"/>
    <w:rsid w:val="00AE74DB"/>
    <w:rsid w:val="00AF1BD0"/>
    <w:rsid w:val="00AF1E28"/>
    <w:rsid w:val="00AF2033"/>
    <w:rsid w:val="00AF257E"/>
    <w:rsid w:val="00AF5A2E"/>
    <w:rsid w:val="00AF760A"/>
    <w:rsid w:val="00B011DE"/>
    <w:rsid w:val="00B01357"/>
    <w:rsid w:val="00B025EE"/>
    <w:rsid w:val="00B04061"/>
    <w:rsid w:val="00B060B2"/>
    <w:rsid w:val="00B07331"/>
    <w:rsid w:val="00B074F1"/>
    <w:rsid w:val="00B14502"/>
    <w:rsid w:val="00B16AF9"/>
    <w:rsid w:val="00B17907"/>
    <w:rsid w:val="00B17AE9"/>
    <w:rsid w:val="00B207A8"/>
    <w:rsid w:val="00B238C6"/>
    <w:rsid w:val="00B23EEC"/>
    <w:rsid w:val="00B250DE"/>
    <w:rsid w:val="00B27BCD"/>
    <w:rsid w:val="00B336E8"/>
    <w:rsid w:val="00B35998"/>
    <w:rsid w:val="00B35C6B"/>
    <w:rsid w:val="00B40B6D"/>
    <w:rsid w:val="00B44D2B"/>
    <w:rsid w:val="00B45907"/>
    <w:rsid w:val="00B45CA8"/>
    <w:rsid w:val="00B50A07"/>
    <w:rsid w:val="00B51DA7"/>
    <w:rsid w:val="00B5312D"/>
    <w:rsid w:val="00B531A0"/>
    <w:rsid w:val="00B554C0"/>
    <w:rsid w:val="00B56105"/>
    <w:rsid w:val="00B561CC"/>
    <w:rsid w:val="00B57FA6"/>
    <w:rsid w:val="00B60134"/>
    <w:rsid w:val="00B60401"/>
    <w:rsid w:val="00B60487"/>
    <w:rsid w:val="00B6068D"/>
    <w:rsid w:val="00B60A20"/>
    <w:rsid w:val="00B61568"/>
    <w:rsid w:val="00B62FFF"/>
    <w:rsid w:val="00B633F5"/>
    <w:rsid w:val="00B6358C"/>
    <w:rsid w:val="00B63FB3"/>
    <w:rsid w:val="00B65E89"/>
    <w:rsid w:val="00B671B7"/>
    <w:rsid w:val="00B67B17"/>
    <w:rsid w:val="00B701B3"/>
    <w:rsid w:val="00B70D36"/>
    <w:rsid w:val="00B71106"/>
    <w:rsid w:val="00B72138"/>
    <w:rsid w:val="00B721EC"/>
    <w:rsid w:val="00B729AC"/>
    <w:rsid w:val="00B73C50"/>
    <w:rsid w:val="00B74A72"/>
    <w:rsid w:val="00B74C6D"/>
    <w:rsid w:val="00B7532D"/>
    <w:rsid w:val="00B7748D"/>
    <w:rsid w:val="00B774EF"/>
    <w:rsid w:val="00B80853"/>
    <w:rsid w:val="00B81A22"/>
    <w:rsid w:val="00B82DB8"/>
    <w:rsid w:val="00B834EB"/>
    <w:rsid w:val="00B85C1D"/>
    <w:rsid w:val="00B85E77"/>
    <w:rsid w:val="00B8626E"/>
    <w:rsid w:val="00B87A7A"/>
    <w:rsid w:val="00B905C6"/>
    <w:rsid w:val="00B909F6"/>
    <w:rsid w:val="00B91E7B"/>
    <w:rsid w:val="00B96AD0"/>
    <w:rsid w:val="00B97166"/>
    <w:rsid w:val="00B97DB5"/>
    <w:rsid w:val="00BA078C"/>
    <w:rsid w:val="00BA0858"/>
    <w:rsid w:val="00BA0A00"/>
    <w:rsid w:val="00BA180B"/>
    <w:rsid w:val="00BA20BA"/>
    <w:rsid w:val="00BA2653"/>
    <w:rsid w:val="00BA2B0A"/>
    <w:rsid w:val="00BA2D32"/>
    <w:rsid w:val="00BA574A"/>
    <w:rsid w:val="00BA5AEB"/>
    <w:rsid w:val="00BA6FEC"/>
    <w:rsid w:val="00BB13B0"/>
    <w:rsid w:val="00BB2876"/>
    <w:rsid w:val="00BB2A84"/>
    <w:rsid w:val="00BB4396"/>
    <w:rsid w:val="00BB48D5"/>
    <w:rsid w:val="00BB6135"/>
    <w:rsid w:val="00BB661D"/>
    <w:rsid w:val="00BB6BCD"/>
    <w:rsid w:val="00BC07B8"/>
    <w:rsid w:val="00BC1F54"/>
    <w:rsid w:val="00BC42E0"/>
    <w:rsid w:val="00BD03A5"/>
    <w:rsid w:val="00BD05E7"/>
    <w:rsid w:val="00BD1532"/>
    <w:rsid w:val="00BD2A70"/>
    <w:rsid w:val="00BD3B27"/>
    <w:rsid w:val="00BD5479"/>
    <w:rsid w:val="00BD7F3E"/>
    <w:rsid w:val="00BE1C30"/>
    <w:rsid w:val="00BE200F"/>
    <w:rsid w:val="00BE272A"/>
    <w:rsid w:val="00BE2C78"/>
    <w:rsid w:val="00BE39DD"/>
    <w:rsid w:val="00BE7F45"/>
    <w:rsid w:val="00BF0CE6"/>
    <w:rsid w:val="00BF5942"/>
    <w:rsid w:val="00BF651C"/>
    <w:rsid w:val="00C00B61"/>
    <w:rsid w:val="00C01511"/>
    <w:rsid w:val="00C02FBE"/>
    <w:rsid w:val="00C040F8"/>
    <w:rsid w:val="00C053AD"/>
    <w:rsid w:val="00C10725"/>
    <w:rsid w:val="00C10931"/>
    <w:rsid w:val="00C1119C"/>
    <w:rsid w:val="00C114CF"/>
    <w:rsid w:val="00C1232F"/>
    <w:rsid w:val="00C12582"/>
    <w:rsid w:val="00C12684"/>
    <w:rsid w:val="00C1451C"/>
    <w:rsid w:val="00C15F04"/>
    <w:rsid w:val="00C16621"/>
    <w:rsid w:val="00C207CB"/>
    <w:rsid w:val="00C22F8F"/>
    <w:rsid w:val="00C23BC1"/>
    <w:rsid w:val="00C25A76"/>
    <w:rsid w:val="00C267A7"/>
    <w:rsid w:val="00C30465"/>
    <w:rsid w:val="00C3078C"/>
    <w:rsid w:val="00C309E4"/>
    <w:rsid w:val="00C3105E"/>
    <w:rsid w:val="00C31DD3"/>
    <w:rsid w:val="00C3226B"/>
    <w:rsid w:val="00C32F52"/>
    <w:rsid w:val="00C331AB"/>
    <w:rsid w:val="00C338FF"/>
    <w:rsid w:val="00C41A70"/>
    <w:rsid w:val="00C42028"/>
    <w:rsid w:val="00C4552A"/>
    <w:rsid w:val="00C4643B"/>
    <w:rsid w:val="00C47D72"/>
    <w:rsid w:val="00C51CEE"/>
    <w:rsid w:val="00C52ADB"/>
    <w:rsid w:val="00C53230"/>
    <w:rsid w:val="00C533E7"/>
    <w:rsid w:val="00C53BCE"/>
    <w:rsid w:val="00C555B8"/>
    <w:rsid w:val="00C55F07"/>
    <w:rsid w:val="00C56E9B"/>
    <w:rsid w:val="00C57594"/>
    <w:rsid w:val="00C60A3D"/>
    <w:rsid w:val="00C617E7"/>
    <w:rsid w:val="00C62AF7"/>
    <w:rsid w:val="00C63DED"/>
    <w:rsid w:val="00C64245"/>
    <w:rsid w:val="00C65272"/>
    <w:rsid w:val="00C65E3E"/>
    <w:rsid w:val="00C65E52"/>
    <w:rsid w:val="00C65F17"/>
    <w:rsid w:val="00C66727"/>
    <w:rsid w:val="00C73269"/>
    <w:rsid w:val="00C73EB5"/>
    <w:rsid w:val="00C74907"/>
    <w:rsid w:val="00C75E98"/>
    <w:rsid w:val="00C763B9"/>
    <w:rsid w:val="00C77A2A"/>
    <w:rsid w:val="00C83FEB"/>
    <w:rsid w:val="00C8437D"/>
    <w:rsid w:val="00C85FAA"/>
    <w:rsid w:val="00C91706"/>
    <w:rsid w:val="00C924DB"/>
    <w:rsid w:val="00C972DD"/>
    <w:rsid w:val="00C97A30"/>
    <w:rsid w:val="00CA0147"/>
    <w:rsid w:val="00CA076A"/>
    <w:rsid w:val="00CA0C2B"/>
    <w:rsid w:val="00CA3C8B"/>
    <w:rsid w:val="00CA3FBD"/>
    <w:rsid w:val="00CA54C7"/>
    <w:rsid w:val="00CA68BD"/>
    <w:rsid w:val="00CB06D0"/>
    <w:rsid w:val="00CB648D"/>
    <w:rsid w:val="00CB66BD"/>
    <w:rsid w:val="00CB738A"/>
    <w:rsid w:val="00CC3B42"/>
    <w:rsid w:val="00CC4AE4"/>
    <w:rsid w:val="00CC4B18"/>
    <w:rsid w:val="00CC4E66"/>
    <w:rsid w:val="00CC4F5A"/>
    <w:rsid w:val="00CD17A8"/>
    <w:rsid w:val="00CD19EA"/>
    <w:rsid w:val="00CD518B"/>
    <w:rsid w:val="00CE1106"/>
    <w:rsid w:val="00CE479B"/>
    <w:rsid w:val="00CE4B6A"/>
    <w:rsid w:val="00CF23ED"/>
    <w:rsid w:val="00CF3B2A"/>
    <w:rsid w:val="00CF4BC1"/>
    <w:rsid w:val="00CF5426"/>
    <w:rsid w:val="00CF7950"/>
    <w:rsid w:val="00CF7976"/>
    <w:rsid w:val="00D00DA5"/>
    <w:rsid w:val="00D02362"/>
    <w:rsid w:val="00D05421"/>
    <w:rsid w:val="00D06DF2"/>
    <w:rsid w:val="00D07FFC"/>
    <w:rsid w:val="00D126CA"/>
    <w:rsid w:val="00D136AC"/>
    <w:rsid w:val="00D14252"/>
    <w:rsid w:val="00D14E87"/>
    <w:rsid w:val="00D15C46"/>
    <w:rsid w:val="00D15D79"/>
    <w:rsid w:val="00D1692D"/>
    <w:rsid w:val="00D16AA0"/>
    <w:rsid w:val="00D16FB9"/>
    <w:rsid w:val="00D17966"/>
    <w:rsid w:val="00D17D3B"/>
    <w:rsid w:val="00D21936"/>
    <w:rsid w:val="00D219FE"/>
    <w:rsid w:val="00D22334"/>
    <w:rsid w:val="00D23B88"/>
    <w:rsid w:val="00D23D4C"/>
    <w:rsid w:val="00D24E13"/>
    <w:rsid w:val="00D252BF"/>
    <w:rsid w:val="00D255A5"/>
    <w:rsid w:val="00D31B92"/>
    <w:rsid w:val="00D33541"/>
    <w:rsid w:val="00D34751"/>
    <w:rsid w:val="00D36A36"/>
    <w:rsid w:val="00D37801"/>
    <w:rsid w:val="00D40387"/>
    <w:rsid w:val="00D41584"/>
    <w:rsid w:val="00D4530C"/>
    <w:rsid w:val="00D517B4"/>
    <w:rsid w:val="00D519BC"/>
    <w:rsid w:val="00D527CD"/>
    <w:rsid w:val="00D53666"/>
    <w:rsid w:val="00D5383B"/>
    <w:rsid w:val="00D53F95"/>
    <w:rsid w:val="00D54E56"/>
    <w:rsid w:val="00D56EA6"/>
    <w:rsid w:val="00D57056"/>
    <w:rsid w:val="00D6102C"/>
    <w:rsid w:val="00D62463"/>
    <w:rsid w:val="00D6325B"/>
    <w:rsid w:val="00D66319"/>
    <w:rsid w:val="00D664F4"/>
    <w:rsid w:val="00D66B9B"/>
    <w:rsid w:val="00D71FED"/>
    <w:rsid w:val="00D74C16"/>
    <w:rsid w:val="00D74C4F"/>
    <w:rsid w:val="00D74C68"/>
    <w:rsid w:val="00D7615A"/>
    <w:rsid w:val="00D83A80"/>
    <w:rsid w:val="00D85E95"/>
    <w:rsid w:val="00D866FE"/>
    <w:rsid w:val="00D8685E"/>
    <w:rsid w:val="00D87215"/>
    <w:rsid w:val="00D8772D"/>
    <w:rsid w:val="00D90992"/>
    <w:rsid w:val="00D93522"/>
    <w:rsid w:val="00D93AE3"/>
    <w:rsid w:val="00D94441"/>
    <w:rsid w:val="00D94531"/>
    <w:rsid w:val="00D956A6"/>
    <w:rsid w:val="00D96108"/>
    <w:rsid w:val="00DA076B"/>
    <w:rsid w:val="00DA2811"/>
    <w:rsid w:val="00DA2D35"/>
    <w:rsid w:val="00DA2D41"/>
    <w:rsid w:val="00DA4AAC"/>
    <w:rsid w:val="00DA64FD"/>
    <w:rsid w:val="00DA679C"/>
    <w:rsid w:val="00DA74C1"/>
    <w:rsid w:val="00DA762E"/>
    <w:rsid w:val="00DA7F09"/>
    <w:rsid w:val="00DB2716"/>
    <w:rsid w:val="00DB4D58"/>
    <w:rsid w:val="00DB630B"/>
    <w:rsid w:val="00DB6682"/>
    <w:rsid w:val="00DB75A4"/>
    <w:rsid w:val="00DB7778"/>
    <w:rsid w:val="00DC04CE"/>
    <w:rsid w:val="00DC1AA4"/>
    <w:rsid w:val="00DC2900"/>
    <w:rsid w:val="00DC3057"/>
    <w:rsid w:val="00DC498C"/>
    <w:rsid w:val="00DC4C66"/>
    <w:rsid w:val="00DC51D9"/>
    <w:rsid w:val="00DD2422"/>
    <w:rsid w:val="00DD3D10"/>
    <w:rsid w:val="00DD5752"/>
    <w:rsid w:val="00DE0F7F"/>
    <w:rsid w:val="00DE1FC7"/>
    <w:rsid w:val="00DE270D"/>
    <w:rsid w:val="00DE3980"/>
    <w:rsid w:val="00DE3B8C"/>
    <w:rsid w:val="00DE4249"/>
    <w:rsid w:val="00DE485A"/>
    <w:rsid w:val="00DE4AF7"/>
    <w:rsid w:val="00DE60D0"/>
    <w:rsid w:val="00DE61F4"/>
    <w:rsid w:val="00DF53A8"/>
    <w:rsid w:val="00DF6811"/>
    <w:rsid w:val="00E03F15"/>
    <w:rsid w:val="00E04D35"/>
    <w:rsid w:val="00E05C2F"/>
    <w:rsid w:val="00E05DFA"/>
    <w:rsid w:val="00E0685A"/>
    <w:rsid w:val="00E071A3"/>
    <w:rsid w:val="00E07706"/>
    <w:rsid w:val="00E10220"/>
    <w:rsid w:val="00E10538"/>
    <w:rsid w:val="00E121D0"/>
    <w:rsid w:val="00E14877"/>
    <w:rsid w:val="00E14BEF"/>
    <w:rsid w:val="00E150FF"/>
    <w:rsid w:val="00E15F47"/>
    <w:rsid w:val="00E1706C"/>
    <w:rsid w:val="00E20B8C"/>
    <w:rsid w:val="00E214B4"/>
    <w:rsid w:val="00E224E0"/>
    <w:rsid w:val="00E22EC5"/>
    <w:rsid w:val="00E26428"/>
    <w:rsid w:val="00E308F1"/>
    <w:rsid w:val="00E371CD"/>
    <w:rsid w:val="00E37272"/>
    <w:rsid w:val="00E3751C"/>
    <w:rsid w:val="00E37DD7"/>
    <w:rsid w:val="00E37EEA"/>
    <w:rsid w:val="00E42D0A"/>
    <w:rsid w:val="00E45039"/>
    <w:rsid w:val="00E46647"/>
    <w:rsid w:val="00E46D6D"/>
    <w:rsid w:val="00E47DA7"/>
    <w:rsid w:val="00E50078"/>
    <w:rsid w:val="00E51D68"/>
    <w:rsid w:val="00E5283A"/>
    <w:rsid w:val="00E52A7F"/>
    <w:rsid w:val="00E541BB"/>
    <w:rsid w:val="00E563F9"/>
    <w:rsid w:val="00E56504"/>
    <w:rsid w:val="00E57FEA"/>
    <w:rsid w:val="00E605E4"/>
    <w:rsid w:val="00E62A90"/>
    <w:rsid w:val="00E63D7C"/>
    <w:rsid w:val="00E64639"/>
    <w:rsid w:val="00E65ADD"/>
    <w:rsid w:val="00E71E24"/>
    <w:rsid w:val="00E737CF"/>
    <w:rsid w:val="00E74F0D"/>
    <w:rsid w:val="00E75872"/>
    <w:rsid w:val="00E858E3"/>
    <w:rsid w:val="00E85F15"/>
    <w:rsid w:val="00E86CC8"/>
    <w:rsid w:val="00E90586"/>
    <w:rsid w:val="00E91321"/>
    <w:rsid w:val="00E92669"/>
    <w:rsid w:val="00E9440A"/>
    <w:rsid w:val="00E956B2"/>
    <w:rsid w:val="00E9618B"/>
    <w:rsid w:val="00E969C4"/>
    <w:rsid w:val="00EA0C5A"/>
    <w:rsid w:val="00EA0C69"/>
    <w:rsid w:val="00EA1E8B"/>
    <w:rsid w:val="00EA2CA1"/>
    <w:rsid w:val="00EA361F"/>
    <w:rsid w:val="00EA4C02"/>
    <w:rsid w:val="00EA4C3E"/>
    <w:rsid w:val="00EA4C63"/>
    <w:rsid w:val="00EA7564"/>
    <w:rsid w:val="00EB003F"/>
    <w:rsid w:val="00EB2143"/>
    <w:rsid w:val="00EB2302"/>
    <w:rsid w:val="00EB3AF7"/>
    <w:rsid w:val="00EB43FF"/>
    <w:rsid w:val="00EB46F2"/>
    <w:rsid w:val="00EB504B"/>
    <w:rsid w:val="00EB508F"/>
    <w:rsid w:val="00EB5F9A"/>
    <w:rsid w:val="00EB6D3E"/>
    <w:rsid w:val="00EB7360"/>
    <w:rsid w:val="00EC1420"/>
    <w:rsid w:val="00EC1E0F"/>
    <w:rsid w:val="00EC2813"/>
    <w:rsid w:val="00EC35A1"/>
    <w:rsid w:val="00EC3662"/>
    <w:rsid w:val="00EC79C3"/>
    <w:rsid w:val="00ED0888"/>
    <w:rsid w:val="00ED1DF7"/>
    <w:rsid w:val="00ED3E58"/>
    <w:rsid w:val="00ED5ABF"/>
    <w:rsid w:val="00EE0597"/>
    <w:rsid w:val="00EE1A2D"/>
    <w:rsid w:val="00EE264E"/>
    <w:rsid w:val="00EE2991"/>
    <w:rsid w:val="00EE32BB"/>
    <w:rsid w:val="00EE3FD6"/>
    <w:rsid w:val="00EF032A"/>
    <w:rsid w:val="00EF085F"/>
    <w:rsid w:val="00EF0E69"/>
    <w:rsid w:val="00EF1B02"/>
    <w:rsid w:val="00EF3CA8"/>
    <w:rsid w:val="00EF40A7"/>
    <w:rsid w:val="00EF4C40"/>
    <w:rsid w:val="00F000B8"/>
    <w:rsid w:val="00F00465"/>
    <w:rsid w:val="00F01B54"/>
    <w:rsid w:val="00F02669"/>
    <w:rsid w:val="00F030A9"/>
    <w:rsid w:val="00F035E0"/>
    <w:rsid w:val="00F03EB6"/>
    <w:rsid w:val="00F078D1"/>
    <w:rsid w:val="00F07F5E"/>
    <w:rsid w:val="00F118A9"/>
    <w:rsid w:val="00F11BAF"/>
    <w:rsid w:val="00F14953"/>
    <w:rsid w:val="00F15DB6"/>
    <w:rsid w:val="00F16470"/>
    <w:rsid w:val="00F1751A"/>
    <w:rsid w:val="00F258B5"/>
    <w:rsid w:val="00F25E0F"/>
    <w:rsid w:val="00F3011C"/>
    <w:rsid w:val="00F31503"/>
    <w:rsid w:val="00F316AD"/>
    <w:rsid w:val="00F31D85"/>
    <w:rsid w:val="00F31EED"/>
    <w:rsid w:val="00F32225"/>
    <w:rsid w:val="00F37406"/>
    <w:rsid w:val="00F37A3D"/>
    <w:rsid w:val="00F414BC"/>
    <w:rsid w:val="00F41CE2"/>
    <w:rsid w:val="00F431A4"/>
    <w:rsid w:val="00F438B5"/>
    <w:rsid w:val="00F45B00"/>
    <w:rsid w:val="00F45CB0"/>
    <w:rsid w:val="00F469D9"/>
    <w:rsid w:val="00F46F7B"/>
    <w:rsid w:val="00F52547"/>
    <w:rsid w:val="00F52F2D"/>
    <w:rsid w:val="00F52FF9"/>
    <w:rsid w:val="00F53050"/>
    <w:rsid w:val="00F53437"/>
    <w:rsid w:val="00F53BBE"/>
    <w:rsid w:val="00F53D89"/>
    <w:rsid w:val="00F54069"/>
    <w:rsid w:val="00F55B83"/>
    <w:rsid w:val="00F55E0E"/>
    <w:rsid w:val="00F577EE"/>
    <w:rsid w:val="00F605EC"/>
    <w:rsid w:val="00F62DB8"/>
    <w:rsid w:val="00F634A8"/>
    <w:rsid w:val="00F66B97"/>
    <w:rsid w:val="00F7074E"/>
    <w:rsid w:val="00F737D4"/>
    <w:rsid w:val="00F758C3"/>
    <w:rsid w:val="00F80C23"/>
    <w:rsid w:val="00F81590"/>
    <w:rsid w:val="00F81AE7"/>
    <w:rsid w:val="00F8434F"/>
    <w:rsid w:val="00F875BD"/>
    <w:rsid w:val="00F91DCF"/>
    <w:rsid w:val="00F94B92"/>
    <w:rsid w:val="00FA1250"/>
    <w:rsid w:val="00FA3B55"/>
    <w:rsid w:val="00FA4DED"/>
    <w:rsid w:val="00FA653D"/>
    <w:rsid w:val="00FA66F6"/>
    <w:rsid w:val="00FA6FDE"/>
    <w:rsid w:val="00FA799A"/>
    <w:rsid w:val="00FA7E85"/>
    <w:rsid w:val="00FB028B"/>
    <w:rsid w:val="00FB08DA"/>
    <w:rsid w:val="00FB0EFF"/>
    <w:rsid w:val="00FB23B9"/>
    <w:rsid w:val="00FB630E"/>
    <w:rsid w:val="00FB69B6"/>
    <w:rsid w:val="00FB6AB4"/>
    <w:rsid w:val="00FC26C8"/>
    <w:rsid w:val="00FC3BB4"/>
    <w:rsid w:val="00FC600F"/>
    <w:rsid w:val="00FD06C9"/>
    <w:rsid w:val="00FD1294"/>
    <w:rsid w:val="00FD1A1D"/>
    <w:rsid w:val="00FD1BF3"/>
    <w:rsid w:val="00FD4B82"/>
    <w:rsid w:val="00FD4EC8"/>
    <w:rsid w:val="00FD5740"/>
    <w:rsid w:val="00FD766E"/>
    <w:rsid w:val="00FE0B15"/>
    <w:rsid w:val="00FE1067"/>
    <w:rsid w:val="00FE5AF4"/>
    <w:rsid w:val="00FE69AE"/>
    <w:rsid w:val="00FF1CA2"/>
    <w:rsid w:val="00FF3161"/>
    <w:rsid w:val="00FF34E6"/>
    <w:rsid w:val="00FF3788"/>
    <w:rsid w:val="00FF3AE8"/>
    <w:rsid w:val="00FF3B04"/>
    <w:rsid w:val="00FF600E"/>
    <w:rsid w:val="00FF61CA"/>
    <w:rsid w:val="00FF68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B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6D3E"/>
    <w:pPr>
      <w:ind w:left="720"/>
      <w:contextualSpacing/>
    </w:pPr>
  </w:style>
  <w:style w:type="paragraph" w:styleId="Textodebalo">
    <w:name w:val="Balloon Text"/>
    <w:basedOn w:val="Normal"/>
    <w:link w:val="TextodebaloChar"/>
    <w:uiPriority w:val="99"/>
    <w:semiHidden/>
    <w:unhideWhenUsed/>
    <w:rsid w:val="00D255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55A5"/>
    <w:rPr>
      <w:rFonts w:ascii="Tahoma" w:hAnsi="Tahoma" w:cs="Tahoma"/>
      <w:sz w:val="16"/>
      <w:szCs w:val="16"/>
    </w:rPr>
  </w:style>
  <w:style w:type="character" w:styleId="Refdecomentrio">
    <w:name w:val="annotation reference"/>
    <w:basedOn w:val="Fontepargpadro"/>
    <w:uiPriority w:val="99"/>
    <w:semiHidden/>
    <w:unhideWhenUsed/>
    <w:rsid w:val="003E6F36"/>
    <w:rPr>
      <w:sz w:val="16"/>
      <w:szCs w:val="16"/>
    </w:rPr>
  </w:style>
  <w:style w:type="paragraph" w:styleId="Textodecomentrio">
    <w:name w:val="annotation text"/>
    <w:basedOn w:val="Normal"/>
    <w:link w:val="TextodecomentrioChar"/>
    <w:uiPriority w:val="99"/>
    <w:unhideWhenUsed/>
    <w:qFormat/>
    <w:rsid w:val="003E6F36"/>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3E6F36"/>
    <w:rPr>
      <w:sz w:val="20"/>
      <w:szCs w:val="20"/>
    </w:rPr>
  </w:style>
  <w:style w:type="paragraph" w:styleId="Assuntodocomentrio">
    <w:name w:val="annotation subject"/>
    <w:basedOn w:val="Textodecomentrio"/>
    <w:next w:val="Textodecomentrio"/>
    <w:link w:val="AssuntodocomentrioChar"/>
    <w:uiPriority w:val="99"/>
    <w:semiHidden/>
    <w:unhideWhenUsed/>
    <w:rsid w:val="003E6F36"/>
    <w:rPr>
      <w:b/>
      <w:bCs/>
    </w:rPr>
  </w:style>
  <w:style w:type="character" w:customStyle="1" w:styleId="AssuntodocomentrioChar">
    <w:name w:val="Assunto do comentário Char"/>
    <w:basedOn w:val="TextodecomentrioChar"/>
    <w:link w:val="Assuntodocomentrio"/>
    <w:uiPriority w:val="99"/>
    <w:semiHidden/>
    <w:rsid w:val="003E6F36"/>
    <w:rPr>
      <w:b/>
      <w:bCs/>
      <w:sz w:val="20"/>
      <w:szCs w:val="20"/>
    </w:rPr>
  </w:style>
  <w:style w:type="paragraph" w:styleId="Reviso">
    <w:name w:val="Revision"/>
    <w:hidden/>
    <w:uiPriority w:val="99"/>
    <w:semiHidden/>
    <w:rsid w:val="008602F6"/>
    <w:pPr>
      <w:spacing w:after="0" w:line="240" w:lineRule="auto"/>
    </w:pPr>
  </w:style>
  <w:style w:type="character" w:customStyle="1" w:styleId="LinkdaInternet">
    <w:name w:val="Link da Internet"/>
    <w:rsid w:val="00177C48"/>
    <w:rPr>
      <w:color w:val="000080"/>
      <w:u w:val="single"/>
    </w:rPr>
  </w:style>
  <w:style w:type="paragraph" w:customStyle="1" w:styleId="Bibliografia1">
    <w:name w:val="Bibliografia 1"/>
    <w:basedOn w:val="Normal"/>
    <w:qFormat/>
    <w:rsid w:val="00177C48"/>
    <w:pPr>
      <w:suppressLineNumbers/>
      <w:spacing w:after="240" w:line="240" w:lineRule="atLeast"/>
    </w:pPr>
    <w:rPr>
      <w:rFonts w:ascii="Liberation Serif" w:eastAsia="Noto Sans CJK SC Regular" w:hAnsi="Liberation Serif" w:cs="Lohit Devanagari"/>
      <w:kern w:val="2"/>
      <w:sz w:val="24"/>
      <w:szCs w:val="24"/>
      <w:lang w:eastAsia="zh-CN" w:bidi="hi-IN"/>
    </w:rPr>
  </w:style>
  <w:style w:type="table" w:styleId="Tabelacomgrade">
    <w:name w:val="Table Grid"/>
    <w:basedOn w:val="Tabelanormal"/>
    <w:uiPriority w:val="59"/>
    <w:rsid w:val="007F789F"/>
    <w:pPr>
      <w:spacing w:after="0" w:line="240" w:lineRule="auto"/>
    </w:pPr>
    <w:rPr>
      <w:rFonts w:ascii="Liberation Serif" w:eastAsia="Noto Sans CJK SC Regular" w:hAnsi="Liberation Serif" w:cs="FreeSans"/>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355FF1"/>
    <w:rPr>
      <w:color w:val="0000FF"/>
      <w:u w:val="single"/>
    </w:rPr>
  </w:style>
  <w:style w:type="character" w:styleId="HiperlinkVisitado">
    <w:name w:val="FollowedHyperlink"/>
    <w:basedOn w:val="Fontepargpadro"/>
    <w:uiPriority w:val="99"/>
    <w:semiHidden/>
    <w:unhideWhenUsed/>
    <w:rsid w:val="00355FF1"/>
    <w:rPr>
      <w:color w:val="800080"/>
      <w:u w:val="single"/>
    </w:rPr>
  </w:style>
  <w:style w:type="paragraph" w:customStyle="1" w:styleId="font5">
    <w:name w:val="font5"/>
    <w:basedOn w:val="Normal"/>
    <w:rsid w:val="00355FF1"/>
    <w:pPr>
      <w:spacing w:before="100" w:beforeAutospacing="1" w:after="100" w:afterAutospacing="1" w:line="240" w:lineRule="auto"/>
    </w:pPr>
    <w:rPr>
      <w:rFonts w:ascii="Times" w:eastAsia="Times New Roman" w:hAnsi="Times" w:cs="Times New Roman"/>
      <w:color w:val="000000"/>
      <w:sz w:val="24"/>
      <w:szCs w:val="24"/>
      <w:lang w:val="en-US"/>
    </w:rPr>
  </w:style>
  <w:style w:type="paragraph" w:customStyle="1" w:styleId="font6">
    <w:name w:val="font6"/>
    <w:basedOn w:val="Normal"/>
    <w:rsid w:val="00355FF1"/>
    <w:pPr>
      <w:spacing w:before="100" w:beforeAutospacing="1" w:after="100" w:afterAutospacing="1" w:line="240" w:lineRule="auto"/>
    </w:pPr>
    <w:rPr>
      <w:rFonts w:ascii="Times New Roman" w:eastAsia="Times New Roman" w:hAnsi="Times New Roman" w:cs="Times New Roman"/>
      <w:color w:val="000000"/>
      <w:sz w:val="14"/>
      <w:szCs w:val="14"/>
      <w:lang w:val="en-US"/>
    </w:rPr>
  </w:style>
  <w:style w:type="paragraph" w:customStyle="1" w:styleId="xl65">
    <w:name w:val="xl65"/>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Times" w:eastAsia="Times New Roman" w:hAnsi="Times" w:cs="Times New Roman"/>
      <w:sz w:val="24"/>
      <w:szCs w:val="24"/>
      <w:lang w:val="en-US"/>
    </w:rPr>
  </w:style>
  <w:style w:type="paragraph" w:customStyle="1" w:styleId="xl66">
    <w:name w:val="xl66"/>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w:eastAsia="Times New Roman" w:hAnsi="Times" w:cs="Times New Roman"/>
      <w:sz w:val="24"/>
      <w:szCs w:val="24"/>
      <w:lang w:val="en-US"/>
    </w:rPr>
  </w:style>
  <w:style w:type="paragraph" w:customStyle="1" w:styleId="xl67">
    <w:name w:val="xl67"/>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68">
    <w:name w:val="xl68"/>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355F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2">
    <w:name w:val="xl72"/>
    <w:basedOn w:val="Normal"/>
    <w:rsid w:val="00355F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3">
    <w:name w:val="xl73"/>
    <w:basedOn w:val="Normal"/>
    <w:rsid w:val="00355FF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w:eastAsia="Times New Roman" w:hAnsi="Times" w:cs="Times New Roman"/>
      <w:b/>
      <w:bCs/>
      <w:sz w:val="24"/>
      <w:szCs w:val="24"/>
      <w:lang w:val="en-US"/>
    </w:rPr>
  </w:style>
  <w:style w:type="paragraph" w:customStyle="1" w:styleId="xl74">
    <w:name w:val="xl74"/>
    <w:basedOn w:val="Normal"/>
    <w:rsid w:val="00355F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5">
    <w:name w:val="xl75"/>
    <w:basedOn w:val="Normal"/>
    <w:rsid w:val="00355FF1"/>
    <w:pPr>
      <w:pBdr>
        <w:left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6">
    <w:name w:val="xl76"/>
    <w:basedOn w:val="Normal"/>
    <w:rsid w:val="00355F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355FF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w:eastAsia="Times New Roman" w:hAnsi="Times" w:cs="Times New Roman"/>
      <w:b/>
      <w:bCs/>
      <w:sz w:val="24"/>
      <w:szCs w:val="24"/>
      <w:lang w:val="en-US"/>
    </w:rPr>
  </w:style>
  <w:style w:type="paragraph" w:customStyle="1" w:styleId="xl78">
    <w:name w:val="xl78"/>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9">
    <w:name w:val="xl79"/>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0">
    <w:name w:val="xl80"/>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D93AE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abealho">
    <w:name w:val="header"/>
    <w:basedOn w:val="Normal"/>
    <w:link w:val="CabealhoChar"/>
    <w:uiPriority w:val="99"/>
    <w:unhideWhenUsed/>
    <w:rsid w:val="005A6142"/>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5A6142"/>
  </w:style>
  <w:style w:type="paragraph" w:styleId="Rodap">
    <w:name w:val="footer"/>
    <w:basedOn w:val="Normal"/>
    <w:link w:val="RodapChar"/>
    <w:uiPriority w:val="99"/>
    <w:unhideWhenUsed/>
    <w:rsid w:val="005A6142"/>
    <w:pPr>
      <w:tabs>
        <w:tab w:val="center" w:pos="4419"/>
        <w:tab w:val="right" w:pos="8838"/>
      </w:tabs>
      <w:spacing w:after="0" w:line="240" w:lineRule="auto"/>
    </w:pPr>
  </w:style>
  <w:style w:type="character" w:customStyle="1" w:styleId="RodapChar">
    <w:name w:val="Rodapé Char"/>
    <w:basedOn w:val="Fontepargpadro"/>
    <w:link w:val="Rodap"/>
    <w:uiPriority w:val="99"/>
    <w:rsid w:val="005A6142"/>
  </w:style>
  <w:style w:type="character" w:styleId="Nmerodelinha">
    <w:name w:val="line number"/>
    <w:basedOn w:val="Fontepargpadro"/>
    <w:uiPriority w:val="99"/>
    <w:semiHidden/>
    <w:unhideWhenUsed/>
    <w:rsid w:val="001254F8"/>
  </w:style>
  <w:style w:type="paragraph" w:customStyle="1" w:styleId="UDM2018-FigureTableLegend">
    <w:name w:val="UDM2018 - Figure/Table Legend"/>
    <w:basedOn w:val="Normal"/>
    <w:rsid w:val="004B7013"/>
    <w:pPr>
      <w:spacing w:after="0" w:line="240" w:lineRule="auto"/>
    </w:pPr>
    <w:rPr>
      <w:rFonts w:ascii="Arial" w:eastAsia="Times New Roman" w:hAnsi="Arial" w:cs="Arial"/>
      <w:sz w:val="18"/>
      <w:szCs w:val="18"/>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B6D3E"/>
    <w:pPr>
      <w:ind w:left="720"/>
      <w:contextualSpacing/>
    </w:pPr>
  </w:style>
  <w:style w:type="paragraph" w:styleId="Textodebalo">
    <w:name w:val="Balloon Text"/>
    <w:basedOn w:val="Normal"/>
    <w:link w:val="TextodebaloChar"/>
    <w:uiPriority w:val="99"/>
    <w:semiHidden/>
    <w:unhideWhenUsed/>
    <w:rsid w:val="00D255A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255A5"/>
    <w:rPr>
      <w:rFonts w:ascii="Tahoma" w:hAnsi="Tahoma" w:cs="Tahoma"/>
      <w:sz w:val="16"/>
      <w:szCs w:val="16"/>
    </w:rPr>
  </w:style>
  <w:style w:type="character" w:styleId="Refdecomentrio">
    <w:name w:val="annotation reference"/>
    <w:basedOn w:val="Fontepargpadro"/>
    <w:uiPriority w:val="99"/>
    <w:semiHidden/>
    <w:unhideWhenUsed/>
    <w:rsid w:val="003E6F36"/>
    <w:rPr>
      <w:sz w:val="16"/>
      <w:szCs w:val="16"/>
    </w:rPr>
  </w:style>
  <w:style w:type="paragraph" w:styleId="Textodecomentrio">
    <w:name w:val="annotation text"/>
    <w:basedOn w:val="Normal"/>
    <w:link w:val="TextodecomentrioChar"/>
    <w:uiPriority w:val="99"/>
    <w:unhideWhenUsed/>
    <w:qFormat/>
    <w:rsid w:val="003E6F36"/>
    <w:pPr>
      <w:spacing w:line="240" w:lineRule="auto"/>
    </w:pPr>
    <w:rPr>
      <w:sz w:val="20"/>
      <w:szCs w:val="20"/>
    </w:rPr>
  </w:style>
  <w:style w:type="character" w:customStyle="1" w:styleId="TextodecomentrioChar">
    <w:name w:val="Texto de comentário Char"/>
    <w:basedOn w:val="Fontepargpadro"/>
    <w:link w:val="Textodecomentrio"/>
    <w:uiPriority w:val="99"/>
    <w:qFormat/>
    <w:rsid w:val="003E6F36"/>
    <w:rPr>
      <w:sz w:val="20"/>
      <w:szCs w:val="20"/>
    </w:rPr>
  </w:style>
  <w:style w:type="paragraph" w:styleId="Assuntodocomentrio">
    <w:name w:val="annotation subject"/>
    <w:basedOn w:val="Textodecomentrio"/>
    <w:next w:val="Textodecomentrio"/>
    <w:link w:val="AssuntodocomentrioChar"/>
    <w:uiPriority w:val="99"/>
    <w:semiHidden/>
    <w:unhideWhenUsed/>
    <w:rsid w:val="003E6F36"/>
    <w:rPr>
      <w:b/>
      <w:bCs/>
    </w:rPr>
  </w:style>
  <w:style w:type="character" w:customStyle="1" w:styleId="AssuntodocomentrioChar">
    <w:name w:val="Assunto do comentário Char"/>
    <w:basedOn w:val="TextodecomentrioChar"/>
    <w:link w:val="Assuntodocomentrio"/>
    <w:uiPriority w:val="99"/>
    <w:semiHidden/>
    <w:rsid w:val="003E6F36"/>
    <w:rPr>
      <w:b/>
      <w:bCs/>
      <w:sz w:val="20"/>
      <w:szCs w:val="20"/>
    </w:rPr>
  </w:style>
  <w:style w:type="paragraph" w:styleId="Reviso">
    <w:name w:val="Revision"/>
    <w:hidden/>
    <w:uiPriority w:val="99"/>
    <w:semiHidden/>
    <w:rsid w:val="008602F6"/>
    <w:pPr>
      <w:spacing w:after="0" w:line="240" w:lineRule="auto"/>
    </w:pPr>
  </w:style>
  <w:style w:type="character" w:customStyle="1" w:styleId="LinkdaInternet">
    <w:name w:val="Link da Internet"/>
    <w:rsid w:val="00177C48"/>
    <w:rPr>
      <w:color w:val="000080"/>
      <w:u w:val="single"/>
    </w:rPr>
  </w:style>
  <w:style w:type="paragraph" w:customStyle="1" w:styleId="Bibliografia1">
    <w:name w:val="Bibliografia 1"/>
    <w:basedOn w:val="Normal"/>
    <w:qFormat/>
    <w:rsid w:val="00177C48"/>
    <w:pPr>
      <w:suppressLineNumbers/>
      <w:spacing w:after="240" w:line="240" w:lineRule="atLeast"/>
    </w:pPr>
    <w:rPr>
      <w:rFonts w:ascii="Liberation Serif" w:eastAsia="Noto Sans CJK SC Regular" w:hAnsi="Liberation Serif" w:cs="Lohit Devanagari"/>
      <w:kern w:val="2"/>
      <w:sz w:val="24"/>
      <w:szCs w:val="24"/>
      <w:lang w:eastAsia="zh-CN" w:bidi="hi-IN"/>
    </w:rPr>
  </w:style>
  <w:style w:type="table" w:styleId="Tabelacomgrade">
    <w:name w:val="Table Grid"/>
    <w:basedOn w:val="Tabelanormal"/>
    <w:uiPriority w:val="59"/>
    <w:rsid w:val="007F789F"/>
    <w:pPr>
      <w:spacing w:after="0" w:line="240" w:lineRule="auto"/>
    </w:pPr>
    <w:rPr>
      <w:rFonts w:ascii="Liberation Serif" w:eastAsia="Noto Sans CJK SC Regular" w:hAnsi="Liberation Serif" w:cs="FreeSans"/>
      <w:sz w:val="20"/>
      <w:szCs w:val="24"/>
      <w:lang w:eastAsia="zh-CN" w:bidi="hi-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355FF1"/>
    <w:rPr>
      <w:color w:val="0000FF"/>
      <w:u w:val="single"/>
    </w:rPr>
  </w:style>
  <w:style w:type="character" w:styleId="HiperlinkVisitado">
    <w:name w:val="FollowedHyperlink"/>
    <w:basedOn w:val="Fontepargpadro"/>
    <w:uiPriority w:val="99"/>
    <w:semiHidden/>
    <w:unhideWhenUsed/>
    <w:rsid w:val="00355FF1"/>
    <w:rPr>
      <w:color w:val="800080"/>
      <w:u w:val="single"/>
    </w:rPr>
  </w:style>
  <w:style w:type="paragraph" w:customStyle="1" w:styleId="font5">
    <w:name w:val="font5"/>
    <w:basedOn w:val="Normal"/>
    <w:rsid w:val="00355FF1"/>
    <w:pPr>
      <w:spacing w:before="100" w:beforeAutospacing="1" w:after="100" w:afterAutospacing="1" w:line="240" w:lineRule="auto"/>
    </w:pPr>
    <w:rPr>
      <w:rFonts w:ascii="Times" w:eastAsia="Times New Roman" w:hAnsi="Times" w:cs="Times New Roman"/>
      <w:color w:val="000000"/>
      <w:sz w:val="24"/>
      <w:szCs w:val="24"/>
      <w:lang w:val="en-US"/>
    </w:rPr>
  </w:style>
  <w:style w:type="paragraph" w:customStyle="1" w:styleId="font6">
    <w:name w:val="font6"/>
    <w:basedOn w:val="Normal"/>
    <w:rsid w:val="00355FF1"/>
    <w:pPr>
      <w:spacing w:before="100" w:beforeAutospacing="1" w:after="100" w:afterAutospacing="1" w:line="240" w:lineRule="auto"/>
    </w:pPr>
    <w:rPr>
      <w:rFonts w:ascii="Times New Roman" w:eastAsia="Times New Roman" w:hAnsi="Times New Roman" w:cs="Times New Roman"/>
      <w:color w:val="000000"/>
      <w:sz w:val="14"/>
      <w:szCs w:val="14"/>
      <w:lang w:val="en-US"/>
    </w:rPr>
  </w:style>
  <w:style w:type="paragraph" w:customStyle="1" w:styleId="xl65">
    <w:name w:val="xl65"/>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both"/>
      <w:textAlignment w:val="center"/>
    </w:pPr>
    <w:rPr>
      <w:rFonts w:ascii="Times" w:eastAsia="Times New Roman" w:hAnsi="Times" w:cs="Times New Roman"/>
      <w:sz w:val="24"/>
      <w:szCs w:val="24"/>
      <w:lang w:val="en-US"/>
    </w:rPr>
  </w:style>
  <w:style w:type="paragraph" w:customStyle="1" w:styleId="xl66">
    <w:name w:val="xl66"/>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w:eastAsia="Times New Roman" w:hAnsi="Times" w:cs="Times New Roman"/>
      <w:sz w:val="24"/>
      <w:szCs w:val="24"/>
      <w:lang w:val="en-US"/>
    </w:rPr>
  </w:style>
  <w:style w:type="paragraph" w:customStyle="1" w:styleId="xl67">
    <w:name w:val="xl67"/>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68">
    <w:name w:val="xl68"/>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355FF1"/>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1">
    <w:name w:val="xl71"/>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2">
    <w:name w:val="xl72"/>
    <w:basedOn w:val="Normal"/>
    <w:rsid w:val="00355F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3">
    <w:name w:val="xl73"/>
    <w:basedOn w:val="Normal"/>
    <w:rsid w:val="00355FF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w:eastAsia="Times New Roman" w:hAnsi="Times" w:cs="Times New Roman"/>
      <w:b/>
      <w:bCs/>
      <w:sz w:val="24"/>
      <w:szCs w:val="24"/>
      <w:lang w:val="en-US"/>
    </w:rPr>
  </w:style>
  <w:style w:type="paragraph" w:customStyle="1" w:styleId="xl74">
    <w:name w:val="xl74"/>
    <w:basedOn w:val="Normal"/>
    <w:rsid w:val="00355FF1"/>
    <w:pPr>
      <w:pBdr>
        <w:top w:val="single" w:sz="4" w:space="0" w:color="auto"/>
        <w:left w:val="single" w:sz="4" w:space="0" w:color="auto"/>
        <w:right w:val="single" w:sz="4" w:space="0" w:color="auto"/>
      </w:pBdr>
      <w:shd w:val="clear" w:color="000000" w:fill="FFFF00"/>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5">
    <w:name w:val="xl75"/>
    <w:basedOn w:val="Normal"/>
    <w:rsid w:val="00355FF1"/>
    <w:pPr>
      <w:pBdr>
        <w:left w:val="single" w:sz="4" w:space="0" w:color="auto"/>
        <w:right w:val="single" w:sz="4" w:space="0" w:color="auto"/>
      </w:pBdr>
      <w:spacing w:before="100" w:beforeAutospacing="1" w:after="100" w:afterAutospacing="1" w:line="240" w:lineRule="auto"/>
      <w:textAlignment w:val="center"/>
    </w:pPr>
    <w:rPr>
      <w:rFonts w:ascii="Times" w:eastAsia="Times New Roman" w:hAnsi="Times" w:cs="Times New Roman"/>
      <w:sz w:val="24"/>
      <w:szCs w:val="24"/>
      <w:lang w:val="en-US"/>
    </w:rPr>
  </w:style>
  <w:style w:type="paragraph" w:customStyle="1" w:styleId="xl76">
    <w:name w:val="xl76"/>
    <w:basedOn w:val="Normal"/>
    <w:rsid w:val="00355FF1"/>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355FF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w:eastAsia="Times New Roman" w:hAnsi="Times" w:cs="Times New Roman"/>
      <w:b/>
      <w:bCs/>
      <w:sz w:val="24"/>
      <w:szCs w:val="24"/>
      <w:lang w:val="en-US"/>
    </w:rPr>
  </w:style>
  <w:style w:type="paragraph" w:customStyle="1" w:styleId="xl78">
    <w:name w:val="xl78"/>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79">
    <w:name w:val="xl79"/>
    <w:basedOn w:val="Normal"/>
    <w:rsid w:val="00355FF1"/>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0">
    <w:name w:val="xl80"/>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81">
    <w:name w:val="xl81"/>
    <w:basedOn w:val="Normal"/>
    <w:rsid w:val="00355FF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semiHidden/>
    <w:unhideWhenUsed/>
    <w:rsid w:val="00D93AE3"/>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styleId="Cabealho">
    <w:name w:val="header"/>
    <w:basedOn w:val="Normal"/>
    <w:link w:val="CabealhoChar"/>
    <w:uiPriority w:val="99"/>
    <w:unhideWhenUsed/>
    <w:rsid w:val="005A6142"/>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5A6142"/>
  </w:style>
  <w:style w:type="paragraph" w:styleId="Rodap">
    <w:name w:val="footer"/>
    <w:basedOn w:val="Normal"/>
    <w:link w:val="RodapChar"/>
    <w:uiPriority w:val="99"/>
    <w:unhideWhenUsed/>
    <w:rsid w:val="005A6142"/>
    <w:pPr>
      <w:tabs>
        <w:tab w:val="center" w:pos="4419"/>
        <w:tab w:val="right" w:pos="8838"/>
      </w:tabs>
      <w:spacing w:after="0" w:line="240" w:lineRule="auto"/>
    </w:pPr>
  </w:style>
  <w:style w:type="character" w:customStyle="1" w:styleId="RodapChar">
    <w:name w:val="Rodapé Char"/>
    <w:basedOn w:val="Fontepargpadro"/>
    <w:link w:val="Rodap"/>
    <w:uiPriority w:val="99"/>
    <w:rsid w:val="005A6142"/>
  </w:style>
  <w:style w:type="character" w:styleId="Nmerodelinha">
    <w:name w:val="line number"/>
    <w:basedOn w:val="Fontepargpadro"/>
    <w:uiPriority w:val="99"/>
    <w:semiHidden/>
    <w:unhideWhenUsed/>
    <w:rsid w:val="001254F8"/>
  </w:style>
  <w:style w:type="paragraph" w:customStyle="1" w:styleId="UDM2018-FigureTableLegend">
    <w:name w:val="UDM2018 - Figure/Table Legend"/>
    <w:basedOn w:val="Normal"/>
    <w:rsid w:val="004B7013"/>
    <w:pPr>
      <w:spacing w:after="0" w:line="240" w:lineRule="auto"/>
    </w:pPr>
    <w:rPr>
      <w:rFonts w:ascii="Arial" w:eastAsia="Times New Roman" w:hAnsi="Arial" w:cs="Arial"/>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162410">
      <w:bodyDiv w:val="1"/>
      <w:marLeft w:val="0"/>
      <w:marRight w:val="0"/>
      <w:marTop w:val="0"/>
      <w:marBottom w:val="0"/>
      <w:divBdr>
        <w:top w:val="none" w:sz="0" w:space="0" w:color="auto"/>
        <w:left w:val="none" w:sz="0" w:space="0" w:color="auto"/>
        <w:bottom w:val="none" w:sz="0" w:space="0" w:color="auto"/>
        <w:right w:val="none" w:sz="0" w:space="0" w:color="auto"/>
      </w:divBdr>
    </w:div>
    <w:div w:id="887645092">
      <w:bodyDiv w:val="1"/>
      <w:marLeft w:val="0"/>
      <w:marRight w:val="0"/>
      <w:marTop w:val="0"/>
      <w:marBottom w:val="0"/>
      <w:divBdr>
        <w:top w:val="none" w:sz="0" w:space="0" w:color="auto"/>
        <w:left w:val="none" w:sz="0" w:space="0" w:color="auto"/>
        <w:bottom w:val="none" w:sz="0" w:space="0" w:color="auto"/>
        <w:right w:val="none" w:sz="0" w:space="0" w:color="auto"/>
      </w:divBdr>
    </w:div>
    <w:div w:id="938638095">
      <w:bodyDiv w:val="1"/>
      <w:marLeft w:val="0"/>
      <w:marRight w:val="0"/>
      <w:marTop w:val="0"/>
      <w:marBottom w:val="0"/>
      <w:divBdr>
        <w:top w:val="none" w:sz="0" w:space="0" w:color="auto"/>
        <w:left w:val="none" w:sz="0" w:space="0" w:color="auto"/>
        <w:bottom w:val="none" w:sz="0" w:space="0" w:color="auto"/>
        <w:right w:val="none" w:sz="0" w:space="0" w:color="auto"/>
      </w:divBdr>
    </w:div>
    <w:div w:id="1257250291">
      <w:bodyDiv w:val="1"/>
      <w:marLeft w:val="0"/>
      <w:marRight w:val="0"/>
      <w:marTop w:val="0"/>
      <w:marBottom w:val="0"/>
      <w:divBdr>
        <w:top w:val="none" w:sz="0" w:space="0" w:color="auto"/>
        <w:left w:val="none" w:sz="0" w:space="0" w:color="auto"/>
        <w:bottom w:val="none" w:sz="0" w:space="0" w:color="auto"/>
        <w:right w:val="none" w:sz="0" w:space="0" w:color="auto"/>
      </w:divBdr>
    </w:div>
    <w:div w:id="1332634251">
      <w:bodyDiv w:val="1"/>
      <w:marLeft w:val="0"/>
      <w:marRight w:val="0"/>
      <w:marTop w:val="0"/>
      <w:marBottom w:val="0"/>
      <w:divBdr>
        <w:top w:val="none" w:sz="0" w:space="0" w:color="auto"/>
        <w:left w:val="none" w:sz="0" w:space="0" w:color="auto"/>
        <w:bottom w:val="none" w:sz="0" w:space="0" w:color="auto"/>
        <w:right w:val="none" w:sz="0" w:space="0" w:color="auto"/>
      </w:divBdr>
    </w:div>
    <w:div w:id="1353416471">
      <w:bodyDiv w:val="1"/>
      <w:marLeft w:val="0"/>
      <w:marRight w:val="0"/>
      <w:marTop w:val="0"/>
      <w:marBottom w:val="0"/>
      <w:divBdr>
        <w:top w:val="none" w:sz="0" w:space="0" w:color="auto"/>
        <w:left w:val="none" w:sz="0" w:space="0" w:color="auto"/>
        <w:bottom w:val="none" w:sz="0" w:space="0" w:color="auto"/>
        <w:right w:val="none" w:sz="0" w:space="0" w:color="auto"/>
      </w:divBdr>
      <w:divsChild>
        <w:div w:id="1695031231">
          <w:marLeft w:val="0"/>
          <w:marRight w:val="0"/>
          <w:marTop w:val="0"/>
          <w:marBottom w:val="0"/>
          <w:divBdr>
            <w:top w:val="none" w:sz="0" w:space="0" w:color="auto"/>
            <w:left w:val="none" w:sz="0" w:space="0" w:color="auto"/>
            <w:bottom w:val="none" w:sz="0" w:space="0" w:color="auto"/>
            <w:right w:val="none" w:sz="0" w:space="0" w:color="auto"/>
          </w:divBdr>
          <w:divsChild>
            <w:div w:id="1675305722">
              <w:marLeft w:val="0"/>
              <w:marRight w:val="0"/>
              <w:marTop w:val="0"/>
              <w:marBottom w:val="0"/>
              <w:divBdr>
                <w:top w:val="none" w:sz="0" w:space="0" w:color="auto"/>
                <w:left w:val="none" w:sz="0" w:space="0" w:color="auto"/>
                <w:bottom w:val="none" w:sz="0" w:space="0" w:color="auto"/>
                <w:right w:val="none" w:sz="0" w:space="0" w:color="auto"/>
              </w:divBdr>
              <w:divsChild>
                <w:div w:id="774323160">
                  <w:marLeft w:val="0"/>
                  <w:marRight w:val="0"/>
                  <w:marTop w:val="0"/>
                  <w:marBottom w:val="0"/>
                  <w:divBdr>
                    <w:top w:val="none" w:sz="0" w:space="0" w:color="auto"/>
                    <w:left w:val="none" w:sz="0" w:space="0" w:color="auto"/>
                    <w:bottom w:val="none" w:sz="0" w:space="0" w:color="auto"/>
                    <w:right w:val="none" w:sz="0" w:space="0" w:color="auto"/>
                  </w:divBdr>
                  <w:divsChild>
                    <w:div w:id="1454135777">
                      <w:marLeft w:val="0"/>
                      <w:marRight w:val="0"/>
                      <w:marTop w:val="0"/>
                      <w:marBottom w:val="0"/>
                      <w:divBdr>
                        <w:top w:val="none" w:sz="0" w:space="0" w:color="auto"/>
                        <w:left w:val="none" w:sz="0" w:space="0" w:color="auto"/>
                        <w:bottom w:val="none" w:sz="0" w:space="0" w:color="auto"/>
                        <w:right w:val="none" w:sz="0" w:space="0" w:color="auto"/>
                      </w:divBdr>
                      <w:divsChild>
                        <w:div w:id="2062169187">
                          <w:marLeft w:val="0"/>
                          <w:marRight w:val="0"/>
                          <w:marTop w:val="75"/>
                          <w:marBottom w:val="75"/>
                          <w:divBdr>
                            <w:top w:val="none" w:sz="0" w:space="0" w:color="auto"/>
                            <w:left w:val="none" w:sz="0" w:space="0" w:color="auto"/>
                            <w:bottom w:val="none" w:sz="0" w:space="0" w:color="auto"/>
                            <w:right w:val="none" w:sz="0" w:space="0" w:color="auto"/>
                          </w:divBdr>
                          <w:divsChild>
                            <w:div w:id="1596743269">
                              <w:marLeft w:val="0"/>
                              <w:marRight w:val="0"/>
                              <w:marTop w:val="0"/>
                              <w:marBottom w:val="0"/>
                              <w:divBdr>
                                <w:top w:val="none" w:sz="0" w:space="0" w:color="auto"/>
                                <w:left w:val="none" w:sz="0" w:space="0" w:color="auto"/>
                                <w:bottom w:val="none" w:sz="0" w:space="0" w:color="auto"/>
                                <w:right w:val="none" w:sz="0" w:space="0" w:color="auto"/>
                              </w:divBdr>
                              <w:divsChild>
                                <w:div w:id="407967848">
                                  <w:marLeft w:val="0"/>
                                  <w:marRight w:val="0"/>
                                  <w:marTop w:val="0"/>
                                  <w:marBottom w:val="0"/>
                                  <w:divBdr>
                                    <w:top w:val="none" w:sz="0" w:space="0" w:color="auto"/>
                                    <w:left w:val="none" w:sz="0" w:space="0" w:color="auto"/>
                                    <w:bottom w:val="none" w:sz="0" w:space="0" w:color="auto"/>
                                    <w:right w:val="none" w:sz="0" w:space="0" w:color="auto"/>
                                  </w:divBdr>
                                </w:div>
                              </w:divsChild>
                            </w:div>
                            <w:div w:id="116722617">
                              <w:marLeft w:val="0"/>
                              <w:marRight w:val="0"/>
                              <w:marTop w:val="120"/>
                              <w:marBottom w:val="0"/>
                              <w:divBdr>
                                <w:top w:val="none" w:sz="0" w:space="0" w:color="auto"/>
                                <w:left w:val="none" w:sz="0" w:space="0" w:color="auto"/>
                                <w:bottom w:val="none" w:sz="0" w:space="0" w:color="auto"/>
                                <w:right w:val="none" w:sz="0" w:space="0" w:color="auto"/>
                              </w:divBdr>
                              <w:divsChild>
                                <w:div w:id="1550075128">
                                  <w:marLeft w:val="0"/>
                                  <w:marRight w:val="0"/>
                                  <w:marTop w:val="0"/>
                                  <w:marBottom w:val="0"/>
                                  <w:divBdr>
                                    <w:top w:val="none" w:sz="0" w:space="0" w:color="auto"/>
                                    <w:left w:val="none" w:sz="0" w:space="0" w:color="auto"/>
                                    <w:bottom w:val="none" w:sz="0" w:space="0" w:color="auto"/>
                                    <w:right w:val="none" w:sz="0" w:space="0" w:color="auto"/>
                                  </w:divBdr>
                                </w:div>
                              </w:divsChild>
                            </w:div>
                            <w:div w:id="1957054095">
                              <w:marLeft w:val="0"/>
                              <w:marRight w:val="0"/>
                              <w:marTop w:val="120"/>
                              <w:marBottom w:val="0"/>
                              <w:divBdr>
                                <w:top w:val="none" w:sz="0" w:space="0" w:color="auto"/>
                                <w:left w:val="none" w:sz="0" w:space="0" w:color="auto"/>
                                <w:bottom w:val="none" w:sz="0" w:space="0" w:color="auto"/>
                                <w:right w:val="none" w:sz="0" w:space="0" w:color="auto"/>
                              </w:divBdr>
                              <w:divsChild>
                                <w:div w:id="813449684">
                                  <w:marLeft w:val="0"/>
                                  <w:marRight w:val="0"/>
                                  <w:marTop w:val="0"/>
                                  <w:marBottom w:val="0"/>
                                  <w:divBdr>
                                    <w:top w:val="none" w:sz="0" w:space="0" w:color="auto"/>
                                    <w:left w:val="none" w:sz="0" w:space="0" w:color="auto"/>
                                    <w:bottom w:val="none" w:sz="0" w:space="0" w:color="auto"/>
                                    <w:right w:val="none" w:sz="0" w:space="0" w:color="auto"/>
                                  </w:divBdr>
                                </w:div>
                              </w:divsChild>
                            </w:div>
                            <w:div w:id="1230455960">
                              <w:marLeft w:val="0"/>
                              <w:marRight w:val="0"/>
                              <w:marTop w:val="120"/>
                              <w:marBottom w:val="0"/>
                              <w:divBdr>
                                <w:top w:val="none" w:sz="0" w:space="0" w:color="auto"/>
                                <w:left w:val="none" w:sz="0" w:space="0" w:color="auto"/>
                                <w:bottom w:val="none" w:sz="0" w:space="0" w:color="auto"/>
                                <w:right w:val="none" w:sz="0" w:space="0" w:color="auto"/>
                              </w:divBdr>
                              <w:divsChild>
                                <w:div w:id="1992558985">
                                  <w:marLeft w:val="0"/>
                                  <w:marRight w:val="0"/>
                                  <w:marTop w:val="0"/>
                                  <w:marBottom w:val="0"/>
                                  <w:divBdr>
                                    <w:top w:val="none" w:sz="0" w:space="0" w:color="auto"/>
                                    <w:left w:val="none" w:sz="0" w:space="0" w:color="auto"/>
                                    <w:bottom w:val="none" w:sz="0" w:space="0" w:color="auto"/>
                                    <w:right w:val="none" w:sz="0" w:space="0" w:color="auto"/>
                                  </w:divBdr>
                                </w:div>
                              </w:divsChild>
                            </w:div>
                            <w:div w:id="2066028846">
                              <w:marLeft w:val="0"/>
                              <w:marRight w:val="0"/>
                              <w:marTop w:val="120"/>
                              <w:marBottom w:val="0"/>
                              <w:divBdr>
                                <w:top w:val="none" w:sz="0" w:space="0" w:color="auto"/>
                                <w:left w:val="none" w:sz="0" w:space="0" w:color="auto"/>
                                <w:bottom w:val="none" w:sz="0" w:space="0" w:color="auto"/>
                                <w:right w:val="none" w:sz="0" w:space="0" w:color="auto"/>
                              </w:divBdr>
                              <w:divsChild>
                                <w:div w:id="593905792">
                                  <w:marLeft w:val="0"/>
                                  <w:marRight w:val="0"/>
                                  <w:marTop w:val="0"/>
                                  <w:marBottom w:val="0"/>
                                  <w:divBdr>
                                    <w:top w:val="none" w:sz="0" w:space="0" w:color="auto"/>
                                    <w:left w:val="none" w:sz="0" w:space="0" w:color="auto"/>
                                    <w:bottom w:val="none" w:sz="0" w:space="0" w:color="auto"/>
                                    <w:right w:val="none" w:sz="0" w:space="0" w:color="auto"/>
                                  </w:divBdr>
                                </w:div>
                              </w:divsChild>
                            </w:div>
                            <w:div w:id="2005279119">
                              <w:marLeft w:val="0"/>
                              <w:marRight w:val="0"/>
                              <w:marTop w:val="120"/>
                              <w:marBottom w:val="0"/>
                              <w:divBdr>
                                <w:top w:val="none" w:sz="0" w:space="0" w:color="auto"/>
                                <w:left w:val="none" w:sz="0" w:space="0" w:color="auto"/>
                                <w:bottom w:val="none" w:sz="0" w:space="0" w:color="auto"/>
                                <w:right w:val="none" w:sz="0" w:space="0" w:color="auto"/>
                              </w:divBdr>
                              <w:divsChild>
                                <w:div w:id="36313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832743">
              <w:marLeft w:val="0"/>
              <w:marRight w:val="0"/>
              <w:marTop w:val="0"/>
              <w:marBottom w:val="0"/>
              <w:divBdr>
                <w:top w:val="none" w:sz="0" w:space="0" w:color="auto"/>
                <w:left w:val="none" w:sz="0" w:space="0" w:color="auto"/>
                <w:bottom w:val="none" w:sz="0" w:space="0" w:color="auto"/>
                <w:right w:val="none" w:sz="0" w:space="0" w:color="auto"/>
              </w:divBdr>
              <w:divsChild>
                <w:div w:id="1304122382">
                  <w:marLeft w:val="0"/>
                  <w:marRight w:val="0"/>
                  <w:marTop w:val="0"/>
                  <w:marBottom w:val="0"/>
                  <w:divBdr>
                    <w:top w:val="none" w:sz="0" w:space="0" w:color="auto"/>
                    <w:left w:val="none" w:sz="0" w:space="0" w:color="auto"/>
                    <w:bottom w:val="none" w:sz="0" w:space="0" w:color="auto"/>
                    <w:right w:val="none" w:sz="0" w:space="0" w:color="auto"/>
                  </w:divBdr>
                  <w:divsChild>
                    <w:div w:id="1635410542">
                      <w:marLeft w:val="0"/>
                      <w:marRight w:val="0"/>
                      <w:marTop w:val="0"/>
                      <w:marBottom w:val="0"/>
                      <w:divBdr>
                        <w:top w:val="none" w:sz="0" w:space="0" w:color="auto"/>
                        <w:left w:val="none" w:sz="0" w:space="0" w:color="auto"/>
                        <w:bottom w:val="none" w:sz="0" w:space="0" w:color="auto"/>
                        <w:right w:val="none" w:sz="0" w:space="0" w:color="auto"/>
                      </w:divBdr>
                      <w:divsChild>
                        <w:div w:id="120617705">
                          <w:marLeft w:val="0"/>
                          <w:marRight w:val="0"/>
                          <w:marTop w:val="0"/>
                          <w:marBottom w:val="0"/>
                          <w:divBdr>
                            <w:top w:val="none" w:sz="0" w:space="0" w:color="auto"/>
                            <w:left w:val="none" w:sz="0" w:space="0" w:color="auto"/>
                            <w:bottom w:val="none" w:sz="0" w:space="0" w:color="auto"/>
                            <w:right w:val="none" w:sz="0" w:space="0" w:color="auto"/>
                          </w:divBdr>
                          <w:divsChild>
                            <w:div w:id="1154181771">
                              <w:marLeft w:val="0"/>
                              <w:marRight w:val="0"/>
                              <w:marTop w:val="0"/>
                              <w:marBottom w:val="0"/>
                              <w:divBdr>
                                <w:top w:val="none" w:sz="0" w:space="0" w:color="auto"/>
                                <w:left w:val="none" w:sz="0" w:space="0" w:color="auto"/>
                                <w:bottom w:val="none" w:sz="0" w:space="0" w:color="auto"/>
                                <w:right w:val="none" w:sz="0" w:space="0" w:color="auto"/>
                              </w:divBdr>
                              <w:divsChild>
                                <w:div w:id="527254221">
                                  <w:marLeft w:val="0"/>
                                  <w:marRight w:val="0"/>
                                  <w:marTop w:val="0"/>
                                  <w:marBottom w:val="0"/>
                                  <w:divBdr>
                                    <w:top w:val="none" w:sz="0" w:space="0" w:color="auto"/>
                                    <w:left w:val="none" w:sz="0" w:space="0" w:color="auto"/>
                                    <w:bottom w:val="none" w:sz="0" w:space="0" w:color="auto"/>
                                    <w:right w:val="none" w:sz="0" w:space="0" w:color="auto"/>
                                  </w:divBdr>
                                  <w:divsChild>
                                    <w:div w:id="87997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1518903">
          <w:marLeft w:val="0"/>
          <w:marRight w:val="0"/>
          <w:marTop w:val="0"/>
          <w:marBottom w:val="0"/>
          <w:divBdr>
            <w:top w:val="none" w:sz="0" w:space="0" w:color="auto"/>
            <w:left w:val="none" w:sz="0" w:space="0" w:color="auto"/>
            <w:bottom w:val="none" w:sz="0" w:space="0" w:color="auto"/>
            <w:right w:val="none" w:sz="0" w:space="0" w:color="auto"/>
          </w:divBdr>
          <w:divsChild>
            <w:div w:id="1436899481">
              <w:marLeft w:val="0"/>
              <w:marRight w:val="0"/>
              <w:marTop w:val="0"/>
              <w:marBottom w:val="0"/>
              <w:divBdr>
                <w:top w:val="none" w:sz="0" w:space="0" w:color="auto"/>
                <w:left w:val="none" w:sz="0" w:space="0" w:color="auto"/>
                <w:bottom w:val="none" w:sz="0" w:space="0" w:color="auto"/>
                <w:right w:val="none" w:sz="0" w:space="0" w:color="auto"/>
              </w:divBdr>
              <w:divsChild>
                <w:div w:id="1040397067">
                  <w:marLeft w:val="0"/>
                  <w:marRight w:val="0"/>
                  <w:marTop w:val="0"/>
                  <w:marBottom w:val="0"/>
                  <w:divBdr>
                    <w:top w:val="none" w:sz="0" w:space="0" w:color="auto"/>
                    <w:left w:val="none" w:sz="0" w:space="0" w:color="auto"/>
                    <w:bottom w:val="none" w:sz="0" w:space="0" w:color="auto"/>
                    <w:right w:val="none" w:sz="0" w:space="0" w:color="auto"/>
                  </w:divBdr>
                  <w:divsChild>
                    <w:div w:id="1664699983">
                      <w:marLeft w:val="0"/>
                      <w:marRight w:val="0"/>
                      <w:marTop w:val="0"/>
                      <w:marBottom w:val="0"/>
                      <w:divBdr>
                        <w:top w:val="none" w:sz="0" w:space="0" w:color="auto"/>
                        <w:left w:val="none" w:sz="0" w:space="0" w:color="auto"/>
                        <w:bottom w:val="none" w:sz="0" w:space="0" w:color="auto"/>
                        <w:right w:val="none" w:sz="0" w:space="0" w:color="auto"/>
                      </w:divBdr>
                      <w:divsChild>
                        <w:div w:id="836575159">
                          <w:marLeft w:val="0"/>
                          <w:marRight w:val="0"/>
                          <w:marTop w:val="0"/>
                          <w:marBottom w:val="0"/>
                          <w:divBdr>
                            <w:top w:val="none" w:sz="0" w:space="0" w:color="auto"/>
                            <w:left w:val="none" w:sz="0" w:space="0" w:color="auto"/>
                            <w:bottom w:val="none" w:sz="0" w:space="0" w:color="auto"/>
                            <w:right w:val="none" w:sz="0" w:space="0" w:color="auto"/>
                          </w:divBdr>
                          <w:divsChild>
                            <w:div w:id="720254210">
                              <w:marLeft w:val="240"/>
                              <w:marRight w:val="240"/>
                              <w:marTop w:val="0"/>
                              <w:marBottom w:val="0"/>
                              <w:divBdr>
                                <w:top w:val="none" w:sz="0" w:space="0" w:color="auto"/>
                                <w:left w:val="none" w:sz="0" w:space="0" w:color="auto"/>
                                <w:bottom w:val="none" w:sz="0" w:space="0" w:color="auto"/>
                                <w:right w:val="none" w:sz="0" w:space="0" w:color="auto"/>
                              </w:divBdr>
                              <w:divsChild>
                                <w:div w:id="493765115">
                                  <w:marLeft w:val="0"/>
                                  <w:marRight w:val="0"/>
                                  <w:marTop w:val="0"/>
                                  <w:marBottom w:val="0"/>
                                  <w:divBdr>
                                    <w:top w:val="none" w:sz="0" w:space="0" w:color="auto"/>
                                    <w:left w:val="none" w:sz="0" w:space="0" w:color="auto"/>
                                    <w:bottom w:val="none" w:sz="0" w:space="0" w:color="auto"/>
                                    <w:right w:val="none" w:sz="0" w:space="0" w:color="auto"/>
                                  </w:divBdr>
                                  <w:divsChild>
                                    <w:div w:id="62022056">
                                      <w:marLeft w:val="0"/>
                                      <w:marRight w:val="0"/>
                                      <w:marTop w:val="0"/>
                                      <w:marBottom w:val="0"/>
                                      <w:divBdr>
                                        <w:top w:val="none" w:sz="0" w:space="0" w:color="auto"/>
                                        <w:left w:val="none" w:sz="0" w:space="0" w:color="auto"/>
                                        <w:bottom w:val="none" w:sz="0" w:space="0" w:color="auto"/>
                                        <w:right w:val="none" w:sz="0" w:space="0" w:color="auto"/>
                                      </w:divBdr>
                                    </w:div>
                                    <w:div w:id="2111048898">
                                      <w:marLeft w:val="0"/>
                                      <w:marRight w:val="0"/>
                                      <w:marTop w:val="0"/>
                                      <w:marBottom w:val="0"/>
                                      <w:divBdr>
                                        <w:top w:val="none" w:sz="0" w:space="0" w:color="auto"/>
                                        <w:left w:val="none" w:sz="0" w:space="0" w:color="auto"/>
                                        <w:bottom w:val="none" w:sz="0" w:space="0" w:color="auto"/>
                                        <w:right w:val="none" w:sz="0" w:space="0" w:color="auto"/>
                                      </w:divBdr>
                                    </w:div>
                                    <w:div w:id="978921756">
                                      <w:marLeft w:val="0"/>
                                      <w:marRight w:val="0"/>
                                      <w:marTop w:val="0"/>
                                      <w:marBottom w:val="0"/>
                                      <w:divBdr>
                                        <w:top w:val="none" w:sz="0" w:space="0" w:color="auto"/>
                                        <w:left w:val="none" w:sz="0" w:space="0" w:color="auto"/>
                                        <w:bottom w:val="none" w:sz="0" w:space="0" w:color="auto"/>
                                        <w:right w:val="none" w:sz="0" w:space="0" w:color="auto"/>
                                      </w:divBdr>
                                      <w:divsChild>
                                        <w:div w:id="7343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204811">
                                  <w:marLeft w:val="0"/>
                                  <w:marRight w:val="0"/>
                                  <w:marTop w:val="0"/>
                                  <w:marBottom w:val="0"/>
                                  <w:divBdr>
                                    <w:top w:val="none" w:sz="0" w:space="0" w:color="auto"/>
                                    <w:left w:val="none" w:sz="0" w:space="0" w:color="auto"/>
                                    <w:bottom w:val="none" w:sz="0" w:space="0" w:color="auto"/>
                                    <w:right w:val="none" w:sz="0" w:space="0" w:color="auto"/>
                                  </w:divBdr>
                                  <w:divsChild>
                                    <w:div w:id="2102023993">
                                      <w:marLeft w:val="105"/>
                                      <w:marRight w:val="0"/>
                                      <w:marTop w:val="0"/>
                                      <w:marBottom w:val="0"/>
                                      <w:divBdr>
                                        <w:top w:val="none" w:sz="0" w:space="0" w:color="auto"/>
                                        <w:left w:val="none" w:sz="0" w:space="0" w:color="auto"/>
                                        <w:bottom w:val="none" w:sz="0" w:space="0" w:color="auto"/>
                                        <w:right w:val="none" w:sz="0" w:space="0" w:color="auto"/>
                                      </w:divBdr>
                                      <w:divsChild>
                                        <w:div w:id="1547520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130325">
                          <w:marLeft w:val="240"/>
                          <w:marRight w:val="240"/>
                          <w:marTop w:val="0"/>
                          <w:marBottom w:val="0"/>
                          <w:divBdr>
                            <w:top w:val="none" w:sz="0" w:space="0" w:color="auto"/>
                            <w:left w:val="none" w:sz="0" w:space="0" w:color="auto"/>
                            <w:bottom w:val="none" w:sz="0" w:space="0" w:color="auto"/>
                            <w:right w:val="none" w:sz="0" w:space="0" w:color="auto"/>
                          </w:divBdr>
                          <w:divsChild>
                            <w:div w:id="200671440">
                              <w:marLeft w:val="0"/>
                              <w:marRight w:val="0"/>
                              <w:marTop w:val="0"/>
                              <w:marBottom w:val="0"/>
                              <w:divBdr>
                                <w:top w:val="none" w:sz="0" w:space="0" w:color="auto"/>
                                <w:left w:val="none" w:sz="0" w:space="0" w:color="auto"/>
                                <w:bottom w:val="none" w:sz="0" w:space="0" w:color="auto"/>
                                <w:right w:val="none" w:sz="0" w:space="0" w:color="auto"/>
                              </w:divBdr>
                              <w:divsChild>
                                <w:div w:id="751049673">
                                  <w:marLeft w:val="0"/>
                                  <w:marRight w:val="0"/>
                                  <w:marTop w:val="0"/>
                                  <w:marBottom w:val="0"/>
                                  <w:divBdr>
                                    <w:top w:val="none" w:sz="0" w:space="0" w:color="auto"/>
                                    <w:left w:val="none" w:sz="0" w:space="0" w:color="auto"/>
                                    <w:bottom w:val="none" w:sz="0" w:space="0" w:color="auto"/>
                                    <w:right w:val="none" w:sz="0" w:space="0" w:color="auto"/>
                                  </w:divBdr>
                                  <w:divsChild>
                                    <w:div w:id="1905406937">
                                      <w:marLeft w:val="0"/>
                                      <w:marRight w:val="0"/>
                                      <w:marTop w:val="0"/>
                                      <w:marBottom w:val="0"/>
                                      <w:divBdr>
                                        <w:top w:val="single" w:sz="2" w:space="0" w:color="auto"/>
                                        <w:left w:val="single" w:sz="2" w:space="0" w:color="auto"/>
                                        <w:bottom w:val="single" w:sz="2" w:space="0" w:color="auto"/>
                                        <w:right w:val="single" w:sz="2" w:space="0" w:color="auto"/>
                                      </w:divBdr>
                                      <w:divsChild>
                                        <w:div w:id="12864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3124">
                              <w:marLeft w:val="0"/>
                              <w:marRight w:val="0"/>
                              <w:marTop w:val="0"/>
                              <w:marBottom w:val="0"/>
                              <w:divBdr>
                                <w:top w:val="none" w:sz="0" w:space="0" w:color="auto"/>
                                <w:left w:val="none" w:sz="0" w:space="2" w:color="auto"/>
                                <w:bottom w:val="none" w:sz="0" w:space="0" w:color="auto"/>
                                <w:right w:val="none" w:sz="0" w:space="2" w:color="auto"/>
                              </w:divBdr>
                            </w:div>
                            <w:div w:id="1168908359">
                              <w:marLeft w:val="0"/>
                              <w:marRight w:val="0"/>
                              <w:marTop w:val="0"/>
                              <w:marBottom w:val="0"/>
                              <w:divBdr>
                                <w:top w:val="single" w:sz="2" w:space="0" w:color="auto"/>
                                <w:left w:val="single" w:sz="2" w:space="0" w:color="auto"/>
                                <w:bottom w:val="single" w:sz="2" w:space="0" w:color="auto"/>
                                <w:right w:val="single" w:sz="2" w:space="0" w:color="auto"/>
                              </w:divBdr>
                              <w:divsChild>
                                <w:div w:id="1305575348">
                                  <w:marLeft w:val="0"/>
                                  <w:marRight w:val="0"/>
                                  <w:marTop w:val="0"/>
                                  <w:marBottom w:val="0"/>
                                  <w:divBdr>
                                    <w:top w:val="none" w:sz="0" w:space="0" w:color="auto"/>
                                    <w:left w:val="none" w:sz="0" w:space="0" w:color="auto"/>
                                    <w:bottom w:val="none" w:sz="0" w:space="0" w:color="auto"/>
                                    <w:right w:val="none" w:sz="0" w:space="0" w:color="auto"/>
                                  </w:divBdr>
                                  <w:divsChild>
                                    <w:div w:id="21339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682195">
      <w:bodyDiv w:val="1"/>
      <w:marLeft w:val="0"/>
      <w:marRight w:val="0"/>
      <w:marTop w:val="0"/>
      <w:marBottom w:val="0"/>
      <w:divBdr>
        <w:top w:val="none" w:sz="0" w:space="0" w:color="auto"/>
        <w:left w:val="none" w:sz="0" w:space="0" w:color="auto"/>
        <w:bottom w:val="none" w:sz="0" w:space="0" w:color="auto"/>
        <w:right w:val="none" w:sz="0" w:space="0" w:color="auto"/>
      </w:divBdr>
    </w:div>
    <w:div w:id="1524978709">
      <w:bodyDiv w:val="1"/>
      <w:marLeft w:val="0"/>
      <w:marRight w:val="0"/>
      <w:marTop w:val="0"/>
      <w:marBottom w:val="0"/>
      <w:divBdr>
        <w:top w:val="none" w:sz="0" w:space="0" w:color="auto"/>
        <w:left w:val="none" w:sz="0" w:space="0" w:color="auto"/>
        <w:bottom w:val="none" w:sz="0" w:space="0" w:color="auto"/>
        <w:right w:val="none" w:sz="0" w:space="0" w:color="auto"/>
      </w:divBdr>
    </w:div>
    <w:div w:id="1592465667">
      <w:bodyDiv w:val="1"/>
      <w:marLeft w:val="0"/>
      <w:marRight w:val="0"/>
      <w:marTop w:val="0"/>
      <w:marBottom w:val="0"/>
      <w:divBdr>
        <w:top w:val="none" w:sz="0" w:space="0" w:color="auto"/>
        <w:left w:val="none" w:sz="0" w:space="0" w:color="auto"/>
        <w:bottom w:val="none" w:sz="0" w:space="0" w:color="auto"/>
        <w:right w:val="none" w:sz="0" w:space="0" w:color="auto"/>
      </w:divBdr>
    </w:div>
    <w:div w:id="1767189570">
      <w:bodyDiv w:val="1"/>
      <w:marLeft w:val="0"/>
      <w:marRight w:val="0"/>
      <w:marTop w:val="0"/>
      <w:marBottom w:val="0"/>
      <w:divBdr>
        <w:top w:val="none" w:sz="0" w:space="0" w:color="auto"/>
        <w:left w:val="none" w:sz="0" w:space="0" w:color="auto"/>
        <w:bottom w:val="none" w:sz="0" w:space="0" w:color="auto"/>
        <w:right w:val="none" w:sz="0" w:space="0" w:color="auto"/>
      </w:divBdr>
    </w:div>
    <w:div w:id="1796407554">
      <w:bodyDiv w:val="1"/>
      <w:marLeft w:val="0"/>
      <w:marRight w:val="0"/>
      <w:marTop w:val="0"/>
      <w:marBottom w:val="0"/>
      <w:divBdr>
        <w:top w:val="none" w:sz="0" w:space="0" w:color="auto"/>
        <w:left w:val="none" w:sz="0" w:space="0" w:color="auto"/>
        <w:bottom w:val="none" w:sz="0" w:space="0" w:color="auto"/>
        <w:right w:val="none" w:sz="0" w:space="0" w:color="auto"/>
      </w:divBdr>
    </w:div>
    <w:div w:id="1918392937">
      <w:bodyDiv w:val="1"/>
      <w:marLeft w:val="0"/>
      <w:marRight w:val="0"/>
      <w:marTop w:val="0"/>
      <w:marBottom w:val="0"/>
      <w:divBdr>
        <w:top w:val="none" w:sz="0" w:space="0" w:color="auto"/>
        <w:left w:val="none" w:sz="0" w:space="0" w:color="auto"/>
        <w:bottom w:val="none" w:sz="0" w:space="0" w:color="auto"/>
        <w:right w:val="none" w:sz="0" w:space="0" w:color="auto"/>
      </w:divBdr>
    </w:div>
    <w:div w:id="1999648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landusepol.2017.11.024" TargetMode="External"/><Relationship Id="rId18" Type="http://schemas.openxmlformats.org/officeDocument/2006/relationships/hyperlink" Target="https://doi.org/10.1080/1573062X.2014.916314" TargetMode="External"/><Relationship Id="rId26" Type="http://schemas.openxmlformats.org/officeDocument/2006/relationships/hyperlink" Target="http://dx.doi.org/10.1016/j.jhydrol.2016.04.063" TargetMode="External"/><Relationship Id="rId39" Type="http://schemas.openxmlformats.org/officeDocument/2006/relationships/hyperlink" Target="https://doi.org/10.1007/s00267-008-9119-1" TargetMode="External"/><Relationship Id="rId21" Type="http://schemas.openxmlformats.org/officeDocument/2006/relationships/hyperlink" Target="https://doi.org/10.1016/j.jenvman.2018.04.066" TargetMode="External"/><Relationship Id="rId34" Type="http://schemas.openxmlformats.org/officeDocument/2006/relationships/hyperlink" Target="http://dx.doi.org/10.1016/j.jhydrol.2015.06.050" TargetMode="External"/><Relationship Id="rId42" Type="http://schemas.openxmlformats.org/officeDocument/2006/relationships/hyperlink" Target="https://doi.org/10.21168/rega.v1.n1.p59-73" TargetMode="External"/><Relationship Id="rId47"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doi.org/10.3390/su7033031" TargetMode="External"/><Relationship Id="rId29" Type="http://schemas.openxmlformats.org/officeDocument/2006/relationships/hyperlink" Target="https://doi.org/10.1371/journal.pone.020263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2166/wst.2009.028" TargetMode="External"/><Relationship Id="rId24" Type="http://schemas.openxmlformats.org/officeDocument/2006/relationships/hyperlink" Target="https://doi.org/10.1016/j.jhydrol.2018.10.074" TargetMode="External"/><Relationship Id="rId32" Type="http://schemas.openxmlformats.org/officeDocument/2006/relationships/hyperlink" Target="https://doi.org/10.1061/(ASCE)UP.1943-5444.0000219" TargetMode="External"/><Relationship Id="rId37" Type="http://schemas.openxmlformats.org/officeDocument/2006/relationships/hyperlink" Target="http://dx.doi.org/10.1016/j.landurbplan.2017.10.001" TargetMode="External"/><Relationship Id="rId40" Type="http://schemas.openxmlformats.org/officeDocument/2006/relationships/hyperlink" Target="https://doi.org/10.1007/s00267-015-0485-1" TargetMode="External"/><Relationship Id="rId45" Type="http://schemas.openxmlformats.org/officeDocument/2006/relationships/hyperlink" Target="http://dx.doi.org/10.1080/1573062X.2015.1076488" TargetMode="External"/><Relationship Id="rId5" Type="http://schemas.openxmlformats.org/officeDocument/2006/relationships/settings" Target="settings.xml"/><Relationship Id="rId15" Type="http://schemas.openxmlformats.org/officeDocument/2006/relationships/hyperlink" Target="https://doi.org/10.1016/j.jenvman.2017.07.065" TargetMode="External"/><Relationship Id="rId23" Type="http://schemas.openxmlformats.org/officeDocument/2006/relationships/hyperlink" Target="https://doi.org/10.1016/j.jhydrol.2017.03.037" TargetMode="External"/><Relationship Id="rId28" Type="http://schemas.openxmlformats.org/officeDocument/2006/relationships/hyperlink" Target="https://doi.org/10.1016/j.jhydrol.2014.07.007" TargetMode="External"/><Relationship Id="rId36" Type="http://schemas.openxmlformats.org/officeDocument/2006/relationships/hyperlink" Target="http://dx.doi.org/10.1016/j.jhydrol.2012.06.018" TargetMode="External"/><Relationship Id="rId10" Type="http://schemas.openxmlformats.org/officeDocument/2006/relationships/hyperlink" Target="https://doi.org/10.22055/jhs.2013.10074" TargetMode="External"/><Relationship Id="rId19" Type="http://schemas.openxmlformats.org/officeDocument/2006/relationships/hyperlink" Target="https://doi.org/10.1016/j.proenv.2017.03.052" TargetMode="External"/><Relationship Id="rId31" Type="http://schemas.openxmlformats.org/officeDocument/2006/relationships/hyperlink" Target="https://www.susdrain.org/files/resources/other-guidance/simple_suds_28th_july_2019_v1.pdf" TargetMode="External"/><Relationship Id="rId44" Type="http://schemas.openxmlformats.org/officeDocument/2006/relationships/hyperlink" Target="https://www.adb.org/sites/default/files/publication/149304/unflooding-asia.pdf" TargetMode="External"/><Relationship Id="rId4" Type="http://schemas.microsoft.com/office/2007/relationships/stylesWithEffects" Target="stylesWithEffects.xml"/><Relationship Id="rId9" Type="http://schemas.openxmlformats.org/officeDocument/2006/relationships/hyperlink" Target="https://doi.org/10.1007/s10661-019-7488-y" TargetMode="External"/><Relationship Id="rId14" Type="http://schemas.openxmlformats.org/officeDocument/2006/relationships/hyperlink" Target="https://doi.org/10.1007/s00267-016-0667-5" TargetMode="External"/><Relationship Id="rId22" Type="http://schemas.openxmlformats.org/officeDocument/2006/relationships/hyperlink" Target="https://doi.org/10.2166/wst.2009.288" TargetMode="External"/><Relationship Id="rId27" Type="http://schemas.openxmlformats.org/officeDocument/2006/relationships/hyperlink" Target="https://doi.org/10.21168/rbrh.v17n2.o53-67" TargetMode="External"/><Relationship Id="rId30" Type="http://schemas.openxmlformats.org/officeDocument/2006/relationships/hyperlink" Target="http://www.equatica.com.au/Darwin/reports-pdfs/Final%20Docs/8005_Darwin%20WSUD%20Barriers%20Opportunities%20Discussion%20Paper%20FINAL%20_May09_.pdf" TargetMode="External"/><Relationship Id="rId35" Type="http://schemas.openxmlformats.org/officeDocument/2006/relationships/hyperlink" Target="http://semarh.se.gov.br/wp-content/uploads/2017/02/drenagem_urbana_no_brasil-workshop_relatorio081003.pdf" TargetMode="External"/><Relationship Id="rId43" Type="http://schemas.openxmlformats.org/officeDocument/2006/relationships/hyperlink" Target="https://doi.org/10.31224/osf.io/9e5sy" TargetMode="External"/><Relationship Id="rId48"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yperlink" Target="https://doi.org/10.1016/j.jenvman.2016.06.025" TargetMode="External"/><Relationship Id="rId17" Type="http://schemas.openxmlformats.org/officeDocument/2006/relationships/hyperlink" Target="https://doi.org/10.1016/j.gloenvcha.2011.01.007" TargetMode="External"/><Relationship Id="rId25" Type="http://schemas.openxmlformats.org/officeDocument/2006/relationships/hyperlink" Target="http://dx.doi.org/10.1016/j.landurbplan.2016.01.014" TargetMode="External"/><Relationship Id="rId33" Type="http://schemas.openxmlformats.org/officeDocument/2006/relationships/hyperlink" Target="https://www3.epa.gov/npdes/pubs/nrc_stormwaterreport.pdf" TargetMode="External"/><Relationship Id="rId38" Type="http://schemas.openxmlformats.org/officeDocument/2006/relationships/hyperlink" Target="https://doi.org/10.1016/j.jclepro.2018.06.049" TargetMode="External"/><Relationship Id="rId46" Type="http://schemas.openxmlformats.org/officeDocument/2006/relationships/footer" Target="footer1.xml"/><Relationship Id="rId20" Type="http://schemas.openxmlformats.org/officeDocument/2006/relationships/hyperlink" Target="http://dx.doi.org/10.1016/j.jclepro.2016.11.079" TargetMode="External"/><Relationship Id="rId41" Type="http://schemas.openxmlformats.org/officeDocument/2006/relationships/hyperlink" Target="https://doi.org/10.1111/jawr.12038"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b:Source>
    <b:Tag>Kea15</b:Tag>
    <b:SourceType>Report</b:SourceType>
    <b:Guid>{A94C0122-3BC8-4933-983D-B04FF2D14B36}</b:Guid>
    <b:Title>Delivering benefits through evidence - Cost estimation for SuDS - Summary of evidence - Report - SC080039/R9</b:Title>
    <b:Year>2015</b:Year>
    <b:URL>http://www.gov.uk/government/publications</b:URL>
    <b:Author>
      <b:Author>
        <b:NameList>
          <b:Person>
            <b:Last>Keating</b:Last>
            <b:First>K.</b:First>
          </b:Person>
          <b:Person>
            <b:Last>Keeble</b:Last>
            <b:First>H.</b:First>
          </b:Person>
          <b:Person>
            <b:Last>Pettit</b:Last>
            <b:First>A.</b:First>
          </b:Person>
          <b:Person>
            <b:Last>Stark</b:Last>
            <b:First>D.</b:First>
          </b:Person>
        </b:NameList>
      </b:Author>
    </b:Author>
    <b:Publisher>Environment Agency</b:Publisher>
    <b:RefOrder>51</b:RefOrder>
  </b:Source>
</b:Sources>
</file>

<file path=customXml/itemProps1.xml><?xml version="1.0" encoding="utf-8"?>
<ds:datastoreItem xmlns:ds="http://schemas.openxmlformats.org/officeDocument/2006/customXml" ds:itemID="{610ED23E-9AB0-4A72-8386-D5D04369D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10926</Words>
  <Characters>62284</Characters>
  <Application>Microsoft Office Word</Application>
  <DocSecurity>0</DocSecurity>
  <Lines>519</Lines>
  <Paragraphs>146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x</cp:lastModifiedBy>
  <cp:revision>11</cp:revision>
  <dcterms:created xsi:type="dcterms:W3CDTF">2020-09-02T19:50:00Z</dcterms:created>
  <dcterms:modified xsi:type="dcterms:W3CDTF">2020-09-03T18:17:00Z</dcterms:modified>
</cp:coreProperties>
</file>