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192D1434" w14:textId="3C777668" w:rsidR="00D0424D" w:rsidRPr="0003639A" w:rsidRDefault="001B7CC1" w:rsidP="00E64819">
      <w:pPr>
        <w:spacing w:line="240" w:lineRule="auto"/>
        <w:jc w:val="center"/>
        <w:rPr>
          <w:rFonts w:ascii="Times New Roman" w:hAnsi="Times New Roman"/>
          <w:color w:val="000000"/>
          <w:szCs w:val="24"/>
        </w:rPr>
      </w:pPr>
      <w:r w:rsidRPr="0003639A">
        <w:rPr>
          <w:rFonts w:ascii="Times New Roman" w:hAnsi="Times New Roman" w:cs="Times New Roman"/>
          <w:b/>
          <w:bCs/>
          <w:sz w:val="28"/>
          <w:szCs w:val="28"/>
        </w:rPr>
        <w:t xml:space="preserve">Crack nucleation in brittle and quasi-brittle materials: A peridynamic analysis </w:t>
      </w:r>
      <w:r w:rsidR="007465C2" w:rsidRPr="0003639A">
        <w:rPr>
          <w:rFonts w:ascii="Times New Roman" w:hAnsi="Times New Roman" w:cs="Times New Roman"/>
          <w:b/>
          <w:bCs/>
          <w:sz w:val="28"/>
          <w:szCs w:val="28"/>
        </w:rPr>
        <w:br/>
      </w:r>
      <w:r w:rsidR="00D02F52" w:rsidRPr="0003639A">
        <w:rPr>
          <w:rFonts w:ascii="Times New Roman" w:hAnsi="Times New Roman"/>
          <w:color w:val="000000"/>
          <w:szCs w:val="24"/>
        </w:rPr>
        <w:t>Sina Niazi</w:t>
      </w:r>
      <w:r w:rsidR="00D02F52" w:rsidRPr="0003639A">
        <w:rPr>
          <w:rFonts w:ascii="Times New Roman" w:hAnsi="Times New Roman"/>
          <w:color w:val="000000"/>
          <w:szCs w:val="24"/>
          <w:vertAlign w:val="superscript"/>
        </w:rPr>
        <w:t>1</w:t>
      </w:r>
      <w:r w:rsidR="00D02F52" w:rsidRPr="0003639A">
        <w:rPr>
          <w:rFonts w:ascii="Times New Roman" w:hAnsi="Times New Roman"/>
          <w:color w:val="000000"/>
          <w:szCs w:val="24"/>
        </w:rPr>
        <w:t xml:space="preserve">, </w:t>
      </w:r>
      <w:proofErr w:type="spellStart"/>
      <w:r w:rsidR="00D0424D" w:rsidRPr="0003639A">
        <w:rPr>
          <w:rFonts w:ascii="Times New Roman" w:hAnsi="Times New Roman" w:hint="eastAsia"/>
          <w:color w:val="000000"/>
          <w:szCs w:val="24"/>
        </w:rPr>
        <w:t>Ziguang</w:t>
      </w:r>
      <w:proofErr w:type="spellEnd"/>
      <w:r w:rsidR="00D0424D" w:rsidRPr="0003639A">
        <w:rPr>
          <w:rFonts w:ascii="Times New Roman" w:hAnsi="Times New Roman" w:hint="eastAsia"/>
          <w:color w:val="000000"/>
          <w:szCs w:val="24"/>
        </w:rPr>
        <w:t xml:space="preserve"> Chen</w:t>
      </w:r>
      <w:r w:rsidR="00D0424D" w:rsidRPr="0003639A">
        <w:rPr>
          <w:rFonts w:ascii="Times New Roman" w:hAnsi="Times New Roman"/>
          <w:color w:val="000000"/>
          <w:szCs w:val="24"/>
          <w:vertAlign w:val="superscript"/>
        </w:rPr>
        <w:t>2</w:t>
      </w:r>
      <w:r w:rsidR="00D02F52" w:rsidRPr="0003639A">
        <w:rPr>
          <w:rFonts w:ascii="Times New Roman" w:hAnsi="Times New Roman"/>
          <w:color w:val="000000"/>
          <w:szCs w:val="24"/>
          <w:vertAlign w:val="superscript"/>
        </w:rPr>
        <w:t>,3</w:t>
      </w:r>
      <w:r w:rsidR="00D0424D" w:rsidRPr="0003639A">
        <w:rPr>
          <w:rFonts w:ascii="Times New Roman" w:hAnsi="Times New Roman"/>
          <w:color w:val="000000"/>
          <w:szCs w:val="24"/>
        </w:rPr>
        <w:t>, Florin Bobaru</w:t>
      </w:r>
      <w:r w:rsidR="00D02F52" w:rsidRPr="0003639A">
        <w:rPr>
          <w:rFonts w:ascii="Times New Roman" w:hAnsi="Times New Roman"/>
          <w:color w:val="000000"/>
          <w:szCs w:val="24"/>
          <w:vertAlign w:val="superscript"/>
        </w:rPr>
        <w:t>1</w:t>
      </w:r>
      <w:r w:rsidR="00D0424D" w:rsidRPr="0003639A">
        <w:rPr>
          <w:rFonts w:ascii="Times New Roman" w:hAnsi="Times New Roman"/>
          <w:color w:val="000000"/>
          <w:szCs w:val="24"/>
          <w:vertAlign w:val="superscript"/>
        </w:rPr>
        <w:t>*</w:t>
      </w:r>
    </w:p>
    <w:p w14:paraId="716CCA28" w14:textId="77777777" w:rsidR="00D0424D" w:rsidRPr="0003639A" w:rsidRDefault="00D02F52" w:rsidP="00E64819">
      <w:pPr>
        <w:spacing w:after="0" w:line="240" w:lineRule="auto"/>
        <w:jc w:val="both"/>
        <w:rPr>
          <w:rFonts w:ascii="Times New Roman" w:hAnsi="Times New Roman"/>
          <w:color w:val="000000"/>
          <w:szCs w:val="24"/>
        </w:rPr>
      </w:pPr>
      <w:r w:rsidRPr="0003639A">
        <w:rPr>
          <w:rFonts w:ascii="Times New Roman" w:hAnsi="Times New Roman"/>
          <w:color w:val="000000"/>
          <w:szCs w:val="24"/>
          <w:vertAlign w:val="superscript"/>
        </w:rPr>
        <w:t>1</w:t>
      </w:r>
      <w:r w:rsidR="00D0424D" w:rsidRPr="0003639A">
        <w:rPr>
          <w:rFonts w:ascii="Times New Roman" w:hAnsi="Times New Roman"/>
          <w:color w:val="000000"/>
          <w:szCs w:val="24"/>
        </w:rPr>
        <w:t>Department of Mechanical and Materials Engineering, University of Nebraska-Lincoln, Lincoln, Nebraska 68588-0526, USA</w:t>
      </w:r>
    </w:p>
    <w:p w14:paraId="7594545E" w14:textId="5EE940D2" w:rsidR="00D02F52" w:rsidRPr="0003639A" w:rsidRDefault="00D02F52" w:rsidP="00D22418">
      <w:pPr>
        <w:spacing w:after="0" w:line="240" w:lineRule="auto"/>
        <w:jc w:val="both"/>
        <w:rPr>
          <w:rFonts w:ascii="Times New Roman" w:hAnsi="Times New Roman"/>
          <w:color w:val="000000"/>
          <w:szCs w:val="24"/>
        </w:rPr>
      </w:pPr>
      <w:r w:rsidRPr="0003639A">
        <w:rPr>
          <w:rFonts w:ascii="Times New Roman" w:hAnsi="Times New Roman"/>
          <w:color w:val="000000"/>
          <w:szCs w:val="24"/>
          <w:vertAlign w:val="superscript"/>
        </w:rPr>
        <w:t>2</w:t>
      </w:r>
      <w:r w:rsidRPr="0003639A">
        <w:rPr>
          <w:rFonts w:ascii="Times New Roman" w:hAnsi="Times New Roman"/>
          <w:color w:val="000000"/>
          <w:szCs w:val="24"/>
        </w:rPr>
        <w:t xml:space="preserve">Department of Mechanics, </w:t>
      </w:r>
      <w:r w:rsidR="00425691" w:rsidRPr="0003639A">
        <w:rPr>
          <w:rFonts w:ascii="Times New Roman" w:hAnsi="Times New Roman" w:hint="eastAsia"/>
          <w:color w:val="000000"/>
          <w:szCs w:val="24"/>
          <w:lang w:eastAsia="zh-CN"/>
        </w:rPr>
        <w:t>School</w:t>
      </w:r>
      <w:r w:rsidR="00425691" w:rsidRPr="0003639A">
        <w:rPr>
          <w:rFonts w:ascii="Times New Roman" w:hAnsi="Times New Roman"/>
          <w:color w:val="000000"/>
          <w:szCs w:val="24"/>
        </w:rPr>
        <w:t xml:space="preserve"> of Aerospace Engineering, </w:t>
      </w:r>
      <w:proofErr w:type="spellStart"/>
      <w:r w:rsidRPr="0003639A">
        <w:rPr>
          <w:rFonts w:ascii="Times New Roman" w:hAnsi="Times New Roman"/>
          <w:color w:val="000000"/>
          <w:szCs w:val="24"/>
        </w:rPr>
        <w:t>Huazhong</w:t>
      </w:r>
      <w:proofErr w:type="spellEnd"/>
      <w:r w:rsidRPr="0003639A">
        <w:rPr>
          <w:rFonts w:ascii="Times New Roman" w:hAnsi="Times New Roman"/>
          <w:color w:val="000000"/>
          <w:szCs w:val="24"/>
        </w:rPr>
        <w:t xml:space="preserve"> University of Science and Technology, Wuhan, 430074, China</w:t>
      </w:r>
    </w:p>
    <w:p w14:paraId="56759375" w14:textId="065DB635" w:rsidR="00D02F52" w:rsidRPr="0003639A" w:rsidRDefault="00D02F52" w:rsidP="00E64819">
      <w:pPr>
        <w:spacing w:line="240" w:lineRule="auto"/>
        <w:jc w:val="both"/>
        <w:rPr>
          <w:rFonts w:ascii="Times New Roman" w:hAnsi="Times New Roman"/>
          <w:color w:val="000000"/>
          <w:szCs w:val="24"/>
        </w:rPr>
      </w:pPr>
      <w:r w:rsidRPr="0003639A">
        <w:rPr>
          <w:rFonts w:ascii="Times New Roman" w:hAnsi="Times New Roman"/>
          <w:color w:val="000000"/>
          <w:szCs w:val="24"/>
          <w:vertAlign w:val="superscript"/>
        </w:rPr>
        <w:t>3</w:t>
      </w:r>
      <w:r w:rsidRPr="0003639A">
        <w:rPr>
          <w:rFonts w:ascii="Times New Roman" w:hAnsi="Times New Roman"/>
          <w:color w:val="000000"/>
          <w:szCs w:val="24"/>
        </w:rPr>
        <w:t xml:space="preserve">Hubei Key Laboratory of Engineering Structural Analysis and Safety Assessment, Wuhan, </w:t>
      </w:r>
      <w:r w:rsidR="00425691" w:rsidRPr="0003639A">
        <w:rPr>
          <w:rFonts w:ascii="Times New Roman" w:hAnsi="Times New Roman"/>
          <w:color w:val="000000"/>
          <w:szCs w:val="24"/>
        </w:rPr>
        <w:t xml:space="preserve">430074, </w:t>
      </w:r>
      <w:r w:rsidRPr="0003639A">
        <w:rPr>
          <w:rFonts w:ascii="Times New Roman" w:hAnsi="Times New Roman"/>
          <w:color w:val="000000"/>
          <w:szCs w:val="24"/>
        </w:rPr>
        <w:t>China</w:t>
      </w:r>
    </w:p>
    <w:p w14:paraId="77A6CC56" w14:textId="5AE0FC59" w:rsidR="00D0424D" w:rsidRPr="0003639A" w:rsidRDefault="00D0424D" w:rsidP="00E64819">
      <w:pPr>
        <w:spacing w:line="240" w:lineRule="auto"/>
        <w:rPr>
          <w:rFonts w:ascii="Times New Roman" w:hAnsi="Times New Roman"/>
          <w:color w:val="000000"/>
          <w:szCs w:val="24"/>
        </w:rPr>
      </w:pPr>
      <w:r w:rsidRPr="0003639A">
        <w:rPr>
          <w:rFonts w:ascii="Times New Roman" w:hAnsi="Times New Roman"/>
          <w:color w:val="000000"/>
          <w:szCs w:val="24"/>
        </w:rPr>
        <w:t>*Corresponding author’s E-mail address:</w:t>
      </w:r>
      <w:r w:rsidRPr="0003639A">
        <w:rPr>
          <w:rFonts w:ascii="Times New Roman" w:hAnsi="Times New Roman"/>
          <w:b/>
          <w:bCs/>
          <w:color w:val="000000"/>
          <w:szCs w:val="24"/>
        </w:rPr>
        <w:t xml:space="preserve"> </w:t>
      </w:r>
      <w:hyperlink r:id="rId11" w:history="1">
        <w:r w:rsidRPr="0003639A">
          <w:rPr>
            <w:rStyle w:val="Hyperlink"/>
            <w:rFonts w:ascii="Times New Roman" w:hAnsi="Times New Roman" w:hint="eastAsia"/>
            <w:w w:val="108"/>
            <w:szCs w:val="24"/>
          </w:rPr>
          <w:t>fbobaru2@unl.edu</w:t>
        </w:r>
      </w:hyperlink>
    </w:p>
    <w:p w14:paraId="54FA0177" w14:textId="77777777" w:rsidR="00D0424D" w:rsidRPr="0003639A" w:rsidRDefault="00D0424D" w:rsidP="00E64819">
      <w:pPr>
        <w:spacing w:after="0" w:line="240" w:lineRule="auto"/>
        <w:jc w:val="both"/>
        <w:rPr>
          <w:rFonts w:cstheme="majorBidi"/>
          <w:b/>
          <w:bCs/>
          <w:szCs w:val="24"/>
        </w:rPr>
      </w:pPr>
      <w:r w:rsidRPr="0003639A">
        <w:rPr>
          <w:rFonts w:cstheme="majorBidi"/>
          <w:b/>
          <w:bCs/>
          <w:szCs w:val="24"/>
        </w:rPr>
        <w:t>Abstract:</w:t>
      </w:r>
    </w:p>
    <w:p w14:paraId="417D5C86" w14:textId="2E374A6C" w:rsidR="00D31C73" w:rsidRPr="0003639A" w:rsidRDefault="009832A8" w:rsidP="00D31C73">
      <w:pPr>
        <w:spacing w:line="240" w:lineRule="auto"/>
        <w:jc w:val="both"/>
        <w:rPr>
          <w:rFonts w:ascii="Times New Roman" w:hAnsi="Times New Roman" w:cs="Times New Roman"/>
          <w:szCs w:val="24"/>
        </w:rPr>
      </w:pPr>
      <w:r w:rsidRPr="0003639A">
        <w:rPr>
          <w:rFonts w:ascii="Times New Roman" w:hAnsi="Times New Roman" w:cs="Times New Roman"/>
          <w:szCs w:val="24"/>
        </w:rPr>
        <w:t>P</w:t>
      </w:r>
      <w:r w:rsidR="001F1E40" w:rsidRPr="0003639A">
        <w:rPr>
          <w:rFonts w:ascii="Times New Roman" w:hAnsi="Times New Roman" w:cs="Times New Roman"/>
          <w:szCs w:val="24"/>
        </w:rPr>
        <w:t>eridynamic</w:t>
      </w:r>
      <w:r w:rsidR="00746FBA" w:rsidRPr="0003639A">
        <w:rPr>
          <w:rFonts w:ascii="Times New Roman" w:hAnsi="Times New Roman" w:cs="Times New Roman"/>
          <w:szCs w:val="24"/>
        </w:rPr>
        <w:t xml:space="preserve"> (PD)</w:t>
      </w:r>
      <w:r w:rsidRPr="0003639A">
        <w:rPr>
          <w:rFonts w:ascii="Times New Roman" w:hAnsi="Times New Roman" w:cs="Times New Roman"/>
          <w:szCs w:val="24"/>
        </w:rPr>
        <w:t xml:space="preserve"> models </w:t>
      </w:r>
      <w:r w:rsidR="00D11CBC" w:rsidRPr="0003639A">
        <w:rPr>
          <w:rFonts w:ascii="Times New Roman" w:hAnsi="Times New Roman" w:cs="Times New Roman"/>
          <w:szCs w:val="24"/>
        </w:rPr>
        <w:t xml:space="preserve">of bodies without pre-cracks, </w:t>
      </w:r>
      <w:r w:rsidRPr="0003639A">
        <w:rPr>
          <w:rFonts w:ascii="Times New Roman" w:hAnsi="Times New Roman" w:cs="Times New Roman"/>
          <w:szCs w:val="24"/>
        </w:rPr>
        <w:t xml:space="preserve">based on a single fracture parameter </w:t>
      </w:r>
      <w:r w:rsidR="001F1E40" w:rsidRPr="0003639A">
        <w:rPr>
          <w:rFonts w:ascii="Times New Roman" w:hAnsi="Times New Roman" w:cs="Times New Roman"/>
          <w:szCs w:val="24"/>
        </w:rPr>
        <w:t>(</w:t>
      </w:r>
      <w:r w:rsidRPr="0003639A">
        <w:rPr>
          <w:rFonts w:ascii="Times New Roman" w:hAnsi="Times New Roman" w:cs="Times New Roman"/>
          <w:szCs w:val="24"/>
        </w:rPr>
        <w:t xml:space="preserve">associated with </w:t>
      </w:r>
      <w:r w:rsidR="001F1E40" w:rsidRPr="0003639A">
        <w:rPr>
          <w:rFonts w:ascii="Times New Roman" w:hAnsi="Times New Roman" w:cs="Times New Roman"/>
          <w:szCs w:val="24"/>
        </w:rPr>
        <w:t xml:space="preserve">the </w:t>
      </w:r>
      <w:r w:rsidRPr="0003639A">
        <w:rPr>
          <w:rFonts w:ascii="Times New Roman" w:hAnsi="Times New Roman" w:cs="Times New Roman"/>
          <w:szCs w:val="24"/>
        </w:rPr>
        <w:t>critical fracture energy</w:t>
      </w:r>
      <w:r w:rsidR="001F1E40" w:rsidRPr="0003639A">
        <w:rPr>
          <w:rFonts w:ascii="Times New Roman" w:hAnsi="Times New Roman" w:cs="Times New Roman"/>
          <w:szCs w:val="24"/>
        </w:rPr>
        <w:t>)</w:t>
      </w:r>
      <w:r w:rsidR="00D11CBC" w:rsidRPr="0003639A">
        <w:rPr>
          <w:rFonts w:ascii="Times New Roman" w:hAnsi="Times New Roman" w:cs="Times New Roman"/>
          <w:szCs w:val="24"/>
        </w:rPr>
        <w:t>,</w:t>
      </w:r>
      <w:r w:rsidRPr="0003639A">
        <w:rPr>
          <w:rFonts w:ascii="Times New Roman" w:hAnsi="Times New Roman" w:cs="Times New Roman"/>
          <w:szCs w:val="24"/>
        </w:rPr>
        <w:t xml:space="preserve"> produce different strengths </w:t>
      </w:r>
      <w:r w:rsidR="00D0487C" w:rsidRPr="0003639A">
        <w:rPr>
          <w:rFonts w:ascii="Times New Roman" w:hAnsi="Times New Roman" w:cs="Times New Roman"/>
          <w:szCs w:val="24"/>
        </w:rPr>
        <w:t>when different</w:t>
      </w:r>
      <w:r w:rsidRPr="0003639A">
        <w:rPr>
          <w:rFonts w:ascii="Times New Roman" w:hAnsi="Times New Roman" w:cs="Times New Roman"/>
          <w:szCs w:val="24"/>
        </w:rPr>
        <w:t xml:space="preserve"> horizon sizes </w:t>
      </w:r>
      <w:r w:rsidR="001F1E40" w:rsidRPr="0003639A">
        <w:rPr>
          <w:rFonts w:ascii="Times New Roman" w:hAnsi="Times New Roman" w:cs="Times New Roman"/>
          <w:szCs w:val="24"/>
        </w:rPr>
        <w:t xml:space="preserve">are used to </w:t>
      </w:r>
      <w:r w:rsidR="00D11CBC" w:rsidRPr="0003639A">
        <w:rPr>
          <w:rFonts w:ascii="Times New Roman" w:hAnsi="Times New Roman" w:cs="Times New Roman"/>
          <w:szCs w:val="24"/>
        </w:rPr>
        <w:t>simulate</w:t>
      </w:r>
      <w:r w:rsidRPr="0003639A">
        <w:rPr>
          <w:rFonts w:ascii="Times New Roman" w:hAnsi="Times New Roman" w:cs="Times New Roman"/>
          <w:szCs w:val="24"/>
        </w:rPr>
        <w:t xml:space="preserve"> crack nucleation under quasi-static conditions. </w:t>
      </w:r>
      <w:r w:rsidR="005475F4" w:rsidRPr="0003639A">
        <w:rPr>
          <w:rFonts w:ascii="Times New Roman" w:hAnsi="Times New Roman" w:cs="Times New Roman"/>
          <w:szCs w:val="24"/>
        </w:rPr>
        <w:t>To maintain the same strength and fracture energy under different horizon sizes, extra parameters have to be introduced in the failure model. B</w:t>
      </w:r>
      <w:r w:rsidR="00AF70A4" w:rsidRPr="0003639A">
        <w:rPr>
          <w:rFonts w:ascii="Times New Roman" w:hAnsi="Times New Roman" w:cs="Times New Roman"/>
          <w:szCs w:val="24"/>
        </w:rPr>
        <w:t>i</w:t>
      </w:r>
      <w:r w:rsidRPr="0003639A">
        <w:rPr>
          <w:rFonts w:ascii="Times New Roman" w:hAnsi="Times New Roman" w:cs="Times New Roman"/>
          <w:szCs w:val="24"/>
        </w:rPr>
        <w:t xml:space="preserve">linear </w:t>
      </w:r>
      <w:r w:rsidR="005475F4" w:rsidRPr="0003639A">
        <w:rPr>
          <w:rFonts w:ascii="Times New Roman" w:hAnsi="Times New Roman" w:cs="Times New Roman"/>
          <w:szCs w:val="24"/>
        </w:rPr>
        <w:t>and</w:t>
      </w:r>
      <w:r w:rsidR="001B4671" w:rsidRPr="0003639A">
        <w:rPr>
          <w:rFonts w:ascii="Times New Roman" w:hAnsi="Times New Roman" w:cs="Times New Roman"/>
          <w:szCs w:val="24"/>
        </w:rPr>
        <w:t xml:space="preserve"> trilinear </w:t>
      </w:r>
      <w:r w:rsidRPr="0003639A">
        <w:rPr>
          <w:rFonts w:ascii="Times New Roman" w:hAnsi="Times New Roman" w:cs="Times New Roman"/>
          <w:szCs w:val="24"/>
        </w:rPr>
        <w:t>bond force-strain relationship</w:t>
      </w:r>
      <w:r w:rsidR="005475F4" w:rsidRPr="0003639A">
        <w:rPr>
          <w:rFonts w:ascii="Times New Roman" w:hAnsi="Times New Roman" w:cs="Times New Roman"/>
          <w:szCs w:val="24"/>
        </w:rPr>
        <w:t>s</w:t>
      </w:r>
      <w:r w:rsidRPr="0003639A">
        <w:rPr>
          <w:rFonts w:ascii="Times New Roman" w:hAnsi="Times New Roman" w:cs="Times New Roman"/>
          <w:szCs w:val="24"/>
        </w:rPr>
        <w:t xml:space="preserve"> </w:t>
      </w:r>
      <w:r w:rsidR="005475F4" w:rsidRPr="0003639A">
        <w:rPr>
          <w:rFonts w:ascii="Times New Roman" w:hAnsi="Times New Roman" w:cs="Times New Roman"/>
          <w:szCs w:val="24"/>
        </w:rPr>
        <w:t>have been proposed in the literature</w:t>
      </w:r>
      <w:r w:rsidR="00746FBA" w:rsidRPr="0003639A">
        <w:rPr>
          <w:rFonts w:ascii="Times New Roman" w:hAnsi="Times New Roman" w:cs="Times New Roman"/>
          <w:szCs w:val="24"/>
        </w:rPr>
        <w:t xml:space="preserve"> for crack propagation in quasi-brittle materials</w:t>
      </w:r>
      <w:r w:rsidRPr="0003639A">
        <w:rPr>
          <w:rFonts w:ascii="Times New Roman" w:hAnsi="Times New Roman" w:cs="Times New Roman"/>
          <w:szCs w:val="24"/>
        </w:rPr>
        <w:t>.</w:t>
      </w:r>
      <w:r w:rsidR="00977469" w:rsidRPr="0003639A">
        <w:rPr>
          <w:rFonts w:ascii="Times New Roman" w:hAnsi="Times New Roman" w:cs="Times New Roman"/>
          <w:szCs w:val="24"/>
        </w:rPr>
        <w:t xml:space="preserve"> </w:t>
      </w:r>
      <w:r w:rsidR="005475F4" w:rsidRPr="0003639A">
        <w:rPr>
          <w:rFonts w:ascii="Times New Roman" w:hAnsi="Times New Roman" w:cs="Times New Roman"/>
          <w:szCs w:val="24"/>
        </w:rPr>
        <w:t>In this paper w</w:t>
      </w:r>
      <w:r w:rsidR="009A0A84" w:rsidRPr="0003639A">
        <w:rPr>
          <w:rFonts w:ascii="Times New Roman" w:hAnsi="Times New Roman" w:cs="Times New Roman"/>
          <w:szCs w:val="24"/>
        </w:rPr>
        <w:t xml:space="preserve">e study </w:t>
      </w:r>
      <w:r w:rsidR="00746FBA" w:rsidRPr="0003639A">
        <w:rPr>
          <w:rFonts w:ascii="Times New Roman" w:hAnsi="Times New Roman" w:cs="Times New Roman"/>
          <w:szCs w:val="24"/>
        </w:rPr>
        <w:t xml:space="preserve">crack </w:t>
      </w:r>
      <w:r w:rsidR="009A0A84" w:rsidRPr="0003639A">
        <w:rPr>
          <w:rFonts w:ascii="Times New Roman" w:hAnsi="Times New Roman" w:cs="Times New Roman"/>
          <w:szCs w:val="24"/>
        </w:rPr>
        <w:t>nucleation in a</w:t>
      </w:r>
      <w:r w:rsidR="007500F3" w:rsidRPr="0003639A">
        <w:rPr>
          <w:rFonts w:ascii="Times New Roman" w:hAnsi="Times New Roman" w:cs="Times New Roman"/>
          <w:szCs w:val="24"/>
        </w:rPr>
        <w:t xml:space="preserve"> plate with a hole under</w:t>
      </w:r>
      <w:r w:rsidR="009A0A84" w:rsidRPr="0003639A">
        <w:rPr>
          <w:rFonts w:ascii="Times New Roman" w:hAnsi="Times New Roman" w:cs="Times New Roman"/>
          <w:szCs w:val="24"/>
        </w:rPr>
        <w:t xml:space="preserve"> quasi-static loading</w:t>
      </w:r>
      <w:r w:rsidR="00746FBA" w:rsidRPr="0003639A">
        <w:rPr>
          <w:rFonts w:ascii="Times New Roman" w:hAnsi="Times New Roman" w:cs="Times New Roman"/>
          <w:szCs w:val="24"/>
        </w:rPr>
        <w:t xml:space="preserve"> </w:t>
      </w:r>
      <w:r w:rsidR="007500F3" w:rsidRPr="0003639A">
        <w:rPr>
          <w:rFonts w:ascii="Times New Roman" w:hAnsi="Times New Roman" w:cs="Times New Roman"/>
          <w:szCs w:val="24"/>
        </w:rPr>
        <w:t>using</w:t>
      </w:r>
      <w:r w:rsidR="002F73F6" w:rsidRPr="0003639A">
        <w:rPr>
          <w:rFonts w:ascii="Times New Roman" w:hAnsi="Times New Roman" w:cs="Times New Roman"/>
          <w:szCs w:val="24"/>
        </w:rPr>
        <w:t xml:space="preserve"> bi</w:t>
      </w:r>
      <w:r w:rsidR="009A0A84" w:rsidRPr="0003639A">
        <w:rPr>
          <w:rFonts w:ascii="Times New Roman" w:hAnsi="Times New Roman" w:cs="Times New Roman"/>
          <w:szCs w:val="24"/>
        </w:rPr>
        <w:t>linear</w:t>
      </w:r>
      <w:r w:rsidR="00404466" w:rsidRPr="0003639A">
        <w:rPr>
          <w:rFonts w:ascii="Times New Roman" w:hAnsi="Times New Roman" w:cs="Times New Roman"/>
          <w:szCs w:val="24"/>
        </w:rPr>
        <w:t xml:space="preserve"> and trilinear</w:t>
      </w:r>
      <w:r w:rsidR="009A0A84" w:rsidRPr="0003639A">
        <w:rPr>
          <w:rFonts w:ascii="Times New Roman" w:hAnsi="Times New Roman" w:cs="Times New Roman"/>
          <w:szCs w:val="24"/>
        </w:rPr>
        <w:t xml:space="preserve"> </w:t>
      </w:r>
      <w:r w:rsidR="00746FBA" w:rsidRPr="0003639A">
        <w:rPr>
          <w:rFonts w:ascii="Times New Roman" w:hAnsi="Times New Roman" w:cs="Times New Roman"/>
          <w:szCs w:val="24"/>
        </w:rPr>
        <w:t xml:space="preserve">PD </w:t>
      </w:r>
      <w:r w:rsidR="009A0A84" w:rsidRPr="0003639A">
        <w:rPr>
          <w:rFonts w:ascii="Times New Roman" w:hAnsi="Times New Roman" w:cs="Times New Roman"/>
          <w:szCs w:val="24"/>
        </w:rPr>
        <w:t>model</w:t>
      </w:r>
      <w:r w:rsidR="00404466" w:rsidRPr="0003639A">
        <w:rPr>
          <w:rFonts w:ascii="Times New Roman" w:hAnsi="Times New Roman" w:cs="Times New Roman"/>
          <w:szCs w:val="24"/>
        </w:rPr>
        <w:t>s</w:t>
      </w:r>
      <w:r w:rsidR="00746FBA" w:rsidRPr="0003639A">
        <w:rPr>
          <w:rFonts w:ascii="Times New Roman" w:hAnsi="Times New Roman" w:cs="Times New Roman"/>
          <w:szCs w:val="24"/>
        </w:rPr>
        <w:t>.</w:t>
      </w:r>
      <w:r w:rsidR="00FB4AD5" w:rsidRPr="0003639A">
        <w:rPr>
          <w:rFonts w:ascii="Times New Roman" w:hAnsi="Times New Roman" w:cs="Times New Roman"/>
          <w:szCs w:val="24"/>
        </w:rPr>
        <w:t xml:space="preserve"> We provide analytical formulas </w:t>
      </w:r>
      <w:r w:rsidR="00831814" w:rsidRPr="0003639A">
        <w:rPr>
          <w:rFonts w:ascii="Times New Roman" w:hAnsi="Times New Roman" w:cs="Times New Roman"/>
          <w:szCs w:val="24"/>
        </w:rPr>
        <w:t>to</w:t>
      </w:r>
      <w:r w:rsidR="00FB4AD5" w:rsidRPr="0003639A">
        <w:rPr>
          <w:rFonts w:ascii="Times New Roman" w:hAnsi="Times New Roman" w:cs="Times New Roman"/>
          <w:szCs w:val="24"/>
        </w:rPr>
        <w:t xml:space="preserve"> calibrat</w:t>
      </w:r>
      <w:r w:rsidR="00831814" w:rsidRPr="0003639A">
        <w:rPr>
          <w:rFonts w:ascii="Times New Roman" w:hAnsi="Times New Roman" w:cs="Times New Roman"/>
          <w:szCs w:val="24"/>
        </w:rPr>
        <w:t>e</w:t>
      </w:r>
      <w:r w:rsidR="00FB4AD5" w:rsidRPr="0003639A">
        <w:rPr>
          <w:rFonts w:ascii="Times New Roman" w:hAnsi="Times New Roman" w:cs="Times New Roman"/>
          <w:szCs w:val="24"/>
        </w:rPr>
        <w:t xml:space="preserve"> the models to measurable material properties. </w:t>
      </w:r>
      <w:r w:rsidR="00602896" w:rsidRPr="0003639A">
        <w:rPr>
          <w:rFonts w:ascii="Times New Roman" w:hAnsi="Times New Roman" w:cs="Times New Roman"/>
          <w:szCs w:val="24"/>
        </w:rPr>
        <w:t>W</w:t>
      </w:r>
      <w:r w:rsidR="004E25D1" w:rsidRPr="0003639A">
        <w:rPr>
          <w:rFonts w:ascii="Times New Roman" w:hAnsi="Times New Roman" w:cs="Times New Roman"/>
          <w:szCs w:val="24"/>
        </w:rPr>
        <w:t>e s</w:t>
      </w:r>
      <w:r w:rsidR="008909A1" w:rsidRPr="0003639A">
        <w:rPr>
          <w:rFonts w:ascii="Times New Roman" w:hAnsi="Times New Roman" w:cs="Times New Roman"/>
          <w:szCs w:val="24"/>
        </w:rPr>
        <w:t xml:space="preserve">how </w:t>
      </w:r>
      <w:r w:rsidR="004E25D1" w:rsidRPr="0003639A">
        <w:rPr>
          <w:rFonts w:ascii="Times New Roman" w:hAnsi="Times New Roman" w:cs="Times New Roman"/>
          <w:szCs w:val="24"/>
        </w:rPr>
        <w:t xml:space="preserve">convergence </w:t>
      </w:r>
      <w:r w:rsidR="008909A1" w:rsidRPr="0003639A">
        <w:rPr>
          <w:rFonts w:ascii="Times New Roman" w:hAnsi="Times New Roman" w:cs="Times New Roman"/>
          <w:szCs w:val="24"/>
        </w:rPr>
        <w:t xml:space="preserve">for </w:t>
      </w:r>
      <w:r w:rsidR="00977469" w:rsidRPr="0003639A">
        <w:rPr>
          <w:rFonts w:ascii="Times New Roman" w:hAnsi="Times New Roman" w:cs="Times New Roman"/>
          <w:szCs w:val="24"/>
        </w:rPr>
        <w:t xml:space="preserve">both </w:t>
      </w:r>
      <w:r w:rsidR="008909A1" w:rsidRPr="0003639A">
        <w:rPr>
          <w:rFonts w:ascii="Times New Roman" w:hAnsi="Times New Roman" w:cs="Times New Roman"/>
          <w:szCs w:val="24"/>
        </w:rPr>
        <w:t xml:space="preserve">strength and fracture toughness. The bilinear </w:t>
      </w:r>
      <w:r w:rsidR="007500F3" w:rsidRPr="0003639A">
        <w:rPr>
          <w:rFonts w:ascii="Times New Roman" w:hAnsi="Times New Roman" w:cs="Times New Roman"/>
          <w:szCs w:val="24"/>
        </w:rPr>
        <w:t xml:space="preserve">PD constitutive model </w:t>
      </w:r>
      <w:r w:rsidR="00D11CBC" w:rsidRPr="0003639A">
        <w:rPr>
          <w:rFonts w:ascii="Times New Roman" w:hAnsi="Times New Roman" w:cs="Times New Roman"/>
          <w:szCs w:val="24"/>
        </w:rPr>
        <w:t>works well</w:t>
      </w:r>
      <w:r w:rsidR="008909A1" w:rsidRPr="0003639A">
        <w:rPr>
          <w:rFonts w:ascii="Times New Roman" w:hAnsi="Times New Roman" w:cs="Times New Roman"/>
          <w:szCs w:val="24"/>
        </w:rPr>
        <w:t xml:space="preserve"> </w:t>
      </w:r>
      <w:r w:rsidR="00D754D4" w:rsidRPr="0003639A">
        <w:rPr>
          <w:rFonts w:ascii="Times New Roman" w:hAnsi="Times New Roman" w:cs="Times New Roman"/>
          <w:szCs w:val="24"/>
        </w:rPr>
        <w:t>f</w:t>
      </w:r>
      <w:r w:rsidR="008909A1" w:rsidRPr="0003639A">
        <w:rPr>
          <w:rFonts w:ascii="Times New Roman" w:hAnsi="Times New Roman" w:cs="Times New Roman"/>
          <w:szCs w:val="24"/>
        </w:rPr>
        <w:t xml:space="preserve">or </w:t>
      </w:r>
      <w:r w:rsidR="00F57620" w:rsidRPr="0003639A">
        <w:rPr>
          <w:rFonts w:ascii="Times New Roman" w:hAnsi="Times New Roman" w:cs="Times New Roman"/>
          <w:szCs w:val="24"/>
        </w:rPr>
        <w:t xml:space="preserve">both </w:t>
      </w:r>
      <w:r w:rsidR="008909A1" w:rsidRPr="0003639A">
        <w:rPr>
          <w:rFonts w:ascii="Times New Roman" w:hAnsi="Times New Roman" w:cs="Times New Roman"/>
          <w:szCs w:val="24"/>
        </w:rPr>
        <w:t>brittle (e.g. ceramics)</w:t>
      </w:r>
      <w:r w:rsidR="00F57620" w:rsidRPr="0003639A">
        <w:rPr>
          <w:rFonts w:ascii="Times New Roman" w:hAnsi="Times New Roman" w:cs="Times New Roman"/>
          <w:szCs w:val="24"/>
        </w:rPr>
        <w:t xml:space="preserve"> and quasi-brittle (e.g. concrete) systems</w:t>
      </w:r>
      <w:r w:rsidR="008909A1" w:rsidRPr="0003639A">
        <w:rPr>
          <w:rFonts w:ascii="Times New Roman" w:hAnsi="Times New Roman" w:cs="Times New Roman"/>
          <w:szCs w:val="24"/>
        </w:rPr>
        <w:t xml:space="preserve">, while the trilinear version </w:t>
      </w:r>
      <w:r w:rsidR="00426364" w:rsidRPr="0003639A">
        <w:rPr>
          <w:rFonts w:ascii="Times New Roman" w:hAnsi="Times New Roman" w:cs="Times New Roman"/>
          <w:szCs w:val="24"/>
        </w:rPr>
        <w:t xml:space="preserve">is </w:t>
      </w:r>
      <w:r w:rsidR="007500F3" w:rsidRPr="0003639A">
        <w:rPr>
          <w:rFonts w:ascii="Times New Roman" w:hAnsi="Times New Roman" w:cs="Times New Roman"/>
          <w:szCs w:val="24"/>
        </w:rPr>
        <w:t>more suited for</w:t>
      </w:r>
      <w:r w:rsidR="008909A1" w:rsidRPr="0003639A">
        <w:rPr>
          <w:rFonts w:ascii="Times New Roman" w:hAnsi="Times New Roman" w:cs="Times New Roman"/>
          <w:szCs w:val="24"/>
        </w:rPr>
        <w:t xml:space="preserve"> quasi-brittle fracture behavior. We also find that </w:t>
      </w:r>
      <w:r w:rsidR="00737309" w:rsidRPr="0003639A">
        <w:rPr>
          <w:rFonts w:ascii="Times New Roman" w:hAnsi="Times New Roman" w:cs="Times New Roman"/>
          <w:szCs w:val="24"/>
        </w:rPr>
        <w:t xml:space="preserve">for quasi-brittle fracture, </w:t>
      </w:r>
      <w:r w:rsidR="008909A1" w:rsidRPr="0003639A">
        <w:rPr>
          <w:rFonts w:ascii="Times New Roman" w:hAnsi="Times New Roman" w:cs="Times New Roman"/>
          <w:szCs w:val="24"/>
        </w:rPr>
        <w:t>a model that accounts, stochastically, for the p</w:t>
      </w:r>
      <w:r w:rsidR="007500F3" w:rsidRPr="0003639A">
        <w:rPr>
          <w:rFonts w:ascii="Times New Roman" w:hAnsi="Times New Roman" w:cs="Times New Roman"/>
          <w:szCs w:val="24"/>
        </w:rPr>
        <w:t>resence of small-scale pores/</w:t>
      </w:r>
      <w:r w:rsidR="008909A1" w:rsidRPr="0003639A">
        <w:rPr>
          <w:rFonts w:ascii="Times New Roman" w:hAnsi="Times New Roman" w:cs="Times New Roman"/>
          <w:szCs w:val="24"/>
        </w:rPr>
        <w:t>defec</w:t>
      </w:r>
      <w:r w:rsidR="007500F3" w:rsidRPr="0003639A">
        <w:rPr>
          <w:rFonts w:ascii="Times New Roman" w:hAnsi="Times New Roman" w:cs="Times New Roman"/>
          <w:szCs w:val="24"/>
        </w:rPr>
        <w:t xml:space="preserve">ts performs better than a </w:t>
      </w:r>
      <w:r w:rsidR="008909A1" w:rsidRPr="0003639A">
        <w:rPr>
          <w:rFonts w:ascii="Times New Roman" w:hAnsi="Times New Roman" w:cs="Times New Roman"/>
          <w:szCs w:val="24"/>
        </w:rPr>
        <w:t>homogen</w:t>
      </w:r>
      <w:r w:rsidR="007500F3" w:rsidRPr="0003639A">
        <w:rPr>
          <w:rFonts w:ascii="Times New Roman" w:hAnsi="Times New Roman" w:cs="Times New Roman"/>
          <w:szCs w:val="24"/>
        </w:rPr>
        <w:t>ized model</w:t>
      </w:r>
      <w:r w:rsidR="008909A1" w:rsidRPr="0003639A">
        <w:rPr>
          <w:rFonts w:ascii="Times New Roman" w:hAnsi="Times New Roman" w:cs="Times New Roman"/>
          <w:szCs w:val="24"/>
        </w:rPr>
        <w:t xml:space="preserve">. </w:t>
      </w:r>
      <w:r w:rsidR="00D11CBC" w:rsidRPr="0003639A">
        <w:rPr>
          <w:rFonts w:ascii="Times New Roman" w:hAnsi="Times New Roman" w:cs="Times New Roman"/>
          <w:szCs w:val="24"/>
        </w:rPr>
        <w:t>A</w:t>
      </w:r>
      <w:r w:rsidR="00D31C73" w:rsidRPr="0003639A">
        <w:rPr>
          <w:rFonts w:ascii="Times New Roman" w:hAnsi="Times New Roman" w:cs="Times New Roman"/>
          <w:szCs w:val="24"/>
        </w:rPr>
        <w:t xml:space="preserve"> wedge-splitting test in concrete and crack nucleation in a quasi-isotropic composite plate with a circular hole are </w:t>
      </w:r>
      <w:r w:rsidR="00A42A28" w:rsidRPr="0003639A">
        <w:rPr>
          <w:rFonts w:ascii="Times New Roman" w:hAnsi="Times New Roman" w:cs="Times New Roman"/>
          <w:szCs w:val="24"/>
        </w:rPr>
        <w:t>used</w:t>
      </w:r>
      <w:r w:rsidR="00D11CBC" w:rsidRPr="0003639A">
        <w:rPr>
          <w:rFonts w:ascii="Times New Roman" w:hAnsi="Times New Roman" w:cs="Times New Roman"/>
          <w:szCs w:val="24"/>
        </w:rPr>
        <w:t xml:space="preserve"> to demonstrate the model’s performance</w:t>
      </w:r>
      <w:r w:rsidR="00D31C73" w:rsidRPr="0003639A">
        <w:rPr>
          <w:rFonts w:ascii="Times New Roman" w:hAnsi="Times New Roman" w:cs="Times New Roman"/>
          <w:szCs w:val="24"/>
        </w:rPr>
        <w:t xml:space="preserve">. In contrast with other models, the current formulation does not depend on the sample geometry.    </w:t>
      </w:r>
    </w:p>
    <w:p w14:paraId="79853116" w14:textId="77777777" w:rsidR="007500F3" w:rsidRPr="0003639A" w:rsidRDefault="007500F3" w:rsidP="00E64819">
      <w:pPr>
        <w:spacing w:after="0" w:line="240" w:lineRule="auto"/>
        <w:ind w:firstLine="720"/>
        <w:jc w:val="both"/>
        <w:rPr>
          <w:rFonts w:ascii="Times New Roman" w:hAnsi="Times New Roman" w:cs="Times New Roman"/>
          <w:szCs w:val="24"/>
        </w:rPr>
      </w:pPr>
    </w:p>
    <w:p w14:paraId="1136322D" w14:textId="660C4A9A" w:rsidR="00D0424D" w:rsidRPr="0003639A" w:rsidRDefault="00D0424D" w:rsidP="00E64819">
      <w:pPr>
        <w:spacing w:after="0" w:line="240" w:lineRule="auto"/>
        <w:jc w:val="both"/>
        <w:rPr>
          <w:rFonts w:cstheme="majorBidi"/>
          <w:szCs w:val="24"/>
        </w:rPr>
      </w:pPr>
      <w:r w:rsidRPr="0003639A">
        <w:rPr>
          <w:rFonts w:cstheme="majorBidi"/>
          <w:b/>
          <w:bCs/>
          <w:szCs w:val="24"/>
        </w:rPr>
        <w:t xml:space="preserve">Keywords: </w:t>
      </w:r>
      <w:r w:rsidR="00EB4535" w:rsidRPr="0003639A">
        <w:rPr>
          <w:rFonts w:cstheme="majorBidi"/>
          <w:szCs w:val="24"/>
        </w:rPr>
        <w:t>Crack nucleation</w:t>
      </w:r>
      <w:r w:rsidRPr="0003639A">
        <w:rPr>
          <w:rFonts w:cstheme="majorBidi"/>
          <w:szCs w:val="24"/>
        </w:rPr>
        <w:t>;</w:t>
      </w:r>
      <w:r w:rsidR="00EB4535" w:rsidRPr="0003639A">
        <w:rPr>
          <w:rFonts w:cstheme="majorBidi"/>
          <w:szCs w:val="24"/>
        </w:rPr>
        <w:t xml:space="preserve"> </w:t>
      </w:r>
      <w:r w:rsidR="0015073D" w:rsidRPr="0003639A">
        <w:rPr>
          <w:rFonts w:cstheme="majorBidi"/>
          <w:szCs w:val="24"/>
        </w:rPr>
        <w:t>peridynamics</w:t>
      </w:r>
      <w:r w:rsidRPr="0003639A">
        <w:rPr>
          <w:rFonts w:cstheme="majorBidi"/>
          <w:szCs w:val="24"/>
        </w:rPr>
        <w:t xml:space="preserve">; </w:t>
      </w:r>
      <w:r w:rsidR="007500F3" w:rsidRPr="0003639A">
        <w:rPr>
          <w:rFonts w:cstheme="majorBidi"/>
          <w:szCs w:val="24"/>
        </w:rPr>
        <w:t xml:space="preserve">failure </w:t>
      </w:r>
      <w:r w:rsidR="00833454" w:rsidRPr="0003639A">
        <w:rPr>
          <w:rFonts w:cstheme="majorBidi"/>
          <w:szCs w:val="24"/>
        </w:rPr>
        <w:t xml:space="preserve">model; </w:t>
      </w:r>
      <w:r w:rsidR="007500F3" w:rsidRPr="0003639A">
        <w:rPr>
          <w:rFonts w:cstheme="majorBidi"/>
          <w:szCs w:val="24"/>
        </w:rPr>
        <w:t>crack growth</w:t>
      </w:r>
      <w:r w:rsidR="0015073D" w:rsidRPr="0003639A">
        <w:rPr>
          <w:rFonts w:cstheme="majorBidi"/>
          <w:szCs w:val="24"/>
        </w:rPr>
        <w:t xml:space="preserve">; </w:t>
      </w:r>
      <w:r w:rsidR="007500F3" w:rsidRPr="0003639A">
        <w:rPr>
          <w:rFonts w:cstheme="majorBidi"/>
          <w:szCs w:val="24"/>
        </w:rPr>
        <w:t>s</w:t>
      </w:r>
      <w:r w:rsidR="00EB4535" w:rsidRPr="0003639A">
        <w:rPr>
          <w:rFonts w:cstheme="majorBidi"/>
          <w:szCs w:val="24"/>
        </w:rPr>
        <w:t>trength</w:t>
      </w:r>
      <w:r w:rsidRPr="0003639A">
        <w:rPr>
          <w:rFonts w:cstheme="majorBidi"/>
          <w:szCs w:val="24"/>
        </w:rPr>
        <w:t>;</w:t>
      </w:r>
      <w:r w:rsidR="007500F3" w:rsidRPr="0003639A">
        <w:rPr>
          <w:rFonts w:cstheme="majorBidi"/>
          <w:szCs w:val="24"/>
        </w:rPr>
        <w:t xml:space="preserve"> f</w:t>
      </w:r>
      <w:r w:rsidRPr="0003639A">
        <w:rPr>
          <w:rFonts w:cstheme="majorBidi"/>
          <w:szCs w:val="24"/>
        </w:rPr>
        <w:t>racture</w:t>
      </w:r>
      <w:r w:rsidR="00EB4535" w:rsidRPr="0003639A">
        <w:rPr>
          <w:rFonts w:cstheme="majorBidi"/>
          <w:szCs w:val="24"/>
        </w:rPr>
        <w:t xml:space="preserve"> energy</w:t>
      </w:r>
      <w:r w:rsidR="0015073D" w:rsidRPr="0003639A">
        <w:rPr>
          <w:rFonts w:cstheme="majorBidi"/>
          <w:szCs w:val="24"/>
        </w:rPr>
        <w:t>.</w:t>
      </w:r>
      <w:r w:rsidRPr="0003639A">
        <w:rPr>
          <w:rFonts w:cstheme="majorBidi"/>
          <w:szCs w:val="24"/>
        </w:rPr>
        <w:t xml:space="preserve"> </w:t>
      </w:r>
    </w:p>
    <w:p w14:paraId="672F9215" w14:textId="77777777" w:rsidR="00D0424D" w:rsidRPr="0003639A" w:rsidRDefault="00D0424D" w:rsidP="00E64819">
      <w:pPr>
        <w:pStyle w:val="NoSpacing"/>
        <w:spacing w:before="0"/>
        <w:jc w:val="both"/>
        <w:rPr>
          <w:rFonts w:asciiTheme="majorBidi" w:hAnsiTheme="majorBidi" w:cstheme="majorBidi"/>
          <w:sz w:val="24"/>
          <w:szCs w:val="24"/>
        </w:rPr>
      </w:pPr>
    </w:p>
    <w:p w14:paraId="27041023" w14:textId="77777777" w:rsidR="00D0424D" w:rsidRPr="0003639A" w:rsidRDefault="00D0424D" w:rsidP="00E64819">
      <w:pPr>
        <w:pStyle w:val="NoSpacing"/>
        <w:numPr>
          <w:ilvl w:val="0"/>
          <w:numId w:val="1"/>
        </w:numPr>
        <w:jc w:val="both"/>
        <w:rPr>
          <w:rFonts w:asciiTheme="majorBidi" w:hAnsiTheme="majorBidi" w:cstheme="majorBidi"/>
          <w:b/>
          <w:bCs/>
          <w:sz w:val="24"/>
          <w:szCs w:val="24"/>
        </w:rPr>
      </w:pPr>
      <w:bookmarkStart w:id="0" w:name="_Ref31751188"/>
      <w:r w:rsidRPr="0003639A">
        <w:rPr>
          <w:rFonts w:asciiTheme="majorBidi" w:hAnsiTheme="majorBidi" w:cstheme="majorBidi"/>
          <w:b/>
          <w:bCs/>
          <w:sz w:val="24"/>
          <w:szCs w:val="24"/>
        </w:rPr>
        <w:t>Introduction</w:t>
      </w:r>
      <w:bookmarkEnd w:id="0"/>
    </w:p>
    <w:p w14:paraId="0A36589E" w14:textId="1AD0D2C3" w:rsidR="009832A8" w:rsidRPr="0003639A" w:rsidRDefault="009832A8" w:rsidP="00585631">
      <w:pPr>
        <w:spacing w:after="0" w:line="240" w:lineRule="auto"/>
        <w:jc w:val="both"/>
        <w:rPr>
          <w:rFonts w:ascii="Times New Roman" w:hAnsi="Times New Roman" w:cs="Times New Roman"/>
          <w:szCs w:val="24"/>
        </w:rPr>
      </w:pPr>
      <w:r w:rsidRPr="0003639A">
        <w:rPr>
          <w:rFonts w:ascii="Times New Roman" w:hAnsi="Times New Roman" w:cs="Times New Roman"/>
          <w:szCs w:val="24"/>
        </w:rPr>
        <w:t xml:space="preserve">Brittle and </w:t>
      </w:r>
      <w:r w:rsidR="001964EF" w:rsidRPr="0003639A">
        <w:rPr>
          <w:rFonts w:ascii="Times New Roman" w:hAnsi="Times New Roman" w:cs="Times New Roman"/>
          <w:szCs w:val="24"/>
        </w:rPr>
        <w:t>q</w:t>
      </w:r>
      <w:r w:rsidR="00591B9A" w:rsidRPr="0003639A">
        <w:rPr>
          <w:rFonts w:ascii="Times New Roman" w:hAnsi="Times New Roman" w:cs="Times New Roman"/>
          <w:szCs w:val="24"/>
        </w:rPr>
        <w:t>uasi-brittle crack propagation under static or dynamic loading ha</w:t>
      </w:r>
      <w:r w:rsidR="00090A52" w:rsidRPr="0003639A">
        <w:rPr>
          <w:rFonts w:ascii="Times New Roman" w:hAnsi="Times New Roman" w:cs="Times New Roman"/>
          <w:szCs w:val="24"/>
        </w:rPr>
        <w:t>ve</w:t>
      </w:r>
      <w:r w:rsidR="00591B9A" w:rsidRPr="0003639A">
        <w:rPr>
          <w:rFonts w:ascii="Times New Roman" w:hAnsi="Times New Roman" w:cs="Times New Roman"/>
          <w:szCs w:val="24"/>
        </w:rPr>
        <w:t xml:space="preserve"> been successfully analyzed using peridynamics</w:t>
      </w:r>
      <w:r w:rsidRPr="0003639A">
        <w:rPr>
          <w:rFonts w:ascii="Times New Roman" w:hAnsi="Times New Roman" w:cs="Times New Roman"/>
          <w:szCs w:val="24"/>
        </w:rPr>
        <w:t xml:space="preserve"> (PD)</w:t>
      </w:r>
      <w:r w:rsidR="00164E3C" w:rsidRPr="0003639A">
        <w:rPr>
          <w:rFonts w:ascii="Times New Roman" w:hAnsi="Times New Roman" w:cs="Times New Roman"/>
          <w:szCs w:val="24"/>
        </w:rPr>
        <w:t xml:space="preserve"> (</w:t>
      </w:r>
      <w:r w:rsidR="00262880" w:rsidRPr="0003639A">
        <w:rPr>
          <w:rFonts w:ascii="Times New Roman" w:hAnsi="Times New Roman" w:cs="Times New Roman"/>
          <w:szCs w:val="24"/>
        </w:rPr>
        <w:t xml:space="preserve">e.g. </w:t>
      </w:r>
      <w:r w:rsidR="00164E3C" w:rsidRPr="0003639A">
        <w:rPr>
          <w:rFonts w:ascii="Times New Roman" w:hAnsi="Times New Roman" w:cs="Times New Roman"/>
          <w:szCs w:val="24"/>
        </w:rPr>
        <w:t>see</w:t>
      </w:r>
      <w:r w:rsidR="00EE4CEA" w:rsidRPr="0003639A">
        <w:rPr>
          <w:rFonts w:ascii="Times New Roman" w:hAnsi="Times New Roman" w:cs="Times New Roman"/>
          <w:szCs w:val="24"/>
        </w:rPr>
        <w:t xml:space="preserve"> </w:t>
      </w:r>
      <w:r w:rsidR="00EE4CEA" w:rsidRPr="0003639A">
        <w:rPr>
          <w:rFonts w:ascii="Times New Roman" w:hAnsi="Times New Roman" w:cs="Times New Roman"/>
          <w:szCs w:val="24"/>
        </w:rPr>
        <w:fldChar w:fldCharType="begin">
          <w:fldData xml:space="preserve">PEVuZE5vdGU+PENpdGU+PEF1dGhvcj5IYTwvQXV0aG9yPjxZZWFyPjIwMTA8L1llYXI+PFJlY051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==
</w:fldData>
        </w:fldChar>
      </w:r>
      <w:r w:rsidR="00585631" w:rsidRPr="0003639A">
        <w:rPr>
          <w:rFonts w:ascii="Times New Roman" w:hAnsi="Times New Roman" w:cs="Times New Roman"/>
          <w:szCs w:val="24"/>
        </w:rPr>
        <w:instrText xml:space="preserve"> ADDIN EN.CITE </w:instrText>
      </w:r>
      <w:r w:rsidR="00585631" w:rsidRPr="0003639A">
        <w:rPr>
          <w:rFonts w:ascii="Times New Roman" w:hAnsi="Times New Roman" w:cs="Times New Roman"/>
          <w:szCs w:val="24"/>
        </w:rPr>
        <w:fldChar w:fldCharType="begin">
          <w:fldData xml:space="preserve">PEVuZE5vdGU+PENpdGU+PEF1dGhvcj5IYTwvQXV0aG9yPjxZZWFyPjIwMTA8L1llYXI+PFJlY051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==
</w:fldData>
        </w:fldChar>
      </w:r>
      <w:r w:rsidR="00585631" w:rsidRPr="0003639A">
        <w:rPr>
          <w:rFonts w:ascii="Times New Roman" w:hAnsi="Times New Roman" w:cs="Times New Roman"/>
          <w:szCs w:val="24"/>
        </w:rPr>
        <w:instrText xml:space="preserve"> ADDIN EN.CITE.DATA </w:instrText>
      </w:r>
      <w:r w:rsidR="00585631" w:rsidRPr="0003639A">
        <w:rPr>
          <w:rFonts w:ascii="Times New Roman" w:hAnsi="Times New Roman" w:cs="Times New Roman"/>
          <w:szCs w:val="24"/>
        </w:rPr>
      </w:r>
      <w:r w:rsidR="00585631" w:rsidRPr="0003639A">
        <w:rPr>
          <w:rFonts w:ascii="Times New Roman" w:hAnsi="Times New Roman" w:cs="Times New Roman"/>
          <w:szCs w:val="24"/>
        </w:rPr>
        <w:fldChar w:fldCharType="end"/>
      </w:r>
      <w:r w:rsidR="00EE4CEA" w:rsidRPr="0003639A">
        <w:rPr>
          <w:rFonts w:ascii="Times New Roman" w:hAnsi="Times New Roman" w:cs="Times New Roman"/>
          <w:szCs w:val="24"/>
        </w:rPr>
      </w:r>
      <w:r w:rsidR="00EE4CEA"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[1-6]</w:t>
      </w:r>
      <w:r w:rsidR="00EE4CEA" w:rsidRPr="0003639A">
        <w:rPr>
          <w:rFonts w:ascii="Times New Roman" w:hAnsi="Times New Roman" w:cs="Times New Roman"/>
          <w:szCs w:val="24"/>
        </w:rPr>
        <w:fldChar w:fldCharType="end"/>
      </w:r>
      <w:r w:rsidR="00A7027C" w:rsidRPr="0003639A">
        <w:rPr>
          <w:rFonts w:ascii="Times New Roman" w:hAnsi="Times New Roman" w:cs="Times New Roman"/>
          <w:szCs w:val="24"/>
        </w:rPr>
        <w:t>)</w:t>
      </w:r>
      <w:r w:rsidR="00591B9A" w:rsidRPr="0003639A">
        <w:rPr>
          <w:rFonts w:ascii="Times New Roman" w:hAnsi="Times New Roman" w:cs="Times New Roman"/>
          <w:szCs w:val="24"/>
        </w:rPr>
        <w:t xml:space="preserve">. </w:t>
      </w:r>
      <w:r w:rsidRPr="0003639A">
        <w:rPr>
          <w:rFonts w:ascii="Times New Roman" w:eastAsia="Calibri" w:hAnsi="Times New Roman" w:cs="Times New Roman"/>
          <w:szCs w:val="24"/>
        </w:rPr>
        <w:t xml:space="preserve">PD models </w:t>
      </w:r>
      <w:bookmarkStart w:id="1" w:name="OLE_LINK30"/>
      <w:bookmarkStart w:id="2" w:name="OLE_LINK31"/>
      <w:bookmarkStart w:id="3" w:name="OLE_LINK32"/>
      <w:r w:rsidRPr="0003639A">
        <w:rPr>
          <w:rFonts w:ascii="Times New Roman" w:eastAsia="Calibri" w:hAnsi="Times New Roman" w:cs="Times New Roman"/>
          <w:szCs w:val="24"/>
        </w:rPr>
        <w:t>converge in terms</w:t>
      </w:r>
      <w:r w:rsidR="000C1C35" w:rsidRPr="0003639A">
        <w:rPr>
          <w:rFonts w:ascii="Times New Roman" w:eastAsia="Calibri" w:hAnsi="Times New Roman" w:cs="Times New Roman"/>
          <w:szCs w:val="24"/>
        </w:rPr>
        <w:t xml:space="preserve"> of</w:t>
      </w:r>
      <w:r w:rsidRPr="0003639A">
        <w:rPr>
          <w:rFonts w:ascii="Times New Roman" w:eastAsia="Calibri" w:hAnsi="Times New Roman" w:cs="Times New Roman"/>
          <w:szCs w:val="24"/>
        </w:rPr>
        <w:t xml:space="preserve"> </w:t>
      </w:r>
      <w:r w:rsidR="000C1C35" w:rsidRPr="0003639A">
        <w:rPr>
          <w:rFonts w:ascii="Times New Roman" w:eastAsia="Calibri" w:hAnsi="Times New Roman" w:cs="Times New Roman"/>
          <w:szCs w:val="24"/>
        </w:rPr>
        <w:t xml:space="preserve">crack path and </w:t>
      </w:r>
      <w:r w:rsidR="00033AE3" w:rsidRPr="0003639A">
        <w:rPr>
          <w:rFonts w:ascii="Times New Roman" w:eastAsia="Calibri" w:hAnsi="Times New Roman" w:cs="Times New Roman"/>
          <w:szCs w:val="24"/>
        </w:rPr>
        <w:t xml:space="preserve">strength (maximum load before failure, in the load-displacement curve) displayed as the </w:t>
      </w:r>
      <w:r w:rsidRPr="0003639A">
        <w:rPr>
          <w:rFonts w:ascii="Times New Roman" w:eastAsia="Calibri" w:hAnsi="Times New Roman" w:cs="Times New Roman"/>
          <w:szCs w:val="24"/>
        </w:rPr>
        <w:t>nonlocal region (horizon) size</w:t>
      </w:r>
      <w:r w:rsidR="00033AE3" w:rsidRPr="0003639A">
        <w:rPr>
          <w:rFonts w:ascii="Times New Roman" w:eastAsia="Calibri" w:hAnsi="Times New Roman" w:cs="Times New Roman"/>
          <w:szCs w:val="24"/>
        </w:rPr>
        <w:t xml:space="preserve"> goes to zero</w:t>
      </w:r>
      <w:r w:rsidR="009F6018" w:rsidRPr="0003639A">
        <w:rPr>
          <w:rFonts w:ascii="Times New Roman" w:eastAsia="Calibri" w:hAnsi="Times New Roman" w:cs="Times New Roman"/>
          <w:szCs w:val="24"/>
        </w:rPr>
        <w:t>,</w:t>
      </w:r>
      <w:r w:rsidRPr="0003639A">
        <w:rPr>
          <w:rFonts w:ascii="Times New Roman" w:eastAsia="Calibri" w:hAnsi="Times New Roman" w:cs="Times New Roman"/>
          <w:szCs w:val="24"/>
        </w:rPr>
        <w:t xml:space="preserve"> </w:t>
      </w:r>
      <w:bookmarkEnd w:id="1"/>
      <w:bookmarkEnd w:id="2"/>
      <w:bookmarkEnd w:id="3"/>
      <w:r w:rsidRPr="0003639A">
        <w:rPr>
          <w:rFonts w:ascii="Times New Roman" w:eastAsia="Calibri" w:hAnsi="Times New Roman" w:cs="Times New Roman"/>
          <w:szCs w:val="24"/>
        </w:rPr>
        <w:t>when pre-cracks are present</w:t>
      </w:r>
      <w:r w:rsidR="005E5A3C" w:rsidRPr="0003639A">
        <w:rPr>
          <w:rFonts w:ascii="Times New Roman" w:eastAsia="Calibri" w:hAnsi="Times New Roman" w:cs="Times New Roman"/>
          <w:szCs w:val="24"/>
        </w:rPr>
        <w:t>.</w:t>
      </w:r>
      <w:r w:rsidR="007D3FFF" w:rsidRPr="0003639A">
        <w:rPr>
          <w:rFonts w:ascii="Times New Roman" w:eastAsia="Calibri" w:hAnsi="Times New Roman" w:cs="Times New Roman"/>
          <w:szCs w:val="24"/>
        </w:rPr>
        <w:t xml:space="preserve"> </w:t>
      </w:r>
      <w:r w:rsidR="009F6018" w:rsidRPr="0003639A">
        <w:rPr>
          <w:rFonts w:ascii="Times New Roman" w:eastAsia="Calibri" w:hAnsi="Times New Roman" w:cs="Times New Roman"/>
          <w:szCs w:val="24"/>
        </w:rPr>
        <w:t>In certain problems, where</w:t>
      </w:r>
      <w:r w:rsidRPr="0003639A">
        <w:rPr>
          <w:rFonts w:ascii="Times New Roman" w:eastAsia="Calibri" w:hAnsi="Times New Roman" w:cs="Times New Roman"/>
          <w:szCs w:val="24"/>
        </w:rPr>
        <w:t xml:space="preserve"> </w:t>
      </w:r>
      <w:r w:rsidR="005E5A3C" w:rsidRPr="0003639A">
        <w:rPr>
          <w:rFonts w:ascii="Times New Roman" w:eastAsia="Calibri" w:hAnsi="Times New Roman" w:cs="Times New Roman"/>
          <w:szCs w:val="24"/>
        </w:rPr>
        <w:t xml:space="preserve">material or physical </w:t>
      </w:r>
      <w:r w:rsidRPr="0003639A">
        <w:rPr>
          <w:rFonts w:ascii="Times New Roman" w:eastAsia="Calibri" w:hAnsi="Times New Roman" w:cs="Times New Roman"/>
          <w:szCs w:val="24"/>
        </w:rPr>
        <w:t xml:space="preserve">length-scale effects </w:t>
      </w:r>
      <w:r w:rsidR="009F6018" w:rsidRPr="0003639A">
        <w:rPr>
          <w:rFonts w:ascii="Times New Roman" w:eastAsia="Calibri" w:hAnsi="Times New Roman" w:cs="Times New Roman"/>
          <w:szCs w:val="24"/>
        </w:rPr>
        <w:t xml:space="preserve">are significant in the </w:t>
      </w:r>
      <w:r w:rsidR="004C2667" w:rsidRPr="0003639A">
        <w:rPr>
          <w:rFonts w:ascii="Times New Roman" w:eastAsia="Calibri" w:hAnsi="Times New Roman" w:cs="Times New Roman"/>
          <w:szCs w:val="24"/>
        </w:rPr>
        <w:t>material’s mechanical behavior</w:t>
      </w:r>
      <w:r w:rsidR="009F6018" w:rsidRPr="0003639A">
        <w:rPr>
          <w:rFonts w:ascii="Times New Roman" w:eastAsia="Calibri" w:hAnsi="Times New Roman" w:cs="Times New Roman"/>
          <w:szCs w:val="24"/>
        </w:rPr>
        <w:t>, an upper bo</w:t>
      </w:r>
      <w:r w:rsidR="007D3FFF" w:rsidRPr="0003639A">
        <w:rPr>
          <w:rFonts w:ascii="Times New Roman" w:eastAsia="Calibri" w:hAnsi="Times New Roman" w:cs="Times New Roman"/>
          <w:szCs w:val="24"/>
        </w:rPr>
        <w:t>u</w:t>
      </w:r>
      <w:r w:rsidR="009F6018" w:rsidRPr="0003639A">
        <w:rPr>
          <w:rFonts w:ascii="Times New Roman" w:eastAsia="Calibri" w:hAnsi="Times New Roman" w:cs="Times New Roman"/>
          <w:szCs w:val="24"/>
        </w:rPr>
        <w:t xml:space="preserve">nd for the </w:t>
      </w:r>
      <w:r w:rsidRPr="0003639A">
        <w:rPr>
          <w:rFonts w:ascii="Times New Roman" w:eastAsia="Calibri" w:hAnsi="Times New Roman" w:cs="Times New Roman"/>
          <w:szCs w:val="24"/>
        </w:rPr>
        <w:t>horizon size</w:t>
      </w:r>
      <w:r w:rsidR="00636372" w:rsidRPr="0003639A">
        <w:rPr>
          <w:rFonts w:ascii="Times New Roman" w:eastAsia="Calibri" w:hAnsi="Times New Roman" w:cs="Times New Roman"/>
          <w:szCs w:val="24"/>
        </w:rPr>
        <w:t xml:space="preserve"> </w:t>
      </w:r>
      <w:r w:rsidR="009F6018" w:rsidRPr="0003639A">
        <w:rPr>
          <w:rFonts w:ascii="Times New Roman" w:eastAsia="Calibri" w:hAnsi="Times New Roman" w:cs="Times New Roman"/>
          <w:szCs w:val="24"/>
        </w:rPr>
        <w:t>can be determined</w:t>
      </w:r>
      <w:r w:rsidR="000C1C35" w:rsidRPr="0003639A">
        <w:rPr>
          <w:rFonts w:ascii="Times New Roman" w:eastAsia="Calibri" w:hAnsi="Times New Roman" w:cs="Times New Roman"/>
          <w:szCs w:val="24"/>
        </w:rPr>
        <w:t xml:space="preserve"> based on experimental results</w:t>
      </w:r>
      <w:r w:rsidR="009F6018" w:rsidRPr="0003639A">
        <w:rPr>
          <w:rFonts w:ascii="Times New Roman" w:eastAsia="Calibri" w:hAnsi="Times New Roman" w:cs="Times New Roman"/>
          <w:szCs w:val="24"/>
        </w:rPr>
        <w:t xml:space="preserve"> </w:t>
      </w:r>
      <w:r w:rsidR="00636372" w:rsidRPr="0003639A">
        <w:rPr>
          <w:rFonts w:ascii="Times New Roman" w:eastAsia="Calibri" w:hAnsi="Times New Roman" w:cs="Times New Roman"/>
          <w:szCs w:val="24"/>
        </w:rPr>
        <w:t>(see</w:t>
      </w:r>
      <w:r w:rsidR="00E524B7" w:rsidRPr="0003639A">
        <w:rPr>
          <w:rFonts w:ascii="Times New Roman" w:eastAsia="Calibri" w:hAnsi="Times New Roman" w:cs="Times New Roman"/>
          <w:szCs w:val="24"/>
        </w:rPr>
        <w:t xml:space="preserve"> </w:t>
      </w:r>
      <w:r w:rsidR="00E524B7" w:rsidRPr="0003639A">
        <w:rPr>
          <w:rFonts w:ascii="Times New Roman" w:eastAsia="Calibri" w:hAnsi="Times New Roman" w:cs="Times New Roman"/>
          <w:szCs w:val="24"/>
        </w:rPr>
        <w:fldChar w:fldCharType="begin"/>
      </w:r>
      <w:r w:rsidR="00585631" w:rsidRPr="0003639A">
        <w:rPr>
          <w:rFonts w:ascii="Times New Roman" w:eastAsia="Calibri" w:hAnsi="Times New Roman" w:cs="Times New Roman"/>
          <w:szCs w:val="24"/>
        </w:rPr>
        <w:instrText xml:space="preserve"> ADDIN EN.CITE &lt;EndNote&gt;&lt;Cite&gt;&lt;Author&gt;Bobaru&lt;/Author&gt;&lt;Year&gt;2012&lt;/Year&gt;&lt;RecNum&gt;7&lt;/RecNum&gt;&lt;DisplayText&gt;[7, 8]&lt;/DisplayText&gt;&lt;record&gt;&lt;rec-number&gt;7&lt;/rec-number&gt;&lt;foreign-keys&gt;&lt;key app="EN" db-id="09eexwsd8fsvf0e9wvpxv5eosfeedxp5vvrs" timestamp="1604266587"&gt;7&lt;/key&gt;&lt;/foreign-keys&gt;&lt;ref-type name="Journal Article"&gt;17&lt;/ref-type&gt;&lt;contributors&gt;&lt;authors&gt;&lt;author&gt;Bobaru, Florin&lt;/author&gt;&lt;author&gt;Hu, Wenke&lt;/author&gt;&lt;/authors&gt;&lt;/contributors&gt;&lt;titles&gt;&lt;title&gt;The meaning, selection, and use of the peridynamic horizon and its relation to crack branching in brittle materials&lt;/title&gt;&lt;secondary-title&gt;International Journal of Fracture&lt;/secondary-title&gt;&lt;/titles&gt;&lt;periodical&gt;&lt;full-title&gt;International Journal of Fracture&lt;/full-title&gt;&lt;/periodical&gt;&lt;pages&gt;215-222&lt;/pages&gt;&lt;volume&gt;176&lt;/volume&gt;&lt;number&gt;2&lt;/number&gt;&lt;dates&gt;&lt;year&gt;2012&lt;/year&gt;&lt;/dates&gt;&lt;isbn&gt;0376-9429&lt;/isbn&gt;&lt;urls&gt;&lt;/urls&gt;&lt;/record&gt;&lt;/Cite&gt;&lt;Cite&gt;&lt;Author&gt;Xu&lt;/Author&gt;&lt;Year&gt;2018&lt;/Year&gt;&lt;RecNum&gt;8&lt;/RecNum&gt;&lt;record&gt;&lt;rec-number&gt;8&lt;/rec-number&gt;&lt;foreign-keys&gt;&lt;key app="EN" db-id="09eexwsd8fsvf0e9wvpxv5eosfeedxp5vvrs" timestamp="1604266587"&gt;8&lt;/key&gt;&lt;/foreign-keys&gt;&lt;ref-type name="Journal Article"&gt;17&lt;/ref-type&gt;&lt;contributors&gt;&lt;authors&gt;&lt;author&gt;Xu, Zhanping&lt;/author&gt;&lt;author&gt;Zhang, Guanfeng&lt;/author&gt;&lt;author&gt;Chen, Ziguang&lt;/author&gt;&lt;author&gt;Bobaru, Florin&lt;/author&gt;&lt;/authors&gt;&lt;/contributors&gt;&lt;titles&gt;&lt;title&gt;Elastic vortices and thermally-driven cracks in brittle materials with peridynamics&lt;/title&gt;&lt;secondary-title&gt;International Journal of Fracture&lt;/secondary-title&gt;&lt;/titles&gt;&lt;periodical&gt;&lt;full-title&gt;International Journal of Fracture&lt;/full-title&gt;&lt;/periodical&gt;&lt;pages&gt;203-222&lt;/pages&gt;&lt;volume&gt;209&lt;/volume&gt;&lt;number&gt;1-2&lt;/number&gt;&lt;dates&gt;&lt;year&gt;2018&lt;/year&gt;&lt;/dates&gt;&lt;isbn&gt;0376-9429&lt;/isbn&gt;&lt;urls&gt;&lt;/urls&gt;&lt;/record&gt;&lt;/Cite&gt;&lt;/EndNote&gt;</w:instrText>
      </w:r>
      <w:r w:rsidR="00E524B7" w:rsidRPr="0003639A">
        <w:rPr>
          <w:rFonts w:ascii="Times New Roman" w:eastAsia="Calibri" w:hAnsi="Times New Roman" w:cs="Times New Roman"/>
          <w:szCs w:val="24"/>
        </w:rPr>
        <w:fldChar w:fldCharType="separate"/>
      </w:r>
      <w:r w:rsidR="00635CA4" w:rsidRPr="0003639A">
        <w:rPr>
          <w:rFonts w:ascii="Times New Roman" w:eastAsia="Calibri" w:hAnsi="Times New Roman" w:cs="Times New Roman"/>
          <w:noProof/>
          <w:szCs w:val="24"/>
        </w:rPr>
        <w:t>[7, 8]</w:t>
      </w:r>
      <w:r w:rsidR="00E524B7" w:rsidRPr="0003639A">
        <w:rPr>
          <w:rFonts w:ascii="Times New Roman" w:eastAsia="Calibri" w:hAnsi="Times New Roman" w:cs="Times New Roman"/>
          <w:szCs w:val="24"/>
        </w:rPr>
        <w:fldChar w:fldCharType="end"/>
      </w:r>
      <w:r w:rsidR="00636372" w:rsidRPr="0003639A">
        <w:rPr>
          <w:rFonts w:ascii="Times New Roman" w:eastAsia="Calibri" w:hAnsi="Times New Roman" w:cs="Times New Roman"/>
          <w:szCs w:val="24"/>
        </w:rPr>
        <w:t>)</w:t>
      </w:r>
      <w:r w:rsidR="009F6018" w:rsidRPr="0003639A">
        <w:rPr>
          <w:rFonts w:ascii="Times New Roman" w:eastAsia="Calibri" w:hAnsi="Times New Roman" w:cs="Times New Roman"/>
          <w:szCs w:val="24"/>
        </w:rPr>
        <w:t xml:space="preserve">. </w:t>
      </w:r>
      <w:r w:rsidR="007D3FFF" w:rsidRPr="0003639A">
        <w:rPr>
          <w:rFonts w:ascii="Times New Roman" w:hAnsi="Times New Roman" w:cs="Times New Roman"/>
          <w:szCs w:val="24"/>
        </w:rPr>
        <w:t>As</w:t>
      </w:r>
      <w:r w:rsidR="00FF7160" w:rsidRPr="0003639A">
        <w:rPr>
          <w:rFonts w:ascii="Times New Roman" w:hAnsi="Times New Roman" w:cs="Times New Roman"/>
          <w:szCs w:val="24"/>
        </w:rPr>
        <w:t xml:space="preserve"> we </w:t>
      </w:r>
      <w:r w:rsidR="000C1C35" w:rsidRPr="0003639A">
        <w:rPr>
          <w:rFonts w:ascii="Times New Roman" w:hAnsi="Times New Roman" w:cs="Times New Roman"/>
          <w:szCs w:val="24"/>
        </w:rPr>
        <w:t xml:space="preserve">explain in </w:t>
      </w:r>
      <w:r w:rsidR="0006040C" w:rsidRPr="0003639A">
        <w:rPr>
          <w:rFonts w:ascii="Times New Roman" w:hAnsi="Times New Roman" w:cs="Times New Roman"/>
          <w:szCs w:val="24"/>
        </w:rPr>
        <w:t xml:space="preserve">Section </w:t>
      </w:r>
      <w:r w:rsidR="00500429" w:rsidRPr="0003639A">
        <w:rPr>
          <w:rFonts w:ascii="Times New Roman" w:hAnsi="Times New Roman" w:cs="Times New Roman"/>
          <w:szCs w:val="24"/>
        </w:rPr>
        <w:fldChar w:fldCharType="begin"/>
      </w:r>
      <w:r w:rsidR="00500429" w:rsidRPr="0003639A">
        <w:rPr>
          <w:rFonts w:ascii="Times New Roman" w:hAnsi="Times New Roman" w:cs="Times New Roman"/>
          <w:szCs w:val="24"/>
        </w:rPr>
        <w:instrText xml:space="preserve"> REF _Ref8157329 \r \h </w:instrText>
      </w:r>
      <w:r w:rsidR="00E64819" w:rsidRPr="0003639A">
        <w:rPr>
          <w:rFonts w:ascii="Times New Roman" w:hAnsi="Times New Roman" w:cs="Times New Roman"/>
          <w:szCs w:val="24"/>
        </w:rPr>
        <w:instrText xml:space="preserve"> \* MERGEFORMAT </w:instrText>
      </w:r>
      <w:r w:rsidR="00500429" w:rsidRPr="0003639A">
        <w:rPr>
          <w:rFonts w:ascii="Times New Roman" w:hAnsi="Times New Roman" w:cs="Times New Roman"/>
          <w:szCs w:val="24"/>
        </w:rPr>
      </w:r>
      <w:r w:rsidR="00500429" w:rsidRPr="0003639A">
        <w:rPr>
          <w:rFonts w:ascii="Times New Roman" w:hAnsi="Times New Roman" w:cs="Times New Roman"/>
          <w:szCs w:val="24"/>
        </w:rPr>
        <w:fldChar w:fldCharType="separate"/>
      </w:r>
      <w:r w:rsidR="00432C3E" w:rsidRPr="0003639A">
        <w:rPr>
          <w:rFonts w:ascii="Times New Roman" w:hAnsi="Times New Roman" w:cs="Times New Roman"/>
          <w:szCs w:val="24"/>
          <w:cs/>
        </w:rPr>
        <w:t>‎</w:t>
      </w:r>
      <w:r w:rsidR="00432C3E" w:rsidRPr="0003639A">
        <w:rPr>
          <w:rFonts w:ascii="Times New Roman" w:hAnsi="Times New Roman" w:cs="Times New Roman"/>
          <w:szCs w:val="24"/>
        </w:rPr>
        <w:t>3</w:t>
      </w:r>
      <w:r w:rsidR="00500429" w:rsidRPr="0003639A">
        <w:rPr>
          <w:rFonts w:ascii="Times New Roman" w:hAnsi="Times New Roman" w:cs="Times New Roman"/>
          <w:szCs w:val="24"/>
        </w:rPr>
        <w:fldChar w:fldCharType="end"/>
      </w:r>
      <w:r w:rsidR="00FF7160" w:rsidRPr="0003639A">
        <w:rPr>
          <w:rFonts w:ascii="Times New Roman" w:hAnsi="Times New Roman" w:cs="Times New Roman"/>
          <w:szCs w:val="24"/>
        </w:rPr>
        <w:t xml:space="preserve">, </w:t>
      </w:r>
      <w:r w:rsidR="00591B9A" w:rsidRPr="0003639A">
        <w:rPr>
          <w:rFonts w:ascii="Times New Roman" w:hAnsi="Times New Roman" w:cs="Times New Roman"/>
          <w:szCs w:val="24"/>
        </w:rPr>
        <w:t xml:space="preserve">existing </w:t>
      </w:r>
      <w:r w:rsidRPr="0003639A">
        <w:rPr>
          <w:rFonts w:ascii="Times New Roman" w:hAnsi="Times New Roman" w:cs="Times New Roman"/>
          <w:szCs w:val="24"/>
        </w:rPr>
        <w:t>PD</w:t>
      </w:r>
      <w:r w:rsidR="00591B9A" w:rsidRPr="0003639A">
        <w:rPr>
          <w:rFonts w:ascii="Times New Roman" w:hAnsi="Times New Roman" w:cs="Times New Roman"/>
          <w:szCs w:val="24"/>
        </w:rPr>
        <w:t xml:space="preserve"> models based on a single fracture parameter</w:t>
      </w:r>
      <w:r w:rsidR="00033AE3" w:rsidRPr="0003639A">
        <w:rPr>
          <w:rFonts w:ascii="Times New Roman" w:hAnsi="Times New Roman" w:cs="Times New Roman"/>
          <w:szCs w:val="24"/>
        </w:rPr>
        <w:t xml:space="preserve"> (calibrated to match</w:t>
      </w:r>
      <w:r w:rsidR="00591B9A" w:rsidRPr="0003639A">
        <w:rPr>
          <w:rFonts w:ascii="Times New Roman" w:hAnsi="Times New Roman" w:cs="Times New Roman"/>
          <w:szCs w:val="24"/>
        </w:rPr>
        <w:t xml:space="preserve"> </w:t>
      </w:r>
      <w:r w:rsidR="00033AE3" w:rsidRPr="0003639A">
        <w:rPr>
          <w:rFonts w:ascii="Times New Roman" w:hAnsi="Times New Roman" w:cs="Times New Roman"/>
          <w:szCs w:val="24"/>
        </w:rPr>
        <w:t xml:space="preserve">a material’s </w:t>
      </w:r>
      <w:r w:rsidR="00591B9A" w:rsidRPr="0003639A">
        <w:rPr>
          <w:rFonts w:ascii="Times New Roman" w:hAnsi="Times New Roman" w:cs="Times New Roman"/>
          <w:szCs w:val="24"/>
        </w:rPr>
        <w:t>critical fracture energy</w:t>
      </w:r>
      <w:r w:rsidR="00033AE3" w:rsidRPr="0003639A">
        <w:rPr>
          <w:rFonts w:ascii="Times New Roman" w:hAnsi="Times New Roman" w:cs="Times New Roman"/>
          <w:szCs w:val="24"/>
        </w:rPr>
        <w:t>)</w:t>
      </w:r>
      <w:r w:rsidR="00591B9A" w:rsidRPr="0003639A">
        <w:rPr>
          <w:rFonts w:ascii="Times New Roman" w:hAnsi="Times New Roman" w:cs="Times New Roman"/>
          <w:szCs w:val="24"/>
        </w:rPr>
        <w:t xml:space="preserve">, </w:t>
      </w:r>
      <w:r w:rsidR="009F6018" w:rsidRPr="0003639A">
        <w:rPr>
          <w:rFonts w:ascii="Times New Roman" w:hAnsi="Times New Roman" w:cs="Times New Roman"/>
          <w:szCs w:val="24"/>
        </w:rPr>
        <w:t xml:space="preserve">lead to </w:t>
      </w:r>
      <w:r w:rsidR="00591B9A" w:rsidRPr="0003639A">
        <w:rPr>
          <w:rFonts w:ascii="Times New Roman" w:hAnsi="Times New Roman" w:cs="Times New Roman"/>
          <w:szCs w:val="24"/>
        </w:rPr>
        <w:t>strength</w:t>
      </w:r>
      <w:r w:rsidR="009F6018" w:rsidRPr="0003639A">
        <w:rPr>
          <w:rFonts w:ascii="Times New Roman" w:hAnsi="Times New Roman" w:cs="Times New Roman"/>
          <w:szCs w:val="24"/>
        </w:rPr>
        <w:t xml:space="preserve"> values</w:t>
      </w:r>
      <w:r w:rsidR="00591B9A" w:rsidRPr="0003639A">
        <w:rPr>
          <w:rFonts w:ascii="Times New Roman" w:hAnsi="Times New Roman" w:cs="Times New Roman"/>
          <w:szCs w:val="24"/>
        </w:rPr>
        <w:t xml:space="preserve"> </w:t>
      </w:r>
      <w:r w:rsidR="009F6018" w:rsidRPr="0003639A">
        <w:rPr>
          <w:rFonts w:ascii="Times New Roman" w:hAnsi="Times New Roman" w:cs="Times New Roman"/>
          <w:szCs w:val="24"/>
        </w:rPr>
        <w:t xml:space="preserve">that do not converge as </w:t>
      </w:r>
      <w:r w:rsidR="000C1C35" w:rsidRPr="0003639A">
        <w:rPr>
          <w:rFonts w:ascii="Times New Roman" w:hAnsi="Times New Roman" w:cs="Times New Roman"/>
          <w:szCs w:val="24"/>
        </w:rPr>
        <w:t>the horizon decreases,</w:t>
      </w:r>
      <w:r w:rsidR="00FF7160" w:rsidRPr="0003639A">
        <w:rPr>
          <w:rFonts w:ascii="Times New Roman" w:hAnsi="Times New Roman" w:cs="Times New Roman"/>
          <w:szCs w:val="24"/>
        </w:rPr>
        <w:t xml:space="preserve"> </w:t>
      </w:r>
      <w:r w:rsidR="007D3FFF" w:rsidRPr="0003639A">
        <w:rPr>
          <w:rFonts w:ascii="Times New Roman" w:hAnsi="Times New Roman" w:cs="Times New Roman"/>
          <w:szCs w:val="24"/>
        </w:rPr>
        <w:t>for</w:t>
      </w:r>
      <w:r w:rsidR="00FF7160" w:rsidRPr="0003639A">
        <w:rPr>
          <w:rFonts w:ascii="Times New Roman" w:hAnsi="Times New Roman" w:cs="Times New Roman"/>
          <w:szCs w:val="24"/>
        </w:rPr>
        <w:t xml:space="preserve"> problems </w:t>
      </w:r>
      <w:r w:rsidR="00033AE3" w:rsidRPr="0003639A">
        <w:rPr>
          <w:rFonts w:ascii="Times New Roman" w:hAnsi="Times New Roman" w:cs="Times New Roman"/>
          <w:szCs w:val="24"/>
        </w:rPr>
        <w:t xml:space="preserve">without </w:t>
      </w:r>
      <w:r w:rsidR="00FF7160" w:rsidRPr="0003639A">
        <w:rPr>
          <w:rFonts w:ascii="Times New Roman" w:hAnsi="Times New Roman" w:cs="Times New Roman"/>
          <w:szCs w:val="24"/>
        </w:rPr>
        <w:t>pre-cracks or other defects</w:t>
      </w:r>
      <w:r w:rsidR="009F6018" w:rsidRPr="0003639A">
        <w:rPr>
          <w:rFonts w:ascii="Times New Roman" w:hAnsi="Times New Roman" w:cs="Times New Roman"/>
          <w:szCs w:val="24"/>
        </w:rPr>
        <w:t xml:space="preserve">. </w:t>
      </w:r>
      <w:r w:rsidR="00FF7160" w:rsidRPr="0003639A">
        <w:rPr>
          <w:rFonts w:ascii="Times New Roman" w:hAnsi="Times New Roman" w:cs="Times New Roman"/>
          <w:szCs w:val="24"/>
        </w:rPr>
        <w:t xml:space="preserve">The reason for this behavior is the absence of a parameter linked to crack nucleation. The </w:t>
      </w:r>
      <w:r w:rsidR="000A1E67" w:rsidRPr="0003639A">
        <w:rPr>
          <w:rFonts w:ascii="Times New Roman" w:hAnsi="Times New Roman" w:cs="Times New Roman"/>
          <w:szCs w:val="24"/>
        </w:rPr>
        <w:t xml:space="preserve">prototype </w:t>
      </w:r>
      <w:proofErr w:type="spellStart"/>
      <w:r w:rsidR="000A1E67" w:rsidRPr="0003639A">
        <w:rPr>
          <w:rFonts w:ascii="Times New Roman" w:hAnsi="Times New Roman" w:cs="Times New Roman"/>
          <w:szCs w:val="24"/>
        </w:rPr>
        <w:t>microelastic</w:t>
      </w:r>
      <w:proofErr w:type="spellEnd"/>
      <w:r w:rsidR="000A1E67" w:rsidRPr="0003639A">
        <w:rPr>
          <w:rFonts w:ascii="Times New Roman" w:hAnsi="Times New Roman" w:cs="Times New Roman"/>
          <w:szCs w:val="24"/>
        </w:rPr>
        <w:t xml:space="preserve"> brittle (</w:t>
      </w:r>
      <w:r w:rsidR="00FF7160" w:rsidRPr="0003639A">
        <w:rPr>
          <w:rFonts w:ascii="Times New Roman" w:hAnsi="Times New Roman" w:cs="Times New Roman"/>
          <w:szCs w:val="24"/>
        </w:rPr>
        <w:t>PMB</w:t>
      </w:r>
      <w:r w:rsidR="00663C6A" w:rsidRPr="0003639A">
        <w:rPr>
          <w:rFonts w:ascii="Times New Roman" w:hAnsi="Times New Roman" w:cs="Times New Roman"/>
          <w:szCs w:val="24"/>
        </w:rPr>
        <w:t>)</w:t>
      </w:r>
      <w:r w:rsidR="00FF7160" w:rsidRPr="0003639A">
        <w:rPr>
          <w:rFonts w:ascii="Times New Roman" w:hAnsi="Times New Roman" w:cs="Times New Roman"/>
          <w:szCs w:val="24"/>
        </w:rPr>
        <w:t xml:space="preserve"> model (see</w:t>
      </w:r>
      <w:r w:rsidR="00C13CED" w:rsidRPr="0003639A">
        <w:rPr>
          <w:rFonts w:ascii="Times New Roman" w:hAnsi="Times New Roman" w:cs="Times New Roman"/>
          <w:szCs w:val="24"/>
        </w:rPr>
        <w:t xml:space="preserve"> </w:t>
      </w:r>
      <w:r w:rsidR="00C13CED" w:rsidRPr="0003639A">
        <w:rPr>
          <w:rFonts w:ascii="Times New Roman" w:hAnsi="Times New Roman" w:cs="Times New Roman"/>
          <w:szCs w:val="24"/>
        </w:rPr>
        <w:fldChar w:fldCharType="begin"/>
      </w:r>
      <w:r w:rsidR="00585631" w:rsidRPr="0003639A">
        <w:rPr>
          <w:rFonts w:ascii="Times New Roman" w:hAnsi="Times New Roman" w:cs="Times New Roman"/>
          <w:szCs w:val="24"/>
        </w:rPr>
        <w:instrText xml:space="preserve"> ADDIN EN.CITE &lt;EndNote&gt;&lt;Cite&gt;&lt;Author&gt;Silling&lt;/Author&gt;&lt;Year&gt;2005&lt;/Year&gt;&lt;RecNum&gt;9&lt;/RecNum&gt;&lt;DisplayText&gt;[9]&lt;/DisplayText&gt;&lt;record&gt;&lt;rec-number&gt;9&lt;/rec-number&gt;&lt;foreign-keys&gt;&lt;key app="EN" db-id="09eexwsd8fsvf0e9wvpxv5eosfeedxp5vvrs" timestamp="1604266587"&gt;9&lt;/key&gt;&lt;/foreign-keys&gt;&lt;ref-type name="Journal Article"&gt;17&lt;/ref-type&gt;&lt;contributors&gt;&lt;authors&gt;&lt;author&gt;Silling, Stewart A&lt;/author&gt;&lt;author&gt;Askari, Ebrahim&lt;/author&gt;&lt;/authors&gt;&lt;/contributors&gt;&lt;titles&gt;&lt;title&gt;A meshfree method based on the peridynamic model of solid mechanics&lt;/title&gt;&lt;secondary-title&gt;Computers and Structures&lt;/secondary-title&gt;&lt;/titles&gt;&lt;periodical&gt;&lt;full-title&gt;Computers and Structures&lt;/full-title&gt;&lt;/periodical&gt;&lt;pages&gt;1526-1535&lt;/pages&gt;&lt;volume&gt;83&lt;/volume&gt;&lt;number&gt;17-18&lt;/number&gt;&lt;dates&gt;&lt;year&gt;2005&lt;/year&gt;&lt;/dates&gt;&lt;isbn&gt;0045-7949&lt;/isbn&gt;&lt;urls&gt;&lt;/urls&gt;&lt;/record&gt;&lt;/Cite&gt;&lt;/EndNote&gt;</w:instrText>
      </w:r>
      <w:r w:rsidR="00C13CED"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[9]</w:t>
      </w:r>
      <w:r w:rsidR="00C13CED" w:rsidRPr="0003639A">
        <w:rPr>
          <w:rFonts w:ascii="Times New Roman" w:hAnsi="Times New Roman" w:cs="Times New Roman"/>
          <w:szCs w:val="24"/>
        </w:rPr>
        <w:fldChar w:fldCharType="end"/>
      </w:r>
      <w:r w:rsidR="00FF7160" w:rsidRPr="0003639A">
        <w:rPr>
          <w:rFonts w:ascii="Times New Roman" w:hAnsi="Times New Roman" w:cs="Times New Roman"/>
          <w:szCs w:val="24"/>
        </w:rPr>
        <w:t>) contain</w:t>
      </w:r>
      <w:r w:rsidR="002219A2" w:rsidRPr="0003639A">
        <w:rPr>
          <w:rFonts w:ascii="Times New Roman" w:hAnsi="Times New Roman" w:cs="Times New Roman"/>
          <w:szCs w:val="24"/>
        </w:rPr>
        <w:t>s</w:t>
      </w:r>
      <w:r w:rsidR="00FF7160" w:rsidRPr="0003639A">
        <w:rPr>
          <w:rFonts w:ascii="Times New Roman" w:hAnsi="Times New Roman" w:cs="Times New Roman"/>
          <w:szCs w:val="24"/>
        </w:rPr>
        <w:t xml:space="preserve"> only the critical bond strain that is related to the energy release rate for a growing </w:t>
      </w:r>
      <w:r w:rsidR="00FF7160" w:rsidRPr="0003639A">
        <w:rPr>
          <w:rFonts w:ascii="Times New Roman" w:hAnsi="Times New Roman" w:cs="Times New Roman"/>
          <w:szCs w:val="24"/>
        </w:rPr>
        <w:lastRenderedPageBreak/>
        <w:t xml:space="preserve">crack, not </w:t>
      </w:r>
      <w:r w:rsidR="00DB3889" w:rsidRPr="0003639A">
        <w:rPr>
          <w:rFonts w:ascii="Times New Roman" w:hAnsi="Times New Roman" w:cs="Times New Roman"/>
          <w:szCs w:val="24"/>
        </w:rPr>
        <w:t>nucleation of a crack.</w:t>
      </w:r>
      <w:r w:rsidR="00FF7160" w:rsidRPr="0003639A">
        <w:rPr>
          <w:rFonts w:ascii="Times New Roman" w:hAnsi="Times New Roman" w:cs="Times New Roman"/>
          <w:szCs w:val="24"/>
        </w:rPr>
        <w:t xml:space="preserve"> To address this issue, one can </w:t>
      </w:r>
      <w:r w:rsidR="008D31B9" w:rsidRPr="0003639A">
        <w:rPr>
          <w:rFonts w:ascii="Times New Roman" w:hAnsi="Times New Roman" w:cs="Times New Roman"/>
          <w:szCs w:val="24"/>
        </w:rPr>
        <w:t>introduce strength</w:t>
      </w:r>
      <w:r w:rsidR="00FF7160" w:rsidRPr="0003639A">
        <w:rPr>
          <w:rFonts w:ascii="Times New Roman" w:hAnsi="Times New Roman" w:cs="Times New Roman"/>
          <w:szCs w:val="24"/>
        </w:rPr>
        <w:t>-</w:t>
      </w:r>
      <w:r w:rsidR="00591B9A" w:rsidRPr="0003639A">
        <w:rPr>
          <w:rFonts w:ascii="Times New Roman" w:hAnsi="Times New Roman" w:cs="Times New Roman"/>
          <w:szCs w:val="24"/>
        </w:rPr>
        <w:t>dependent parameter</w:t>
      </w:r>
      <w:r w:rsidR="00FF7160" w:rsidRPr="0003639A">
        <w:rPr>
          <w:rFonts w:ascii="Times New Roman" w:hAnsi="Times New Roman" w:cs="Times New Roman"/>
          <w:szCs w:val="24"/>
        </w:rPr>
        <w:t>s</w:t>
      </w:r>
      <w:r w:rsidR="00591B9A" w:rsidRPr="0003639A">
        <w:rPr>
          <w:rFonts w:ascii="Times New Roman" w:hAnsi="Times New Roman" w:cs="Times New Roman"/>
          <w:szCs w:val="24"/>
        </w:rPr>
        <w:t xml:space="preserve"> into the peridynamic b</w:t>
      </w:r>
      <w:r w:rsidR="00AF70A4" w:rsidRPr="0003639A">
        <w:rPr>
          <w:rFonts w:ascii="Times New Roman" w:hAnsi="Times New Roman" w:cs="Times New Roman"/>
          <w:szCs w:val="24"/>
        </w:rPr>
        <w:t xml:space="preserve">ond behavior, </w:t>
      </w:r>
      <w:r w:rsidR="00FF7160" w:rsidRPr="0003639A">
        <w:rPr>
          <w:rFonts w:ascii="Times New Roman" w:hAnsi="Times New Roman" w:cs="Times New Roman"/>
          <w:szCs w:val="24"/>
        </w:rPr>
        <w:t>leading to, for example, bilinear or trilinear bond force-strain relationships</w:t>
      </w:r>
      <w:r w:rsidR="00591B9A" w:rsidRPr="0003639A">
        <w:rPr>
          <w:rFonts w:ascii="Times New Roman" w:hAnsi="Times New Roman" w:cs="Times New Roman"/>
          <w:szCs w:val="24"/>
        </w:rPr>
        <w:t xml:space="preserve">. </w:t>
      </w:r>
    </w:p>
    <w:p w14:paraId="3486D4C8" w14:textId="3235D6A5" w:rsidR="00F542BC" w:rsidRPr="0003639A" w:rsidRDefault="00591B9A" w:rsidP="00585631">
      <w:pPr>
        <w:spacing w:after="0" w:line="240" w:lineRule="auto"/>
        <w:ind w:firstLine="720"/>
        <w:jc w:val="both"/>
        <w:rPr>
          <w:rFonts w:ascii="Times New Roman" w:hAnsi="Times New Roman" w:cs="Times New Roman"/>
          <w:szCs w:val="24"/>
        </w:rPr>
      </w:pPr>
      <w:r w:rsidRPr="0003639A">
        <w:rPr>
          <w:rFonts w:ascii="Times New Roman" w:hAnsi="Times New Roman" w:cs="Times New Roman"/>
          <w:szCs w:val="24"/>
        </w:rPr>
        <w:t xml:space="preserve">Recent works </w:t>
      </w:r>
      <w:r w:rsidR="007D3FFF" w:rsidRPr="0003639A">
        <w:rPr>
          <w:rFonts w:ascii="Times New Roman" w:hAnsi="Times New Roman" w:cs="Times New Roman"/>
          <w:szCs w:val="24"/>
        </w:rPr>
        <w:t xml:space="preserve">based on such bilinear/trilinear behavior of PD bonds </w:t>
      </w:r>
      <w:r w:rsidRPr="0003639A">
        <w:rPr>
          <w:rFonts w:ascii="Times New Roman" w:hAnsi="Times New Roman" w:cs="Times New Roman"/>
          <w:szCs w:val="24"/>
        </w:rPr>
        <w:t>focused on aspects of crack nucleation from a material stability point of view and cra</w:t>
      </w:r>
      <w:r w:rsidR="00AF70A4" w:rsidRPr="0003639A">
        <w:rPr>
          <w:rFonts w:ascii="Times New Roman" w:hAnsi="Times New Roman" w:cs="Times New Roman"/>
          <w:szCs w:val="24"/>
        </w:rPr>
        <w:t>ck propagation</w:t>
      </w:r>
      <w:r w:rsidR="007D3FFF" w:rsidRPr="0003639A">
        <w:rPr>
          <w:rFonts w:ascii="Times New Roman" w:hAnsi="Times New Roman" w:cs="Times New Roman"/>
          <w:szCs w:val="24"/>
        </w:rPr>
        <w:t xml:space="preserve"> </w:t>
      </w:r>
      <w:r w:rsidR="007D3FFF" w:rsidRPr="0003639A">
        <w:rPr>
          <w:rFonts w:ascii="Times New Roman" w:hAnsi="Times New Roman" w:cs="Times New Roman"/>
          <w:szCs w:val="24"/>
        </w:rPr>
        <w:fldChar w:fldCharType="begin">
          <w:fldData xml:space="preserve">PEVuZE5vdGU+PENpdGU+PEF1dGhvcj5TaWxsaW5nPC9BdXRob3I+PFllYXI+MjAxMDwvWWVhcj48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=
</w:fldData>
        </w:fldChar>
      </w:r>
      <w:r w:rsidR="00585631" w:rsidRPr="0003639A">
        <w:rPr>
          <w:rFonts w:ascii="Times New Roman" w:hAnsi="Times New Roman" w:cs="Times New Roman"/>
          <w:szCs w:val="24"/>
        </w:rPr>
        <w:instrText xml:space="preserve"> ADDIN EN.CITE </w:instrText>
      </w:r>
      <w:r w:rsidR="00585631" w:rsidRPr="0003639A">
        <w:rPr>
          <w:rFonts w:ascii="Times New Roman" w:hAnsi="Times New Roman" w:cs="Times New Roman"/>
          <w:szCs w:val="24"/>
        </w:rPr>
        <w:fldChar w:fldCharType="begin">
          <w:fldData xml:space="preserve">PEVuZE5vdGU+PENpdGU+PEF1dGhvcj5TaWxsaW5nPC9BdXRob3I+PFllYXI+MjAxMDwvWWVhcj48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=
</w:fldData>
        </w:fldChar>
      </w:r>
      <w:r w:rsidR="00585631" w:rsidRPr="0003639A">
        <w:rPr>
          <w:rFonts w:ascii="Times New Roman" w:hAnsi="Times New Roman" w:cs="Times New Roman"/>
          <w:szCs w:val="24"/>
        </w:rPr>
        <w:instrText xml:space="preserve"> ADDIN EN.CITE.DATA </w:instrText>
      </w:r>
      <w:r w:rsidR="00585631" w:rsidRPr="0003639A">
        <w:rPr>
          <w:rFonts w:ascii="Times New Roman" w:hAnsi="Times New Roman" w:cs="Times New Roman"/>
          <w:szCs w:val="24"/>
        </w:rPr>
      </w:r>
      <w:r w:rsidR="00585631" w:rsidRPr="0003639A">
        <w:rPr>
          <w:rFonts w:ascii="Times New Roman" w:hAnsi="Times New Roman" w:cs="Times New Roman"/>
          <w:szCs w:val="24"/>
        </w:rPr>
        <w:fldChar w:fldCharType="end"/>
      </w:r>
      <w:r w:rsidR="007D3FFF" w:rsidRPr="0003639A">
        <w:rPr>
          <w:rFonts w:ascii="Times New Roman" w:hAnsi="Times New Roman" w:cs="Times New Roman"/>
          <w:szCs w:val="24"/>
        </w:rPr>
      </w:r>
      <w:r w:rsidR="007D3FFF"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[10-14]</w:t>
      </w:r>
      <w:r w:rsidR="007D3FFF" w:rsidRPr="0003639A">
        <w:rPr>
          <w:rFonts w:ascii="Times New Roman" w:hAnsi="Times New Roman" w:cs="Times New Roman"/>
          <w:szCs w:val="24"/>
        </w:rPr>
        <w:fldChar w:fldCharType="end"/>
      </w:r>
      <w:r w:rsidRPr="0003639A">
        <w:rPr>
          <w:rFonts w:ascii="Times New Roman" w:hAnsi="Times New Roman" w:cs="Times New Roman"/>
          <w:szCs w:val="24"/>
        </w:rPr>
        <w:t xml:space="preserve">. </w:t>
      </w:r>
      <w:r w:rsidR="0015073D" w:rsidRPr="0003639A">
        <w:rPr>
          <w:rFonts w:ascii="Times New Roman" w:hAnsi="Times New Roman" w:cs="Times New Roman"/>
          <w:szCs w:val="24"/>
        </w:rPr>
        <w:t xml:space="preserve">Reference </w:t>
      </w:r>
      <w:r w:rsidR="00DC7105" w:rsidRPr="0003639A">
        <w:rPr>
          <w:rFonts w:ascii="Times New Roman" w:hAnsi="Times New Roman" w:cs="Times New Roman"/>
          <w:szCs w:val="24"/>
        </w:rPr>
        <w:fldChar w:fldCharType="begin"/>
      </w:r>
      <w:r w:rsidR="00585631" w:rsidRPr="0003639A">
        <w:rPr>
          <w:rFonts w:ascii="Times New Roman" w:hAnsi="Times New Roman" w:cs="Times New Roman"/>
          <w:szCs w:val="24"/>
        </w:rPr>
        <w:instrText xml:space="preserve"> ADDIN EN.CITE &lt;EndNote&gt;&lt;Cite&gt;&lt;Author&gt;Silling&lt;/Author&gt;&lt;Year&gt;2010&lt;/Year&gt;&lt;RecNum&gt;10&lt;/RecNum&gt;&lt;DisplayText&gt;[10]&lt;/DisplayText&gt;&lt;record&gt;&lt;rec-number&gt;10&lt;/rec-number&gt;&lt;foreign-keys&gt;&lt;key app="EN" db-id="09eexwsd8fsvf0e9wvpxv5eosfeedxp5vvrs" timestamp="1604266587"&gt;10&lt;/key&gt;&lt;/foreign-keys&gt;&lt;ref-type name="Journal Article"&gt;17&lt;/ref-type&gt;&lt;contributors&gt;&lt;authors&gt;&lt;author&gt;Silling, S.A&lt;/author&gt;&lt;author&gt;Weckner, O&lt;/author&gt;&lt;author&gt;Askari, E&lt;/author&gt;&lt;author&gt;Bobaru, Florin&lt;/author&gt;&lt;/authors&gt;&lt;/contributors&gt;&lt;titles&gt;&lt;title&gt;Crack nucleation in a peridynamic solid&lt;/title&gt;&lt;secondary-title&gt;International Journal of Fracture&lt;/secondary-title&gt;&lt;/titles&gt;&lt;periodical&gt;&lt;full-title&gt;International Journal of Fracture&lt;/full-title&gt;&lt;/periodical&gt;&lt;pages&gt;219-227&lt;/pages&gt;&lt;volume&gt;162&lt;/volume&gt;&lt;number&gt;1-2&lt;/number&gt;&lt;dates&gt;&lt;year&gt;2010&lt;/year&gt;&lt;/dates&gt;&lt;isbn&gt;0376-9429&lt;/isbn&gt;&lt;urls&gt;&lt;/urls&gt;&lt;/record&gt;&lt;/Cite&gt;&lt;/EndNote&gt;</w:instrText>
      </w:r>
      <w:r w:rsidR="00DC7105"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[10]</w:t>
      </w:r>
      <w:r w:rsidR="00DC7105" w:rsidRPr="0003639A">
        <w:rPr>
          <w:rFonts w:ascii="Times New Roman" w:hAnsi="Times New Roman" w:cs="Times New Roman"/>
          <w:szCs w:val="24"/>
        </w:rPr>
        <w:fldChar w:fldCharType="end"/>
      </w:r>
      <w:r w:rsidR="0015073D" w:rsidRPr="0003639A">
        <w:rPr>
          <w:rFonts w:ascii="Times New Roman" w:hAnsi="Times New Roman" w:cs="Times New Roman"/>
          <w:szCs w:val="24"/>
        </w:rPr>
        <w:t xml:space="preserve"> presented a bilinear law for </w:t>
      </w:r>
      <w:r w:rsidR="002A5CFB" w:rsidRPr="0003639A">
        <w:rPr>
          <w:rFonts w:ascii="Times New Roman" w:hAnsi="Times New Roman" w:cs="Times New Roman"/>
          <w:szCs w:val="24"/>
        </w:rPr>
        <w:t xml:space="preserve">PD </w:t>
      </w:r>
      <w:r w:rsidR="0015073D" w:rsidRPr="0003639A">
        <w:rPr>
          <w:rFonts w:ascii="Times New Roman" w:hAnsi="Times New Roman" w:cs="Times New Roman"/>
          <w:szCs w:val="24"/>
        </w:rPr>
        <w:t xml:space="preserve">bond force-strain curve, alongside the original linear bond force-strain curve presented in </w:t>
      </w:r>
      <w:r w:rsidR="00CD116D" w:rsidRPr="0003639A">
        <w:rPr>
          <w:rFonts w:ascii="Times New Roman" w:hAnsi="Times New Roman" w:cs="Times New Roman"/>
          <w:szCs w:val="24"/>
        </w:rPr>
        <w:fldChar w:fldCharType="begin"/>
      </w:r>
      <w:r w:rsidR="00585631" w:rsidRPr="0003639A">
        <w:rPr>
          <w:rFonts w:ascii="Times New Roman" w:hAnsi="Times New Roman" w:cs="Times New Roman"/>
          <w:szCs w:val="24"/>
        </w:rPr>
        <w:instrText xml:space="preserve"> ADDIN EN.CITE &lt;EndNote&gt;&lt;Cite&gt;&lt;Author&gt;Silling&lt;/Author&gt;&lt;Year&gt;2000&lt;/Year&gt;&lt;RecNum&gt;15&lt;/RecNum&gt;&lt;DisplayText&gt;[15]&lt;/DisplayText&gt;&lt;record&gt;&lt;rec-number&gt;15&lt;/rec-number&gt;&lt;foreign-keys&gt;&lt;key app="EN" db-id="09eexwsd8fsvf0e9wvpxv5eosfeedxp5vvrs" timestamp="1604266588"&gt;15&lt;/key&gt;&lt;/foreign-keys&gt;&lt;ref-type name="Journal Article"&gt;17&lt;/ref-type&gt;&lt;contributors&gt;&lt;authors&gt;&lt;author&gt;Silling, Stewart A&lt;/author&gt;&lt;/authors&gt;&lt;/contributors&gt;&lt;titles&gt;&lt;title&gt;Reformulation of elasticity theory for discontinuities and long-range forces&lt;/title&gt;&lt;secondary-title&gt;Journal of the Mechanics and Physics of Solids&lt;/secondary-title&gt;&lt;/titles&gt;&lt;periodical&gt;&lt;full-title&gt;Journal of the Mechanics and Physics of Solids&lt;/full-title&gt;&lt;/periodical&gt;&lt;pages&gt;175-209&lt;/pages&gt;&lt;volume&gt;48&lt;/volume&gt;&lt;number&gt;1&lt;/number&gt;&lt;dates&gt;&lt;year&gt;2000&lt;/year&gt;&lt;/dates&gt;&lt;isbn&gt;0022-5096&lt;/isbn&gt;&lt;urls&gt;&lt;/urls&gt;&lt;/record&gt;&lt;/Cite&gt;&lt;/EndNote&gt;</w:instrText>
      </w:r>
      <w:r w:rsidR="00CD116D"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[15]</w:t>
      </w:r>
      <w:r w:rsidR="00CD116D" w:rsidRPr="0003639A">
        <w:rPr>
          <w:rFonts w:ascii="Times New Roman" w:hAnsi="Times New Roman" w:cs="Times New Roman"/>
          <w:szCs w:val="24"/>
        </w:rPr>
        <w:fldChar w:fldCharType="end"/>
      </w:r>
      <w:r w:rsidR="0015073D" w:rsidRPr="0003639A">
        <w:rPr>
          <w:rFonts w:ascii="Times New Roman" w:hAnsi="Times New Roman" w:cs="Times New Roman"/>
          <w:szCs w:val="24"/>
        </w:rPr>
        <w:t xml:space="preserve"> for </w:t>
      </w:r>
      <w:r w:rsidR="002B4622" w:rsidRPr="0003639A">
        <w:rPr>
          <w:rFonts w:ascii="Times New Roman" w:hAnsi="Times New Roman" w:cs="Times New Roman"/>
          <w:szCs w:val="24"/>
        </w:rPr>
        <w:t xml:space="preserve">the </w:t>
      </w:r>
      <w:r w:rsidR="0015073D" w:rsidRPr="0003639A">
        <w:rPr>
          <w:rFonts w:ascii="Times New Roman" w:hAnsi="Times New Roman" w:cs="Times New Roman"/>
          <w:szCs w:val="24"/>
        </w:rPr>
        <w:t xml:space="preserve">PMB </w:t>
      </w:r>
      <w:r w:rsidR="00DB2CD2" w:rsidRPr="0003639A">
        <w:rPr>
          <w:rFonts w:ascii="Times New Roman" w:hAnsi="Times New Roman" w:cs="Times New Roman"/>
          <w:szCs w:val="24"/>
        </w:rPr>
        <w:t>model</w:t>
      </w:r>
      <w:r w:rsidR="002B4622" w:rsidRPr="0003639A">
        <w:rPr>
          <w:rFonts w:ascii="Times New Roman" w:hAnsi="Times New Roman" w:cs="Times New Roman"/>
          <w:szCs w:val="24"/>
        </w:rPr>
        <w:t>.</w:t>
      </w:r>
      <w:r w:rsidR="00B71D75" w:rsidRPr="0003639A">
        <w:t xml:space="preserve"> </w:t>
      </w:r>
      <w:r w:rsidR="0015073D" w:rsidRPr="0003639A">
        <w:rPr>
          <w:rFonts w:ascii="Times New Roman" w:hAnsi="Times New Roman" w:cs="Times New Roman"/>
          <w:szCs w:val="24"/>
        </w:rPr>
        <w:t xml:space="preserve">In </w:t>
      </w:r>
      <w:r w:rsidR="00CD116D" w:rsidRPr="0003639A">
        <w:rPr>
          <w:rFonts w:ascii="Times New Roman" w:hAnsi="Times New Roman" w:cs="Times New Roman"/>
          <w:szCs w:val="24"/>
        </w:rPr>
        <w:fldChar w:fldCharType="begin"/>
      </w:r>
      <w:r w:rsidR="00585631" w:rsidRPr="0003639A">
        <w:rPr>
          <w:rFonts w:ascii="Times New Roman" w:hAnsi="Times New Roman" w:cs="Times New Roman"/>
          <w:szCs w:val="24"/>
        </w:rPr>
        <w:instrText xml:space="preserve"> ADDIN EN.CITE &lt;EndNote&gt;&lt;Cite&gt;&lt;Author&gt;Silling&lt;/Author&gt;&lt;Year&gt;2010&lt;/Year&gt;&lt;RecNum&gt;10&lt;/RecNum&gt;&lt;DisplayText&gt;[10]&lt;/DisplayText&gt;&lt;record&gt;&lt;rec-number&gt;10&lt;/rec-number&gt;&lt;foreign-keys&gt;&lt;key app="EN" db-id="09eexwsd8fsvf0e9wvpxv5eosfeedxp5vvrs" timestamp="1604266587"&gt;10&lt;/key&gt;&lt;/foreign-keys&gt;&lt;ref-type name="Journal Article"&gt;17&lt;/ref-type&gt;&lt;contributors&gt;&lt;authors&gt;&lt;author&gt;Silling, S.A&lt;/author&gt;&lt;author&gt;Weckner, O&lt;/author&gt;&lt;author&gt;Askari, E&lt;/author&gt;&lt;author&gt;Bobaru, Florin&lt;/author&gt;&lt;/authors&gt;&lt;/contributors&gt;&lt;titles&gt;&lt;title&gt;Crack nucleation in a peridynamic solid&lt;/title&gt;&lt;secondary-title&gt;International Journal of Fracture&lt;/secondary-title&gt;&lt;/titles&gt;&lt;periodical&gt;&lt;full-title&gt;International Journal of Fracture&lt;/full-title&gt;&lt;/periodical&gt;&lt;pages&gt;219-227&lt;/pages&gt;&lt;volume&gt;162&lt;/volume&gt;&lt;number&gt;1-2&lt;/number&gt;&lt;dates&gt;&lt;year&gt;2010&lt;/year&gt;&lt;/dates&gt;&lt;isbn&gt;0376-9429&lt;/isbn&gt;&lt;urls&gt;&lt;/urls&gt;&lt;/record&gt;&lt;/Cite&gt;&lt;/EndNote&gt;</w:instrText>
      </w:r>
      <w:r w:rsidR="00CD116D"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[10]</w:t>
      </w:r>
      <w:r w:rsidR="00CD116D" w:rsidRPr="0003639A">
        <w:rPr>
          <w:rFonts w:ascii="Times New Roman" w:hAnsi="Times New Roman" w:cs="Times New Roman"/>
          <w:szCs w:val="24"/>
        </w:rPr>
        <w:fldChar w:fldCharType="end"/>
      </w:r>
      <w:r w:rsidR="0015073D" w:rsidRPr="0003639A">
        <w:rPr>
          <w:rFonts w:ascii="Times New Roman" w:hAnsi="Times New Roman" w:cs="Times New Roman"/>
          <w:szCs w:val="24"/>
        </w:rPr>
        <w:t xml:space="preserve">, a condition associated with material stability </w:t>
      </w:r>
      <w:r w:rsidR="001F0F0C" w:rsidRPr="0003639A">
        <w:rPr>
          <w:rFonts w:ascii="Times New Roman" w:hAnsi="Times New Roman" w:cs="Times New Roman"/>
          <w:szCs w:val="24"/>
        </w:rPr>
        <w:t xml:space="preserve">was </w:t>
      </w:r>
      <w:r w:rsidR="0015073D" w:rsidRPr="0003639A">
        <w:rPr>
          <w:rFonts w:ascii="Times New Roman" w:hAnsi="Times New Roman" w:cs="Times New Roman"/>
          <w:szCs w:val="24"/>
        </w:rPr>
        <w:t>suggested for spontaneous emergence of a discontinuity</w:t>
      </w:r>
      <w:r w:rsidR="007D3FFF" w:rsidRPr="0003639A">
        <w:rPr>
          <w:rFonts w:ascii="Times New Roman" w:hAnsi="Times New Roman" w:cs="Times New Roman"/>
          <w:szCs w:val="24"/>
        </w:rPr>
        <w:t xml:space="preserve"> (</w:t>
      </w:r>
      <w:r w:rsidR="0015073D" w:rsidRPr="0003639A">
        <w:rPr>
          <w:rFonts w:ascii="Times New Roman" w:hAnsi="Times New Roman" w:cs="Times New Roman"/>
          <w:szCs w:val="24"/>
        </w:rPr>
        <w:t>“nucleation” of a crack</w:t>
      </w:r>
      <w:r w:rsidR="007D3FFF" w:rsidRPr="0003639A">
        <w:rPr>
          <w:rFonts w:ascii="Times New Roman" w:hAnsi="Times New Roman" w:cs="Times New Roman"/>
          <w:szCs w:val="24"/>
        </w:rPr>
        <w:t>)</w:t>
      </w:r>
      <w:r w:rsidR="0015073D" w:rsidRPr="0003639A">
        <w:rPr>
          <w:rFonts w:ascii="Times New Roman" w:hAnsi="Times New Roman" w:cs="Times New Roman"/>
          <w:szCs w:val="24"/>
        </w:rPr>
        <w:t xml:space="preserve"> in a peridynamic body, and a numerical example </w:t>
      </w:r>
      <w:r w:rsidR="006E619D" w:rsidRPr="0003639A">
        <w:rPr>
          <w:rFonts w:ascii="Times New Roman" w:hAnsi="Times New Roman" w:cs="Times New Roman"/>
          <w:szCs w:val="24"/>
        </w:rPr>
        <w:t xml:space="preserve">of a plate with a centered hole </w:t>
      </w:r>
      <w:r w:rsidR="0015073D" w:rsidRPr="0003639A">
        <w:rPr>
          <w:rFonts w:ascii="Times New Roman" w:hAnsi="Times New Roman" w:cs="Times New Roman"/>
          <w:szCs w:val="24"/>
        </w:rPr>
        <w:t>was tested</w:t>
      </w:r>
      <w:r w:rsidR="000E6D75" w:rsidRPr="0003639A">
        <w:rPr>
          <w:rFonts w:ascii="Times New Roman" w:hAnsi="Times New Roman" w:cs="Times New Roman"/>
          <w:szCs w:val="24"/>
        </w:rPr>
        <w:t xml:space="preserve">. </w:t>
      </w:r>
      <w:r w:rsidR="002B4622" w:rsidRPr="0003639A">
        <w:rPr>
          <w:rFonts w:ascii="Times New Roman" w:hAnsi="Times New Roman" w:cs="Times New Roman"/>
          <w:szCs w:val="24"/>
        </w:rPr>
        <w:t xml:space="preserve"> </w:t>
      </w:r>
      <w:r w:rsidR="007D3FFF" w:rsidRPr="0003639A">
        <w:rPr>
          <w:rFonts w:ascii="Times New Roman" w:hAnsi="Times New Roman" w:cs="Times New Roman"/>
          <w:szCs w:val="24"/>
        </w:rPr>
        <w:t xml:space="preserve">A study on </w:t>
      </w:r>
      <w:r w:rsidR="002B4622" w:rsidRPr="0003639A">
        <w:rPr>
          <w:rFonts w:ascii="Times New Roman" w:hAnsi="Times New Roman" w:cs="Times New Roman"/>
          <w:szCs w:val="24"/>
        </w:rPr>
        <w:t>strength as the horizon size decreases was not provide</w:t>
      </w:r>
      <w:r w:rsidR="00261C5E" w:rsidRPr="0003639A">
        <w:rPr>
          <w:rFonts w:ascii="Times New Roman" w:hAnsi="Times New Roman" w:cs="Times New Roman"/>
          <w:szCs w:val="24"/>
        </w:rPr>
        <w:t>d</w:t>
      </w:r>
      <w:r w:rsidR="002B4622" w:rsidRPr="0003639A">
        <w:rPr>
          <w:rFonts w:ascii="Times New Roman" w:hAnsi="Times New Roman" w:cs="Times New Roman"/>
          <w:szCs w:val="24"/>
        </w:rPr>
        <w:t>.</w:t>
      </w:r>
      <w:r w:rsidR="006E619D" w:rsidRPr="0003639A">
        <w:rPr>
          <w:rFonts w:ascii="Times New Roman" w:hAnsi="Times New Roman" w:cs="Times New Roman"/>
          <w:szCs w:val="24"/>
        </w:rPr>
        <w:t xml:space="preserve"> </w:t>
      </w:r>
    </w:p>
    <w:p w14:paraId="005C749E" w14:textId="77CAE301" w:rsidR="004476D6" w:rsidRPr="0003639A" w:rsidRDefault="00F542BC" w:rsidP="00585631">
      <w:pPr>
        <w:spacing w:after="0" w:line="240" w:lineRule="auto"/>
        <w:ind w:firstLine="720"/>
        <w:jc w:val="both"/>
        <w:rPr>
          <w:rFonts w:ascii="Times New Roman" w:hAnsi="Times New Roman" w:cs="Times New Roman"/>
          <w:szCs w:val="24"/>
          <w:rtl/>
        </w:rPr>
      </w:pPr>
      <w:r w:rsidRPr="0003639A">
        <w:rPr>
          <w:rFonts w:ascii="Times New Roman" w:hAnsi="Times New Roman" w:cs="Times New Roman"/>
          <w:szCs w:val="24"/>
        </w:rPr>
        <w:t xml:space="preserve">A bilinear model was also employed in </w:t>
      </w:r>
      <w:r w:rsidR="006316BF" w:rsidRPr="0003639A">
        <w:rPr>
          <w:rFonts w:ascii="Times New Roman" w:hAnsi="Times New Roman" w:cs="Times New Roman"/>
          <w:szCs w:val="24"/>
        </w:rPr>
        <w:fldChar w:fldCharType="begin"/>
      </w:r>
      <w:r w:rsidR="00585631" w:rsidRPr="0003639A">
        <w:rPr>
          <w:rFonts w:ascii="Times New Roman" w:hAnsi="Times New Roman" w:cs="Times New Roman"/>
          <w:szCs w:val="24"/>
        </w:rPr>
        <w:instrText xml:space="preserve"> ADDIN EN.CITE &lt;EndNote&gt;&lt;Cite&gt;&lt;Author&gt;Zaccariotto&lt;/Author&gt;&lt;Year&gt;2015&lt;/Year&gt;&lt;RecNum&gt;11&lt;/RecNum&gt;&lt;DisplayText&gt;[11, 12]&lt;/DisplayText&gt;&lt;record&gt;&lt;rec-number&gt;11&lt;/rec-number&gt;&lt;foreign-keys&gt;&lt;key app="EN" db-id="09eexwsd8fsvf0e9wvpxv5eosfeedxp5vvrs" timestamp="1604266587"&gt;11&lt;/key&gt;&lt;/foreign-keys&gt;&lt;ref-type name="Journal Article"&gt;17&lt;/ref-type&gt;&lt;contributors&gt;&lt;authors&gt;&lt;author&gt;Zaccariotto, Mirco&lt;/author&gt;&lt;author&gt;Luongo, Fabio&lt;/author&gt;&lt;author&gt;Galvanetto, U&lt;/author&gt;&lt;/authors&gt;&lt;/contributors&gt;&lt;titles&gt;&lt;title&gt;Examples of applications of the peridynamic theory to the solution of static equilibrium problems&lt;/title&gt;&lt;secondary-title&gt;The Aeronautical Journal&lt;/secondary-title&gt;&lt;/titles&gt;&lt;periodical&gt;&lt;full-title&gt;The Aeronautical Journal&lt;/full-title&gt;&lt;/periodical&gt;&lt;pages&gt;677-700&lt;/pages&gt;&lt;volume&gt;119&lt;/volume&gt;&lt;number&gt;1216&lt;/number&gt;&lt;dates&gt;&lt;year&gt;2015&lt;/year&gt;&lt;/dates&gt;&lt;isbn&gt;0001-9240&lt;/isbn&gt;&lt;urls&gt;&lt;/urls&gt;&lt;/record&gt;&lt;/Cite&gt;&lt;Cite&gt;&lt;Author&gt;Luongo&lt;/Author&gt;&lt;Year&gt;2013&lt;/Year&gt;&lt;RecNum&gt;12&lt;/RecNum&gt;&lt;record&gt;&lt;rec-number&gt;12&lt;/rec-number&gt;&lt;foreign-keys&gt;&lt;key app="EN" db-id="09eexwsd8fsvf0e9wvpxv5eosfeedxp5vvrs" timestamp="1604266588"&gt;12&lt;/key&gt;&lt;/foreign-keys&gt;&lt;ref-type name="Conference Paper"&gt;47&lt;/ref-type&gt;&lt;contributors&gt;&lt;authors&gt;&lt;author&gt;Luongo, F. &lt;/author&gt;&lt;author&gt;Zaccariotto, M.&lt;/author&gt;&lt;author&gt;Galvanetto, U.&lt;/author&gt;&lt;/authors&gt;&lt;/contributors&gt;&lt;titles&gt;&lt;title&gt;Static implementation of peridynamics for the simulation of crack propagation&lt;/title&gt;&lt;secondary-title&gt;The 19th International Conference on Composite Materials&lt;/secondary-title&gt;&lt;/titles&gt;&lt;dates&gt;&lt;year&gt;2013&lt;/year&gt;&lt;pub-dates&gt;&lt;date&gt;August &lt;/date&gt;&lt;/pub-dates&gt;&lt;/dates&gt;&lt;pub-location&gt;Montréal, Canada&lt;/pub-location&gt;&lt;urls&gt;&lt;/urls&gt;&lt;/record&gt;&lt;/Cite&gt;&lt;/EndNote&gt;</w:instrText>
      </w:r>
      <w:r w:rsidR="006316BF"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[11, 12]</w:t>
      </w:r>
      <w:r w:rsidR="006316BF" w:rsidRPr="0003639A">
        <w:rPr>
          <w:rFonts w:ascii="Times New Roman" w:hAnsi="Times New Roman" w:cs="Times New Roman"/>
          <w:szCs w:val="24"/>
        </w:rPr>
        <w:fldChar w:fldCharType="end"/>
      </w:r>
      <w:r w:rsidR="0015073D" w:rsidRPr="0003639A">
        <w:rPr>
          <w:rFonts w:ascii="Times New Roman" w:hAnsi="Times New Roman" w:cs="Times New Roman"/>
          <w:szCs w:val="24"/>
        </w:rPr>
        <w:t xml:space="preserve"> in </w:t>
      </w:r>
      <w:r w:rsidR="008B398E" w:rsidRPr="0003639A">
        <w:rPr>
          <w:rFonts w:ascii="Times New Roman" w:hAnsi="Times New Roman" w:cs="Times New Roman"/>
          <w:szCs w:val="24"/>
        </w:rPr>
        <w:t>PD</w:t>
      </w:r>
      <w:r w:rsidR="0015073D" w:rsidRPr="0003639A">
        <w:rPr>
          <w:rFonts w:ascii="Times New Roman" w:hAnsi="Times New Roman" w:cs="Times New Roman"/>
          <w:szCs w:val="24"/>
        </w:rPr>
        <w:t xml:space="preserve"> modeling of </w:t>
      </w:r>
      <w:r w:rsidR="001964EF" w:rsidRPr="0003639A">
        <w:rPr>
          <w:rFonts w:ascii="Times New Roman" w:hAnsi="Times New Roman" w:cs="Times New Roman"/>
          <w:szCs w:val="24"/>
        </w:rPr>
        <w:t xml:space="preserve">static </w:t>
      </w:r>
      <w:r w:rsidRPr="0003639A">
        <w:rPr>
          <w:rFonts w:ascii="Times New Roman" w:hAnsi="Times New Roman" w:cs="Times New Roman"/>
          <w:szCs w:val="24"/>
        </w:rPr>
        <w:t xml:space="preserve">crack growth </w:t>
      </w:r>
      <w:r w:rsidR="00AA1666" w:rsidRPr="0003639A">
        <w:rPr>
          <w:rFonts w:ascii="Times New Roman" w:hAnsi="Times New Roman" w:cs="Times New Roman"/>
          <w:szCs w:val="24"/>
        </w:rPr>
        <w:t>from</w:t>
      </w:r>
      <w:r w:rsidR="0015073D" w:rsidRPr="0003639A">
        <w:rPr>
          <w:rFonts w:ascii="Times New Roman" w:hAnsi="Times New Roman" w:cs="Times New Roman"/>
          <w:szCs w:val="24"/>
        </w:rPr>
        <w:t xml:space="preserve"> a pre-</w:t>
      </w:r>
      <w:r w:rsidR="00AA1666" w:rsidRPr="0003639A">
        <w:rPr>
          <w:rFonts w:ascii="Times New Roman" w:hAnsi="Times New Roman" w:cs="Times New Roman"/>
          <w:szCs w:val="24"/>
        </w:rPr>
        <w:t>crack</w:t>
      </w:r>
      <w:r w:rsidR="000A295D" w:rsidRPr="0003639A">
        <w:rPr>
          <w:rFonts w:ascii="Times New Roman" w:hAnsi="Times New Roman" w:cs="Times New Roman"/>
          <w:szCs w:val="24"/>
        </w:rPr>
        <w:t xml:space="preserve"> in brittle and quasi-brittle materials, such as concrete</w:t>
      </w:r>
      <w:r w:rsidR="0015073D" w:rsidRPr="0003639A">
        <w:rPr>
          <w:rFonts w:ascii="Times New Roman" w:hAnsi="Times New Roman" w:cs="Times New Roman"/>
          <w:szCs w:val="24"/>
        </w:rPr>
        <w:t>.</w:t>
      </w:r>
      <w:r w:rsidR="00C57586" w:rsidRPr="0003639A">
        <w:rPr>
          <w:rFonts w:ascii="Times New Roman" w:hAnsi="Times New Roman" w:cs="Times New Roman"/>
          <w:szCs w:val="24"/>
        </w:rPr>
        <w:t xml:space="preserve"> </w:t>
      </w:r>
      <w:r w:rsidR="00261C5E" w:rsidRPr="0003639A">
        <w:rPr>
          <w:rFonts w:ascii="Times New Roman" w:hAnsi="Times New Roman" w:cs="Times New Roman"/>
          <w:szCs w:val="24"/>
        </w:rPr>
        <w:t>The</w:t>
      </w:r>
      <w:r w:rsidR="00044BBB" w:rsidRPr="0003639A">
        <w:rPr>
          <w:rFonts w:ascii="Times New Roman" w:hAnsi="Times New Roman" w:cs="Times New Roman"/>
          <w:szCs w:val="24"/>
        </w:rPr>
        <w:t xml:space="preserve"> </w:t>
      </w:r>
      <w:r w:rsidR="00D72C07" w:rsidRPr="0003639A">
        <w:rPr>
          <w:rFonts w:ascii="Times New Roman" w:hAnsi="Times New Roman" w:cs="Times New Roman"/>
          <w:szCs w:val="24"/>
        </w:rPr>
        <w:t xml:space="preserve">focus </w:t>
      </w:r>
      <w:r w:rsidR="00261C5E" w:rsidRPr="0003639A">
        <w:rPr>
          <w:rFonts w:ascii="Times New Roman" w:hAnsi="Times New Roman" w:cs="Times New Roman"/>
          <w:szCs w:val="24"/>
        </w:rPr>
        <w:t xml:space="preserve">was </w:t>
      </w:r>
      <w:r w:rsidR="00D72C07" w:rsidRPr="0003639A">
        <w:rPr>
          <w:rFonts w:ascii="Times New Roman" w:hAnsi="Times New Roman" w:cs="Times New Roman"/>
          <w:szCs w:val="24"/>
        </w:rPr>
        <w:t>on</w:t>
      </w:r>
      <w:r w:rsidR="00261C5E" w:rsidRPr="0003639A">
        <w:rPr>
          <w:rFonts w:ascii="Times New Roman" w:hAnsi="Times New Roman" w:cs="Times New Roman"/>
          <w:szCs w:val="24"/>
        </w:rPr>
        <w:t>ly on crack</w:t>
      </w:r>
      <w:r w:rsidR="00D72C07" w:rsidRPr="0003639A">
        <w:rPr>
          <w:rFonts w:ascii="Times New Roman" w:hAnsi="Times New Roman" w:cs="Times New Roman"/>
          <w:szCs w:val="24"/>
        </w:rPr>
        <w:t xml:space="preserve"> propagation </w:t>
      </w:r>
      <w:r w:rsidR="00261C5E" w:rsidRPr="0003639A">
        <w:rPr>
          <w:rFonts w:ascii="Times New Roman" w:hAnsi="Times New Roman" w:cs="Times New Roman"/>
          <w:szCs w:val="24"/>
        </w:rPr>
        <w:t xml:space="preserve">from existing pre-cracks, not on crack </w:t>
      </w:r>
      <w:r w:rsidR="00D72C07" w:rsidRPr="0003639A">
        <w:rPr>
          <w:rFonts w:ascii="Times New Roman" w:hAnsi="Times New Roman" w:cs="Times New Roman"/>
          <w:szCs w:val="24"/>
        </w:rPr>
        <w:t>nucleation</w:t>
      </w:r>
      <w:r w:rsidR="006948FF" w:rsidRPr="0003639A">
        <w:rPr>
          <w:rFonts w:ascii="Times New Roman" w:hAnsi="Times New Roman" w:cs="Times New Roman"/>
          <w:szCs w:val="24"/>
        </w:rPr>
        <w:t xml:space="preserve"> or</w:t>
      </w:r>
      <w:r w:rsidR="002B4622" w:rsidRPr="0003639A">
        <w:rPr>
          <w:rFonts w:ascii="Times New Roman" w:hAnsi="Times New Roman" w:cs="Times New Roman"/>
          <w:szCs w:val="24"/>
        </w:rPr>
        <w:t xml:space="preserve"> the issue of convergence for strength as the horizon decreases</w:t>
      </w:r>
      <w:r w:rsidR="00044BBB" w:rsidRPr="0003639A">
        <w:rPr>
          <w:rFonts w:ascii="Times New Roman" w:hAnsi="Times New Roman" w:cs="Times New Roman"/>
          <w:szCs w:val="24"/>
        </w:rPr>
        <w:t xml:space="preserve">. </w:t>
      </w:r>
      <w:bookmarkStart w:id="4" w:name="OLE_LINK40"/>
      <w:bookmarkStart w:id="5" w:name="OLE_LINK41"/>
      <w:bookmarkStart w:id="6" w:name="OLE_LINK43"/>
      <w:r w:rsidR="00261C5E" w:rsidRPr="0003639A">
        <w:rPr>
          <w:rFonts w:ascii="Times New Roman" w:hAnsi="Times New Roman" w:cs="Times New Roman"/>
          <w:szCs w:val="24"/>
        </w:rPr>
        <w:t>We also note that in</w:t>
      </w:r>
      <w:r w:rsidR="006948FF" w:rsidRPr="0003639A">
        <w:rPr>
          <w:rFonts w:ascii="Times New Roman" w:hAnsi="Times New Roman" w:cs="Times New Roman"/>
          <w:szCs w:val="24"/>
        </w:rPr>
        <w:t xml:space="preserve"> </w:t>
      </w:r>
      <w:r w:rsidR="00362540" w:rsidRPr="0003639A">
        <w:rPr>
          <w:rFonts w:ascii="Times New Roman" w:hAnsi="Times New Roman" w:cs="Times New Roman"/>
          <w:noProof/>
          <w:szCs w:val="24"/>
        </w:rPr>
        <w:fldChar w:fldCharType="begin">
          <w:fldData xml:space="preserve">PEVuZE5vdGU+PENpdGU+PEF1dGhvcj5TaWxsaW5nPC9BdXRob3I+PFllYXI+MjAxMDwvWWVhcj48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</w:fldData>
        </w:fldChar>
      </w:r>
      <w:r w:rsidR="00585631" w:rsidRPr="0003639A">
        <w:rPr>
          <w:rFonts w:ascii="Times New Roman" w:hAnsi="Times New Roman" w:cs="Times New Roman"/>
          <w:noProof/>
          <w:szCs w:val="24"/>
        </w:rPr>
        <w:instrText xml:space="preserve"> ADDIN EN.CITE </w:instrText>
      </w:r>
      <w:r w:rsidR="00585631" w:rsidRPr="0003639A">
        <w:rPr>
          <w:rFonts w:ascii="Times New Roman" w:hAnsi="Times New Roman" w:cs="Times New Roman"/>
          <w:noProof/>
          <w:szCs w:val="24"/>
        </w:rPr>
        <w:fldChar w:fldCharType="begin">
          <w:fldData xml:space="preserve">PEVuZE5vdGU+PENpdGU+PEF1dGhvcj5TaWxsaW5nPC9BdXRob3I+PFllYXI+MjAxMDwvWWVhcj48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</w:fldData>
        </w:fldChar>
      </w:r>
      <w:r w:rsidR="00585631" w:rsidRPr="0003639A">
        <w:rPr>
          <w:rFonts w:ascii="Times New Roman" w:hAnsi="Times New Roman" w:cs="Times New Roman"/>
          <w:noProof/>
          <w:szCs w:val="24"/>
        </w:rPr>
        <w:instrText xml:space="preserve"> ADDIN EN.CITE.DATA </w:instrText>
      </w:r>
      <w:r w:rsidR="00585631" w:rsidRPr="0003639A">
        <w:rPr>
          <w:rFonts w:ascii="Times New Roman" w:hAnsi="Times New Roman" w:cs="Times New Roman"/>
          <w:noProof/>
          <w:szCs w:val="24"/>
        </w:rPr>
      </w:r>
      <w:r w:rsidR="00585631" w:rsidRPr="0003639A">
        <w:rPr>
          <w:rFonts w:ascii="Times New Roman" w:hAnsi="Times New Roman" w:cs="Times New Roman"/>
          <w:noProof/>
          <w:szCs w:val="24"/>
        </w:rPr>
        <w:fldChar w:fldCharType="end"/>
      </w:r>
      <w:r w:rsidR="00362540" w:rsidRPr="0003639A">
        <w:rPr>
          <w:rFonts w:ascii="Times New Roman" w:hAnsi="Times New Roman" w:cs="Times New Roman"/>
          <w:noProof/>
          <w:szCs w:val="24"/>
        </w:rPr>
      </w:r>
      <w:r w:rsidR="00362540" w:rsidRPr="0003639A">
        <w:rPr>
          <w:rFonts w:ascii="Times New Roman" w:hAnsi="Times New Roman" w:cs="Times New Roman"/>
          <w:noProof/>
          <w:szCs w:val="24"/>
        </w:rPr>
        <w:fldChar w:fldCharType="separate"/>
      </w:r>
      <w:r w:rsidR="00635CA4" w:rsidRPr="0003639A">
        <w:rPr>
          <w:rFonts w:ascii="Times New Roman" w:hAnsi="Times New Roman" w:cs="Times New Roman"/>
          <w:noProof/>
          <w:szCs w:val="24"/>
        </w:rPr>
        <w:t>[10-12]</w:t>
      </w:r>
      <w:r w:rsidR="00362540" w:rsidRPr="0003639A">
        <w:rPr>
          <w:rFonts w:ascii="Times New Roman" w:hAnsi="Times New Roman" w:cs="Times New Roman"/>
          <w:noProof/>
          <w:szCs w:val="24"/>
        </w:rPr>
        <w:fldChar w:fldCharType="end"/>
      </w:r>
      <w:r w:rsidR="00D30C4F" w:rsidRPr="0003639A">
        <w:rPr>
          <w:rFonts w:ascii="Times New Roman" w:hAnsi="Times New Roman" w:cs="Times New Roman"/>
          <w:szCs w:val="24"/>
        </w:rPr>
        <w:t xml:space="preserve">, the </w:t>
      </w:r>
      <w:r w:rsidR="00362540" w:rsidRPr="0003639A">
        <w:rPr>
          <w:rFonts w:ascii="Times New Roman" w:hAnsi="Times New Roman" w:cs="Times New Roman"/>
          <w:szCs w:val="24"/>
        </w:rPr>
        <w:t xml:space="preserve">extra </w:t>
      </w:r>
      <w:r w:rsidR="00D30C4F" w:rsidRPr="0003639A">
        <w:rPr>
          <w:rFonts w:ascii="Times New Roman" w:hAnsi="Times New Roman" w:cs="Times New Roman"/>
          <w:szCs w:val="24"/>
        </w:rPr>
        <w:t xml:space="preserve">parameter </w:t>
      </w:r>
      <w:r w:rsidR="00362540" w:rsidRPr="0003639A">
        <w:rPr>
          <w:rFonts w:ascii="Times New Roman" w:hAnsi="Times New Roman" w:cs="Times New Roman"/>
          <w:szCs w:val="24"/>
        </w:rPr>
        <w:t>in the bilinear model</w:t>
      </w:r>
      <w:r w:rsidR="00D30C4F" w:rsidRPr="0003639A">
        <w:rPr>
          <w:rFonts w:ascii="Times New Roman" w:hAnsi="Times New Roman" w:cs="Times New Roman"/>
          <w:szCs w:val="24"/>
        </w:rPr>
        <w:t xml:space="preserve"> </w:t>
      </w:r>
      <w:r w:rsidR="00ED1FAC" w:rsidRPr="0003639A">
        <w:rPr>
          <w:rFonts w:ascii="Times New Roman" w:hAnsi="Times New Roman" w:cs="Times New Roman"/>
          <w:szCs w:val="24"/>
        </w:rPr>
        <w:t xml:space="preserve">is determined </w:t>
      </w:r>
      <w:r w:rsidR="00261C5E" w:rsidRPr="0003639A">
        <w:rPr>
          <w:rFonts w:ascii="Times New Roman" w:hAnsi="Times New Roman" w:cs="Times New Roman"/>
          <w:szCs w:val="24"/>
        </w:rPr>
        <w:t xml:space="preserve">via curve </w:t>
      </w:r>
      <w:r w:rsidR="00ED1FAC" w:rsidRPr="0003639A">
        <w:rPr>
          <w:rFonts w:ascii="Times New Roman" w:hAnsi="Times New Roman" w:cs="Times New Roman"/>
          <w:szCs w:val="24"/>
        </w:rPr>
        <w:t xml:space="preserve">fitting </w:t>
      </w:r>
      <w:r w:rsidR="00466C62" w:rsidRPr="0003639A">
        <w:rPr>
          <w:rFonts w:ascii="Times New Roman" w:hAnsi="Times New Roman" w:cs="Times New Roman"/>
          <w:szCs w:val="24"/>
        </w:rPr>
        <w:t>to</w:t>
      </w:r>
      <w:r w:rsidR="00261C5E" w:rsidRPr="0003639A">
        <w:rPr>
          <w:rFonts w:ascii="Times New Roman" w:hAnsi="Times New Roman" w:cs="Times New Roman"/>
          <w:szCs w:val="24"/>
        </w:rPr>
        <w:t xml:space="preserve"> an experimental for</w:t>
      </w:r>
      <w:r w:rsidR="00466C62" w:rsidRPr="0003639A">
        <w:rPr>
          <w:rFonts w:ascii="Times New Roman" w:hAnsi="Times New Roman" w:cs="Times New Roman"/>
          <w:szCs w:val="24"/>
        </w:rPr>
        <w:t xml:space="preserve">ce-displacement curve, </w:t>
      </w:r>
      <w:r w:rsidR="00DB10FB" w:rsidRPr="0003639A">
        <w:rPr>
          <w:rFonts w:ascii="Times New Roman" w:hAnsi="Times New Roman" w:cs="Times New Roman"/>
          <w:szCs w:val="24"/>
        </w:rPr>
        <w:t xml:space="preserve">with a goal of </w:t>
      </w:r>
      <w:r w:rsidR="00466C62" w:rsidRPr="0003639A">
        <w:rPr>
          <w:rFonts w:ascii="Times New Roman" w:hAnsi="Times New Roman" w:cs="Times New Roman"/>
          <w:szCs w:val="24"/>
        </w:rPr>
        <w:t>match</w:t>
      </w:r>
      <w:r w:rsidR="00DB10FB" w:rsidRPr="0003639A">
        <w:rPr>
          <w:rFonts w:ascii="Times New Roman" w:hAnsi="Times New Roman" w:cs="Times New Roman"/>
          <w:szCs w:val="24"/>
        </w:rPr>
        <w:t>ing</w:t>
      </w:r>
      <w:r w:rsidR="00466C62" w:rsidRPr="0003639A">
        <w:rPr>
          <w:rFonts w:ascii="Times New Roman" w:hAnsi="Times New Roman" w:cs="Times New Roman"/>
          <w:szCs w:val="24"/>
        </w:rPr>
        <w:t xml:space="preserve"> the </w:t>
      </w:r>
      <w:r w:rsidR="00DB10FB" w:rsidRPr="0003639A">
        <w:rPr>
          <w:rFonts w:ascii="Times New Roman" w:hAnsi="Times New Roman" w:cs="Times New Roman"/>
          <w:szCs w:val="24"/>
        </w:rPr>
        <w:t xml:space="preserve">location </w:t>
      </w:r>
      <w:r w:rsidR="00ED1FAC" w:rsidRPr="0003639A">
        <w:rPr>
          <w:rFonts w:ascii="Times New Roman" w:hAnsi="Times New Roman" w:cs="Times New Roman"/>
          <w:szCs w:val="24"/>
        </w:rPr>
        <w:t xml:space="preserve">where </w:t>
      </w:r>
      <w:r w:rsidR="00466C62" w:rsidRPr="0003639A">
        <w:rPr>
          <w:rFonts w:ascii="Times New Roman" w:hAnsi="Times New Roman" w:cs="Times New Roman"/>
          <w:szCs w:val="24"/>
        </w:rPr>
        <w:t xml:space="preserve">the </w:t>
      </w:r>
      <w:r w:rsidR="00ED1FAC" w:rsidRPr="0003639A">
        <w:rPr>
          <w:rFonts w:ascii="Times New Roman" w:hAnsi="Times New Roman" w:cs="Times New Roman"/>
          <w:szCs w:val="24"/>
        </w:rPr>
        <w:t>load-displacement curve departs from linearity</w:t>
      </w:r>
      <w:r w:rsidR="00DB2CD2" w:rsidRPr="0003639A">
        <w:rPr>
          <w:rFonts w:ascii="Times New Roman" w:hAnsi="Times New Roman" w:cs="Times New Roman"/>
          <w:szCs w:val="24"/>
        </w:rPr>
        <w:t xml:space="preserve"> as the moment for crack</w:t>
      </w:r>
      <w:r w:rsidR="00DB10FB" w:rsidRPr="0003639A">
        <w:rPr>
          <w:rFonts w:ascii="Times New Roman" w:hAnsi="Times New Roman" w:cs="Times New Roman"/>
          <w:szCs w:val="24"/>
        </w:rPr>
        <w:t xml:space="preserve"> nucleation</w:t>
      </w:r>
      <w:r w:rsidR="00ED1FAC" w:rsidRPr="0003639A">
        <w:rPr>
          <w:rFonts w:ascii="Times New Roman" w:hAnsi="Times New Roman" w:cs="Times New Roman"/>
          <w:szCs w:val="24"/>
        </w:rPr>
        <w:t xml:space="preserve">. </w:t>
      </w:r>
      <w:r w:rsidR="00466C62" w:rsidRPr="0003639A">
        <w:rPr>
          <w:rFonts w:ascii="Times New Roman" w:hAnsi="Times New Roman" w:cs="Times New Roman"/>
          <w:szCs w:val="24"/>
        </w:rPr>
        <w:t>In</w:t>
      </w:r>
      <w:r w:rsidR="00A44451" w:rsidRPr="0003639A">
        <w:rPr>
          <w:rFonts w:ascii="Times New Roman" w:hAnsi="Times New Roman" w:cs="Times New Roman"/>
          <w:szCs w:val="24"/>
        </w:rPr>
        <w:t xml:space="preserve"> </w:t>
      </w:r>
      <w:r w:rsidR="00A44451" w:rsidRPr="0003639A">
        <w:rPr>
          <w:rFonts w:ascii="Times New Roman" w:hAnsi="Times New Roman" w:cs="Times New Roman"/>
          <w:szCs w:val="24"/>
        </w:rPr>
        <w:fldChar w:fldCharType="begin"/>
      </w:r>
      <w:r w:rsidR="00585631" w:rsidRPr="0003639A">
        <w:rPr>
          <w:rFonts w:ascii="Times New Roman" w:hAnsi="Times New Roman" w:cs="Times New Roman"/>
          <w:szCs w:val="24"/>
        </w:rPr>
        <w:instrText xml:space="preserve"> ADDIN EN.CITE &lt;EndNote&gt;&lt;Cite&gt;&lt;Author&gt;Cabral&lt;/Author&gt;&lt;Year&gt;2019&lt;/Year&gt;&lt;RecNum&gt;13&lt;/RecNum&gt;&lt;DisplayText&gt;[13]&lt;/DisplayText&gt;&lt;record&gt;&lt;rec-number&gt;13&lt;/rec-number&gt;&lt;foreign-keys&gt;&lt;key app="EN" db-id="09eexwsd8fsvf0e9wvpxv5eosfeedxp5vvrs" timestamp="1604266588"&gt;13&lt;/key&gt;&lt;/foreign-keys&gt;&lt;ref-type name="Journal Article"&gt;17&lt;/ref-type&gt;&lt;contributors&gt;&lt;authors&gt;&lt;author&gt;Cabral, Néstor Rossi&lt;/author&gt;&lt;author&gt;Invaldi, María Agustina&lt;/author&gt;&lt;author&gt;D&amp;apos;Ambra, Ricardo Barrios&lt;/author&gt;&lt;author&gt;Iturrioz, Ignacio&lt;/author&gt;&lt;/authors&gt;&lt;/contributors&gt;&lt;titles&gt;&lt;title&gt;An alternative bilinear peridynamic model to simulate the damage process in quasi-brittle materials&lt;/title&gt;&lt;secondary-title&gt;Engineering Fracture Mechanics&lt;/secondary-title&gt;&lt;/titles&gt;&lt;periodical&gt;&lt;full-title&gt;Engineering Fracture Mechanics&lt;/full-title&gt;&lt;/periodical&gt;&lt;volume&gt;216&lt;/volume&gt;&lt;dates&gt;&lt;year&gt;2019&lt;/year&gt;&lt;/dates&gt;&lt;isbn&gt;0013-7944&lt;/isbn&gt;&lt;urls&gt;&lt;/urls&gt;&lt;custom7&gt;106494&lt;/custom7&gt;&lt;/record&gt;&lt;/Cite&gt;&lt;/EndNote&gt;</w:instrText>
      </w:r>
      <w:r w:rsidR="00A44451"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[13]</w:t>
      </w:r>
      <w:r w:rsidR="00A44451" w:rsidRPr="0003639A">
        <w:rPr>
          <w:rFonts w:ascii="Times New Roman" w:hAnsi="Times New Roman" w:cs="Times New Roman"/>
          <w:szCs w:val="24"/>
        </w:rPr>
        <w:fldChar w:fldCharType="end"/>
      </w:r>
      <w:r w:rsidR="00466C62" w:rsidRPr="0003639A">
        <w:rPr>
          <w:rFonts w:ascii="Times New Roman" w:hAnsi="Times New Roman" w:cs="Times New Roman"/>
          <w:szCs w:val="24"/>
        </w:rPr>
        <w:t>,</w:t>
      </w:r>
      <w:r w:rsidR="00A44451" w:rsidRPr="0003639A">
        <w:rPr>
          <w:rFonts w:ascii="Times New Roman" w:hAnsi="Times New Roman" w:cs="Times New Roman"/>
          <w:szCs w:val="24"/>
        </w:rPr>
        <w:t xml:space="preserve"> </w:t>
      </w:r>
      <w:r w:rsidR="0041103D" w:rsidRPr="0003639A">
        <w:rPr>
          <w:rFonts w:ascii="Times New Roman" w:hAnsi="Times New Roman" w:cs="Times New Roman"/>
          <w:szCs w:val="24"/>
        </w:rPr>
        <w:t xml:space="preserve">the </w:t>
      </w:r>
      <w:r w:rsidR="00A44451" w:rsidRPr="0003639A">
        <w:rPr>
          <w:rFonts w:ascii="Times New Roman" w:hAnsi="Times New Roman" w:cs="Times New Roman"/>
          <w:szCs w:val="24"/>
        </w:rPr>
        <w:t xml:space="preserve">bilinear model </w:t>
      </w:r>
      <w:r w:rsidR="00466C62" w:rsidRPr="0003639A">
        <w:rPr>
          <w:rFonts w:ascii="Times New Roman" w:hAnsi="Times New Roman" w:cs="Times New Roman"/>
          <w:szCs w:val="24"/>
        </w:rPr>
        <w:t xml:space="preserve">is used </w:t>
      </w:r>
      <w:r w:rsidR="00A44451" w:rsidRPr="0003639A">
        <w:rPr>
          <w:rFonts w:ascii="Times New Roman" w:hAnsi="Times New Roman" w:cs="Times New Roman"/>
          <w:szCs w:val="24"/>
        </w:rPr>
        <w:t xml:space="preserve">to study quasi-brittle </w:t>
      </w:r>
      <w:r w:rsidR="00B53AF4" w:rsidRPr="0003639A">
        <w:rPr>
          <w:rFonts w:ascii="Times New Roman" w:hAnsi="Times New Roman" w:cs="Times New Roman"/>
          <w:szCs w:val="24"/>
        </w:rPr>
        <w:t>behavior</w:t>
      </w:r>
      <w:r w:rsidR="00A44451" w:rsidRPr="0003639A">
        <w:rPr>
          <w:rFonts w:ascii="Times New Roman" w:hAnsi="Times New Roman" w:cs="Times New Roman"/>
          <w:szCs w:val="24"/>
        </w:rPr>
        <w:t xml:space="preserve">, </w:t>
      </w:r>
      <w:r w:rsidR="00DB10FB" w:rsidRPr="0003639A">
        <w:rPr>
          <w:rFonts w:ascii="Times New Roman" w:hAnsi="Times New Roman" w:cs="Times New Roman"/>
          <w:szCs w:val="24"/>
        </w:rPr>
        <w:t xml:space="preserve">and </w:t>
      </w:r>
      <w:r w:rsidR="00466C62" w:rsidRPr="0003639A">
        <w:rPr>
          <w:rFonts w:ascii="Times New Roman" w:hAnsi="Times New Roman" w:cs="Times New Roman"/>
          <w:szCs w:val="24"/>
        </w:rPr>
        <w:t xml:space="preserve">the model </w:t>
      </w:r>
      <w:r w:rsidR="00090A52" w:rsidRPr="0003639A">
        <w:rPr>
          <w:rFonts w:ascii="Times New Roman" w:hAnsi="Times New Roman" w:cs="Times New Roman"/>
          <w:szCs w:val="24"/>
        </w:rPr>
        <w:t xml:space="preserve">parameters </w:t>
      </w:r>
      <w:r w:rsidR="00DB10FB" w:rsidRPr="0003639A">
        <w:rPr>
          <w:rFonts w:ascii="Times New Roman" w:hAnsi="Times New Roman" w:cs="Times New Roman"/>
          <w:szCs w:val="24"/>
        </w:rPr>
        <w:t>are</w:t>
      </w:r>
      <w:r w:rsidR="00A44451" w:rsidRPr="0003639A">
        <w:rPr>
          <w:rFonts w:ascii="Times New Roman" w:hAnsi="Times New Roman" w:cs="Times New Roman"/>
          <w:szCs w:val="24"/>
        </w:rPr>
        <w:t xml:space="preserve"> calibrated to match the experimental</w:t>
      </w:r>
      <w:r w:rsidR="00B53AF4" w:rsidRPr="0003639A">
        <w:rPr>
          <w:rFonts w:ascii="Times New Roman" w:hAnsi="Times New Roman" w:cs="Times New Roman"/>
          <w:szCs w:val="24"/>
        </w:rPr>
        <w:t xml:space="preserve"> </w:t>
      </w:r>
      <w:r w:rsidR="002A5CFB" w:rsidRPr="0003639A">
        <w:rPr>
          <w:rFonts w:ascii="Times New Roman" w:hAnsi="Times New Roman" w:cs="Times New Roman"/>
          <w:szCs w:val="24"/>
        </w:rPr>
        <w:t>force-displacement</w:t>
      </w:r>
      <w:r w:rsidR="007B2D7D" w:rsidRPr="0003639A">
        <w:rPr>
          <w:rFonts w:ascii="Times New Roman" w:hAnsi="Times New Roman" w:cs="Times New Roman"/>
          <w:szCs w:val="24"/>
        </w:rPr>
        <w:t xml:space="preserve"> </w:t>
      </w:r>
      <w:r w:rsidR="002A5CFB" w:rsidRPr="0003639A">
        <w:rPr>
          <w:rFonts w:ascii="Times New Roman" w:hAnsi="Times New Roman" w:cs="Times New Roman"/>
          <w:szCs w:val="24"/>
        </w:rPr>
        <w:t>curves</w:t>
      </w:r>
      <w:r w:rsidR="00A44451" w:rsidRPr="0003639A">
        <w:rPr>
          <w:rFonts w:ascii="Times New Roman" w:hAnsi="Times New Roman" w:cs="Times New Roman"/>
          <w:szCs w:val="24"/>
        </w:rPr>
        <w:t xml:space="preserve">. </w:t>
      </w:r>
      <w:r w:rsidR="00DB10FB" w:rsidRPr="0003639A">
        <w:rPr>
          <w:rFonts w:ascii="Times New Roman" w:hAnsi="Times New Roman" w:cs="Times New Roman"/>
          <w:szCs w:val="24"/>
        </w:rPr>
        <w:t xml:space="preserve">An alternative approach to computing the model parameters by curve-fitting </w:t>
      </w:r>
      <w:r w:rsidR="007B2D7D" w:rsidRPr="0003639A">
        <w:rPr>
          <w:rFonts w:ascii="Times New Roman" w:hAnsi="Times New Roman" w:cs="Times New Roman"/>
          <w:szCs w:val="24"/>
        </w:rPr>
        <w:t xml:space="preserve">experimental </w:t>
      </w:r>
      <w:r w:rsidR="00DB10FB" w:rsidRPr="0003639A">
        <w:rPr>
          <w:rFonts w:ascii="Times New Roman" w:hAnsi="Times New Roman" w:cs="Times New Roman"/>
          <w:szCs w:val="24"/>
        </w:rPr>
        <w:t>data</w:t>
      </w:r>
      <w:r w:rsidR="001A2DBE" w:rsidRPr="0003639A">
        <w:rPr>
          <w:rFonts w:ascii="Times New Roman" w:hAnsi="Times New Roman" w:cs="Times New Roman"/>
          <w:szCs w:val="24"/>
        </w:rPr>
        <w:t xml:space="preserve">, as pursued in </w:t>
      </w:r>
      <w:r w:rsidR="001A2DBE" w:rsidRPr="0003639A">
        <w:rPr>
          <w:rFonts w:ascii="Times New Roman" w:hAnsi="Times New Roman" w:cs="Times New Roman"/>
          <w:noProof/>
          <w:szCs w:val="24"/>
        </w:rPr>
        <w:fldChar w:fldCharType="begin">
          <w:fldData xml:space="preserve">PEVuZE5vdGU+PENpdGU+PEF1dGhvcj5TaWxsaW5nPC9BdXRob3I+PFllYXI+MjAxMDwvWWVhcj48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</w:fldData>
        </w:fldChar>
      </w:r>
      <w:r w:rsidR="00585631" w:rsidRPr="0003639A">
        <w:rPr>
          <w:rFonts w:ascii="Times New Roman" w:hAnsi="Times New Roman" w:cs="Times New Roman"/>
          <w:noProof/>
          <w:szCs w:val="24"/>
        </w:rPr>
        <w:instrText xml:space="preserve"> ADDIN EN.CITE </w:instrText>
      </w:r>
      <w:r w:rsidR="00585631" w:rsidRPr="0003639A">
        <w:rPr>
          <w:rFonts w:ascii="Times New Roman" w:hAnsi="Times New Roman" w:cs="Times New Roman"/>
          <w:noProof/>
          <w:szCs w:val="24"/>
        </w:rPr>
        <w:fldChar w:fldCharType="begin">
          <w:fldData xml:space="preserve">PEVuZE5vdGU+PENpdGU+PEF1dGhvcj5TaWxsaW5nPC9BdXRob3I+PFllYXI+MjAxMDwvWWVhcj48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</w:fldData>
        </w:fldChar>
      </w:r>
      <w:r w:rsidR="00585631" w:rsidRPr="0003639A">
        <w:rPr>
          <w:rFonts w:ascii="Times New Roman" w:hAnsi="Times New Roman" w:cs="Times New Roman"/>
          <w:noProof/>
          <w:szCs w:val="24"/>
        </w:rPr>
        <w:instrText xml:space="preserve"> ADDIN EN.CITE.DATA </w:instrText>
      </w:r>
      <w:r w:rsidR="00585631" w:rsidRPr="0003639A">
        <w:rPr>
          <w:rFonts w:ascii="Times New Roman" w:hAnsi="Times New Roman" w:cs="Times New Roman"/>
          <w:noProof/>
          <w:szCs w:val="24"/>
        </w:rPr>
      </w:r>
      <w:r w:rsidR="00585631" w:rsidRPr="0003639A">
        <w:rPr>
          <w:rFonts w:ascii="Times New Roman" w:hAnsi="Times New Roman" w:cs="Times New Roman"/>
          <w:noProof/>
          <w:szCs w:val="24"/>
        </w:rPr>
        <w:fldChar w:fldCharType="end"/>
      </w:r>
      <w:r w:rsidR="001A2DBE" w:rsidRPr="0003639A">
        <w:rPr>
          <w:rFonts w:ascii="Times New Roman" w:hAnsi="Times New Roman" w:cs="Times New Roman"/>
          <w:noProof/>
          <w:szCs w:val="24"/>
        </w:rPr>
      </w:r>
      <w:r w:rsidR="001A2DBE" w:rsidRPr="0003639A">
        <w:rPr>
          <w:rFonts w:ascii="Times New Roman" w:hAnsi="Times New Roman" w:cs="Times New Roman"/>
          <w:noProof/>
          <w:szCs w:val="24"/>
        </w:rPr>
        <w:fldChar w:fldCharType="separate"/>
      </w:r>
      <w:r w:rsidR="00635CA4" w:rsidRPr="0003639A">
        <w:rPr>
          <w:rFonts w:ascii="Times New Roman" w:hAnsi="Times New Roman" w:cs="Times New Roman"/>
          <w:noProof/>
          <w:szCs w:val="24"/>
        </w:rPr>
        <w:t>[10-13]</w:t>
      </w:r>
      <w:r w:rsidR="001A2DBE" w:rsidRPr="0003639A">
        <w:rPr>
          <w:rFonts w:ascii="Times New Roman" w:hAnsi="Times New Roman" w:cs="Times New Roman"/>
          <w:noProof/>
          <w:szCs w:val="24"/>
        </w:rPr>
        <w:fldChar w:fldCharType="end"/>
      </w:r>
      <w:r w:rsidR="001A2DBE" w:rsidRPr="0003639A">
        <w:rPr>
          <w:rFonts w:ascii="Times New Roman" w:hAnsi="Times New Roman" w:cs="Times New Roman"/>
          <w:noProof/>
          <w:szCs w:val="24"/>
        </w:rPr>
        <w:t xml:space="preserve">, </w:t>
      </w:r>
      <w:r w:rsidR="00DB10FB" w:rsidRPr="0003639A">
        <w:rPr>
          <w:rFonts w:ascii="Times New Roman" w:hAnsi="Times New Roman" w:cs="Times New Roman"/>
          <w:noProof/>
          <w:szCs w:val="24"/>
        </w:rPr>
        <w:t>is</w:t>
      </w:r>
      <w:r w:rsidR="001A2DBE" w:rsidRPr="0003639A">
        <w:rPr>
          <w:rFonts w:ascii="Times New Roman" w:hAnsi="Times New Roman" w:cs="Times New Roman"/>
          <w:noProof/>
          <w:szCs w:val="24"/>
        </w:rPr>
        <w:t xml:space="preserve"> to directly </w:t>
      </w:r>
      <w:r w:rsidR="00DB10FB" w:rsidRPr="0003639A">
        <w:rPr>
          <w:rFonts w:ascii="Times New Roman" w:hAnsi="Times New Roman" w:cs="Times New Roman"/>
          <w:noProof/>
          <w:szCs w:val="24"/>
        </w:rPr>
        <w:t xml:space="preserve">connect these to some </w:t>
      </w:r>
      <w:r w:rsidR="001A2DBE" w:rsidRPr="0003639A">
        <w:rPr>
          <w:rFonts w:ascii="Times New Roman" w:hAnsi="Times New Roman" w:cs="Times New Roman"/>
          <w:szCs w:val="24"/>
        </w:rPr>
        <w:t xml:space="preserve">measurable quantities </w:t>
      </w:r>
      <w:r w:rsidR="00DB10FB" w:rsidRPr="0003639A">
        <w:rPr>
          <w:rFonts w:ascii="Times New Roman" w:hAnsi="Times New Roman" w:cs="Times New Roman"/>
          <w:szCs w:val="24"/>
        </w:rPr>
        <w:t>(e.g. ultimate strength)</w:t>
      </w:r>
      <w:r w:rsidR="001A2DBE" w:rsidRPr="0003639A">
        <w:rPr>
          <w:rFonts w:ascii="Times New Roman" w:hAnsi="Times New Roman" w:cs="Times New Roman"/>
          <w:szCs w:val="24"/>
        </w:rPr>
        <w:t xml:space="preserve">. </w:t>
      </w:r>
      <w:r w:rsidR="00B71D75" w:rsidRPr="0003639A">
        <w:rPr>
          <w:rFonts w:ascii="Times New Roman" w:hAnsi="Times New Roman" w:cs="Times New Roman"/>
          <w:szCs w:val="24"/>
        </w:rPr>
        <w:t>In</w:t>
      </w:r>
      <w:r w:rsidR="00D751BB" w:rsidRPr="0003639A">
        <w:rPr>
          <w:rFonts w:ascii="Times New Roman" w:hAnsi="Times New Roman" w:cs="Times New Roman"/>
          <w:szCs w:val="24"/>
        </w:rPr>
        <w:t xml:space="preserve"> </w:t>
      </w:r>
      <w:r w:rsidR="00D751BB" w:rsidRPr="0003639A">
        <w:rPr>
          <w:rFonts w:ascii="Times New Roman" w:hAnsi="Times New Roman" w:cs="Times New Roman"/>
          <w:szCs w:val="24"/>
        </w:rPr>
        <w:fldChar w:fldCharType="begin"/>
      </w:r>
      <w:r w:rsidR="00585631" w:rsidRPr="0003639A">
        <w:rPr>
          <w:rFonts w:ascii="Times New Roman" w:hAnsi="Times New Roman" w:cs="Times New Roman"/>
          <w:szCs w:val="24"/>
        </w:rPr>
        <w:instrText xml:space="preserve"> ADDIN EN.CITE &lt;EndNote&gt;&lt;Cite&gt;&lt;Author&gt;Yang&lt;/Author&gt;&lt;Year&gt;2018&lt;/Year&gt;&lt;RecNum&gt;14&lt;/RecNum&gt;&lt;DisplayText&gt;[14]&lt;/DisplayText&gt;&lt;record&gt;&lt;rec-number&gt;14&lt;/rec-number&gt;&lt;foreign-keys&gt;&lt;key app="EN" db-id="09eexwsd8fsvf0e9wvpxv5eosfeedxp5vvrs" timestamp="1604266588"&gt;14&lt;/key&gt;&lt;/foreign-keys&gt;&lt;ref-type name="Journal Article"&gt;17&lt;/ref-type&gt;&lt;contributors&gt;&lt;authors&gt;&lt;author&gt;Yang, Dong&lt;/author&gt;&lt;author&gt;Dong, Wei&lt;/author&gt;&lt;author&gt;Liu, Xuefeng&lt;/author&gt;&lt;author&gt;Yi, Shenghui&lt;/author&gt;&lt;author&gt;He, Xiaoqiao&lt;/author&gt;&lt;/authors&gt;&lt;/contributors&gt;&lt;titles&gt;&lt;title&gt;Investigation on mode-I crack propagation in concrete using bond-based peridynamics with a new damage model&lt;/title&gt;&lt;secondary-title&gt;Engineering Fracture Mechanics&lt;/secondary-title&gt;&lt;/titles&gt;&lt;periodical&gt;&lt;full-title&gt;Engineering Fracture Mechanics&lt;/full-title&gt;&lt;/periodical&gt;&lt;pages&gt;567-581&lt;/pages&gt;&lt;volume&gt;199&lt;/volume&gt;&lt;dates&gt;&lt;year&gt;2018&lt;/year&gt;&lt;/dates&gt;&lt;isbn&gt;0013-7944&lt;/isbn&gt;&lt;urls&gt;&lt;/urls&gt;&lt;/record&gt;&lt;/Cite&gt;&lt;/EndNote&gt;</w:instrText>
      </w:r>
      <w:r w:rsidR="00D751BB"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[14]</w:t>
      </w:r>
      <w:r w:rsidR="00D751BB" w:rsidRPr="0003639A">
        <w:rPr>
          <w:rFonts w:ascii="Times New Roman" w:hAnsi="Times New Roman" w:cs="Times New Roman"/>
          <w:szCs w:val="24"/>
        </w:rPr>
        <w:fldChar w:fldCharType="end"/>
      </w:r>
      <w:r w:rsidR="00B71D75" w:rsidRPr="0003639A">
        <w:rPr>
          <w:rFonts w:ascii="Times New Roman" w:hAnsi="Times New Roman" w:cs="Times New Roman"/>
          <w:szCs w:val="24"/>
        </w:rPr>
        <w:t xml:space="preserve">, </w:t>
      </w:r>
      <w:r w:rsidR="00062D51" w:rsidRPr="0003639A">
        <w:rPr>
          <w:rFonts w:ascii="Times New Roman" w:hAnsi="Times New Roman" w:cs="Times New Roman"/>
          <w:szCs w:val="24"/>
        </w:rPr>
        <w:t xml:space="preserve">the extra parameter in the bilinear model </w:t>
      </w:r>
      <w:r w:rsidR="00B71D75" w:rsidRPr="0003639A">
        <w:rPr>
          <w:rFonts w:ascii="Times New Roman" w:hAnsi="Times New Roman" w:cs="Times New Roman"/>
          <w:szCs w:val="24"/>
        </w:rPr>
        <w:t xml:space="preserve">is set to the ultimate tension strain, i.e. </w:t>
      </w:r>
      <m:oMath>
        <m:f>
          <m:fPr>
            <m:type m:val="lin"/>
            <m:ctrlPr>
              <w:rPr>
                <w:rFonts w:ascii="Cambria Math" w:eastAsia="+mn-ea" w:hAnsi="Cambria Math"/>
                <w:i/>
                <w:iCs/>
                <w:color w:val="000000"/>
                <w:kern w:val="24"/>
                <w:szCs w:val="24"/>
              </w:rPr>
            </m:ctrlPr>
          </m:fPr>
          <m:num>
            <m:sSub>
              <m:sSubPr>
                <m:ctrlPr>
                  <w:rPr>
                    <w:rFonts w:ascii="Cambria Math" w:eastAsia="+mn-ea" w:hAnsi="Cambria Math"/>
                    <w:i/>
                    <w:iCs/>
                    <w:color w:val="000000"/>
                    <w:kern w:val="24"/>
                    <w:szCs w:val="24"/>
                    <w:lang w:val="el-GR"/>
                  </w:rPr>
                </m:ctrlPr>
              </m:sSubPr>
              <m:e>
                <m:r>
                  <w:rPr>
                    <w:rFonts w:ascii="Cambria Math" w:eastAsia="+mn-ea" w:hAnsi="Cambria Math"/>
                    <w:color w:val="000000"/>
                    <w:kern w:val="24"/>
                    <w:szCs w:val="24"/>
                    <w:lang w:val="el-GR"/>
                  </w:rPr>
                  <m:t>σ</m:t>
                </m:r>
              </m:e>
              <m:sub>
                <m:r>
                  <w:rPr>
                    <w:rFonts w:ascii="Cambria Math" w:eastAsia="+mn-ea" w:hAnsi="Cambria Math"/>
                    <w:color w:val="000000"/>
                    <w:kern w:val="24"/>
                    <w:szCs w:val="24"/>
                    <w:lang w:val="el-GR"/>
                  </w:rPr>
                  <m:t>u</m:t>
                </m:r>
              </m:sub>
            </m:sSub>
          </m:num>
          <m:den>
            <m:r>
              <w:rPr>
                <w:rFonts w:ascii="Cambria Math" w:eastAsia="+mn-ea" w:hAnsi="Cambria Math"/>
                <w:color w:val="000000"/>
                <w:kern w:val="24"/>
                <w:szCs w:val="24"/>
              </w:rPr>
              <m:t>E</m:t>
            </m:r>
          </m:den>
        </m:f>
      </m:oMath>
      <w:r w:rsidR="00E81675" w:rsidRPr="0003639A">
        <w:rPr>
          <w:rFonts w:ascii="Times New Roman" w:hAnsi="Times New Roman" w:cs="Times New Roman"/>
          <w:iCs/>
          <w:color w:val="000000"/>
          <w:kern w:val="24"/>
          <w:szCs w:val="24"/>
        </w:rPr>
        <w:t xml:space="preserve">, in which </w:t>
      </w:r>
      <m:oMath>
        <m:sSub>
          <m:sSubPr>
            <m:ctrlPr>
              <w:rPr>
                <w:rFonts w:ascii="Cambria Math" w:eastAsia="+mn-ea" w:hAnsi="Cambria Math"/>
                <w:i/>
                <w:iCs/>
                <w:color w:val="000000"/>
                <w:kern w:val="24"/>
                <w:szCs w:val="24"/>
                <w:lang w:val="el-GR"/>
              </w:rPr>
            </m:ctrlPr>
          </m:sSubPr>
          <m:e>
            <m:r>
              <w:rPr>
                <w:rFonts w:ascii="Cambria Math" w:eastAsia="+mn-ea" w:hAnsi="Cambria Math"/>
                <w:color w:val="000000"/>
                <w:kern w:val="24"/>
                <w:szCs w:val="24"/>
                <w:lang w:val="el-GR"/>
              </w:rPr>
              <m:t>σ</m:t>
            </m:r>
          </m:e>
          <m:sub>
            <m:r>
              <w:rPr>
                <w:rFonts w:ascii="Cambria Math" w:eastAsia="+mn-ea" w:hAnsi="Cambria Math"/>
                <w:color w:val="000000"/>
                <w:kern w:val="24"/>
                <w:szCs w:val="24"/>
                <w:lang w:val="el-GR"/>
              </w:rPr>
              <m:t>u</m:t>
            </m:r>
          </m:sub>
        </m:sSub>
      </m:oMath>
      <w:r w:rsidR="00E81675" w:rsidRPr="0003639A">
        <w:rPr>
          <w:rFonts w:ascii="Times New Roman" w:hAnsi="Times New Roman" w:cs="Times New Roman"/>
          <w:iCs/>
          <w:color w:val="000000"/>
          <w:kern w:val="24"/>
          <w:szCs w:val="24"/>
        </w:rPr>
        <w:t xml:space="preserve"> is the </w:t>
      </w:r>
      <w:r w:rsidR="00E81675" w:rsidRPr="0003639A">
        <w:rPr>
          <w:rFonts w:ascii="Times New Roman" w:hAnsi="Times New Roman" w:cs="Times New Roman"/>
          <w:szCs w:val="24"/>
        </w:rPr>
        <w:t xml:space="preserve">ultimate strength, and </w:t>
      </w:r>
      <w:r w:rsidR="00E81675" w:rsidRPr="0003639A">
        <w:rPr>
          <w:rFonts w:ascii="Times New Roman" w:hAnsi="Times New Roman" w:cs="Times New Roman"/>
          <w:i/>
          <w:iCs/>
          <w:szCs w:val="24"/>
        </w:rPr>
        <w:t>E</w:t>
      </w:r>
      <w:r w:rsidR="00E81675" w:rsidRPr="0003639A">
        <w:rPr>
          <w:rFonts w:ascii="Times New Roman" w:hAnsi="Times New Roman" w:cs="Times New Roman"/>
          <w:szCs w:val="24"/>
        </w:rPr>
        <w:t xml:space="preserve"> is the elastic modulus. </w:t>
      </w:r>
      <w:r w:rsidR="00B71D75" w:rsidRPr="0003639A">
        <w:rPr>
          <w:rFonts w:ascii="Times New Roman" w:hAnsi="Times New Roman" w:cs="Times New Roman"/>
          <w:szCs w:val="24"/>
        </w:rPr>
        <w:t xml:space="preserve">The </w:t>
      </w:r>
      <w:r w:rsidR="00713768" w:rsidRPr="0003639A">
        <w:rPr>
          <w:rFonts w:ascii="Times New Roman" w:hAnsi="Times New Roman" w:cs="Times New Roman"/>
          <w:szCs w:val="24"/>
        </w:rPr>
        <w:t xml:space="preserve">other </w:t>
      </w:r>
      <w:r w:rsidR="00B71D75" w:rsidRPr="0003639A">
        <w:rPr>
          <w:rFonts w:ascii="Times New Roman" w:hAnsi="Times New Roman" w:cs="Times New Roman"/>
          <w:szCs w:val="24"/>
        </w:rPr>
        <w:t>parameter</w:t>
      </w:r>
      <w:r w:rsidR="00713768" w:rsidRPr="0003639A">
        <w:rPr>
          <w:rFonts w:ascii="Times New Roman" w:hAnsi="Times New Roman" w:cs="Times New Roman"/>
          <w:szCs w:val="24"/>
        </w:rPr>
        <w:t xml:space="preserve"> in the bilinear model</w:t>
      </w:r>
      <w:r w:rsidR="00B71D75" w:rsidRPr="0003639A">
        <w:rPr>
          <w:rFonts w:ascii="Times New Roman" w:hAnsi="Times New Roman" w:cs="Times New Roman"/>
          <w:szCs w:val="24"/>
        </w:rPr>
        <w:t xml:space="preserve"> is then evaluated </w:t>
      </w:r>
      <w:r w:rsidR="00170CDE" w:rsidRPr="0003639A">
        <w:rPr>
          <w:rFonts w:ascii="Times New Roman" w:hAnsi="Times New Roman" w:cs="Times New Roman"/>
          <w:szCs w:val="24"/>
        </w:rPr>
        <w:t>from the</w:t>
      </w:r>
      <w:r w:rsidR="00B71D75" w:rsidRPr="0003639A">
        <w:rPr>
          <w:rFonts w:ascii="Times New Roman" w:hAnsi="Times New Roman" w:cs="Times New Roman"/>
          <w:szCs w:val="24"/>
        </w:rPr>
        <w:t xml:space="preserve"> critical fracture energy (similar to the calculation of the critical bond strength in the PMB model in</w:t>
      </w:r>
      <w:r w:rsidR="00C13CED" w:rsidRPr="0003639A">
        <w:rPr>
          <w:rFonts w:ascii="Times New Roman" w:hAnsi="Times New Roman" w:cs="Times New Roman"/>
          <w:szCs w:val="24"/>
        </w:rPr>
        <w:t xml:space="preserve"> </w:t>
      </w:r>
      <w:r w:rsidR="00C13CED" w:rsidRPr="0003639A">
        <w:rPr>
          <w:rFonts w:ascii="Times New Roman" w:hAnsi="Times New Roman" w:cs="Times New Roman"/>
          <w:szCs w:val="24"/>
        </w:rPr>
        <w:fldChar w:fldCharType="begin"/>
      </w:r>
      <w:r w:rsidR="00585631" w:rsidRPr="0003639A">
        <w:rPr>
          <w:rFonts w:ascii="Times New Roman" w:hAnsi="Times New Roman" w:cs="Times New Roman"/>
          <w:szCs w:val="24"/>
        </w:rPr>
        <w:instrText xml:space="preserve"> ADDIN EN.CITE &lt;EndNote&gt;&lt;Cite&gt;&lt;Author&gt;Silling&lt;/Author&gt;&lt;Year&gt;2005&lt;/Year&gt;&lt;RecNum&gt;9&lt;/RecNum&gt;&lt;DisplayText&gt;[9]&lt;/DisplayText&gt;&lt;record&gt;&lt;rec-number&gt;9&lt;/rec-number&gt;&lt;foreign-keys&gt;&lt;key app="EN" db-id="09eexwsd8fsvf0e9wvpxv5eosfeedxp5vvrs" timestamp="1604266587"&gt;9&lt;/key&gt;&lt;/foreign-keys&gt;&lt;ref-type name="Journal Article"&gt;17&lt;/ref-type&gt;&lt;contributors&gt;&lt;authors&gt;&lt;author&gt;Silling, Stewart A&lt;/author&gt;&lt;author&gt;Askari, Ebrahim&lt;/author&gt;&lt;/authors&gt;&lt;/contributors&gt;&lt;titles&gt;&lt;title&gt;A meshfree method based on the peridynamic model of solid mechanics&lt;/title&gt;&lt;secondary-title&gt;Computers and Structures&lt;/secondary-title&gt;&lt;/titles&gt;&lt;periodical&gt;&lt;full-title&gt;Computers and Structures&lt;/full-title&gt;&lt;/periodical&gt;&lt;pages&gt;1526-1535&lt;/pages&gt;&lt;volume&gt;83&lt;/volume&gt;&lt;number&gt;17-18&lt;/number&gt;&lt;dates&gt;&lt;year&gt;2005&lt;/year&gt;&lt;/dates&gt;&lt;isbn&gt;0045-7949&lt;/isbn&gt;&lt;urls&gt;&lt;/urls&gt;&lt;/record&gt;&lt;/Cite&gt;&lt;/EndNote&gt;</w:instrText>
      </w:r>
      <w:r w:rsidR="00C13CED"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[9]</w:t>
      </w:r>
      <w:r w:rsidR="00C13CED" w:rsidRPr="0003639A">
        <w:rPr>
          <w:rFonts w:ascii="Times New Roman" w:hAnsi="Times New Roman" w:cs="Times New Roman"/>
          <w:szCs w:val="24"/>
        </w:rPr>
        <w:fldChar w:fldCharType="end"/>
      </w:r>
      <w:r w:rsidR="00B71D75" w:rsidRPr="0003639A">
        <w:rPr>
          <w:rFonts w:ascii="Times New Roman" w:hAnsi="Times New Roman" w:cs="Times New Roman"/>
          <w:szCs w:val="24"/>
        </w:rPr>
        <w:t xml:space="preserve">). </w:t>
      </w:r>
      <w:r w:rsidR="00B60357" w:rsidRPr="0003639A">
        <w:rPr>
          <w:rFonts w:ascii="Times New Roman" w:hAnsi="Times New Roman" w:cs="Times New Roman"/>
          <w:szCs w:val="24"/>
        </w:rPr>
        <w:t xml:space="preserve">A PD model with a trilinear bond force-strain relationship </w:t>
      </w:r>
      <w:r w:rsidR="00D122DA" w:rsidRPr="0003639A">
        <w:rPr>
          <w:rFonts w:ascii="Times New Roman" w:hAnsi="Times New Roman" w:cs="Times New Roman"/>
          <w:szCs w:val="24"/>
        </w:rPr>
        <w:t xml:space="preserve">for quasi-brittle behavior </w:t>
      </w:r>
      <w:r w:rsidR="00B60357" w:rsidRPr="0003639A">
        <w:rPr>
          <w:rFonts w:ascii="Times New Roman" w:hAnsi="Times New Roman" w:cs="Times New Roman"/>
          <w:szCs w:val="24"/>
        </w:rPr>
        <w:t xml:space="preserve">was proposed in </w:t>
      </w:r>
      <w:r w:rsidR="00D751BB" w:rsidRPr="0003639A">
        <w:rPr>
          <w:rFonts w:ascii="Times New Roman" w:hAnsi="Times New Roman" w:cs="Times New Roman"/>
          <w:szCs w:val="24"/>
        </w:rPr>
        <w:fldChar w:fldCharType="begin"/>
      </w:r>
      <w:r w:rsidR="00585631" w:rsidRPr="0003639A">
        <w:rPr>
          <w:rFonts w:ascii="Times New Roman" w:hAnsi="Times New Roman" w:cs="Times New Roman"/>
          <w:szCs w:val="24"/>
        </w:rPr>
        <w:instrText xml:space="preserve"> ADDIN EN.CITE &lt;EndNote&gt;&lt;Cite&gt;&lt;Author&gt;Yang&lt;/Author&gt;&lt;Year&gt;2018&lt;/Year&gt;&lt;RecNum&gt;14&lt;/RecNum&gt;&lt;DisplayText&gt;[14]&lt;/DisplayText&gt;&lt;record&gt;&lt;rec-number&gt;14&lt;/rec-number&gt;&lt;foreign-keys&gt;&lt;key app="EN" db-id="09eexwsd8fsvf0e9wvpxv5eosfeedxp5vvrs" timestamp="1604266588"&gt;14&lt;/key&gt;&lt;/foreign-keys&gt;&lt;ref-type name="Journal Article"&gt;17&lt;/ref-type&gt;&lt;contributors&gt;&lt;authors&gt;&lt;author&gt;Yang, Dong&lt;/author&gt;&lt;author&gt;Dong, Wei&lt;/author&gt;&lt;author&gt;Liu, Xuefeng&lt;/author&gt;&lt;author&gt;Yi, Shenghui&lt;/author&gt;&lt;author&gt;He, Xiaoqiao&lt;/author&gt;&lt;/authors&gt;&lt;/contributors&gt;&lt;titles&gt;&lt;title&gt;Investigation on mode-I crack propagation in concrete using bond-based peridynamics with a new damage model&lt;/title&gt;&lt;secondary-title&gt;Engineering Fracture Mechanics&lt;/secondary-title&gt;&lt;/titles&gt;&lt;periodical&gt;&lt;full-title&gt;Engineering Fracture Mechanics&lt;/full-title&gt;&lt;/periodical&gt;&lt;pages&gt;567-581&lt;/pages&gt;&lt;volume&gt;199&lt;/volume&gt;&lt;dates&gt;&lt;year&gt;2018&lt;/year&gt;&lt;/dates&gt;&lt;isbn&gt;0013-7944&lt;/isbn&gt;&lt;urls&gt;&lt;/urls&gt;&lt;/record&gt;&lt;/Cite&gt;&lt;/EndNote&gt;</w:instrText>
      </w:r>
      <w:r w:rsidR="00D751BB"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[14]</w:t>
      </w:r>
      <w:r w:rsidR="00D751BB" w:rsidRPr="0003639A">
        <w:rPr>
          <w:rFonts w:ascii="Times New Roman" w:hAnsi="Times New Roman" w:cs="Times New Roman"/>
          <w:szCs w:val="24"/>
        </w:rPr>
        <w:fldChar w:fldCharType="end"/>
      </w:r>
      <w:r w:rsidR="001412B3" w:rsidRPr="0003639A">
        <w:rPr>
          <w:rFonts w:ascii="Times New Roman" w:hAnsi="Times New Roman" w:cs="Times New Roman"/>
          <w:szCs w:val="24"/>
        </w:rPr>
        <w:t xml:space="preserve"> </w:t>
      </w:r>
      <w:r w:rsidR="00B60357" w:rsidRPr="0003639A">
        <w:rPr>
          <w:rFonts w:ascii="Times New Roman" w:hAnsi="Times New Roman" w:cs="Times New Roman"/>
          <w:szCs w:val="24"/>
        </w:rPr>
        <w:t xml:space="preserve">with the softening part of the </w:t>
      </w:r>
      <w:r w:rsidR="00691F92" w:rsidRPr="0003639A">
        <w:rPr>
          <w:rFonts w:ascii="Times New Roman" w:hAnsi="Times New Roman" w:cs="Times New Roman"/>
          <w:szCs w:val="24"/>
        </w:rPr>
        <w:t>bond force-strain curve</w:t>
      </w:r>
      <w:r w:rsidR="008356A3" w:rsidRPr="0003639A">
        <w:rPr>
          <w:rFonts w:ascii="Times New Roman" w:hAnsi="Times New Roman" w:cs="Times New Roman"/>
          <w:szCs w:val="24"/>
        </w:rPr>
        <w:t xml:space="preserve"> </w:t>
      </w:r>
      <w:r w:rsidR="008461F3" w:rsidRPr="0003639A">
        <w:rPr>
          <w:rFonts w:ascii="Times New Roman" w:hAnsi="Times New Roman" w:cs="Times New Roman"/>
          <w:szCs w:val="24"/>
        </w:rPr>
        <w:t>being</w:t>
      </w:r>
      <w:r w:rsidR="00886100" w:rsidRPr="0003639A">
        <w:rPr>
          <w:rFonts w:ascii="Times New Roman" w:hAnsi="Times New Roman" w:cs="Times New Roman"/>
          <w:szCs w:val="24"/>
        </w:rPr>
        <w:t xml:space="preserve"> calibrated to the corresponding </w:t>
      </w:r>
      <w:r w:rsidR="00C25E17" w:rsidRPr="0003639A">
        <w:rPr>
          <w:rFonts w:ascii="Times New Roman" w:hAnsi="Times New Roman" w:cs="Times New Roman"/>
          <w:szCs w:val="24"/>
        </w:rPr>
        <w:t>experimental softening curve.</w:t>
      </w:r>
      <w:bookmarkStart w:id="7" w:name="OLE_LINK36"/>
      <w:bookmarkStart w:id="8" w:name="OLE_LINK37"/>
      <w:bookmarkStart w:id="9" w:name="OLE_LINK38"/>
      <w:bookmarkStart w:id="10" w:name="OLE_LINK39"/>
      <w:r w:rsidR="00766CDA" w:rsidRPr="0003639A">
        <w:rPr>
          <w:rFonts w:ascii="Times New Roman" w:hAnsi="Times New Roman" w:cs="Times New Roman"/>
          <w:szCs w:val="24"/>
        </w:rPr>
        <w:t xml:space="preserve"> </w:t>
      </w:r>
      <w:r w:rsidR="00906A32" w:rsidRPr="0003639A">
        <w:rPr>
          <w:rFonts w:ascii="Times New Roman" w:hAnsi="Times New Roman" w:cs="Times New Roman"/>
          <w:szCs w:val="24"/>
        </w:rPr>
        <w:t xml:space="preserve">Note that PD models with bilinear force-bond strain behavior have </w:t>
      </w:r>
      <w:r w:rsidR="00DB2CD2" w:rsidRPr="0003639A">
        <w:rPr>
          <w:rFonts w:ascii="Times New Roman" w:hAnsi="Times New Roman" w:cs="Times New Roman"/>
          <w:szCs w:val="24"/>
        </w:rPr>
        <w:t xml:space="preserve">also </w:t>
      </w:r>
      <w:r w:rsidR="00906A32" w:rsidRPr="0003639A">
        <w:rPr>
          <w:rFonts w:ascii="Times New Roman" w:hAnsi="Times New Roman" w:cs="Times New Roman"/>
          <w:szCs w:val="24"/>
        </w:rPr>
        <w:t xml:space="preserve">been used to simulate </w:t>
      </w:r>
      <w:proofErr w:type="spellStart"/>
      <w:r w:rsidR="00906A32" w:rsidRPr="0003639A">
        <w:rPr>
          <w:rFonts w:ascii="Times New Roman" w:hAnsi="Times New Roman" w:cs="Times New Roman"/>
          <w:szCs w:val="24"/>
        </w:rPr>
        <w:t>elasto</w:t>
      </w:r>
      <w:proofErr w:type="spellEnd"/>
      <w:r w:rsidR="00906A32" w:rsidRPr="0003639A">
        <w:rPr>
          <w:rFonts w:ascii="Times New Roman" w:hAnsi="Times New Roman" w:cs="Times New Roman"/>
          <w:szCs w:val="24"/>
        </w:rPr>
        <w:t>-plastic-type</w:t>
      </w:r>
      <w:r w:rsidR="000E785A" w:rsidRPr="0003639A">
        <w:rPr>
          <w:rFonts w:ascii="Times New Roman" w:hAnsi="Times New Roman" w:cs="Times New Roman"/>
          <w:szCs w:val="24"/>
        </w:rPr>
        <w:t xml:space="preserve"> </w:t>
      </w:r>
      <w:r w:rsidR="00C342AC" w:rsidRPr="0003639A">
        <w:rPr>
          <w:rFonts w:ascii="Times New Roman" w:hAnsi="Times New Roman" w:cs="Times New Roman"/>
          <w:szCs w:val="24"/>
        </w:rPr>
        <w:t>behavior (</w:t>
      </w:r>
      <w:r w:rsidR="00C342AC" w:rsidRPr="0003639A">
        <w:rPr>
          <w:rFonts w:ascii="Times New Roman" w:hAnsi="Times New Roman" w:cs="Times New Roman"/>
          <w:szCs w:val="24"/>
        </w:rPr>
        <w:fldChar w:fldCharType="begin"/>
      </w:r>
      <w:r w:rsidR="00585631" w:rsidRPr="0003639A">
        <w:rPr>
          <w:rFonts w:ascii="Times New Roman" w:hAnsi="Times New Roman" w:cs="Times New Roman"/>
          <w:szCs w:val="24"/>
        </w:rPr>
        <w:instrText xml:space="preserve"> ADDIN EN.CITE &lt;EndNote&gt;&lt;Cite&gt;&lt;Author&gt;Macek&lt;/Author&gt;&lt;Year&gt;2007&lt;/Year&gt;&lt;RecNum&gt;16&lt;/RecNum&gt;&lt;DisplayText&gt;[16, 17]&lt;/DisplayText&gt;&lt;record&gt;&lt;rec-number&gt;16&lt;/rec-number&gt;&lt;foreign-keys&gt;&lt;key app="EN" db-id="09eexwsd8fsvf0e9wvpxv5eosfeedxp5vvrs" timestamp="1604266588"&gt;16&lt;/key&gt;&lt;/foreign-keys&gt;&lt;ref-type name="Journal Article"&gt;17&lt;/ref-type&gt;&lt;contributors&gt;&lt;authors&gt;&lt;author&gt;Macek, Richard W&lt;/author&gt;&lt;author&gt;Silling, Stewart A&lt;/author&gt;&lt;/authors&gt;&lt;/contributors&gt;&lt;titles&gt;&lt;title&gt;Peridynamics via finite element analysis&lt;/title&gt;&lt;secondary-title&gt;Finite Elements in Analysis and Design&lt;/secondary-title&gt;&lt;/titles&gt;&lt;periodical&gt;&lt;full-title&gt;Finite Elements in Analysis and Design&lt;/full-title&gt;&lt;/periodical&gt;&lt;pages&gt;1169-1178&lt;/pages&gt;&lt;volume&gt;43&lt;/volume&gt;&lt;number&gt;15&lt;/number&gt;&lt;dates&gt;&lt;year&gt;2007&lt;/year&gt;&lt;/dates&gt;&lt;isbn&gt;0168-874X&lt;/isbn&gt;&lt;urls&gt;&lt;/urls&gt;&lt;/record&gt;&lt;/Cite&gt;&lt;Cite&gt;&lt;Author&gt;Yolum&lt;/Author&gt;&lt;Year&gt;2016&lt;/Year&gt;&lt;RecNum&gt;17&lt;/RecNum&gt;&lt;record&gt;&lt;rec-number&gt;17&lt;/rec-number&gt;&lt;foreign-keys&gt;&lt;key app="EN" db-id="09eexwsd8fsvf0e9wvpxv5eosfeedxp5vvrs" timestamp="1604266588"&gt;17&lt;/key&gt;&lt;/foreign-keys&gt;&lt;ref-type name="Journal Article"&gt;17&lt;/ref-type&gt;&lt;contributors&gt;&lt;authors&gt;&lt;author&gt;Yolum, Uğur&lt;/author&gt;&lt;author&gt;Taştan, Ahmet&lt;/author&gt;&lt;author&gt;Güler, Mehmet A&lt;/author&gt;&lt;/authors&gt;&lt;/contributors&gt;&lt;titles&gt;&lt;title&gt;A peridynamic model for ductile fracture of moderately thick plates&lt;/title&gt;&lt;secondary-title&gt;Procedia Structural Integrity&lt;/secondary-title&gt;&lt;/titles&gt;&lt;periodical&gt;&lt;full-title&gt;Procedia Structural Integrity&lt;/full-title&gt;&lt;/periodical&gt;&lt;pages&gt;3713-3720&lt;/pages&gt;&lt;volume&gt;2&lt;/volume&gt;&lt;dates&gt;&lt;year&gt;2016&lt;/year&gt;&lt;/dates&gt;&lt;isbn&gt;2452-3216&lt;/isbn&gt;&lt;urls&gt;&lt;/urls&gt;&lt;/record&gt;&lt;/Cite&gt;&lt;/EndNote&gt;</w:instrText>
      </w:r>
      <w:r w:rsidR="00C342AC"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[16, 17]</w:t>
      </w:r>
      <w:r w:rsidR="00C342AC" w:rsidRPr="0003639A">
        <w:rPr>
          <w:rFonts w:ascii="Times New Roman" w:hAnsi="Times New Roman" w:cs="Times New Roman"/>
          <w:szCs w:val="24"/>
        </w:rPr>
        <w:fldChar w:fldCharType="end"/>
      </w:r>
      <w:r w:rsidR="00C342AC" w:rsidRPr="0003639A">
        <w:rPr>
          <w:rFonts w:ascii="Times New Roman" w:hAnsi="Times New Roman" w:cs="Times New Roman"/>
          <w:szCs w:val="24"/>
        </w:rPr>
        <w:t>)</w:t>
      </w:r>
      <w:r w:rsidR="00DB2CD2" w:rsidRPr="0003639A">
        <w:rPr>
          <w:rFonts w:ascii="Times New Roman" w:hAnsi="Times New Roman" w:cs="Times New Roman"/>
          <w:szCs w:val="24"/>
        </w:rPr>
        <w:t>. In these references, the</w:t>
      </w:r>
      <w:r w:rsidR="00906A32" w:rsidRPr="0003639A">
        <w:rPr>
          <w:rFonts w:ascii="Times New Roman" w:hAnsi="Times New Roman" w:cs="Times New Roman"/>
          <w:szCs w:val="24"/>
        </w:rPr>
        <w:t xml:space="preserve"> focus </w:t>
      </w:r>
      <w:r w:rsidR="00DB2CD2" w:rsidRPr="0003639A">
        <w:rPr>
          <w:rFonts w:ascii="Times New Roman" w:hAnsi="Times New Roman" w:cs="Times New Roman"/>
          <w:szCs w:val="24"/>
        </w:rPr>
        <w:t>was not on crack nucleation</w:t>
      </w:r>
      <w:r w:rsidR="00906A32" w:rsidRPr="0003639A">
        <w:rPr>
          <w:rFonts w:ascii="Times New Roman" w:hAnsi="Times New Roman" w:cs="Times New Roman"/>
          <w:szCs w:val="24"/>
        </w:rPr>
        <w:t xml:space="preserve">.  </w:t>
      </w:r>
    </w:p>
    <w:bookmarkEnd w:id="4"/>
    <w:bookmarkEnd w:id="5"/>
    <w:bookmarkEnd w:id="6"/>
    <w:bookmarkEnd w:id="7"/>
    <w:bookmarkEnd w:id="8"/>
    <w:bookmarkEnd w:id="9"/>
    <w:bookmarkEnd w:id="10"/>
    <w:p w14:paraId="399308E7" w14:textId="48803E69" w:rsidR="003D36A1" w:rsidRPr="0003639A" w:rsidRDefault="00D165A4" w:rsidP="00585631">
      <w:pPr>
        <w:spacing w:after="0" w:line="240" w:lineRule="auto"/>
        <w:ind w:firstLine="720"/>
        <w:jc w:val="both"/>
        <w:rPr>
          <w:rFonts w:ascii="Times New Roman" w:hAnsi="Times New Roman" w:cs="Times New Roman"/>
          <w:szCs w:val="24"/>
        </w:rPr>
      </w:pPr>
      <w:r w:rsidRPr="0003639A">
        <w:rPr>
          <w:rFonts w:ascii="Times New Roman" w:hAnsi="Times New Roman" w:cs="Times New Roman"/>
          <w:szCs w:val="24"/>
        </w:rPr>
        <w:t>Two</w:t>
      </w:r>
      <w:r w:rsidR="009F0C6A" w:rsidRPr="0003639A">
        <w:rPr>
          <w:rFonts w:ascii="Times New Roman" w:hAnsi="Times New Roman" w:cs="Times New Roman"/>
          <w:szCs w:val="24"/>
        </w:rPr>
        <w:t xml:space="preserve"> </w:t>
      </w:r>
      <w:r w:rsidR="008461F3" w:rsidRPr="0003639A">
        <w:rPr>
          <w:rFonts w:ascii="Times New Roman" w:hAnsi="Times New Roman" w:cs="Times New Roman"/>
          <w:szCs w:val="24"/>
        </w:rPr>
        <w:t xml:space="preserve">other </w:t>
      </w:r>
      <w:r w:rsidR="009F0C6A" w:rsidRPr="0003639A">
        <w:rPr>
          <w:rFonts w:ascii="Times New Roman" w:hAnsi="Times New Roman" w:cs="Times New Roman"/>
          <w:szCs w:val="24"/>
        </w:rPr>
        <w:t>approach</w:t>
      </w:r>
      <w:r w:rsidRPr="0003639A">
        <w:rPr>
          <w:rFonts w:ascii="Times New Roman" w:hAnsi="Times New Roman" w:cs="Times New Roman"/>
          <w:szCs w:val="24"/>
        </w:rPr>
        <w:t>es</w:t>
      </w:r>
      <w:r w:rsidR="009F0C6A" w:rsidRPr="0003639A">
        <w:rPr>
          <w:rFonts w:ascii="Times New Roman" w:hAnsi="Times New Roman" w:cs="Times New Roman"/>
          <w:szCs w:val="24"/>
        </w:rPr>
        <w:t xml:space="preserve"> to crack nucleation in PD w</w:t>
      </w:r>
      <w:r w:rsidR="001A3614" w:rsidRPr="0003639A">
        <w:rPr>
          <w:rFonts w:ascii="Times New Roman" w:hAnsi="Times New Roman" w:cs="Times New Roman"/>
          <w:szCs w:val="24"/>
        </w:rPr>
        <w:t>ere</w:t>
      </w:r>
      <w:r w:rsidR="009F0C6A" w:rsidRPr="0003639A">
        <w:rPr>
          <w:rFonts w:ascii="Times New Roman" w:hAnsi="Times New Roman" w:cs="Times New Roman"/>
          <w:szCs w:val="24"/>
        </w:rPr>
        <w:t xml:space="preserve"> recently presented in </w:t>
      </w:r>
      <w:r w:rsidRPr="0003639A">
        <w:rPr>
          <w:rFonts w:ascii="Times New Roman" w:hAnsi="Times New Roman" w:cs="Times New Roman"/>
          <w:szCs w:val="24"/>
        </w:rPr>
        <w:fldChar w:fldCharType="begin"/>
      </w:r>
      <w:r w:rsidR="00585631" w:rsidRPr="0003639A">
        <w:rPr>
          <w:rFonts w:ascii="Times New Roman" w:hAnsi="Times New Roman" w:cs="Times New Roman"/>
          <w:szCs w:val="24"/>
        </w:rPr>
        <w:instrText xml:space="preserve"> ADDIN EN.CITE &lt;EndNote&gt;&lt;Cite&gt;&lt;Author&gt;Stewart&lt;/Author&gt;&lt;Year&gt;2019&lt;/Year&gt;&lt;RecNum&gt;18&lt;/RecNum&gt;&lt;DisplayText&gt;[18, 19]&lt;/DisplayText&gt;&lt;record&gt;&lt;rec-number&gt;18&lt;/rec-number&gt;&lt;foreign-keys&gt;&lt;key app="EN" db-id="09eexwsd8fsvf0e9wvpxv5eosfeedxp5vvrs" timestamp="1604266589"&gt;18&lt;/key&gt;&lt;/foreign-keys&gt;&lt;ref-type name="Journal Article"&gt;17&lt;/ref-type&gt;&lt;contributors&gt;&lt;authors&gt;&lt;author&gt;Stewart, Ross J.&lt;/author&gt;&lt;author&gt;Jeon, Byoung Seon&lt;/author&gt;&lt;/authors&gt;&lt;/contributors&gt;&lt;titles&gt;&lt;title&gt;Decoupling strength and grid resolution in peridynamic theory&lt;/title&gt;&lt;secondary-title&gt;Journal of Peridynamics and Nonlocal Modeling&lt;/secondary-title&gt;&lt;/titles&gt;&lt;periodical&gt;&lt;full-title&gt;Journal of Peridynamics and Nonlocal Modeling&lt;/full-title&gt;&lt;/periodical&gt;&lt;pages&gt;1–10&lt;/pages&gt;&lt;dates&gt;&lt;year&gt;2019&lt;/year&gt;&lt;pub-dates&gt;&lt;date&gt;April 06&lt;/date&gt;&lt;/pub-dates&gt;&lt;/dates&gt;&lt;isbn&gt;2522-8978&lt;/isbn&gt;&lt;label&gt;Stewart2019&lt;/label&gt;&lt;work-type&gt;journal article&lt;/work-type&gt;&lt;urls&gt;&lt;related-urls&gt;&lt;url&gt;https://doi.org/10.1007/s42102-019-00008-8&lt;/url&gt;&lt;/related-urls&gt;&lt;/urls&gt;&lt;electronic-resource-num&gt;10.1007/s42102-019-00008-8&lt;/electronic-resource-num&gt;&lt;/record&gt;&lt;/Cite&gt;&lt;Cite&gt;&lt;Author&gt;Zhang&lt;/Author&gt;&lt;Year&gt;2018&lt;/Year&gt;&lt;RecNum&gt;19&lt;/RecNum&gt;&lt;record&gt;&lt;rec-number&gt;19&lt;/rec-number&gt;&lt;foreign-keys&gt;&lt;key app="EN" db-id="09eexwsd8fsvf0e9wvpxv5eosfeedxp5vvrs" timestamp="1604266589"&gt;19&lt;/key&gt;&lt;/foreign-keys&gt;&lt;ref-type name="Journal Article"&gt;17&lt;/ref-type&gt;&lt;contributors&gt;&lt;authors&gt;&lt;author&gt;Zhang, Heng&lt;/author&gt;&lt;author&gt;Qiao, Pizhong&lt;/author&gt;&lt;/authors&gt;&lt;/contributors&gt;&lt;titles&gt;&lt;title&gt;A coupled peridynamic strength and fracture criterion for open-hole failure analysis of plates under tensile load&lt;/title&gt;&lt;secondary-title&gt;Engineering Fracture Mechanics&lt;/secondary-title&gt;&lt;/titles&gt;&lt;periodical&gt;&lt;full-title&gt;Engineering Fracture Mechanics&lt;/full-title&gt;&lt;/periodical&gt;&lt;pages&gt;103-118&lt;/pages&gt;&lt;volume&gt;204&lt;/volume&gt;&lt;dates&gt;&lt;year&gt;2018&lt;/year&gt;&lt;/dates&gt;&lt;isbn&gt;0013-7944&lt;/isbn&gt;&lt;urls&gt;&lt;/urls&gt;&lt;/record&gt;&lt;/Cite&gt;&lt;/EndNote&gt;</w:instrText>
      </w:r>
      <w:r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[18, 19]</w:t>
      </w:r>
      <w:r w:rsidRPr="0003639A">
        <w:rPr>
          <w:rFonts w:ascii="Times New Roman" w:hAnsi="Times New Roman" w:cs="Times New Roman"/>
          <w:szCs w:val="24"/>
        </w:rPr>
        <w:fldChar w:fldCharType="end"/>
      </w:r>
      <w:r w:rsidRPr="0003639A">
        <w:rPr>
          <w:rFonts w:ascii="Times New Roman" w:hAnsi="Times New Roman" w:cs="Times New Roman"/>
          <w:szCs w:val="24"/>
        </w:rPr>
        <w:t xml:space="preserve">. In </w:t>
      </w:r>
      <w:r w:rsidRPr="0003639A">
        <w:rPr>
          <w:rFonts w:ascii="Times New Roman" w:hAnsi="Times New Roman" w:cs="Times New Roman"/>
          <w:szCs w:val="24"/>
        </w:rPr>
        <w:fldChar w:fldCharType="begin"/>
      </w:r>
      <w:r w:rsidR="00585631" w:rsidRPr="0003639A">
        <w:rPr>
          <w:rFonts w:ascii="Times New Roman" w:hAnsi="Times New Roman" w:cs="Times New Roman"/>
          <w:szCs w:val="24"/>
        </w:rPr>
        <w:instrText xml:space="preserve"> ADDIN EN.CITE &lt;EndNote&gt;&lt;Cite&gt;&lt;Author&gt;Stewart&lt;/Author&gt;&lt;Year&gt;2019&lt;/Year&gt;&lt;RecNum&gt;18&lt;/RecNum&gt;&lt;DisplayText&gt;[18]&lt;/DisplayText&gt;&lt;record&gt;&lt;rec-number&gt;18&lt;/rec-number&gt;&lt;foreign-keys&gt;&lt;key app="EN" db-id="09eexwsd8fsvf0e9wvpxv5eosfeedxp5vvrs" timestamp="1604266589"&gt;18&lt;/key&gt;&lt;/foreign-keys&gt;&lt;ref-type name="Journal Article"&gt;17&lt;/ref-type&gt;&lt;contributors&gt;&lt;authors&gt;&lt;author&gt;Stewart, Ross J.&lt;/author&gt;&lt;author&gt;Jeon, Byoung Seon&lt;/author&gt;&lt;/authors&gt;&lt;/contributors&gt;&lt;titles&gt;&lt;title&gt;Decoupling strength and grid resolution in peridynamic theory&lt;/title&gt;&lt;secondary-title&gt;Journal of Peridynamics and Nonlocal Modeling&lt;/secondary-title&gt;&lt;/titles&gt;&lt;periodical&gt;&lt;full-title&gt;Journal of Peridynamics and Nonlocal Modeling&lt;/full-title&gt;&lt;/periodical&gt;&lt;pages&gt;1–10&lt;/pages&gt;&lt;dates&gt;&lt;year&gt;2019&lt;/year&gt;&lt;pub-dates&gt;&lt;date&gt;April 06&lt;/date&gt;&lt;/pub-dates&gt;&lt;/dates&gt;&lt;isbn&gt;2522-8978&lt;/isbn&gt;&lt;label&gt;Stewart2019&lt;/label&gt;&lt;work-type&gt;journal article&lt;/work-type&gt;&lt;urls&gt;&lt;related-urls&gt;&lt;url&gt;https://doi.org/10.1007/s42102-019-00008-8&lt;/url&gt;&lt;/related-urls&gt;&lt;/urls&gt;&lt;electronic-resource-num&gt;10.1007/s42102-019-00008-8&lt;/electronic-resource-num&gt;&lt;/record&gt;&lt;/Cite&gt;&lt;/EndNote&gt;</w:instrText>
      </w:r>
      <w:r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[18]</w:t>
      </w:r>
      <w:r w:rsidRPr="0003639A">
        <w:rPr>
          <w:rFonts w:ascii="Times New Roman" w:hAnsi="Times New Roman" w:cs="Times New Roman"/>
          <w:szCs w:val="24"/>
        </w:rPr>
        <w:fldChar w:fldCharType="end"/>
      </w:r>
      <w:r w:rsidRPr="0003639A">
        <w:rPr>
          <w:rFonts w:ascii="Times New Roman" w:hAnsi="Times New Roman" w:cs="Times New Roman"/>
          <w:szCs w:val="24"/>
        </w:rPr>
        <w:t xml:space="preserve">, </w:t>
      </w:r>
      <w:r w:rsidR="003834F3" w:rsidRPr="0003639A">
        <w:rPr>
          <w:rFonts w:ascii="Times New Roman" w:hAnsi="Times New Roman" w:cs="Times New Roman"/>
          <w:szCs w:val="24"/>
        </w:rPr>
        <w:t xml:space="preserve">a refinement overlay technique is proposed to decouple the model strength from the grid resolution, so that very small horizon size </w:t>
      </w:r>
      <w:r w:rsidR="0009645D" w:rsidRPr="0003639A">
        <w:rPr>
          <w:rFonts w:ascii="Times New Roman" w:hAnsi="Times New Roman" w:cs="Times New Roman"/>
          <w:szCs w:val="24"/>
        </w:rPr>
        <w:t xml:space="preserve">(with a constant ratio of horizon size to grid resolution) </w:t>
      </w:r>
      <w:r w:rsidR="003834F3" w:rsidRPr="0003639A">
        <w:rPr>
          <w:rFonts w:ascii="Times New Roman" w:hAnsi="Times New Roman" w:cs="Times New Roman"/>
          <w:szCs w:val="24"/>
        </w:rPr>
        <w:t>is no</w:t>
      </w:r>
      <w:r w:rsidR="001A3614" w:rsidRPr="0003639A">
        <w:rPr>
          <w:rFonts w:ascii="Times New Roman" w:hAnsi="Times New Roman" w:cs="Times New Roman"/>
          <w:szCs w:val="24"/>
        </w:rPr>
        <w:t xml:space="preserve"> longer</w:t>
      </w:r>
      <w:r w:rsidR="003834F3" w:rsidRPr="0003639A">
        <w:rPr>
          <w:rFonts w:ascii="Times New Roman" w:hAnsi="Times New Roman" w:cs="Times New Roman"/>
          <w:szCs w:val="24"/>
        </w:rPr>
        <w:t xml:space="preserve"> required to match the actual strength.</w:t>
      </w:r>
      <w:r w:rsidR="003834F3" w:rsidRPr="0003639A">
        <w:t xml:space="preserve"> </w:t>
      </w:r>
      <w:r w:rsidR="003834F3" w:rsidRPr="0003639A">
        <w:rPr>
          <w:rFonts w:ascii="Times New Roman" w:hAnsi="Times New Roman" w:cs="Times New Roman"/>
          <w:szCs w:val="24"/>
        </w:rPr>
        <w:t>The special treatment is only needed for PD bonds</w:t>
      </w:r>
      <w:r w:rsidR="001A3614" w:rsidRPr="0003639A">
        <w:rPr>
          <w:rFonts w:ascii="Times New Roman" w:hAnsi="Times New Roman" w:cs="Times New Roman"/>
          <w:szCs w:val="24"/>
        </w:rPr>
        <w:t xml:space="preserve"> that are close to reaching their breaking strain, but the extra cost may be significant, especially for problems with many cracks</w:t>
      </w:r>
      <w:r w:rsidR="003834F3" w:rsidRPr="0003639A">
        <w:rPr>
          <w:rFonts w:ascii="Times New Roman" w:hAnsi="Times New Roman" w:cs="Times New Roman"/>
          <w:szCs w:val="24"/>
        </w:rPr>
        <w:t xml:space="preserve">. </w:t>
      </w:r>
      <w:r w:rsidR="008461F3" w:rsidRPr="0003639A">
        <w:rPr>
          <w:rFonts w:ascii="Times New Roman" w:hAnsi="Times New Roman" w:cs="Times New Roman"/>
          <w:szCs w:val="24"/>
        </w:rPr>
        <w:t>I</w:t>
      </w:r>
      <w:r w:rsidR="00B00861" w:rsidRPr="0003639A">
        <w:rPr>
          <w:rFonts w:ascii="Times New Roman" w:hAnsi="Times New Roman" w:cs="Times New Roman"/>
          <w:szCs w:val="24"/>
        </w:rPr>
        <w:t>n</w:t>
      </w:r>
      <w:r w:rsidRPr="0003639A">
        <w:rPr>
          <w:rFonts w:ascii="Times New Roman" w:hAnsi="Times New Roman" w:cs="Times New Roman"/>
          <w:szCs w:val="24"/>
        </w:rPr>
        <w:t xml:space="preserve"> </w:t>
      </w:r>
      <w:r w:rsidR="00312F88" w:rsidRPr="0003639A">
        <w:rPr>
          <w:rFonts w:ascii="Times New Roman" w:hAnsi="Times New Roman" w:cs="Times New Roman"/>
          <w:szCs w:val="24"/>
        </w:rPr>
        <w:fldChar w:fldCharType="begin"/>
      </w:r>
      <w:r w:rsidR="00585631" w:rsidRPr="0003639A">
        <w:rPr>
          <w:rFonts w:ascii="Times New Roman" w:hAnsi="Times New Roman" w:cs="Times New Roman"/>
          <w:szCs w:val="24"/>
        </w:rPr>
        <w:instrText xml:space="preserve"> ADDIN EN.CITE &lt;EndNote&gt;&lt;Cite&gt;&lt;Author&gt;Zhang&lt;/Author&gt;&lt;Year&gt;2018&lt;/Year&gt;&lt;RecNum&gt;19&lt;/RecNum&gt;&lt;DisplayText&gt;[19]&lt;/DisplayText&gt;&lt;record&gt;&lt;rec-number&gt;19&lt;/rec-number&gt;&lt;foreign-keys&gt;&lt;key app="EN" db-id="09eexwsd8fsvf0e9wvpxv5eosfeedxp5vvrs" timestamp="1604266589"&gt;19&lt;/key&gt;&lt;/foreign-keys&gt;&lt;ref-type name="Journal Article"&gt;17&lt;/ref-type&gt;&lt;contributors&gt;&lt;authors&gt;&lt;author&gt;Zhang, Heng&lt;/author&gt;&lt;author&gt;Qiao, Pizhong&lt;/author&gt;&lt;/authors&gt;&lt;/contributors&gt;&lt;titles&gt;&lt;title&gt;A coupled peridynamic strength and fracture criterion for open-hole failure analysis of plates under tensile load&lt;/title&gt;&lt;secondary-title&gt;Engineering Fracture Mechanics&lt;/secondary-title&gt;&lt;/titles&gt;&lt;periodical&gt;&lt;full-title&gt;Engineering Fracture Mechanics&lt;/full-title&gt;&lt;/periodical&gt;&lt;pages&gt;103-118&lt;/pages&gt;&lt;volume&gt;204&lt;/volume&gt;&lt;dates&gt;&lt;year&gt;2018&lt;/year&gt;&lt;/dates&gt;&lt;isbn&gt;0013-7944&lt;/isbn&gt;&lt;urls&gt;&lt;/urls&gt;&lt;/record&gt;&lt;/Cite&gt;&lt;/EndNote&gt;</w:instrText>
      </w:r>
      <w:r w:rsidR="00312F88"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[19]</w:t>
      </w:r>
      <w:r w:rsidR="00312F88" w:rsidRPr="0003639A">
        <w:rPr>
          <w:rFonts w:ascii="Times New Roman" w:hAnsi="Times New Roman" w:cs="Times New Roman"/>
          <w:szCs w:val="24"/>
        </w:rPr>
        <w:fldChar w:fldCharType="end"/>
      </w:r>
      <w:r w:rsidR="009F0C6A" w:rsidRPr="0003639A">
        <w:rPr>
          <w:rFonts w:ascii="Times New Roman" w:hAnsi="Times New Roman" w:cs="Times New Roman"/>
          <w:szCs w:val="24"/>
        </w:rPr>
        <w:t>,</w:t>
      </w:r>
      <w:r w:rsidR="00B00861" w:rsidRPr="0003639A">
        <w:rPr>
          <w:rFonts w:ascii="Times New Roman" w:hAnsi="Times New Roman" w:cs="Times New Roman"/>
          <w:szCs w:val="24"/>
        </w:rPr>
        <w:t xml:space="preserve"> </w:t>
      </w:r>
      <w:r w:rsidR="008461F3" w:rsidRPr="0003639A">
        <w:rPr>
          <w:rFonts w:ascii="Times New Roman" w:hAnsi="Times New Roman" w:cs="Times New Roman"/>
          <w:szCs w:val="24"/>
        </w:rPr>
        <w:t xml:space="preserve">an approach </w:t>
      </w:r>
      <w:r w:rsidR="003C3E3D" w:rsidRPr="0003639A">
        <w:rPr>
          <w:rFonts w:ascii="Times New Roman" w:hAnsi="Times New Roman" w:cs="Times New Roman"/>
          <w:szCs w:val="24"/>
        </w:rPr>
        <w:t xml:space="preserve">based on </w:t>
      </w:r>
      <w:r w:rsidR="003D36A1" w:rsidRPr="0003639A">
        <w:rPr>
          <w:rFonts w:ascii="Times New Roman" w:hAnsi="Times New Roman" w:cs="Times New Roman"/>
          <w:szCs w:val="24"/>
        </w:rPr>
        <w:t xml:space="preserve">finite fracture mechanics (FFM) </w:t>
      </w:r>
      <w:r w:rsidR="009F0C6A" w:rsidRPr="0003639A">
        <w:rPr>
          <w:rFonts w:ascii="Times New Roman" w:hAnsi="Times New Roman" w:cs="Times New Roman"/>
          <w:szCs w:val="24"/>
        </w:rPr>
        <w:t>concepts</w:t>
      </w:r>
      <w:r w:rsidR="008461F3" w:rsidRPr="0003639A">
        <w:rPr>
          <w:rFonts w:ascii="Times New Roman" w:hAnsi="Times New Roman" w:cs="Times New Roman"/>
          <w:szCs w:val="24"/>
        </w:rPr>
        <w:t xml:space="preserve"> was proposed</w:t>
      </w:r>
      <w:r w:rsidR="009F0C6A" w:rsidRPr="0003639A">
        <w:rPr>
          <w:rFonts w:ascii="Times New Roman" w:hAnsi="Times New Roman" w:cs="Times New Roman"/>
          <w:szCs w:val="24"/>
        </w:rPr>
        <w:t xml:space="preserve">. </w:t>
      </w:r>
      <w:r w:rsidR="007E6C92" w:rsidRPr="0003639A">
        <w:rPr>
          <w:rFonts w:ascii="Times New Roman" w:hAnsi="Times New Roman" w:cs="Times New Roman"/>
          <w:szCs w:val="24"/>
        </w:rPr>
        <w:t>FFM has been</w:t>
      </w:r>
      <w:r w:rsidR="009F0C6A" w:rsidRPr="0003639A">
        <w:rPr>
          <w:rFonts w:ascii="Times New Roman" w:hAnsi="Times New Roman" w:cs="Times New Roman"/>
          <w:szCs w:val="24"/>
        </w:rPr>
        <w:t xml:space="preserve"> </w:t>
      </w:r>
      <w:r w:rsidR="003C3E3D" w:rsidRPr="0003639A">
        <w:rPr>
          <w:rFonts w:ascii="Times New Roman" w:hAnsi="Times New Roman" w:cs="Times New Roman"/>
          <w:szCs w:val="24"/>
        </w:rPr>
        <w:t xml:space="preserve">used </w:t>
      </w:r>
      <w:r w:rsidR="008461F3" w:rsidRPr="0003639A">
        <w:rPr>
          <w:rFonts w:ascii="Times New Roman" w:hAnsi="Times New Roman" w:cs="Times New Roman"/>
          <w:szCs w:val="24"/>
        </w:rPr>
        <w:t xml:space="preserve">before </w:t>
      </w:r>
      <w:r w:rsidR="003C3E3D" w:rsidRPr="0003639A">
        <w:rPr>
          <w:rFonts w:ascii="Times New Roman" w:hAnsi="Times New Roman" w:cs="Times New Roman"/>
          <w:szCs w:val="24"/>
        </w:rPr>
        <w:t>to</w:t>
      </w:r>
      <w:r w:rsidR="00312F88" w:rsidRPr="0003639A">
        <w:rPr>
          <w:rFonts w:ascii="Times New Roman" w:hAnsi="Times New Roman" w:cs="Times New Roman"/>
          <w:szCs w:val="24"/>
        </w:rPr>
        <w:t xml:space="preserve"> study</w:t>
      </w:r>
      <w:r w:rsidR="003D36A1" w:rsidRPr="0003639A">
        <w:rPr>
          <w:rFonts w:ascii="Times New Roman" w:hAnsi="Times New Roman" w:cs="Times New Roman"/>
          <w:szCs w:val="24"/>
        </w:rPr>
        <w:t xml:space="preserve"> crack nucleation in a plate with a </w:t>
      </w:r>
      <w:r w:rsidR="00850C8C" w:rsidRPr="0003639A">
        <w:rPr>
          <w:rFonts w:ascii="Times New Roman" w:hAnsi="Times New Roman" w:cs="Times New Roman"/>
          <w:szCs w:val="24"/>
        </w:rPr>
        <w:t xml:space="preserve">circular </w:t>
      </w:r>
      <w:r w:rsidR="003D36A1" w:rsidRPr="0003639A">
        <w:rPr>
          <w:rFonts w:ascii="Times New Roman" w:hAnsi="Times New Roman" w:cs="Times New Roman"/>
          <w:szCs w:val="24"/>
        </w:rPr>
        <w:t>hole</w:t>
      </w:r>
      <w:r w:rsidR="009F0C6A" w:rsidRPr="0003639A">
        <w:rPr>
          <w:rFonts w:ascii="Times New Roman" w:hAnsi="Times New Roman" w:cs="Times New Roman"/>
          <w:szCs w:val="24"/>
        </w:rPr>
        <w:t xml:space="preserve"> in</w:t>
      </w:r>
      <w:r w:rsidR="003D36A1" w:rsidRPr="0003639A">
        <w:rPr>
          <w:rFonts w:ascii="Times New Roman" w:hAnsi="Times New Roman" w:cs="Times New Roman"/>
          <w:szCs w:val="24"/>
        </w:rPr>
        <w:t xml:space="preserve"> </w:t>
      </w:r>
      <w:r w:rsidR="003D36A1" w:rsidRPr="0003639A">
        <w:rPr>
          <w:rFonts w:ascii="Times New Roman" w:hAnsi="Times New Roman" w:cs="Times New Roman"/>
          <w:szCs w:val="24"/>
        </w:rPr>
        <w:fldChar w:fldCharType="begin"/>
      </w:r>
      <w:r w:rsidR="00585631" w:rsidRPr="0003639A">
        <w:rPr>
          <w:rFonts w:ascii="Times New Roman" w:hAnsi="Times New Roman" w:cs="Times New Roman"/>
          <w:szCs w:val="24"/>
        </w:rPr>
        <w:instrText xml:space="preserve"> ADDIN EN.CITE &lt;EndNote&gt;&lt;Cite&gt;&lt;Author&gt;Martin&lt;/Author&gt;&lt;Year&gt;2012&lt;/Year&gt;&lt;RecNum&gt;20&lt;/RecNum&gt;&lt;DisplayText&gt;[20]&lt;/DisplayText&gt;&lt;record&gt;&lt;rec-number&gt;20&lt;/rec-number&gt;&lt;foreign-keys&gt;&lt;key app="EN" db-id="09eexwsd8fsvf0e9wvpxv5eosfeedxp5vvrs" timestamp="1604266589"&gt;20&lt;/key&gt;&lt;/foreign-keys&gt;&lt;ref-type name="Journal Article"&gt;17&lt;/ref-type&gt;&lt;contributors&gt;&lt;authors&gt;&lt;author&gt;Martin, E&lt;/author&gt;&lt;author&gt;Leguillon, Dominique&lt;/author&gt;&lt;author&gt;Carrère, Nicolas&lt;/author&gt;&lt;/authors&gt;&lt;/contributors&gt;&lt;titles&gt;&lt;title&gt;A coupled strength and toughness criterion for the prediction of the open hole tensile strength of a composite plate&lt;/title&gt;&lt;secondary-title&gt;International Journal of Solids and Structures&lt;/secondary-title&gt;&lt;/titles&gt;&lt;periodical&gt;&lt;full-title&gt;International Journal of Solids and Structures&lt;/full-title&gt;&lt;/periodical&gt;&lt;pages&gt;3915-3922&lt;/pages&gt;&lt;volume&gt;49&lt;/volume&gt;&lt;number&gt;26&lt;/number&gt;&lt;dates&gt;&lt;year&gt;2012&lt;/year&gt;&lt;/dates&gt;&lt;isbn&gt;0020-7683&lt;/isbn&gt;&lt;urls&gt;&lt;/urls&gt;&lt;/record&gt;&lt;/Cite&gt;&lt;/EndNote&gt;</w:instrText>
      </w:r>
      <w:r w:rsidR="003D36A1"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[20]</w:t>
      </w:r>
      <w:r w:rsidR="003D36A1" w:rsidRPr="0003639A">
        <w:rPr>
          <w:rFonts w:ascii="Times New Roman" w:hAnsi="Times New Roman" w:cs="Times New Roman"/>
          <w:szCs w:val="24"/>
        </w:rPr>
        <w:fldChar w:fldCharType="end"/>
      </w:r>
      <w:r w:rsidR="00970C7B" w:rsidRPr="0003639A">
        <w:rPr>
          <w:rFonts w:ascii="Times New Roman" w:hAnsi="Times New Roman" w:cs="Times New Roman"/>
          <w:szCs w:val="24"/>
        </w:rPr>
        <w:t xml:space="preserve">, and </w:t>
      </w:r>
      <w:r w:rsidR="008461F3" w:rsidRPr="0003639A">
        <w:rPr>
          <w:rFonts w:ascii="Times New Roman" w:hAnsi="Times New Roman" w:cs="Times New Roman"/>
          <w:szCs w:val="24"/>
        </w:rPr>
        <w:t xml:space="preserve">for </w:t>
      </w:r>
      <w:r w:rsidR="00850C8C" w:rsidRPr="0003639A">
        <w:rPr>
          <w:rFonts w:ascii="Times New Roman" w:hAnsi="Times New Roman" w:cs="Times New Roman"/>
          <w:szCs w:val="24"/>
        </w:rPr>
        <w:t xml:space="preserve">several other </w:t>
      </w:r>
      <w:r w:rsidR="00970C7B" w:rsidRPr="0003639A">
        <w:rPr>
          <w:rFonts w:ascii="Times New Roman" w:hAnsi="Times New Roman" w:cs="Times New Roman"/>
          <w:szCs w:val="24"/>
        </w:rPr>
        <w:t>simple geometr</w:t>
      </w:r>
      <w:r w:rsidR="00850C8C" w:rsidRPr="0003639A">
        <w:rPr>
          <w:rFonts w:ascii="Times New Roman" w:hAnsi="Times New Roman" w:cs="Times New Roman"/>
          <w:szCs w:val="24"/>
        </w:rPr>
        <w:t>ical</w:t>
      </w:r>
      <w:r w:rsidR="00970C7B" w:rsidRPr="0003639A">
        <w:rPr>
          <w:rFonts w:ascii="Times New Roman" w:hAnsi="Times New Roman" w:cs="Times New Roman"/>
          <w:szCs w:val="24"/>
        </w:rPr>
        <w:t xml:space="preserve"> settings</w:t>
      </w:r>
      <w:r w:rsidR="008461F3" w:rsidRPr="0003639A">
        <w:rPr>
          <w:rFonts w:ascii="Times New Roman" w:hAnsi="Times New Roman" w:cs="Times New Roman"/>
          <w:szCs w:val="24"/>
        </w:rPr>
        <w:t>, such as</w:t>
      </w:r>
      <w:r w:rsidR="00970C7B" w:rsidRPr="0003639A">
        <w:rPr>
          <w:rFonts w:ascii="Times New Roman" w:hAnsi="Times New Roman" w:cs="Times New Roman"/>
          <w:szCs w:val="24"/>
        </w:rPr>
        <w:t>:</w:t>
      </w:r>
      <w:r w:rsidR="003D36A1" w:rsidRPr="0003639A">
        <w:rPr>
          <w:rFonts w:ascii="Times New Roman" w:hAnsi="Times New Roman" w:cs="Times New Roman"/>
          <w:szCs w:val="24"/>
        </w:rPr>
        <w:t xml:space="preserve"> elliptical hole </w:t>
      </w:r>
      <w:r w:rsidR="003D36A1" w:rsidRPr="0003639A">
        <w:rPr>
          <w:rFonts w:ascii="Times New Roman" w:hAnsi="Times New Roman" w:cs="Times New Roman"/>
          <w:szCs w:val="24"/>
        </w:rPr>
        <w:fldChar w:fldCharType="begin"/>
      </w:r>
      <w:r w:rsidR="00585631" w:rsidRPr="0003639A">
        <w:rPr>
          <w:rFonts w:ascii="Times New Roman" w:hAnsi="Times New Roman" w:cs="Times New Roman"/>
          <w:szCs w:val="24"/>
        </w:rPr>
        <w:instrText xml:space="preserve"> ADDIN EN.CITE &lt;EndNote&gt;&lt;Cite&gt;&lt;Author&gt;Weißgraeber&lt;/Author&gt;&lt;Year&gt;2016&lt;/Year&gt;&lt;RecNum&gt;21&lt;/RecNum&gt;&lt;DisplayText&gt;[21]&lt;/DisplayText&gt;&lt;record&gt;&lt;rec-number&gt;21&lt;/rec-number&gt;&lt;foreign-keys&gt;&lt;key app="EN" db-id="09eexwsd8fsvf0e9wvpxv5eosfeedxp5vvrs" timestamp="1604266589"&gt;21&lt;/key&gt;&lt;/foreign-keys&gt;&lt;ref-type name="Journal Article"&gt;17&lt;/ref-type&gt;&lt;contributors&gt;&lt;authors&gt;&lt;author&gt;Weißgraeber, P&lt;/author&gt;&lt;author&gt;Felger, J&lt;/author&gt;&lt;author&gt;Geipel, D&lt;/author&gt;&lt;author&gt;Becker, W&lt;/author&gt;&lt;/authors&gt;&lt;/contributors&gt;&lt;titles&gt;&lt;title&gt;Cracks at elliptical holes: stress intensity factor and finite fracture mechanics solution&lt;/title&gt;&lt;secondary-title&gt;European Journal of Mechanics-A/Solids&lt;/secondary-title&gt;&lt;/titles&gt;&lt;periodical&gt;&lt;full-title&gt;European Journal of Mechanics-A/Solids&lt;/full-title&gt;&lt;/periodical&gt;&lt;pages&gt;192-198&lt;/pages&gt;&lt;volume&gt;55&lt;/volume&gt;&lt;dates&gt;&lt;year&gt;2016&lt;/year&gt;&lt;/dates&gt;&lt;isbn&gt;0997-7538&lt;/isbn&gt;&lt;urls&gt;&lt;/urls&gt;&lt;/record&gt;&lt;/Cite&gt;&lt;/EndNote&gt;</w:instrText>
      </w:r>
      <w:r w:rsidR="003D36A1"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[21]</w:t>
      </w:r>
      <w:r w:rsidR="003D36A1" w:rsidRPr="0003639A">
        <w:rPr>
          <w:rFonts w:ascii="Times New Roman" w:hAnsi="Times New Roman" w:cs="Times New Roman"/>
          <w:szCs w:val="24"/>
        </w:rPr>
        <w:fldChar w:fldCharType="end"/>
      </w:r>
      <w:r w:rsidR="003D36A1" w:rsidRPr="0003639A">
        <w:rPr>
          <w:rFonts w:ascii="Times New Roman" w:hAnsi="Times New Roman" w:cs="Times New Roman"/>
          <w:szCs w:val="24"/>
        </w:rPr>
        <w:t>, V-notch</w:t>
      </w:r>
      <w:r w:rsidR="0009331B" w:rsidRPr="0003639A">
        <w:rPr>
          <w:rFonts w:ascii="Times New Roman" w:hAnsi="Times New Roman" w:cs="Times New Roman"/>
          <w:szCs w:val="24"/>
        </w:rPr>
        <w:t xml:space="preserve"> </w:t>
      </w:r>
      <w:r w:rsidR="00944654" w:rsidRPr="0003639A">
        <w:rPr>
          <w:rFonts w:ascii="Times New Roman" w:hAnsi="Times New Roman" w:cs="Times New Roman"/>
          <w:szCs w:val="24"/>
        </w:rPr>
        <w:fldChar w:fldCharType="begin"/>
      </w:r>
      <w:r w:rsidR="00585631" w:rsidRPr="0003639A">
        <w:rPr>
          <w:rFonts w:ascii="Times New Roman" w:hAnsi="Times New Roman" w:cs="Times New Roman"/>
          <w:szCs w:val="24"/>
        </w:rPr>
        <w:instrText xml:space="preserve"> ADDIN EN.CITE &lt;EndNote&gt;&lt;Cite&gt;&lt;Author&gt;Li&lt;/Author&gt;&lt;Year&gt;2018&lt;/Year&gt;&lt;RecNum&gt;22&lt;/RecNum&gt;&lt;DisplayText&gt;[22, 23]&lt;/DisplayText&gt;&lt;record&gt;&lt;rec-number&gt;22&lt;/rec-number&gt;&lt;foreign-keys&gt;&lt;key app="EN" db-id="09eexwsd8fsvf0e9wvpxv5eosfeedxp5vvrs" timestamp="1604266590"&gt;22&lt;/key&gt;&lt;/foreign-keys&gt;&lt;ref-type name="Journal Article"&gt;17&lt;/ref-type&gt;&lt;contributors&gt;&lt;authors&gt;&lt;author&gt;Li, Jia&lt;/author&gt;&lt;author&gt;Leguillon, Dominique&lt;/author&gt;&lt;/authors&gt;&lt;/contributors&gt;&lt;titles&gt;&lt;title&gt;Finite element implementation of the coupled criterion for numerical simulations of crack initiation and propagation in brittle materials&lt;/title&gt;&lt;secondary-title&gt;Theoretical and Applied Fracture Mechanics&lt;/secondary-title&gt;&lt;/titles&gt;&lt;periodical&gt;&lt;full-title&gt;Theoretical and Applied Fracture Mechanics&lt;/full-title&gt;&lt;/periodical&gt;&lt;pages&gt;105-115&lt;/pages&gt;&lt;volume&gt;93&lt;/volume&gt;&lt;dates&gt;&lt;year&gt;2018&lt;/year&gt;&lt;/dates&gt;&lt;isbn&gt;0167-8442&lt;/isbn&gt;&lt;urls&gt;&lt;/urls&gt;&lt;/record&gt;&lt;/Cite&gt;&lt;Cite&gt;&lt;Author&gt;Weißgraeber&lt;/Author&gt;&lt;Year&gt;2016&lt;/Year&gt;&lt;RecNum&gt;23&lt;/RecNum&gt;&lt;record&gt;&lt;rec-number&gt;23&lt;/rec-number&gt;&lt;foreign-keys&gt;&lt;key app="EN" db-id="09eexwsd8fsvf0e9wvpxv5eosfeedxp5vvrs" timestamp="1604266590"&gt;23&lt;/key&gt;&lt;/foreign-keys&gt;&lt;ref-type name="Journal Article"&gt;17&lt;/ref-type&gt;&lt;contributors&gt;&lt;authors&gt;&lt;author&gt;Weißgraeber, Philipp&lt;/author&gt;&lt;author&gt;Leguillon, Dominique&lt;/author&gt;&lt;author&gt;Becker, Wilfried&lt;/author&gt;&lt;/authors&gt;&lt;/contributors&gt;&lt;titles&gt;&lt;title&gt;A review of Finite Fracture Mechanics: crack initiation at singular and non-singular stress raisers&lt;/title&gt;&lt;secondary-title&gt;Archive of Applied Mechanics&lt;/secondary-title&gt;&lt;/titles&gt;&lt;periodical&gt;&lt;full-title&gt;Archive of Applied Mechanics&lt;/full-title&gt;&lt;/periodical&gt;&lt;pages&gt;375-401&lt;/pages&gt;&lt;volume&gt;86&lt;/volume&gt;&lt;number&gt;1-2&lt;/number&gt;&lt;dates&gt;&lt;year&gt;2016&lt;/year&gt;&lt;/dates&gt;&lt;isbn&gt;0939-1533&lt;/isbn&gt;&lt;urls&gt;&lt;/urls&gt;&lt;/record&gt;&lt;/Cite&gt;&lt;/EndNote&gt;</w:instrText>
      </w:r>
      <w:r w:rsidR="00944654"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[22, 23]</w:t>
      </w:r>
      <w:r w:rsidR="00944654" w:rsidRPr="0003639A">
        <w:rPr>
          <w:rFonts w:ascii="Times New Roman" w:hAnsi="Times New Roman" w:cs="Times New Roman"/>
          <w:szCs w:val="24"/>
        </w:rPr>
        <w:fldChar w:fldCharType="end"/>
      </w:r>
      <w:r w:rsidR="003D36A1" w:rsidRPr="0003639A">
        <w:rPr>
          <w:rFonts w:ascii="Times New Roman" w:hAnsi="Times New Roman" w:cs="Times New Roman"/>
          <w:szCs w:val="24"/>
        </w:rPr>
        <w:t xml:space="preserve">, </w:t>
      </w:r>
      <w:r w:rsidR="00850C8C" w:rsidRPr="0003639A">
        <w:rPr>
          <w:rFonts w:ascii="Times New Roman" w:hAnsi="Times New Roman" w:cs="Times New Roman"/>
          <w:szCs w:val="24"/>
        </w:rPr>
        <w:t xml:space="preserve">straight interfaces in </w:t>
      </w:r>
      <w:r w:rsidR="003D36A1" w:rsidRPr="0003639A">
        <w:rPr>
          <w:rFonts w:ascii="Times New Roman" w:hAnsi="Times New Roman" w:cs="Times New Roman"/>
          <w:szCs w:val="24"/>
        </w:rPr>
        <w:t>adhesive joints</w:t>
      </w:r>
      <w:r w:rsidR="00944654" w:rsidRPr="0003639A">
        <w:rPr>
          <w:rFonts w:ascii="Times New Roman" w:hAnsi="Times New Roman" w:cs="Times New Roman"/>
          <w:szCs w:val="24"/>
        </w:rPr>
        <w:t xml:space="preserve"> </w:t>
      </w:r>
      <w:r w:rsidR="001145BD" w:rsidRPr="0003639A">
        <w:rPr>
          <w:rFonts w:ascii="Times New Roman" w:hAnsi="Times New Roman" w:cs="Times New Roman"/>
          <w:szCs w:val="24"/>
        </w:rPr>
        <w:fldChar w:fldCharType="begin"/>
      </w:r>
      <w:r w:rsidR="00585631" w:rsidRPr="0003639A">
        <w:rPr>
          <w:rFonts w:ascii="Times New Roman" w:hAnsi="Times New Roman" w:cs="Times New Roman"/>
          <w:szCs w:val="24"/>
        </w:rPr>
        <w:instrText xml:space="preserve"> ADDIN EN.CITE &lt;EndNote&gt;&lt;Cite&gt;&lt;Author&gt;Weißgraeber&lt;/Author&gt;&lt;Year&gt;2016&lt;/Year&gt;&lt;RecNum&gt;23&lt;/RecNum&gt;&lt;DisplayText&gt;[23, 24]&lt;/DisplayText&gt;&lt;record&gt;&lt;rec-number&gt;23&lt;/rec-number&gt;&lt;foreign-keys&gt;&lt;key app="EN" db-id="09eexwsd8fsvf0e9wvpxv5eosfeedxp5vvrs" timestamp="1604266590"&gt;23&lt;/key&gt;&lt;/foreign-keys&gt;&lt;ref-type name="Journal Article"&gt;17&lt;/ref-type&gt;&lt;contributors&gt;&lt;authors&gt;&lt;author&gt;Weißgraeber, Philipp&lt;/author&gt;&lt;author&gt;Leguillon, Dominique&lt;/author&gt;&lt;author&gt;Becker, Wilfried&lt;/author&gt;&lt;/authors&gt;&lt;/contributors&gt;&lt;titles&gt;&lt;title&gt;A review of Finite Fracture Mechanics: crack initiation at singular and non-singular stress raisers&lt;/title&gt;&lt;secondary-title&gt;Archive of Applied Mechanics&lt;/secondary-title&gt;&lt;/titles&gt;&lt;periodical&gt;&lt;full-title&gt;Archive of Applied Mechanics&lt;/full-title&gt;&lt;/periodical&gt;&lt;pages&gt;375-401&lt;/pages&gt;&lt;volume&gt;86&lt;/volume&gt;&lt;number&gt;1-2&lt;/number&gt;&lt;dates&gt;&lt;year&gt;2016&lt;/year&gt;&lt;/dates&gt;&lt;isbn&gt;0939-1533&lt;/isbn&gt;&lt;urls&gt;&lt;/urls&gt;&lt;/record&gt;&lt;/Cite&gt;&lt;Cite&gt;&lt;Author&gt;Stein&lt;/Author&gt;&lt;Year&gt;2015&lt;/Year&gt;&lt;RecNum&gt;24&lt;/RecNum&gt;&lt;record&gt;&lt;rec-number&gt;24&lt;/rec-number&gt;&lt;foreign-keys&gt;&lt;key app="EN" db-id="09eexwsd8fsvf0e9wvpxv5eosfeedxp5vvrs" timestamp="1604266590"&gt;24&lt;/key&gt;&lt;/foreign-keys&gt;&lt;ref-type name="Journal Article"&gt;17&lt;/ref-type&gt;&lt;contributors&gt;&lt;authors&gt;&lt;author&gt;Stein, N&lt;/author&gt;&lt;author&gt;Weißgraeber, P&lt;/author&gt;&lt;author&gt;Becker, W&lt;/author&gt;&lt;/authors&gt;&lt;/contributors&gt;&lt;titles&gt;&lt;title&gt;A model for brittle failure in adhesive lap joints of arbitrary joint configuration&lt;/title&gt;&lt;secondary-title&gt;Composite Structures&lt;/secondary-title&gt;&lt;/titles&gt;&lt;periodical&gt;&lt;full-title&gt;Composite Structures&lt;/full-title&gt;&lt;/periodical&gt;&lt;pages&gt;707-718&lt;/pages&gt;&lt;volume&gt;133&lt;/volume&gt;&lt;dates&gt;&lt;year&gt;2015&lt;/year&gt;&lt;/dates&gt;&lt;isbn&gt;0263-8223&lt;/isbn&gt;&lt;urls&gt;&lt;/urls&gt;&lt;/record&gt;&lt;/Cite&gt;&lt;/EndNote&gt;</w:instrText>
      </w:r>
      <w:r w:rsidR="001145BD"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[23, 24]</w:t>
      </w:r>
      <w:r w:rsidR="001145BD" w:rsidRPr="0003639A">
        <w:rPr>
          <w:rFonts w:ascii="Times New Roman" w:hAnsi="Times New Roman" w:cs="Times New Roman"/>
          <w:szCs w:val="24"/>
        </w:rPr>
        <w:fldChar w:fldCharType="end"/>
      </w:r>
      <w:r w:rsidR="003D36A1" w:rsidRPr="0003639A">
        <w:rPr>
          <w:rFonts w:ascii="Times New Roman" w:hAnsi="Times New Roman" w:cs="Times New Roman"/>
          <w:szCs w:val="24"/>
        </w:rPr>
        <w:t xml:space="preserve"> and laminated composites</w:t>
      </w:r>
      <w:r w:rsidR="001145BD" w:rsidRPr="0003639A">
        <w:rPr>
          <w:rFonts w:ascii="Times New Roman" w:hAnsi="Times New Roman" w:cs="Times New Roman"/>
          <w:szCs w:val="24"/>
        </w:rPr>
        <w:t xml:space="preserve"> </w:t>
      </w:r>
      <w:r w:rsidR="001145BD" w:rsidRPr="0003639A">
        <w:rPr>
          <w:rFonts w:ascii="Times New Roman" w:hAnsi="Times New Roman" w:cs="Times New Roman"/>
          <w:szCs w:val="24"/>
        </w:rPr>
        <w:fldChar w:fldCharType="begin"/>
      </w:r>
      <w:r w:rsidR="00585631" w:rsidRPr="0003639A">
        <w:rPr>
          <w:rFonts w:ascii="Times New Roman" w:hAnsi="Times New Roman" w:cs="Times New Roman"/>
          <w:szCs w:val="24"/>
        </w:rPr>
        <w:instrText xml:space="preserve"> ADDIN EN.CITE &lt;EndNote&gt;&lt;Cite&gt;&lt;Author&gt;Li&lt;/Author&gt;&lt;Year&gt;2018&lt;/Year&gt;&lt;RecNum&gt;22&lt;/RecNum&gt;&lt;DisplayText&gt;[22, 23]&lt;/DisplayText&gt;&lt;record&gt;&lt;rec-number&gt;22&lt;/rec-number&gt;&lt;foreign-keys&gt;&lt;key app="EN" db-id="09eexwsd8fsvf0e9wvpxv5eosfeedxp5vvrs" timestamp="1604266590"&gt;22&lt;/key&gt;&lt;/foreign-keys&gt;&lt;ref-type name="Journal Article"&gt;17&lt;/ref-type&gt;&lt;contributors&gt;&lt;authors&gt;&lt;author&gt;Li, Jia&lt;/author&gt;&lt;author&gt;Leguillon, Dominique&lt;/author&gt;&lt;/authors&gt;&lt;/contributors&gt;&lt;titles&gt;&lt;title&gt;Finite element implementation of the coupled criterion for numerical simulations of crack initiation and propagation in brittle materials&lt;/title&gt;&lt;secondary-title&gt;Theoretical and Applied Fracture Mechanics&lt;/secondary-title&gt;&lt;/titles&gt;&lt;periodical&gt;&lt;full-title&gt;Theoretical and Applied Fracture Mechanics&lt;/full-title&gt;&lt;/periodical&gt;&lt;pages&gt;105-115&lt;/pages&gt;&lt;volume&gt;93&lt;/volume&gt;&lt;dates&gt;&lt;year&gt;2018&lt;/year&gt;&lt;/dates&gt;&lt;isbn&gt;0167-8442&lt;/isbn&gt;&lt;urls&gt;&lt;/urls&gt;&lt;/record&gt;&lt;/Cite&gt;&lt;Cite&gt;&lt;Author&gt;Weißgraeber&lt;/Author&gt;&lt;Year&gt;2016&lt;/Year&gt;&lt;RecNum&gt;23&lt;/RecNum&gt;&lt;record&gt;&lt;rec-number&gt;23&lt;/rec-number&gt;&lt;foreign-keys&gt;&lt;key app="EN" db-id="09eexwsd8fsvf0e9wvpxv5eosfeedxp5vvrs" timestamp="1604266590"&gt;23&lt;/key&gt;&lt;/foreign-keys&gt;&lt;ref-type name="Journal Article"&gt;17&lt;/ref-type&gt;&lt;contributors&gt;&lt;authors&gt;&lt;author&gt;Weißgraeber, Philipp&lt;/author&gt;&lt;author&gt;Leguillon, Dominique&lt;/author&gt;&lt;author&gt;Becker, Wilfried&lt;/author&gt;&lt;/authors&gt;&lt;/contributors&gt;&lt;titles&gt;&lt;title&gt;A review of Finite Fracture Mechanics: crack initiation at singular and non-singular stress raisers&lt;/title&gt;&lt;secondary-title&gt;Archive of Applied Mechanics&lt;/secondary-title&gt;&lt;/titles&gt;&lt;periodical&gt;&lt;full-title&gt;Archive of Applied Mechanics&lt;/full-title&gt;&lt;/periodical&gt;&lt;pages&gt;375-401&lt;/pages&gt;&lt;volume&gt;86&lt;/volume&gt;&lt;number&gt;1-2&lt;/number&gt;&lt;dates&gt;&lt;year&gt;2016&lt;/year&gt;&lt;/dates&gt;&lt;isbn&gt;0939-1533&lt;/isbn&gt;&lt;urls&gt;&lt;/urls&gt;&lt;/record&gt;&lt;/Cite&gt;&lt;/EndNote&gt;</w:instrText>
      </w:r>
      <w:r w:rsidR="001145BD"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[22, 23]</w:t>
      </w:r>
      <w:r w:rsidR="001145BD" w:rsidRPr="0003639A">
        <w:rPr>
          <w:rFonts w:ascii="Times New Roman" w:hAnsi="Times New Roman" w:cs="Times New Roman"/>
          <w:szCs w:val="24"/>
        </w:rPr>
        <w:fldChar w:fldCharType="end"/>
      </w:r>
      <w:r w:rsidR="00970C7B" w:rsidRPr="0003639A">
        <w:rPr>
          <w:rFonts w:ascii="Times New Roman" w:hAnsi="Times New Roman" w:cs="Times New Roman"/>
          <w:szCs w:val="24"/>
        </w:rPr>
        <w:t>.</w:t>
      </w:r>
      <w:r w:rsidR="001460B3" w:rsidRPr="0003639A">
        <w:rPr>
          <w:rFonts w:ascii="Times New Roman" w:hAnsi="Times New Roman" w:cs="Times New Roman"/>
          <w:szCs w:val="24"/>
        </w:rPr>
        <w:t xml:space="preserve"> </w:t>
      </w:r>
      <w:r w:rsidR="00E350AC" w:rsidRPr="0003639A">
        <w:rPr>
          <w:rFonts w:ascii="Times New Roman" w:hAnsi="Times New Roman" w:cs="Times New Roman"/>
          <w:szCs w:val="24"/>
        </w:rPr>
        <w:t>It appears that</w:t>
      </w:r>
      <w:r w:rsidR="00314E83" w:rsidRPr="0003639A">
        <w:rPr>
          <w:rFonts w:ascii="Times New Roman" w:hAnsi="Times New Roman" w:cs="Times New Roman"/>
          <w:szCs w:val="24"/>
        </w:rPr>
        <w:t xml:space="preserve"> an FFM formulation for</w:t>
      </w:r>
      <w:r w:rsidR="00E350AC" w:rsidRPr="0003639A">
        <w:rPr>
          <w:rFonts w:ascii="Times New Roman" w:hAnsi="Times New Roman" w:cs="Times New Roman"/>
          <w:szCs w:val="24"/>
        </w:rPr>
        <w:t xml:space="preserve"> the general case (e.g. interacting nucleating cracks) is not available. </w:t>
      </w:r>
      <w:r w:rsidR="00314E83" w:rsidRPr="0003639A">
        <w:rPr>
          <w:rFonts w:ascii="Times New Roman" w:hAnsi="Times New Roman" w:cs="Times New Roman"/>
          <w:szCs w:val="24"/>
        </w:rPr>
        <w:t>Moreover, FFM approaches are limited to modeling only brittle failure since the basic assumption is that</w:t>
      </w:r>
      <w:r w:rsidR="003D36A1" w:rsidRPr="0003639A">
        <w:rPr>
          <w:rFonts w:ascii="Times New Roman" w:hAnsi="Times New Roman" w:cs="Times New Roman"/>
          <w:szCs w:val="24"/>
        </w:rPr>
        <w:t xml:space="preserve"> failure happens</w:t>
      </w:r>
      <w:r w:rsidR="00D71960" w:rsidRPr="0003639A">
        <w:rPr>
          <w:rFonts w:ascii="Times New Roman" w:hAnsi="Times New Roman" w:cs="Times New Roman"/>
          <w:szCs w:val="24"/>
        </w:rPr>
        <w:t xml:space="preserve"> only when </w:t>
      </w:r>
      <w:r w:rsidR="003D36A1" w:rsidRPr="0003639A">
        <w:rPr>
          <w:rFonts w:ascii="Times New Roman" w:hAnsi="Times New Roman" w:cs="Times New Roman"/>
          <w:szCs w:val="24"/>
        </w:rPr>
        <w:t xml:space="preserve">both stress and </w:t>
      </w:r>
      <w:r w:rsidR="00314E83" w:rsidRPr="0003639A">
        <w:rPr>
          <w:rFonts w:ascii="Times New Roman" w:hAnsi="Times New Roman" w:cs="Times New Roman"/>
          <w:szCs w:val="24"/>
        </w:rPr>
        <w:t xml:space="preserve">fracture </w:t>
      </w:r>
      <w:r w:rsidR="003D36A1" w:rsidRPr="0003639A">
        <w:rPr>
          <w:rFonts w:ascii="Times New Roman" w:hAnsi="Times New Roman" w:cs="Times New Roman"/>
          <w:szCs w:val="24"/>
        </w:rPr>
        <w:t>energy conditions simultaneously reach their critical values</w:t>
      </w:r>
      <w:r w:rsidR="00FA1958" w:rsidRPr="0003639A">
        <w:rPr>
          <w:rFonts w:ascii="Times New Roman" w:hAnsi="Times New Roman" w:cs="Times New Roman"/>
          <w:szCs w:val="24"/>
        </w:rPr>
        <w:t xml:space="preserve">. </w:t>
      </w:r>
      <w:r w:rsidR="00314E83" w:rsidRPr="0003639A">
        <w:rPr>
          <w:rFonts w:ascii="Times New Roman" w:hAnsi="Times New Roman" w:cs="Times New Roman"/>
          <w:szCs w:val="24"/>
        </w:rPr>
        <w:t xml:space="preserve">PD models based on </w:t>
      </w:r>
      <w:r w:rsidR="003D36A1" w:rsidRPr="0003639A">
        <w:rPr>
          <w:rFonts w:ascii="Times New Roman" w:hAnsi="Times New Roman" w:cs="Times New Roman"/>
          <w:szCs w:val="24"/>
        </w:rPr>
        <w:t xml:space="preserve">bilinear </w:t>
      </w:r>
      <w:r w:rsidR="0028021F" w:rsidRPr="0003639A">
        <w:rPr>
          <w:rFonts w:ascii="Times New Roman" w:hAnsi="Times New Roman" w:cs="Times New Roman"/>
          <w:szCs w:val="24"/>
        </w:rPr>
        <w:t xml:space="preserve">bond-level force-strain </w:t>
      </w:r>
      <w:r w:rsidR="00314E83" w:rsidRPr="0003639A">
        <w:rPr>
          <w:rFonts w:ascii="Times New Roman" w:hAnsi="Times New Roman" w:cs="Times New Roman"/>
          <w:szCs w:val="24"/>
        </w:rPr>
        <w:t>relationship cover brittle and quasi-brittle behavior</w:t>
      </w:r>
      <w:r w:rsidR="00D90856" w:rsidRPr="0003639A">
        <w:rPr>
          <w:rFonts w:ascii="Times New Roman" w:hAnsi="Times New Roman" w:cs="Times New Roman"/>
          <w:szCs w:val="24"/>
        </w:rPr>
        <w:t>,</w:t>
      </w:r>
      <w:r w:rsidR="00314E83" w:rsidRPr="0003639A">
        <w:rPr>
          <w:rFonts w:ascii="Times New Roman" w:hAnsi="Times New Roman" w:cs="Times New Roman"/>
          <w:szCs w:val="24"/>
        </w:rPr>
        <w:t xml:space="preserve"> and</w:t>
      </w:r>
      <w:r w:rsidR="0028021F" w:rsidRPr="0003639A">
        <w:rPr>
          <w:rFonts w:ascii="Times New Roman" w:hAnsi="Times New Roman" w:cs="Times New Roman"/>
          <w:szCs w:val="24"/>
        </w:rPr>
        <w:t xml:space="preserve"> </w:t>
      </w:r>
      <w:r w:rsidR="00D90856" w:rsidRPr="0003639A">
        <w:rPr>
          <w:rFonts w:ascii="Times New Roman" w:hAnsi="Times New Roman" w:cs="Times New Roman"/>
          <w:szCs w:val="24"/>
        </w:rPr>
        <w:t xml:space="preserve">the bilinear and trilinear PD models </w:t>
      </w:r>
      <w:r w:rsidR="0028021F" w:rsidRPr="0003639A">
        <w:rPr>
          <w:rFonts w:ascii="Times New Roman" w:hAnsi="Times New Roman" w:cs="Times New Roman"/>
          <w:szCs w:val="24"/>
        </w:rPr>
        <w:t xml:space="preserve">are independent </w:t>
      </w:r>
      <w:r w:rsidR="00D90856" w:rsidRPr="0003639A">
        <w:rPr>
          <w:rFonts w:ascii="Times New Roman" w:hAnsi="Times New Roman" w:cs="Times New Roman"/>
          <w:szCs w:val="24"/>
        </w:rPr>
        <w:t xml:space="preserve">of </w:t>
      </w:r>
      <w:r w:rsidR="0028021F" w:rsidRPr="0003639A">
        <w:rPr>
          <w:rFonts w:ascii="Times New Roman" w:hAnsi="Times New Roman" w:cs="Times New Roman"/>
          <w:szCs w:val="24"/>
        </w:rPr>
        <w:t>the geometry of the sample</w:t>
      </w:r>
      <w:r w:rsidR="00C87403" w:rsidRPr="0003639A">
        <w:rPr>
          <w:rFonts w:ascii="Times New Roman" w:hAnsi="Times New Roman" w:cs="Times New Roman"/>
          <w:szCs w:val="24"/>
        </w:rPr>
        <w:t>.</w:t>
      </w:r>
    </w:p>
    <w:p w14:paraId="59FB52D9" w14:textId="0A19E752" w:rsidR="004E64C4" w:rsidRPr="0003639A" w:rsidRDefault="00CC5EEF" w:rsidP="00E64819">
      <w:pPr>
        <w:spacing w:after="0" w:line="240" w:lineRule="auto"/>
        <w:ind w:firstLine="720"/>
        <w:jc w:val="both"/>
        <w:rPr>
          <w:rFonts w:ascii="Times New Roman" w:hAnsi="Times New Roman" w:cs="Times New Roman"/>
          <w:szCs w:val="24"/>
        </w:rPr>
      </w:pPr>
      <w:r w:rsidRPr="0003639A">
        <w:rPr>
          <w:rFonts w:ascii="Times New Roman" w:hAnsi="Times New Roman" w:cs="Times New Roman"/>
          <w:szCs w:val="24"/>
        </w:rPr>
        <w:t xml:space="preserve">The paper is organized as follows: in Section </w:t>
      </w:r>
      <w:r w:rsidR="009447EB" w:rsidRPr="0003639A">
        <w:rPr>
          <w:rFonts w:ascii="Times New Roman" w:hAnsi="Times New Roman" w:cs="Times New Roman"/>
          <w:szCs w:val="24"/>
        </w:rPr>
        <w:fldChar w:fldCharType="begin"/>
      </w:r>
      <w:r w:rsidR="009447EB" w:rsidRPr="0003639A">
        <w:rPr>
          <w:rFonts w:ascii="Times New Roman" w:hAnsi="Times New Roman" w:cs="Times New Roman"/>
          <w:szCs w:val="24"/>
        </w:rPr>
        <w:instrText xml:space="preserve"> REF OLE_LINK7 \n \h  \* MERGEFORMAT </w:instrText>
      </w:r>
      <w:r w:rsidR="009447EB" w:rsidRPr="0003639A">
        <w:rPr>
          <w:rFonts w:ascii="Times New Roman" w:hAnsi="Times New Roman" w:cs="Times New Roman"/>
          <w:szCs w:val="24"/>
        </w:rPr>
      </w:r>
      <w:r w:rsidR="009447EB" w:rsidRPr="0003639A">
        <w:rPr>
          <w:rFonts w:ascii="Times New Roman" w:hAnsi="Times New Roman" w:cs="Times New Roman"/>
          <w:szCs w:val="24"/>
        </w:rPr>
        <w:fldChar w:fldCharType="separate"/>
      </w:r>
      <w:r w:rsidR="00432C3E" w:rsidRPr="0003639A">
        <w:rPr>
          <w:rFonts w:ascii="Times New Roman" w:hAnsi="Times New Roman" w:cs="Times New Roman"/>
          <w:szCs w:val="24"/>
          <w:cs/>
        </w:rPr>
        <w:t>‎</w:t>
      </w:r>
      <w:r w:rsidR="00432C3E" w:rsidRPr="0003639A">
        <w:rPr>
          <w:rFonts w:ascii="Times New Roman" w:hAnsi="Times New Roman" w:cs="Times New Roman"/>
          <w:szCs w:val="24"/>
        </w:rPr>
        <w:t>2</w:t>
      </w:r>
      <w:r w:rsidR="009447EB" w:rsidRPr="0003639A">
        <w:rPr>
          <w:rFonts w:ascii="Times New Roman" w:hAnsi="Times New Roman" w:cs="Times New Roman"/>
          <w:szCs w:val="24"/>
        </w:rPr>
        <w:fldChar w:fldCharType="end"/>
      </w:r>
      <w:r w:rsidRPr="0003639A">
        <w:rPr>
          <w:rFonts w:ascii="Times New Roman" w:hAnsi="Times New Roman" w:cs="Times New Roman"/>
          <w:szCs w:val="24"/>
        </w:rPr>
        <w:t xml:space="preserve"> we give a brief review of </w:t>
      </w:r>
      <w:r w:rsidR="00F71FCD" w:rsidRPr="0003639A">
        <w:rPr>
          <w:rFonts w:ascii="Times New Roman" w:hAnsi="Times New Roman" w:cs="Times New Roman"/>
          <w:szCs w:val="24"/>
        </w:rPr>
        <w:t>peridynamics</w:t>
      </w:r>
      <w:r w:rsidRPr="0003639A">
        <w:rPr>
          <w:rFonts w:ascii="Times New Roman" w:hAnsi="Times New Roman" w:cs="Times New Roman"/>
          <w:szCs w:val="24"/>
        </w:rPr>
        <w:t xml:space="preserve">; </w:t>
      </w:r>
      <w:r w:rsidR="00163110" w:rsidRPr="0003639A">
        <w:rPr>
          <w:rFonts w:ascii="Times New Roman" w:hAnsi="Times New Roman" w:cs="Times New Roman"/>
          <w:szCs w:val="24"/>
        </w:rPr>
        <w:t>and</w:t>
      </w:r>
      <w:r w:rsidR="00F71FCD" w:rsidRPr="0003639A">
        <w:rPr>
          <w:rFonts w:ascii="Times New Roman" w:hAnsi="Times New Roman" w:cs="Times New Roman"/>
          <w:szCs w:val="24"/>
        </w:rPr>
        <w:t xml:space="preserve"> </w:t>
      </w:r>
      <w:r w:rsidR="00163110" w:rsidRPr="0003639A">
        <w:rPr>
          <w:rFonts w:ascii="Times New Roman" w:hAnsi="Times New Roman" w:cs="Times New Roman"/>
          <w:szCs w:val="24"/>
        </w:rPr>
        <w:t xml:space="preserve">then present </w:t>
      </w:r>
      <w:r w:rsidR="00F71FCD" w:rsidRPr="0003639A">
        <w:rPr>
          <w:rFonts w:ascii="Times New Roman" w:hAnsi="Times New Roman" w:cs="Times New Roman"/>
          <w:szCs w:val="24"/>
        </w:rPr>
        <w:t>the numerical discretization used;</w:t>
      </w:r>
      <w:r w:rsidR="00C87403" w:rsidRPr="0003639A">
        <w:rPr>
          <w:rFonts w:ascii="Times New Roman" w:hAnsi="Times New Roman" w:cs="Times New Roman"/>
          <w:szCs w:val="24"/>
        </w:rPr>
        <w:t xml:space="preserve"> </w:t>
      </w:r>
      <w:r w:rsidR="008545F4" w:rsidRPr="0003639A">
        <w:rPr>
          <w:rFonts w:ascii="Times New Roman" w:hAnsi="Times New Roman" w:cs="Times New Roman"/>
          <w:szCs w:val="24"/>
        </w:rPr>
        <w:t xml:space="preserve">in Section </w:t>
      </w:r>
      <w:r w:rsidR="009447EB" w:rsidRPr="0003639A">
        <w:rPr>
          <w:rFonts w:ascii="Times New Roman" w:hAnsi="Times New Roman" w:cs="Times New Roman"/>
          <w:szCs w:val="24"/>
        </w:rPr>
        <w:fldChar w:fldCharType="begin"/>
      </w:r>
      <w:r w:rsidR="009447EB" w:rsidRPr="0003639A">
        <w:rPr>
          <w:rFonts w:ascii="Times New Roman" w:hAnsi="Times New Roman" w:cs="Times New Roman"/>
          <w:szCs w:val="24"/>
        </w:rPr>
        <w:instrText xml:space="preserve"> REF _Ref8157329 \n \h  \* MERGEFORMAT </w:instrText>
      </w:r>
      <w:r w:rsidR="009447EB" w:rsidRPr="0003639A">
        <w:rPr>
          <w:rFonts w:ascii="Times New Roman" w:hAnsi="Times New Roman" w:cs="Times New Roman"/>
          <w:szCs w:val="24"/>
        </w:rPr>
      </w:r>
      <w:r w:rsidR="009447EB" w:rsidRPr="0003639A">
        <w:rPr>
          <w:rFonts w:ascii="Times New Roman" w:hAnsi="Times New Roman" w:cs="Times New Roman"/>
          <w:szCs w:val="24"/>
        </w:rPr>
        <w:fldChar w:fldCharType="separate"/>
      </w:r>
      <w:r w:rsidR="00432C3E" w:rsidRPr="0003639A">
        <w:rPr>
          <w:rFonts w:ascii="Times New Roman" w:hAnsi="Times New Roman" w:cs="Times New Roman"/>
          <w:szCs w:val="24"/>
          <w:cs/>
        </w:rPr>
        <w:t>‎</w:t>
      </w:r>
      <w:r w:rsidR="00432C3E" w:rsidRPr="0003639A">
        <w:rPr>
          <w:rFonts w:ascii="Times New Roman" w:hAnsi="Times New Roman" w:cs="Times New Roman"/>
          <w:szCs w:val="24"/>
        </w:rPr>
        <w:t>3</w:t>
      </w:r>
      <w:r w:rsidR="009447EB" w:rsidRPr="0003639A">
        <w:rPr>
          <w:rFonts w:ascii="Times New Roman" w:hAnsi="Times New Roman" w:cs="Times New Roman"/>
          <w:szCs w:val="24"/>
        </w:rPr>
        <w:fldChar w:fldCharType="end"/>
      </w:r>
      <w:r w:rsidR="009447EB" w:rsidRPr="0003639A">
        <w:rPr>
          <w:rFonts w:ascii="Times New Roman" w:hAnsi="Times New Roman" w:cs="Times New Roman"/>
          <w:szCs w:val="24"/>
        </w:rPr>
        <w:t xml:space="preserve"> </w:t>
      </w:r>
      <w:r w:rsidR="008545F4" w:rsidRPr="0003639A">
        <w:rPr>
          <w:rFonts w:ascii="Times New Roman" w:hAnsi="Times New Roman" w:cs="Times New Roman"/>
          <w:szCs w:val="24"/>
        </w:rPr>
        <w:t xml:space="preserve">we study </w:t>
      </w:r>
      <w:r w:rsidR="00973CD6" w:rsidRPr="0003639A">
        <w:rPr>
          <w:rFonts w:ascii="Times New Roman" w:hAnsi="Times New Roman" w:cs="Times New Roman"/>
          <w:szCs w:val="24"/>
        </w:rPr>
        <w:t xml:space="preserve">the convergence (in terms of the horizon size going zero) for the global load-displacement curve </w:t>
      </w:r>
      <w:r w:rsidR="008545F4" w:rsidRPr="0003639A">
        <w:rPr>
          <w:rFonts w:ascii="Times New Roman" w:hAnsi="Times New Roman" w:cs="Times New Roman"/>
          <w:szCs w:val="24"/>
        </w:rPr>
        <w:t xml:space="preserve">in a crack nucleation </w:t>
      </w:r>
      <w:r w:rsidR="008545F4" w:rsidRPr="0003639A">
        <w:rPr>
          <w:rFonts w:ascii="Times New Roman" w:hAnsi="Times New Roman" w:cs="Times New Roman"/>
          <w:szCs w:val="24"/>
        </w:rPr>
        <w:lastRenderedPageBreak/>
        <w:t>problem</w:t>
      </w:r>
      <w:r w:rsidR="00382DD8" w:rsidRPr="0003639A">
        <w:rPr>
          <w:rFonts w:ascii="Times New Roman" w:hAnsi="Times New Roman" w:cs="Times New Roman"/>
          <w:szCs w:val="24"/>
        </w:rPr>
        <w:t>;</w:t>
      </w:r>
      <w:r w:rsidR="008545F4" w:rsidRPr="0003639A">
        <w:rPr>
          <w:rFonts w:ascii="Times New Roman" w:hAnsi="Times New Roman" w:cs="Times New Roman"/>
          <w:szCs w:val="24"/>
        </w:rPr>
        <w:t xml:space="preserve"> </w:t>
      </w:r>
      <w:r w:rsidR="00B436D8" w:rsidRPr="0003639A">
        <w:rPr>
          <w:rFonts w:ascii="Times New Roman" w:hAnsi="Times New Roman" w:cs="Times New Roman"/>
          <w:szCs w:val="24"/>
        </w:rPr>
        <w:t xml:space="preserve">in Section </w:t>
      </w:r>
      <w:r w:rsidR="009447EB" w:rsidRPr="0003639A">
        <w:rPr>
          <w:rFonts w:ascii="Times New Roman" w:hAnsi="Times New Roman" w:cs="Times New Roman"/>
          <w:szCs w:val="24"/>
        </w:rPr>
        <w:fldChar w:fldCharType="begin"/>
      </w:r>
      <w:r w:rsidR="009447EB" w:rsidRPr="0003639A">
        <w:rPr>
          <w:rFonts w:ascii="Times New Roman" w:hAnsi="Times New Roman" w:cs="Times New Roman"/>
          <w:szCs w:val="24"/>
        </w:rPr>
        <w:instrText xml:space="preserve"> REF _Ref487489527 \n \h </w:instrText>
      </w:r>
      <w:r w:rsidR="00E64819" w:rsidRPr="0003639A">
        <w:rPr>
          <w:rFonts w:ascii="Times New Roman" w:hAnsi="Times New Roman" w:cs="Times New Roman"/>
          <w:szCs w:val="24"/>
        </w:rPr>
        <w:instrText xml:space="preserve"> \* MERGEFORMAT </w:instrText>
      </w:r>
      <w:r w:rsidR="009447EB" w:rsidRPr="0003639A">
        <w:rPr>
          <w:rFonts w:ascii="Times New Roman" w:hAnsi="Times New Roman" w:cs="Times New Roman"/>
          <w:szCs w:val="24"/>
        </w:rPr>
      </w:r>
      <w:r w:rsidR="009447EB" w:rsidRPr="0003639A">
        <w:rPr>
          <w:rFonts w:ascii="Times New Roman" w:hAnsi="Times New Roman" w:cs="Times New Roman"/>
          <w:szCs w:val="24"/>
        </w:rPr>
        <w:fldChar w:fldCharType="separate"/>
      </w:r>
      <w:r w:rsidR="00432C3E" w:rsidRPr="0003639A">
        <w:rPr>
          <w:rFonts w:ascii="Times New Roman" w:hAnsi="Times New Roman" w:cs="Times New Roman"/>
          <w:szCs w:val="24"/>
          <w:cs/>
        </w:rPr>
        <w:t>‎</w:t>
      </w:r>
      <w:r w:rsidR="00432C3E" w:rsidRPr="0003639A">
        <w:rPr>
          <w:rFonts w:ascii="Times New Roman" w:hAnsi="Times New Roman" w:cs="Times New Roman"/>
          <w:szCs w:val="24"/>
        </w:rPr>
        <w:t>4</w:t>
      </w:r>
      <w:r w:rsidR="009447EB" w:rsidRPr="0003639A">
        <w:rPr>
          <w:rFonts w:ascii="Times New Roman" w:hAnsi="Times New Roman" w:cs="Times New Roman"/>
          <w:szCs w:val="24"/>
        </w:rPr>
        <w:fldChar w:fldCharType="end"/>
      </w:r>
      <w:r w:rsidR="00C87403" w:rsidRPr="0003639A">
        <w:rPr>
          <w:rFonts w:ascii="Times New Roman" w:hAnsi="Times New Roman" w:cs="Times New Roman"/>
          <w:szCs w:val="24"/>
        </w:rPr>
        <w:t xml:space="preserve"> </w:t>
      </w:r>
      <w:r w:rsidR="00BD7D38" w:rsidRPr="0003639A">
        <w:rPr>
          <w:rFonts w:ascii="Times New Roman" w:hAnsi="Times New Roman" w:cs="Times New Roman"/>
          <w:szCs w:val="24"/>
        </w:rPr>
        <w:t xml:space="preserve">we </w:t>
      </w:r>
      <w:r w:rsidR="00163110" w:rsidRPr="0003639A">
        <w:rPr>
          <w:rFonts w:ascii="Times New Roman" w:hAnsi="Times New Roman" w:cs="Times New Roman"/>
          <w:szCs w:val="24"/>
        </w:rPr>
        <w:t>first</w:t>
      </w:r>
      <w:r w:rsidR="00FC1AED" w:rsidRPr="0003639A">
        <w:rPr>
          <w:rFonts w:ascii="Times New Roman" w:hAnsi="Times New Roman" w:cs="Times New Roman"/>
          <w:szCs w:val="24"/>
        </w:rPr>
        <w:t xml:space="preserve"> </w:t>
      </w:r>
      <w:r w:rsidR="00AA1666" w:rsidRPr="0003639A">
        <w:rPr>
          <w:rFonts w:ascii="Times New Roman" w:hAnsi="Times New Roman" w:cs="Times New Roman"/>
          <w:szCs w:val="24"/>
        </w:rPr>
        <w:t>derive</w:t>
      </w:r>
      <w:r w:rsidR="008937B6" w:rsidRPr="0003639A">
        <w:rPr>
          <w:rFonts w:ascii="Times New Roman" w:hAnsi="Times New Roman" w:cs="Times New Roman"/>
          <w:szCs w:val="24"/>
        </w:rPr>
        <w:t>, based on material properties,</w:t>
      </w:r>
      <w:r w:rsidR="00B436D8" w:rsidRPr="0003639A">
        <w:rPr>
          <w:rFonts w:ascii="Times New Roman" w:hAnsi="Times New Roman" w:cs="Times New Roman"/>
          <w:szCs w:val="24"/>
        </w:rPr>
        <w:t xml:space="preserve"> parameters </w:t>
      </w:r>
      <w:r w:rsidR="008461F3" w:rsidRPr="0003639A">
        <w:rPr>
          <w:rFonts w:ascii="Times New Roman" w:hAnsi="Times New Roman" w:cs="Times New Roman"/>
          <w:szCs w:val="24"/>
        </w:rPr>
        <w:t>for</w:t>
      </w:r>
      <w:r w:rsidR="00B436D8" w:rsidRPr="0003639A">
        <w:rPr>
          <w:rFonts w:ascii="Times New Roman" w:hAnsi="Times New Roman" w:cs="Times New Roman"/>
          <w:szCs w:val="24"/>
        </w:rPr>
        <w:t xml:space="preserve"> a </w:t>
      </w:r>
      <w:r w:rsidR="00BD7D38" w:rsidRPr="0003639A">
        <w:rPr>
          <w:rFonts w:ascii="Times New Roman" w:hAnsi="Times New Roman" w:cs="Times New Roman"/>
          <w:szCs w:val="24"/>
        </w:rPr>
        <w:t xml:space="preserve">bilinear </w:t>
      </w:r>
      <w:r w:rsidR="008937B6" w:rsidRPr="0003639A">
        <w:rPr>
          <w:rFonts w:ascii="Times New Roman" w:hAnsi="Times New Roman" w:cs="Times New Roman"/>
          <w:szCs w:val="24"/>
        </w:rPr>
        <w:t xml:space="preserve">bond force-strain </w:t>
      </w:r>
      <w:r w:rsidR="009447EB" w:rsidRPr="0003639A">
        <w:rPr>
          <w:rFonts w:ascii="Times New Roman" w:hAnsi="Times New Roman" w:cs="Times New Roman"/>
          <w:szCs w:val="24"/>
        </w:rPr>
        <w:t>model</w:t>
      </w:r>
      <w:r w:rsidR="008461F3" w:rsidRPr="0003639A">
        <w:rPr>
          <w:rFonts w:ascii="Times New Roman" w:hAnsi="Times New Roman" w:cs="Times New Roman"/>
          <w:szCs w:val="24"/>
        </w:rPr>
        <w:t>, and</w:t>
      </w:r>
      <w:r w:rsidR="00FC1AED" w:rsidRPr="0003639A">
        <w:rPr>
          <w:rFonts w:ascii="Times New Roman" w:hAnsi="Times New Roman" w:cs="Times New Roman"/>
          <w:szCs w:val="24"/>
        </w:rPr>
        <w:t xml:space="preserve"> then</w:t>
      </w:r>
      <w:r w:rsidR="00E33882" w:rsidRPr="0003639A">
        <w:rPr>
          <w:rFonts w:ascii="Times New Roman" w:hAnsi="Times New Roman" w:cs="Times New Roman"/>
          <w:szCs w:val="24"/>
        </w:rPr>
        <w:t xml:space="preserve"> apply </w:t>
      </w:r>
      <w:r w:rsidR="00E33882" w:rsidRPr="0003639A">
        <w:rPr>
          <w:rFonts w:ascii="Times New Roman" w:eastAsia="SimSun" w:hAnsi="Times New Roman" w:cs="Times New Roman"/>
          <w:kern w:val="2"/>
          <w:szCs w:val="24"/>
          <w:lang w:eastAsia="zh-CN"/>
        </w:rPr>
        <w:t xml:space="preserve">the </w:t>
      </w:r>
      <w:r w:rsidR="00B436D8" w:rsidRPr="0003639A">
        <w:rPr>
          <w:rFonts w:ascii="Times New Roman" w:eastAsia="SimSun" w:hAnsi="Times New Roman" w:cs="Times New Roman"/>
          <w:kern w:val="2"/>
          <w:szCs w:val="24"/>
          <w:lang w:eastAsia="zh-CN"/>
        </w:rPr>
        <w:t xml:space="preserve">model </w:t>
      </w:r>
      <w:r w:rsidR="00E33882" w:rsidRPr="0003639A">
        <w:rPr>
          <w:rFonts w:ascii="Times New Roman" w:hAnsi="Times New Roman" w:cs="Times New Roman"/>
          <w:szCs w:val="24"/>
        </w:rPr>
        <w:t xml:space="preserve">to </w:t>
      </w:r>
      <w:r w:rsidR="008461F3" w:rsidRPr="0003639A">
        <w:rPr>
          <w:rFonts w:ascii="Times New Roman" w:hAnsi="Times New Roman" w:cs="Times New Roman"/>
          <w:szCs w:val="24"/>
        </w:rPr>
        <w:t>study its</w:t>
      </w:r>
      <w:r w:rsidR="009447EB" w:rsidRPr="0003639A">
        <w:rPr>
          <w:rFonts w:ascii="Times New Roman" w:hAnsi="Times New Roman" w:cs="Times New Roman"/>
          <w:szCs w:val="24"/>
        </w:rPr>
        <w:t xml:space="preserve"> convergence behavior</w:t>
      </w:r>
      <w:r w:rsidR="008461F3" w:rsidRPr="0003639A">
        <w:rPr>
          <w:rFonts w:ascii="Times New Roman" w:hAnsi="Times New Roman" w:cs="Times New Roman"/>
          <w:szCs w:val="24"/>
        </w:rPr>
        <w:t>; here we use</w:t>
      </w:r>
      <w:r w:rsidR="009447EB" w:rsidRPr="0003639A">
        <w:rPr>
          <w:rFonts w:ascii="Times New Roman" w:hAnsi="Times New Roman" w:cs="Times New Roman"/>
          <w:szCs w:val="24"/>
        </w:rPr>
        <w:t xml:space="preserve"> the fully homogenized peridynamic (FH-PD) model and the intermediately (or partially) homogenized peridynamic (IH-PD) model that takes into account microstructural defects; </w:t>
      </w:r>
      <w:r w:rsidR="008461F3" w:rsidRPr="0003639A">
        <w:rPr>
          <w:rFonts w:ascii="Times New Roman" w:hAnsi="Times New Roman" w:cs="Times New Roman"/>
          <w:szCs w:val="24"/>
        </w:rPr>
        <w:t xml:space="preserve">in Section </w:t>
      </w:r>
      <w:r w:rsidR="008461F3" w:rsidRPr="0003639A">
        <w:rPr>
          <w:rFonts w:ascii="Times New Roman" w:hAnsi="Times New Roman" w:cs="Times New Roman"/>
          <w:szCs w:val="24"/>
        </w:rPr>
        <w:fldChar w:fldCharType="begin"/>
      </w:r>
      <w:r w:rsidR="008461F3" w:rsidRPr="0003639A">
        <w:rPr>
          <w:rFonts w:ascii="Times New Roman" w:hAnsi="Times New Roman" w:cs="Times New Roman"/>
          <w:szCs w:val="24"/>
        </w:rPr>
        <w:instrText xml:space="preserve"> REF _Ref487489527 \n \h  \* MERGEFORMAT </w:instrText>
      </w:r>
      <w:r w:rsidR="008461F3" w:rsidRPr="0003639A">
        <w:rPr>
          <w:rFonts w:ascii="Times New Roman" w:hAnsi="Times New Roman" w:cs="Times New Roman"/>
          <w:szCs w:val="24"/>
        </w:rPr>
      </w:r>
      <w:r w:rsidR="008461F3" w:rsidRPr="0003639A">
        <w:rPr>
          <w:rFonts w:ascii="Times New Roman" w:hAnsi="Times New Roman" w:cs="Times New Roman"/>
          <w:szCs w:val="24"/>
        </w:rPr>
        <w:fldChar w:fldCharType="separate"/>
      </w:r>
      <w:r w:rsidR="00432C3E" w:rsidRPr="0003639A">
        <w:rPr>
          <w:rFonts w:ascii="Times New Roman" w:hAnsi="Times New Roman" w:cs="Times New Roman"/>
          <w:szCs w:val="24"/>
          <w:cs/>
        </w:rPr>
        <w:t>‎</w:t>
      </w:r>
      <w:r w:rsidR="00432C3E" w:rsidRPr="0003639A">
        <w:rPr>
          <w:rFonts w:ascii="Times New Roman" w:hAnsi="Times New Roman" w:cs="Times New Roman"/>
          <w:szCs w:val="24"/>
        </w:rPr>
        <w:t>4</w:t>
      </w:r>
      <w:r w:rsidR="008461F3" w:rsidRPr="0003639A">
        <w:rPr>
          <w:rFonts w:ascii="Times New Roman" w:hAnsi="Times New Roman" w:cs="Times New Roman"/>
          <w:szCs w:val="24"/>
        </w:rPr>
        <w:fldChar w:fldCharType="end"/>
      </w:r>
      <w:r w:rsidR="008461F3" w:rsidRPr="0003639A">
        <w:rPr>
          <w:rFonts w:ascii="Times New Roman" w:hAnsi="Times New Roman" w:cs="Times New Roman"/>
          <w:szCs w:val="24"/>
        </w:rPr>
        <w:t xml:space="preserve">, </w:t>
      </w:r>
      <w:r w:rsidR="009447EB" w:rsidRPr="0003639A">
        <w:rPr>
          <w:rFonts w:ascii="Times New Roman" w:hAnsi="Times New Roman" w:cs="Times New Roman"/>
          <w:szCs w:val="24"/>
        </w:rPr>
        <w:t>we describe a trilinear bond force-strain model</w:t>
      </w:r>
      <w:r w:rsidR="00E84E94" w:rsidRPr="0003639A">
        <w:rPr>
          <w:rFonts w:ascii="Times New Roman" w:hAnsi="Times New Roman" w:cs="Times New Roman"/>
          <w:szCs w:val="24"/>
        </w:rPr>
        <w:t xml:space="preserve"> and </w:t>
      </w:r>
      <w:r w:rsidR="009447EB" w:rsidRPr="0003639A">
        <w:rPr>
          <w:rFonts w:ascii="Times New Roman" w:hAnsi="Times New Roman" w:cs="Times New Roman"/>
          <w:szCs w:val="24"/>
        </w:rPr>
        <w:t xml:space="preserve">apply </w:t>
      </w:r>
      <w:r w:rsidR="00E84E94" w:rsidRPr="0003639A">
        <w:rPr>
          <w:rFonts w:ascii="Times New Roman" w:hAnsi="Times New Roman" w:cs="Times New Roman"/>
          <w:szCs w:val="24"/>
        </w:rPr>
        <w:t xml:space="preserve">it </w:t>
      </w:r>
      <w:r w:rsidR="009447EB" w:rsidRPr="0003639A">
        <w:rPr>
          <w:rFonts w:ascii="Times New Roman" w:hAnsi="Times New Roman" w:cs="Times New Roman"/>
          <w:szCs w:val="24"/>
        </w:rPr>
        <w:t xml:space="preserve">to study </w:t>
      </w:r>
      <w:r w:rsidR="008461F3" w:rsidRPr="0003639A">
        <w:rPr>
          <w:rFonts w:ascii="Times New Roman" w:hAnsi="Times New Roman" w:cs="Times New Roman"/>
          <w:szCs w:val="24"/>
        </w:rPr>
        <w:t>crack nucleation</w:t>
      </w:r>
      <w:r w:rsidR="009447EB" w:rsidRPr="0003639A">
        <w:rPr>
          <w:rFonts w:ascii="Times New Roman" w:hAnsi="Times New Roman" w:cs="Times New Roman"/>
          <w:szCs w:val="24"/>
        </w:rPr>
        <w:t xml:space="preserve">; </w:t>
      </w:r>
      <w:r w:rsidR="0069244D" w:rsidRPr="0003639A">
        <w:rPr>
          <w:rFonts w:ascii="Times New Roman" w:hAnsi="Times New Roman" w:cs="Times New Roman"/>
          <w:szCs w:val="24"/>
        </w:rPr>
        <w:t xml:space="preserve">validation against </w:t>
      </w:r>
      <w:r w:rsidR="00E33882" w:rsidRPr="0003639A">
        <w:rPr>
          <w:rFonts w:ascii="Times New Roman" w:eastAsia="Malgun Gothic" w:hAnsi="Times New Roman" w:cs="Times New Roman"/>
          <w:kern w:val="2"/>
          <w:szCs w:val="24"/>
          <w:lang w:eastAsia="ko-KR"/>
        </w:rPr>
        <w:t>experimental data</w:t>
      </w:r>
      <w:r w:rsidR="00F02A42" w:rsidRPr="0003639A">
        <w:rPr>
          <w:rFonts w:ascii="Times New Roman" w:eastAsia="Malgun Gothic" w:hAnsi="Times New Roman" w:cs="Times New Roman"/>
          <w:kern w:val="2"/>
          <w:szCs w:val="24"/>
          <w:lang w:eastAsia="ko-KR"/>
        </w:rPr>
        <w:t xml:space="preserve"> </w:t>
      </w:r>
      <w:r w:rsidR="00FC1AED" w:rsidRPr="0003639A">
        <w:rPr>
          <w:rFonts w:ascii="Times New Roman" w:eastAsia="Malgun Gothic" w:hAnsi="Times New Roman" w:cs="Times New Roman"/>
          <w:kern w:val="2"/>
          <w:szCs w:val="24"/>
          <w:lang w:eastAsia="ko-KR"/>
        </w:rPr>
        <w:t xml:space="preserve">and </w:t>
      </w:r>
      <w:r w:rsidR="0069244D" w:rsidRPr="0003639A">
        <w:rPr>
          <w:rFonts w:ascii="Times New Roman" w:eastAsia="Malgun Gothic" w:hAnsi="Times New Roman" w:cs="Times New Roman"/>
          <w:kern w:val="2"/>
          <w:szCs w:val="24"/>
          <w:lang w:eastAsia="ko-KR"/>
        </w:rPr>
        <w:t xml:space="preserve">comparisons with </w:t>
      </w:r>
      <w:r w:rsidR="00FC1AED" w:rsidRPr="0003639A">
        <w:rPr>
          <w:rFonts w:ascii="Times New Roman" w:eastAsia="Malgun Gothic" w:hAnsi="Times New Roman" w:cs="Times New Roman"/>
          <w:kern w:val="2"/>
          <w:szCs w:val="24"/>
          <w:lang w:eastAsia="ko-KR"/>
        </w:rPr>
        <w:t xml:space="preserve">other PD models </w:t>
      </w:r>
      <w:r w:rsidR="0069244D" w:rsidRPr="0003639A">
        <w:rPr>
          <w:rFonts w:ascii="Times New Roman" w:eastAsia="Malgun Gothic" w:hAnsi="Times New Roman" w:cs="Times New Roman"/>
          <w:kern w:val="2"/>
          <w:szCs w:val="24"/>
          <w:lang w:eastAsia="ko-KR"/>
        </w:rPr>
        <w:t>from</w:t>
      </w:r>
      <w:r w:rsidR="00F02A42" w:rsidRPr="0003639A">
        <w:rPr>
          <w:rFonts w:ascii="Times New Roman" w:eastAsia="Malgun Gothic" w:hAnsi="Times New Roman" w:cs="Times New Roman"/>
          <w:kern w:val="2"/>
          <w:szCs w:val="24"/>
          <w:lang w:eastAsia="ko-KR"/>
        </w:rPr>
        <w:t xml:space="preserve"> the literature are</w:t>
      </w:r>
      <w:r w:rsidR="009447EB" w:rsidRPr="0003639A">
        <w:rPr>
          <w:rFonts w:ascii="Times New Roman" w:eastAsia="Malgun Gothic" w:hAnsi="Times New Roman" w:cs="Times New Roman"/>
          <w:kern w:val="2"/>
          <w:szCs w:val="24"/>
          <w:lang w:eastAsia="ko-KR"/>
        </w:rPr>
        <w:t xml:space="preserve"> provided in Section</w:t>
      </w:r>
      <w:r w:rsidR="00FC1AED" w:rsidRPr="0003639A">
        <w:rPr>
          <w:rFonts w:ascii="Times New Roman" w:hAnsi="Times New Roman" w:cs="Times New Roman"/>
          <w:szCs w:val="24"/>
        </w:rPr>
        <w:t xml:space="preserve"> </w:t>
      </w:r>
      <w:r w:rsidR="00FC1AED" w:rsidRPr="0003639A">
        <w:rPr>
          <w:rFonts w:ascii="Times New Roman" w:hAnsi="Times New Roman" w:cs="Times New Roman"/>
          <w:szCs w:val="24"/>
        </w:rPr>
        <w:fldChar w:fldCharType="begin"/>
      </w:r>
      <w:r w:rsidR="00FC1AED" w:rsidRPr="0003639A">
        <w:rPr>
          <w:rFonts w:ascii="Times New Roman" w:hAnsi="Times New Roman" w:cs="Times New Roman"/>
          <w:szCs w:val="24"/>
        </w:rPr>
        <w:instrText xml:space="preserve"> REF _Ref38039887 \n \h </w:instrText>
      </w:r>
      <w:r w:rsidR="00E64819" w:rsidRPr="0003639A">
        <w:rPr>
          <w:rFonts w:ascii="Times New Roman" w:hAnsi="Times New Roman" w:cs="Times New Roman"/>
          <w:szCs w:val="24"/>
        </w:rPr>
        <w:instrText xml:space="preserve"> \* MERGEFORMAT </w:instrText>
      </w:r>
      <w:r w:rsidR="00FC1AED" w:rsidRPr="0003639A">
        <w:rPr>
          <w:rFonts w:ascii="Times New Roman" w:hAnsi="Times New Roman" w:cs="Times New Roman"/>
          <w:szCs w:val="24"/>
        </w:rPr>
      </w:r>
      <w:r w:rsidR="00FC1AED" w:rsidRPr="0003639A">
        <w:rPr>
          <w:rFonts w:ascii="Times New Roman" w:hAnsi="Times New Roman" w:cs="Times New Roman"/>
          <w:szCs w:val="24"/>
        </w:rPr>
        <w:fldChar w:fldCharType="separate"/>
      </w:r>
      <w:r w:rsidR="00432C3E" w:rsidRPr="0003639A">
        <w:rPr>
          <w:rFonts w:ascii="Times New Roman" w:hAnsi="Times New Roman" w:cs="Times New Roman"/>
          <w:szCs w:val="24"/>
          <w:cs/>
        </w:rPr>
        <w:t>‎</w:t>
      </w:r>
      <w:r w:rsidR="00432C3E" w:rsidRPr="0003639A">
        <w:rPr>
          <w:rFonts w:ascii="Times New Roman" w:hAnsi="Times New Roman" w:cs="Times New Roman"/>
          <w:szCs w:val="24"/>
        </w:rPr>
        <w:t>5</w:t>
      </w:r>
      <w:r w:rsidR="00FC1AED" w:rsidRPr="0003639A">
        <w:rPr>
          <w:rFonts w:ascii="Times New Roman" w:hAnsi="Times New Roman" w:cs="Times New Roman"/>
          <w:szCs w:val="24"/>
        </w:rPr>
        <w:fldChar w:fldCharType="end"/>
      </w:r>
      <w:r w:rsidR="00382DD8" w:rsidRPr="0003639A">
        <w:rPr>
          <w:rFonts w:ascii="Times New Roman" w:hAnsi="Times New Roman" w:cs="Times New Roman"/>
          <w:szCs w:val="24"/>
        </w:rPr>
        <w:t xml:space="preserve">; conclusions are given in Section </w:t>
      </w:r>
      <w:r w:rsidR="00500429" w:rsidRPr="0003639A">
        <w:rPr>
          <w:rFonts w:ascii="Times New Roman" w:hAnsi="Times New Roman" w:cs="Times New Roman"/>
          <w:szCs w:val="24"/>
        </w:rPr>
        <w:fldChar w:fldCharType="begin"/>
      </w:r>
      <w:r w:rsidR="00500429" w:rsidRPr="0003639A">
        <w:rPr>
          <w:rFonts w:ascii="Times New Roman" w:hAnsi="Times New Roman" w:cs="Times New Roman"/>
          <w:szCs w:val="24"/>
        </w:rPr>
        <w:instrText xml:space="preserve"> REF _Ref41839152 \r \h </w:instrText>
      </w:r>
      <w:r w:rsidR="00E64819" w:rsidRPr="0003639A">
        <w:rPr>
          <w:rFonts w:ascii="Times New Roman" w:hAnsi="Times New Roman" w:cs="Times New Roman"/>
          <w:szCs w:val="24"/>
        </w:rPr>
        <w:instrText xml:space="preserve"> \* MERGEFORMAT </w:instrText>
      </w:r>
      <w:r w:rsidR="00500429" w:rsidRPr="0003639A">
        <w:rPr>
          <w:rFonts w:ascii="Times New Roman" w:hAnsi="Times New Roman" w:cs="Times New Roman"/>
          <w:szCs w:val="24"/>
        </w:rPr>
      </w:r>
      <w:r w:rsidR="00500429" w:rsidRPr="0003639A">
        <w:rPr>
          <w:rFonts w:ascii="Times New Roman" w:hAnsi="Times New Roman" w:cs="Times New Roman"/>
          <w:szCs w:val="24"/>
        </w:rPr>
        <w:fldChar w:fldCharType="separate"/>
      </w:r>
      <w:r w:rsidR="00432C3E" w:rsidRPr="0003639A">
        <w:rPr>
          <w:rFonts w:ascii="Times New Roman" w:hAnsi="Times New Roman" w:cs="Times New Roman"/>
          <w:szCs w:val="24"/>
          <w:cs/>
        </w:rPr>
        <w:t>‎</w:t>
      </w:r>
      <w:r w:rsidR="00432C3E" w:rsidRPr="0003639A">
        <w:rPr>
          <w:rFonts w:ascii="Times New Roman" w:hAnsi="Times New Roman" w:cs="Times New Roman"/>
          <w:szCs w:val="24"/>
        </w:rPr>
        <w:t>6</w:t>
      </w:r>
      <w:r w:rsidR="00500429" w:rsidRPr="0003639A">
        <w:rPr>
          <w:rFonts w:ascii="Times New Roman" w:hAnsi="Times New Roman" w:cs="Times New Roman"/>
          <w:szCs w:val="24"/>
        </w:rPr>
        <w:fldChar w:fldCharType="end"/>
      </w:r>
      <w:r w:rsidR="00382DD8" w:rsidRPr="0003639A">
        <w:rPr>
          <w:rFonts w:ascii="Times New Roman" w:hAnsi="Times New Roman" w:cs="Times New Roman"/>
          <w:szCs w:val="24"/>
        </w:rPr>
        <w:t>.</w:t>
      </w:r>
    </w:p>
    <w:p w14:paraId="3FEE2A0E" w14:textId="77777777" w:rsidR="004E64C4" w:rsidRPr="0003639A" w:rsidRDefault="004E64C4" w:rsidP="00E64819">
      <w:pPr>
        <w:spacing w:after="200" w:line="240" w:lineRule="auto"/>
        <w:jc w:val="both"/>
        <w:rPr>
          <w:rFonts w:ascii="Times New Roman" w:hAnsi="Times New Roman" w:cs="Times New Roman"/>
          <w:szCs w:val="24"/>
          <w:rtl/>
          <w:lang w:bidi="fa-IR"/>
        </w:rPr>
      </w:pPr>
    </w:p>
    <w:p w14:paraId="3A62069A" w14:textId="621F3D79" w:rsidR="00D0424D" w:rsidRPr="0003639A" w:rsidRDefault="0084561E" w:rsidP="00E64819">
      <w:pPr>
        <w:pStyle w:val="NoSpacing"/>
        <w:numPr>
          <w:ilvl w:val="0"/>
          <w:numId w:val="1"/>
        </w:numPr>
        <w:jc w:val="both"/>
        <w:rPr>
          <w:rFonts w:asciiTheme="majorBidi" w:hAnsiTheme="majorBidi" w:cstheme="majorBidi"/>
          <w:b/>
          <w:bCs/>
          <w:sz w:val="24"/>
          <w:szCs w:val="24"/>
        </w:rPr>
      </w:pPr>
      <w:bookmarkStart w:id="11" w:name="OLE_LINK7"/>
      <w:bookmarkStart w:id="12" w:name="OLE_LINK8"/>
      <w:r w:rsidRPr="0003639A">
        <w:rPr>
          <w:rFonts w:ascii="Times New Roman" w:hAnsi="Times New Roman"/>
          <w:b/>
          <w:sz w:val="24"/>
          <w:szCs w:val="24"/>
        </w:rPr>
        <w:t>Original</w:t>
      </w:r>
      <w:r w:rsidR="00FE6E5C" w:rsidRPr="0003639A">
        <w:rPr>
          <w:rFonts w:ascii="Times New Roman" w:hAnsi="Times New Roman"/>
          <w:b/>
          <w:sz w:val="24"/>
          <w:szCs w:val="24"/>
        </w:rPr>
        <w:t xml:space="preserve"> peridynamic</w:t>
      </w:r>
      <w:r w:rsidRPr="0003639A">
        <w:rPr>
          <w:rFonts w:ascii="Times New Roman" w:hAnsi="Times New Roman"/>
          <w:b/>
          <w:sz w:val="24"/>
          <w:szCs w:val="24"/>
        </w:rPr>
        <w:t xml:space="preserve"> model</w:t>
      </w:r>
      <w:bookmarkEnd w:id="11"/>
      <w:bookmarkEnd w:id="12"/>
      <w:r w:rsidR="00FE6E5C" w:rsidRPr="0003639A">
        <w:rPr>
          <w:rFonts w:ascii="Times New Roman" w:hAnsi="Times New Roman"/>
          <w:b/>
          <w:sz w:val="24"/>
          <w:szCs w:val="24"/>
        </w:rPr>
        <w:t xml:space="preserve"> for the PMB material</w:t>
      </w:r>
    </w:p>
    <w:p w14:paraId="18708C30" w14:textId="10D21AD6" w:rsidR="0084561E" w:rsidRPr="0003639A" w:rsidRDefault="0084561E" w:rsidP="00E64819">
      <w:pPr>
        <w:pStyle w:val="NoSpacing"/>
        <w:jc w:val="both"/>
        <w:rPr>
          <w:rFonts w:ascii="Times New Roman" w:hAnsi="Times New Roman"/>
          <w:bCs/>
          <w:sz w:val="24"/>
          <w:szCs w:val="24"/>
        </w:rPr>
      </w:pPr>
      <w:r w:rsidRPr="0003639A">
        <w:rPr>
          <w:rFonts w:ascii="Times New Roman" w:hAnsi="Times New Roman"/>
          <w:bCs/>
          <w:sz w:val="24"/>
          <w:szCs w:val="24"/>
        </w:rPr>
        <w:t>In this part we briefly review the original</w:t>
      </w:r>
      <w:r w:rsidR="00FE6E5C" w:rsidRPr="0003639A">
        <w:rPr>
          <w:rFonts w:ascii="Times New Roman" w:hAnsi="Times New Roman"/>
          <w:bCs/>
          <w:sz w:val="24"/>
          <w:szCs w:val="24"/>
        </w:rPr>
        <w:t xml:space="preserve"> </w:t>
      </w:r>
      <w:r w:rsidRPr="0003639A">
        <w:rPr>
          <w:rFonts w:ascii="Times New Roman" w:hAnsi="Times New Roman"/>
          <w:bCs/>
          <w:sz w:val="24"/>
          <w:szCs w:val="24"/>
        </w:rPr>
        <w:t xml:space="preserve">PD </w:t>
      </w:r>
      <w:r w:rsidR="00FE6E5C" w:rsidRPr="0003639A">
        <w:rPr>
          <w:rFonts w:ascii="Times New Roman" w:hAnsi="Times New Roman"/>
          <w:bCs/>
          <w:sz w:val="24"/>
          <w:szCs w:val="24"/>
        </w:rPr>
        <w:t>theory and</w:t>
      </w:r>
      <w:r w:rsidRPr="0003639A">
        <w:rPr>
          <w:rFonts w:ascii="Times New Roman" w:hAnsi="Times New Roman"/>
          <w:bCs/>
          <w:sz w:val="24"/>
          <w:szCs w:val="24"/>
        </w:rPr>
        <w:t xml:space="preserve"> </w:t>
      </w:r>
      <w:r w:rsidR="00FE6E5C" w:rsidRPr="0003639A">
        <w:rPr>
          <w:rFonts w:ascii="Times New Roman" w:hAnsi="Times New Roman"/>
          <w:bCs/>
          <w:sz w:val="24"/>
          <w:szCs w:val="24"/>
        </w:rPr>
        <w:t>discuss</w:t>
      </w:r>
      <w:r w:rsidRPr="0003639A">
        <w:rPr>
          <w:rFonts w:ascii="Times New Roman" w:hAnsi="Times New Roman"/>
          <w:bCs/>
          <w:sz w:val="24"/>
          <w:szCs w:val="24"/>
        </w:rPr>
        <w:t xml:space="preserve"> </w:t>
      </w:r>
      <w:r w:rsidR="0069244D" w:rsidRPr="0003639A">
        <w:rPr>
          <w:rFonts w:ascii="Times New Roman" w:hAnsi="Times New Roman"/>
          <w:bCs/>
          <w:sz w:val="24"/>
          <w:szCs w:val="24"/>
        </w:rPr>
        <w:t xml:space="preserve">its </w:t>
      </w:r>
      <w:r w:rsidRPr="0003639A">
        <w:rPr>
          <w:rFonts w:ascii="Times New Roman" w:hAnsi="Times New Roman"/>
          <w:bCs/>
          <w:sz w:val="24"/>
          <w:szCs w:val="24"/>
        </w:rPr>
        <w:t>numerical discretization</w:t>
      </w:r>
      <w:r w:rsidR="0069244D" w:rsidRPr="0003639A">
        <w:rPr>
          <w:rFonts w:ascii="Times New Roman" w:hAnsi="Times New Roman"/>
          <w:bCs/>
          <w:sz w:val="24"/>
          <w:szCs w:val="24"/>
        </w:rPr>
        <w:t xml:space="preserve"> using the one-point Gaussian integration, also called the “</w:t>
      </w:r>
      <w:proofErr w:type="spellStart"/>
      <w:r w:rsidR="0069244D" w:rsidRPr="0003639A">
        <w:rPr>
          <w:rFonts w:ascii="Times New Roman" w:hAnsi="Times New Roman"/>
          <w:bCs/>
          <w:sz w:val="24"/>
          <w:szCs w:val="24"/>
        </w:rPr>
        <w:t>meshfree</w:t>
      </w:r>
      <w:proofErr w:type="spellEnd"/>
      <w:r w:rsidR="0069244D" w:rsidRPr="0003639A">
        <w:rPr>
          <w:rFonts w:ascii="Times New Roman" w:hAnsi="Times New Roman"/>
          <w:bCs/>
          <w:sz w:val="24"/>
          <w:szCs w:val="24"/>
        </w:rPr>
        <w:t>” discretization approach</w:t>
      </w:r>
      <w:r w:rsidRPr="0003639A">
        <w:rPr>
          <w:rFonts w:ascii="Times New Roman" w:hAnsi="Times New Roman"/>
          <w:bCs/>
          <w:sz w:val="24"/>
          <w:szCs w:val="24"/>
        </w:rPr>
        <w:t xml:space="preserve">. </w:t>
      </w:r>
    </w:p>
    <w:p w14:paraId="341F805E" w14:textId="77777777" w:rsidR="00FE6E5C" w:rsidRPr="0003639A" w:rsidRDefault="00FE6E5C" w:rsidP="00E64819">
      <w:pPr>
        <w:pStyle w:val="NoSpacing"/>
        <w:jc w:val="both"/>
        <w:rPr>
          <w:rFonts w:asciiTheme="majorBidi" w:hAnsiTheme="majorBidi" w:cstheme="majorBidi"/>
          <w:bCs/>
          <w:sz w:val="24"/>
          <w:szCs w:val="24"/>
        </w:rPr>
      </w:pPr>
    </w:p>
    <w:p w14:paraId="73510C83" w14:textId="46955061" w:rsidR="0084561E" w:rsidRPr="0003639A" w:rsidRDefault="0084561E" w:rsidP="00E64819">
      <w:pPr>
        <w:pStyle w:val="ListParagraph"/>
        <w:numPr>
          <w:ilvl w:val="1"/>
          <w:numId w:val="1"/>
        </w:numPr>
        <w:spacing w:line="240" w:lineRule="auto"/>
        <w:rPr>
          <w:rFonts w:cstheme="majorBidi"/>
          <w:b/>
          <w:bCs/>
          <w:sz w:val="24"/>
          <w:szCs w:val="24"/>
        </w:rPr>
      </w:pPr>
      <w:r w:rsidRPr="0003639A">
        <w:rPr>
          <w:rFonts w:cstheme="majorBidi"/>
          <w:b/>
          <w:bCs/>
          <w:sz w:val="24"/>
          <w:szCs w:val="24"/>
        </w:rPr>
        <w:t>Brief review of peridynamics</w:t>
      </w:r>
    </w:p>
    <w:p w14:paraId="5DA41EEE" w14:textId="489AB9C2" w:rsidR="00D0424D" w:rsidRPr="0003639A" w:rsidRDefault="00BC2AA9" w:rsidP="00585631">
      <w:pPr>
        <w:spacing w:after="0" w:line="240" w:lineRule="auto"/>
        <w:jc w:val="both"/>
        <w:rPr>
          <w:rFonts w:ascii="Times New Roman" w:hAnsi="Times New Roman" w:cs="Times New Roman"/>
          <w:szCs w:val="24"/>
        </w:rPr>
      </w:pPr>
      <w:r w:rsidRPr="0003639A">
        <w:rPr>
          <w:rFonts w:ascii="Times New Roman" w:hAnsi="Times New Roman" w:cs="Times New Roman"/>
          <w:szCs w:val="24"/>
        </w:rPr>
        <w:t xml:space="preserve">Peridynamics was introduced as a nonlocal form of continuum mechanics by </w:t>
      </w:r>
      <w:proofErr w:type="spellStart"/>
      <w:r w:rsidRPr="0003639A">
        <w:rPr>
          <w:rFonts w:ascii="Times New Roman" w:hAnsi="Times New Roman" w:cs="Times New Roman"/>
          <w:szCs w:val="24"/>
        </w:rPr>
        <w:t>Silling</w:t>
      </w:r>
      <w:proofErr w:type="spellEnd"/>
      <w:r w:rsidRPr="0003639A">
        <w:rPr>
          <w:rFonts w:ascii="Times New Roman" w:hAnsi="Times New Roman" w:cs="Times New Roman"/>
          <w:szCs w:val="24"/>
        </w:rPr>
        <w:t xml:space="preserve"> in 2000 </w:t>
      </w:r>
      <w:r w:rsidR="00C56589" w:rsidRPr="0003639A">
        <w:rPr>
          <w:rFonts w:ascii="Times New Roman" w:hAnsi="Times New Roman" w:cs="Times New Roman"/>
          <w:szCs w:val="24"/>
        </w:rPr>
        <w:fldChar w:fldCharType="begin"/>
      </w:r>
      <w:r w:rsidR="00585631" w:rsidRPr="0003639A">
        <w:rPr>
          <w:rFonts w:ascii="Times New Roman" w:hAnsi="Times New Roman" w:cs="Times New Roman"/>
          <w:szCs w:val="24"/>
        </w:rPr>
        <w:instrText xml:space="preserve"> ADDIN EN.CITE &lt;EndNote&gt;&lt;Cite&gt;&lt;Author&gt;Silling&lt;/Author&gt;&lt;Year&gt;2000&lt;/Year&gt;&lt;RecNum&gt;15&lt;/RecNum&gt;&lt;DisplayText&gt;[15]&lt;/DisplayText&gt;&lt;record&gt;&lt;rec-number&gt;15&lt;/rec-number&gt;&lt;foreign-keys&gt;&lt;key app="EN" db-id="09eexwsd8fsvf0e9wvpxv5eosfeedxp5vvrs" timestamp="1604266588"&gt;15&lt;/key&gt;&lt;/foreign-keys&gt;&lt;ref-type name="Journal Article"&gt;17&lt;/ref-type&gt;&lt;contributors&gt;&lt;authors&gt;&lt;author&gt;Silling, Stewart A&lt;/author&gt;&lt;/authors&gt;&lt;/contributors&gt;&lt;titles&gt;&lt;title&gt;Reformulation of elasticity theory for discontinuities and long-range forces&lt;/title&gt;&lt;secondary-title&gt;Journal of the Mechanics and Physics of Solids&lt;/secondary-title&gt;&lt;/titles&gt;&lt;periodical&gt;&lt;full-title&gt;Journal of the Mechanics and Physics of Solids&lt;/full-title&gt;&lt;/periodical&gt;&lt;pages&gt;175-209&lt;/pages&gt;&lt;volume&gt;48&lt;/volume&gt;&lt;number&gt;1&lt;/number&gt;&lt;dates&gt;&lt;year&gt;2000&lt;/year&gt;&lt;/dates&gt;&lt;isbn&gt;0022-5096&lt;/isbn&gt;&lt;urls&gt;&lt;/urls&gt;&lt;/record&gt;&lt;/Cite&gt;&lt;/EndNote&gt;</w:instrText>
      </w:r>
      <w:r w:rsidR="00C56589"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[15]</w:t>
      </w:r>
      <w:r w:rsidR="00C56589" w:rsidRPr="0003639A">
        <w:rPr>
          <w:rFonts w:ascii="Times New Roman" w:hAnsi="Times New Roman" w:cs="Times New Roman"/>
          <w:szCs w:val="24"/>
        </w:rPr>
        <w:fldChar w:fldCharType="end"/>
      </w:r>
      <w:r w:rsidRPr="0003639A">
        <w:rPr>
          <w:rFonts w:ascii="Times New Roman" w:hAnsi="Times New Roman" w:cs="Times New Roman"/>
          <w:szCs w:val="24"/>
        </w:rPr>
        <w:t xml:space="preserve"> </w:t>
      </w:r>
      <w:r w:rsidR="00800E53" w:rsidRPr="0003639A">
        <w:rPr>
          <w:rFonts w:ascii="Times New Roman" w:hAnsi="Times New Roman" w:cs="Times New Roman"/>
          <w:szCs w:val="24"/>
        </w:rPr>
        <w:t xml:space="preserve">for modeling </w:t>
      </w:r>
      <w:r w:rsidRPr="0003639A">
        <w:rPr>
          <w:rFonts w:ascii="Times New Roman" w:hAnsi="Times New Roman" w:cs="Times New Roman"/>
          <w:szCs w:val="24"/>
        </w:rPr>
        <w:t xml:space="preserve">fracture. Since then, it has been extended to a variety of other problems in which domain changes/discontinuities are part of the problem </w:t>
      </w:r>
      <w:r w:rsidR="00C56589" w:rsidRPr="0003639A">
        <w:rPr>
          <w:rFonts w:ascii="Times New Roman" w:hAnsi="Times New Roman" w:cs="Times New Roman"/>
          <w:szCs w:val="24"/>
        </w:rPr>
        <w:fldChar w:fldCharType="begin">
          <w:fldData xml:space="preserve">PEVuZE5vdGU+PENpdGU+PEF1dGhvcj5aaGFuZzwvQXV0aG9yPjxZZWFyPjIwMTY8L1llYXI+PFJl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=
</w:fldData>
        </w:fldChar>
      </w:r>
      <w:r w:rsidR="00585631" w:rsidRPr="0003639A">
        <w:rPr>
          <w:rFonts w:ascii="Times New Roman" w:hAnsi="Times New Roman" w:cs="Times New Roman"/>
          <w:szCs w:val="24"/>
        </w:rPr>
        <w:instrText xml:space="preserve"> ADDIN EN.CITE </w:instrText>
      </w:r>
      <w:r w:rsidR="00585631" w:rsidRPr="0003639A">
        <w:rPr>
          <w:rFonts w:ascii="Times New Roman" w:hAnsi="Times New Roman" w:cs="Times New Roman"/>
          <w:szCs w:val="24"/>
        </w:rPr>
        <w:fldChar w:fldCharType="begin">
          <w:fldData xml:space="preserve">PEVuZE5vdGU+PENpdGU+PEF1dGhvcj5aaGFuZzwvQXV0aG9yPjxZZWFyPjIwMTY8L1llYXI+PFJl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=
</w:fldData>
        </w:fldChar>
      </w:r>
      <w:r w:rsidR="00585631" w:rsidRPr="0003639A">
        <w:rPr>
          <w:rFonts w:ascii="Times New Roman" w:hAnsi="Times New Roman" w:cs="Times New Roman"/>
          <w:szCs w:val="24"/>
        </w:rPr>
        <w:instrText xml:space="preserve"> ADDIN EN.CITE.DATA </w:instrText>
      </w:r>
      <w:r w:rsidR="00585631" w:rsidRPr="0003639A">
        <w:rPr>
          <w:rFonts w:ascii="Times New Roman" w:hAnsi="Times New Roman" w:cs="Times New Roman"/>
          <w:szCs w:val="24"/>
        </w:rPr>
      </w:r>
      <w:r w:rsidR="00585631" w:rsidRPr="0003639A">
        <w:rPr>
          <w:rFonts w:ascii="Times New Roman" w:hAnsi="Times New Roman" w:cs="Times New Roman"/>
          <w:szCs w:val="24"/>
        </w:rPr>
        <w:fldChar w:fldCharType="end"/>
      </w:r>
      <w:r w:rsidR="00C56589" w:rsidRPr="0003639A">
        <w:rPr>
          <w:rFonts w:ascii="Times New Roman" w:hAnsi="Times New Roman" w:cs="Times New Roman"/>
          <w:szCs w:val="24"/>
        </w:rPr>
      </w:r>
      <w:r w:rsidR="00C56589"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[5, 6, 8, 25-35]</w:t>
      </w:r>
      <w:r w:rsidR="00C56589" w:rsidRPr="0003639A">
        <w:rPr>
          <w:rFonts w:ascii="Times New Roman" w:hAnsi="Times New Roman" w:cs="Times New Roman"/>
          <w:szCs w:val="24"/>
        </w:rPr>
        <w:fldChar w:fldCharType="end"/>
      </w:r>
      <w:r w:rsidR="00E41F11" w:rsidRPr="0003639A">
        <w:rPr>
          <w:rFonts w:ascii="Times New Roman" w:hAnsi="Times New Roman" w:cs="Times New Roman"/>
          <w:szCs w:val="24"/>
        </w:rPr>
        <w:t>.</w:t>
      </w:r>
      <w:r w:rsidR="00C56589" w:rsidRPr="0003639A">
        <w:rPr>
          <w:rFonts w:ascii="Times New Roman" w:hAnsi="Times New Roman" w:cs="Times New Roman"/>
          <w:szCs w:val="24"/>
        </w:rPr>
        <w:t xml:space="preserve"> In this theory, each material point is connected through peridynamic bonds to other points within a certain neighborhood region called “the horizon”. </w:t>
      </w:r>
      <w:r w:rsidR="00F25945" w:rsidRPr="0003639A">
        <w:rPr>
          <w:rFonts w:ascii="Times New Roman" w:hAnsi="Times New Roman" w:cs="Times New Roman"/>
          <w:szCs w:val="24"/>
        </w:rPr>
        <w:t xml:space="preserve">The peridynamic bonds transfer forces between points (or mass or heat, as in </w:t>
      </w:r>
      <w:r w:rsidR="00F25945" w:rsidRPr="0003639A">
        <w:rPr>
          <w:rFonts w:ascii="Times New Roman" w:hAnsi="Times New Roman" w:cs="Times New Roman"/>
          <w:szCs w:val="24"/>
        </w:rPr>
        <w:fldChar w:fldCharType="begin"/>
      </w:r>
      <w:r w:rsidR="00585631" w:rsidRPr="0003639A">
        <w:rPr>
          <w:rFonts w:ascii="Times New Roman" w:hAnsi="Times New Roman" w:cs="Times New Roman"/>
          <w:szCs w:val="24"/>
        </w:rPr>
        <w:instrText xml:space="preserve"> ADDIN EN.CITE &lt;EndNote&gt;&lt;Cite&gt;&lt;Author&gt;Jafarzadeh&lt;/Author&gt;&lt;Year&gt;2018&lt;/Year&gt;&lt;RecNum&gt;27&lt;/RecNum&gt;&lt;DisplayText&gt;[27, 30]&lt;/DisplayText&gt;&lt;record&gt;&lt;rec-number&gt;27&lt;/rec-number&gt;&lt;foreign-keys&gt;&lt;key app="EN" db-id="09eexwsd8fsvf0e9wvpxv5eosfeedxp5vvrs" timestamp="1604266590"&gt;27&lt;/key&gt;&lt;/foreign-keys&gt;&lt;ref-type name="Journal Article"&gt;17&lt;/ref-type&gt;&lt;contributors&gt;&lt;authors&gt;&lt;author&gt;Jafarzadeh, Siavash&lt;/author&gt;&lt;author&gt;Chen, Ziguang&lt;/author&gt;&lt;author&gt;Bobaru, Florin&lt;/author&gt;&lt;/authors&gt;&lt;/contributors&gt;&lt;titles&gt;&lt;title&gt;Peridynamic modeling of intergranular corrosion damage&lt;/title&gt;&lt;secondary-title&gt;Journal of The Electrochemical Society&lt;/secondary-title&gt;&lt;/titles&gt;&lt;periodical&gt;&lt;full-title&gt;Journal of The Electrochemical Society&lt;/full-title&gt;&lt;/periodical&gt;&lt;pages&gt;C362-C374&lt;/pages&gt;&lt;volume&gt;165&lt;/volume&gt;&lt;number&gt;7&lt;/number&gt;&lt;dates&gt;&lt;year&gt;2018&lt;/year&gt;&lt;/dates&gt;&lt;isbn&gt;0013-4651&lt;/isbn&gt;&lt;urls&gt;&lt;/urls&gt;&lt;/record&gt;&lt;/Cite&gt;&lt;Cite&gt;&lt;Author&gt;Zhao&lt;/Author&gt;&lt;Year&gt;2018&lt;/Year&gt;&lt;RecNum&gt;30&lt;/RecNum&gt;&lt;record&gt;&lt;rec-number&gt;30&lt;/rec-number&gt;&lt;foreign-keys&gt;&lt;key app="EN" db-id="09eexwsd8fsvf0e9wvpxv5eosfeedxp5vvrs" timestamp="1604266591"&gt;30&lt;/key&gt;&lt;/foreign-keys&gt;&lt;ref-type name="Journal Article"&gt;17&lt;/ref-type&gt;&lt;contributors&gt;&lt;authors&gt;&lt;author&gt;Zhao, Jiangming&lt;/author&gt;&lt;author&gt;Chen, Ziguang&lt;/author&gt;&lt;author&gt;Mehrmashhadi, Javad&lt;/author&gt;&lt;author&gt;Bobaru, Florin&lt;/author&gt;&lt;/authors&gt;&lt;/contributors&gt;&lt;titles&gt;&lt;title&gt;Construction of a peridynamic model for transient advection-diffusion problems&lt;/title&gt;&lt;secondary-title&gt;International Journal of Heat and Mass Transfer&lt;/secondary-title&gt;&lt;/titles&gt;&lt;periodical&gt;&lt;full-title&gt;International Journal of Heat and Mass Transfer&lt;/full-title&gt;&lt;/periodical&gt;&lt;pages&gt;1253-1266&lt;/pages&gt;&lt;volume&gt;126&lt;/volume&gt;&lt;dates&gt;&lt;year&gt;2018&lt;/year&gt;&lt;/dates&gt;&lt;isbn&gt;0017-9310&lt;/isbn&gt;&lt;urls&gt;&lt;/urls&gt;&lt;/record&gt;&lt;/Cite&gt;&lt;/EndNote&gt;</w:instrText>
      </w:r>
      <w:r w:rsidR="00F25945"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[27, 30]</w:t>
      </w:r>
      <w:r w:rsidR="00F25945" w:rsidRPr="0003639A">
        <w:rPr>
          <w:rFonts w:ascii="Times New Roman" w:hAnsi="Times New Roman" w:cs="Times New Roman"/>
          <w:szCs w:val="24"/>
        </w:rPr>
        <w:fldChar w:fldCharType="end"/>
      </w:r>
      <w:r w:rsidR="00F25945" w:rsidRPr="0003639A">
        <w:rPr>
          <w:rFonts w:ascii="Times New Roman" w:hAnsi="Times New Roman" w:cs="Times New Roman"/>
          <w:szCs w:val="24"/>
        </w:rPr>
        <w:t xml:space="preserve">) and their failure defines damage at each point. In peridynamics, one replaces the equation of motion by an </w:t>
      </w:r>
      <w:proofErr w:type="spellStart"/>
      <w:r w:rsidR="00F25945" w:rsidRPr="0003639A">
        <w:rPr>
          <w:rFonts w:ascii="Times New Roman" w:hAnsi="Times New Roman" w:cs="Times New Roman"/>
          <w:szCs w:val="24"/>
        </w:rPr>
        <w:t>integro</w:t>
      </w:r>
      <w:proofErr w:type="spellEnd"/>
      <w:r w:rsidR="00F25945" w:rsidRPr="0003639A">
        <w:rPr>
          <w:rFonts w:ascii="Times New Roman" w:hAnsi="Times New Roman" w:cs="Times New Roman"/>
          <w:szCs w:val="24"/>
        </w:rPr>
        <w:t>-differential equation in which spatial derivatives are eliminated. This allows peridynamics to avoid the mathematical difficulties and inconsistencies present in the classical theory when cracks, for example, develop in the domain. The PD equations for quasi-static problems are:</w:t>
      </w:r>
    </w:p>
    <w:tbl>
      <w:tblPr>
        <w:tblW w:w="0" w:type="auto"/>
        <w:tblLayout w:type="fixed"/>
        <w:tblLook w:val="04A0" w:firstRow="1" w:lastRow="0" w:firstColumn="1" w:lastColumn="0" w:noHBand="0" w:noVBand="1"/>
      </w:tblPr>
      <w:tblGrid>
        <w:gridCol w:w="6300"/>
        <w:gridCol w:w="3060"/>
      </w:tblGrid>
      <w:tr w:rsidR="00D0424D" w:rsidRPr="0003639A" w14:paraId="3D46F71E" w14:textId="77777777" w:rsidTr="006A2195">
        <w:trPr>
          <w:trHeight w:val="557"/>
        </w:trPr>
        <w:tc>
          <w:tcPr>
            <w:tcW w:w="6300" w:type="dxa"/>
          </w:tcPr>
          <w:p w14:paraId="7C437A42" w14:textId="2BDE1EDD" w:rsidR="00D0424D" w:rsidRPr="0003639A" w:rsidRDefault="00607D03" w:rsidP="00E64819">
            <w:pPr>
              <w:pStyle w:val="NoSpacing"/>
              <w:jc w:val="both"/>
              <w:rPr>
                <w:rFonts w:asciiTheme="majorBidi" w:hAnsiTheme="majorBidi" w:cstheme="majorBidi"/>
                <w:b/>
                <w:bCs/>
                <w:sz w:val="24"/>
                <w:szCs w:val="24"/>
              </w:rPr>
            </w:pPr>
            <m:oMathPara>
              <m:oMathParaPr>
                <m:jc m:val="left"/>
              </m:oMathParaPr>
              <m:oMath>
                <m:nary>
                  <m:naryPr>
                    <m:ctrlPr>
                      <w:rPr>
                        <w:rFonts w:ascii="Cambria Math" w:hAnsi="Cambria Math"/>
                        <w:i/>
                        <w:iCs/>
                        <w:sz w:val="22"/>
                        <w:szCs w:val="22"/>
                      </w:rPr>
                    </m:ctrlPr>
                  </m:naryPr>
                  <m:sub>
                    <m:sSub>
                      <m:sSubPr>
                        <m:ctrlPr>
                          <w:rPr>
                            <w:rFonts w:ascii="Cambria Math" w:hAnsi="Cambria Math"/>
                            <w:i/>
                            <w:sz w:val="22"/>
                            <w:szCs w:val="22"/>
                            <w:lang w:val="el-GR"/>
                          </w:rPr>
                        </m:ctrlPr>
                      </m:sSubPr>
                      <m:e>
                        <m:r>
                          <w:rPr>
                            <w:rFonts w:ascii="Cambria Math" w:hAnsi="Cambria Math"/>
                            <w:sz w:val="22"/>
                            <w:szCs w:val="22"/>
                            <w:lang w:val="el-GR"/>
                          </w:rPr>
                          <m:t>H</m:t>
                        </m:r>
                      </m:e>
                      <m:sub>
                        <m:r>
                          <m:rPr>
                            <m:sty m:val="bi"/>
                          </m:rPr>
                          <w:rPr>
                            <w:rFonts w:ascii="Cambria Math" w:hAnsi="Cambria Math"/>
                            <w:sz w:val="22"/>
                            <w:szCs w:val="22"/>
                            <w:lang w:val="el-GR"/>
                          </w:rPr>
                          <m:t>x</m:t>
                        </m:r>
                      </m:sub>
                    </m:sSub>
                  </m:sub>
                  <m:sup/>
                  <m:e>
                    <m:r>
                      <m:rPr>
                        <m:sty m:val="bi"/>
                      </m:rPr>
                      <w:rPr>
                        <w:rFonts w:ascii="Cambria Math" w:hAnsi="Cambria Math"/>
                        <w:sz w:val="22"/>
                        <w:szCs w:val="22"/>
                      </w:rPr>
                      <m:t>f</m:t>
                    </m:r>
                    <m:d>
                      <m:dPr>
                        <m:ctrlPr>
                          <w:rPr>
                            <w:rFonts w:ascii="Cambria Math" w:hAnsi="Cambria Math"/>
                            <w:i/>
                            <w:iCs/>
                            <w:sz w:val="22"/>
                            <w:szCs w:val="22"/>
                          </w:rPr>
                        </m:ctrlPr>
                      </m:dPr>
                      <m:e>
                        <m:acc>
                          <m:accPr>
                            <m:ctrlPr>
                              <w:rPr>
                                <w:rFonts w:ascii="Cambria Math" w:hAnsi="Cambria Math"/>
                                <w:i/>
                                <w:sz w:val="22"/>
                                <w:szCs w:val="22"/>
                              </w:rPr>
                            </m:ctrlPr>
                          </m:accPr>
                          <m:e>
                            <m:r>
                              <m:rPr>
                                <m:sty m:val="bi"/>
                              </m:rPr>
                              <w:rPr>
                                <w:rFonts w:ascii="Cambria Math" w:hAnsi="Cambria Math"/>
                                <w:sz w:val="22"/>
                                <w:szCs w:val="22"/>
                              </w:rPr>
                              <m:t>x</m:t>
                            </m:r>
                          </m:e>
                        </m:acc>
                        <m:r>
                          <m:rPr>
                            <m:sty m:val="bi"/>
                          </m:rPr>
                          <w:rPr>
                            <w:rFonts w:ascii="Cambria Math" w:hAnsi="Cambria Math"/>
                            <w:sz w:val="22"/>
                            <w:szCs w:val="22"/>
                          </w:rPr>
                          <m:t>-x</m:t>
                        </m:r>
                        <m:r>
                          <w:rPr>
                            <w:rFonts w:ascii="Cambria Math" w:hAnsi="Cambria Math"/>
                            <w:sz w:val="22"/>
                            <w:szCs w:val="22"/>
                          </w:rPr>
                          <m:t>,</m:t>
                        </m:r>
                        <m:r>
                          <m:rPr>
                            <m:sty m:val="bi"/>
                          </m:rPr>
                          <w:rPr>
                            <w:rFonts w:ascii="Cambria Math" w:hAnsi="Cambria Math"/>
                            <w:sz w:val="22"/>
                            <w:szCs w:val="22"/>
                          </w:rPr>
                          <m:t>u</m:t>
                        </m:r>
                        <m:d>
                          <m:dPr>
                            <m:ctrlPr>
                              <w:rPr>
                                <w:rFonts w:ascii="Cambria Math" w:hAnsi="Cambria Math"/>
                                <w:i/>
                                <w:iCs/>
                                <w:sz w:val="22"/>
                                <w:szCs w:val="22"/>
                              </w:rPr>
                            </m:ctrlPr>
                          </m:dPr>
                          <m:e>
                            <m:acc>
                              <m:accPr>
                                <m:ctrlPr>
                                  <w:rPr>
                                    <w:rFonts w:ascii="Cambria Math" w:hAnsi="Cambria Math"/>
                                    <w:i/>
                                    <w:sz w:val="22"/>
                                    <w:szCs w:val="22"/>
                                  </w:rPr>
                                </m:ctrlPr>
                              </m:accPr>
                              <m:e>
                                <m:r>
                                  <m:rPr>
                                    <m:sty m:val="bi"/>
                                  </m:rPr>
                                  <w:rPr>
                                    <w:rFonts w:ascii="Cambria Math" w:hAnsi="Cambria Math"/>
                                    <w:sz w:val="22"/>
                                    <w:szCs w:val="22"/>
                                  </w:rPr>
                                  <m:t>x</m:t>
                                </m:r>
                              </m:e>
                            </m:acc>
                            <m:r>
                              <w:rPr>
                                <w:rFonts w:ascii="Cambria Math" w:hAnsi="Cambria Math"/>
                                <w:sz w:val="22"/>
                                <w:szCs w:val="22"/>
                              </w:rPr>
                              <m:t>,t</m:t>
                            </m:r>
                            <m:ctrlPr>
                              <w:rPr>
                                <w:rFonts w:ascii="Cambria Math" w:hAnsi="Cambria Math"/>
                                <w:i/>
                                <w:sz w:val="22"/>
                                <w:szCs w:val="22"/>
                              </w:rPr>
                            </m:ctrlPr>
                          </m:e>
                        </m:d>
                        <m:r>
                          <w:rPr>
                            <w:rFonts w:ascii="Cambria Math" w:hAnsi="Cambria Math"/>
                            <w:sz w:val="22"/>
                            <w:szCs w:val="22"/>
                          </w:rPr>
                          <m:t>-</m:t>
                        </m:r>
                        <m:r>
                          <m:rPr>
                            <m:sty m:val="bi"/>
                          </m:rPr>
                          <w:rPr>
                            <w:rFonts w:ascii="Cambria Math" w:hAnsi="Cambria Math"/>
                            <w:sz w:val="22"/>
                            <w:szCs w:val="22"/>
                          </w:rPr>
                          <m:t>u</m:t>
                        </m:r>
                        <m:d>
                          <m:dPr>
                            <m:ctrlPr>
                              <w:rPr>
                                <w:rFonts w:ascii="Cambria Math" w:hAnsi="Cambria Math"/>
                                <w:i/>
                                <w:sz w:val="22"/>
                                <w:szCs w:val="22"/>
                              </w:rPr>
                            </m:ctrlPr>
                          </m:dPr>
                          <m:e>
                            <m:r>
                              <m:rPr>
                                <m:sty m:val="bi"/>
                              </m:rPr>
                              <w:rPr>
                                <w:rFonts w:ascii="Cambria Math" w:hAnsi="Cambria Math"/>
                                <w:sz w:val="22"/>
                                <w:szCs w:val="22"/>
                              </w:rPr>
                              <m:t>x</m:t>
                            </m:r>
                            <m:r>
                              <w:rPr>
                                <w:rFonts w:ascii="Cambria Math" w:hAnsi="Cambria Math"/>
                                <w:sz w:val="22"/>
                                <w:szCs w:val="22"/>
                              </w:rPr>
                              <m:t>,t</m:t>
                            </m:r>
                          </m:e>
                        </m:d>
                      </m:e>
                    </m:d>
                    <m:r>
                      <m:rPr>
                        <m:sty m:val="p"/>
                      </m:rPr>
                      <w:rPr>
                        <w:rFonts w:ascii="Cambria Math" w:hAnsi="Cambria Math"/>
                        <w:sz w:val="22"/>
                        <w:szCs w:val="22"/>
                      </w:rPr>
                      <m:t>ⅆ</m:t>
                    </m:r>
                    <m:sSub>
                      <m:sSubPr>
                        <m:ctrlPr>
                          <w:rPr>
                            <w:rFonts w:ascii="Cambria Math" w:hAnsi="Cambria Math"/>
                            <w:i/>
                            <w:iCs/>
                            <w:sz w:val="22"/>
                            <w:szCs w:val="22"/>
                          </w:rPr>
                        </m:ctrlPr>
                      </m:sSubPr>
                      <m:e>
                        <m:r>
                          <w:rPr>
                            <w:rFonts w:ascii="Cambria Math" w:hAnsi="Cambria Math"/>
                            <w:sz w:val="22"/>
                            <w:szCs w:val="22"/>
                          </w:rPr>
                          <m:t>V</m:t>
                        </m:r>
                      </m:e>
                      <m:sub>
                        <m:acc>
                          <m:accPr>
                            <m:ctrlPr>
                              <w:rPr>
                                <w:rFonts w:ascii="Cambria Math" w:hAnsi="Cambria Math"/>
                                <w:i/>
                                <w:sz w:val="22"/>
                                <w:szCs w:val="22"/>
                              </w:rPr>
                            </m:ctrlPr>
                          </m:accPr>
                          <m:e>
                            <m:r>
                              <m:rPr>
                                <m:sty m:val="bi"/>
                              </m:rPr>
                              <w:rPr>
                                <w:rFonts w:ascii="Cambria Math" w:hAnsi="Cambria Math"/>
                                <w:sz w:val="22"/>
                                <w:szCs w:val="22"/>
                              </w:rPr>
                              <m:t>x</m:t>
                            </m:r>
                          </m:e>
                        </m:acc>
                      </m:sub>
                    </m:sSub>
                  </m:e>
                </m:nary>
                <m:r>
                  <w:rPr>
                    <w:rFonts w:ascii="Cambria Math" w:hAnsi="Cambria Math"/>
                    <w:sz w:val="22"/>
                    <w:szCs w:val="22"/>
                  </w:rPr>
                  <m:t>+</m:t>
                </m:r>
                <m:r>
                  <m:rPr>
                    <m:sty m:val="bi"/>
                  </m:rPr>
                  <w:rPr>
                    <w:rFonts w:ascii="Cambria Math" w:hAnsi="Cambria Math"/>
                    <w:sz w:val="22"/>
                    <w:szCs w:val="22"/>
                  </w:rPr>
                  <m:t>b</m:t>
                </m:r>
                <m:d>
                  <m:dPr>
                    <m:ctrlPr>
                      <w:rPr>
                        <w:rFonts w:ascii="Cambria Math" w:hAnsi="Cambria Math"/>
                        <w:i/>
                        <w:sz w:val="22"/>
                        <w:szCs w:val="22"/>
                      </w:rPr>
                    </m:ctrlPr>
                  </m:dPr>
                  <m:e>
                    <m:r>
                      <m:rPr>
                        <m:sty m:val="bi"/>
                      </m:rPr>
                      <w:rPr>
                        <w:rFonts w:ascii="Cambria Math" w:hAnsi="Cambria Math"/>
                        <w:sz w:val="22"/>
                        <w:szCs w:val="22"/>
                      </w:rPr>
                      <m:t>x</m:t>
                    </m:r>
                    <m:r>
                      <w:rPr>
                        <w:rFonts w:ascii="Cambria Math" w:hAnsi="Cambria Math"/>
                        <w:sz w:val="22"/>
                        <w:szCs w:val="22"/>
                      </w:rPr>
                      <m:t>,t</m:t>
                    </m:r>
                  </m:e>
                </m:d>
                <m:r>
                  <w:rPr>
                    <w:rFonts w:ascii="Cambria Math" w:hAnsi="Cambria Math"/>
                    <w:sz w:val="22"/>
                    <w:szCs w:val="22"/>
                  </w:rPr>
                  <m:t>=0</m:t>
                </m:r>
              </m:oMath>
            </m:oMathPara>
          </w:p>
        </w:tc>
        <w:tc>
          <w:tcPr>
            <w:tcW w:w="3060" w:type="dxa"/>
            <w:vAlign w:val="center"/>
          </w:tcPr>
          <w:p w14:paraId="43B62219" w14:textId="77777777" w:rsidR="00D0424D" w:rsidRPr="0003639A" w:rsidRDefault="00D0424D" w:rsidP="00E64819">
            <w:pPr>
              <w:pStyle w:val="NoSpacing"/>
              <w:numPr>
                <w:ilvl w:val="0"/>
                <w:numId w:val="2"/>
              </w:numPr>
              <w:jc w:val="right"/>
              <w:rPr>
                <w:rFonts w:asciiTheme="majorBidi" w:hAnsiTheme="majorBidi" w:cstheme="majorBidi"/>
                <w:sz w:val="24"/>
                <w:szCs w:val="24"/>
              </w:rPr>
            </w:pPr>
            <w:bookmarkStart w:id="13" w:name="_Ref485120799"/>
            <w:bookmarkStart w:id="14" w:name="_Ref485120293"/>
            <w:r w:rsidRPr="0003639A">
              <w:rPr>
                <w:rFonts w:asciiTheme="majorBidi" w:hAnsiTheme="majorBidi" w:cstheme="majorBidi"/>
                <w:sz w:val="24"/>
                <w:szCs w:val="24"/>
              </w:rPr>
              <w:t xml:space="preserve">  </w:t>
            </w:r>
            <w:bookmarkEnd w:id="13"/>
          </w:p>
        </w:tc>
        <w:bookmarkEnd w:id="14"/>
      </w:tr>
    </w:tbl>
    <w:p w14:paraId="66831229" w14:textId="1FD4215F" w:rsidR="00D0424D" w:rsidRPr="0003639A" w:rsidRDefault="00D0424D" w:rsidP="00E64819">
      <w:pPr>
        <w:widowControl w:val="0"/>
        <w:spacing w:after="0" w:line="240" w:lineRule="auto"/>
        <w:jc w:val="both"/>
        <w:rPr>
          <w:rFonts w:ascii="Times New Roman" w:eastAsia="SimSun" w:hAnsi="Times New Roman" w:cs="Times New Roman"/>
          <w:kern w:val="2"/>
          <w:szCs w:val="24"/>
        </w:rPr>
      </w:pPr>
      <w:r w:rsidRPr="0003639A">
        <w:rPr>
          <w:rFonts w:ascii="Times New Roman" w:eastAsia="SimSun" w:hAnsi="Times New Roman" w:cs="Times New Roman"/>
          <w:kern w:val="2"/>
          <w:szCs w:val="24"/>
        </w:rPr>
        <w:t xml:space="preserve">where </w:t>
      </w:r>
      <w:r w:rsidRPr="0003639A">
        <w:rPr>
          <w:rFonts w:ascii="Times New Roman" w:eastAsia="SimSun" w:hAnsi="Times New Roman" w:cs="Times New Roman"/>
          <w:b/>
          <w:bCs/>
          <w:i/>
          <w:iCs/>
          <w:kern w:val="2"/>
          <w:szCs w:val="24"/>
        </w:rPr>
        <w:t>f</w:t>
      </w:r>
      <w:r w:rsidRPr="0003639A">
        <w:rPr>
          <w:rFonts w:ascii="Times New Roman" w:eastAsia="SimSun" w:hAnsi="Times New Roman" w:cs="Times New Roman"/>
          <w:i/>
          <w:kern w:val="2"/>
          <w:szCs w:val="24"/>
        </w:rPr>
        <w:t xml:space="preserve"> </w:t>
      </w:r>
      <w:r w:rsidRPr="0003639A">
        <w:rPr>
          <w:rFonts w:ascii="Times New Roman" w:eastAsia="SimSun" w:hAnsi="Times New Roman" w:cs="Times New Roman"/>
          <w:kern w:val="2"/>
          <w:szCs w:val="24"/>
        </w:rPr>
        <w:t xml:space="preserve">is the pairwise force function in the peridynamic bond that connects point </w:t>
      </w:r>
      <m:oMath>
        <m:acc>
          <m:accPr>
            <m:ctrlPr>
              <w:rPr>
                <w:rFonts w:ascii="Cambria Math" w:hAnsi="Cambria Math"/>
                <w:i/>
              </w:rPr>
            </m:ctrlPr>
          </m:accPr>
          <m:e>
            <m:r>
              <m:rPr>
                <m:sty m:val="bi"/>
              </m:rPr>
              <w:rPr>
                <w:rFonts w:ascii="Cambria Math" w:hAnsi="Cambria Math"/>
              </w:rPr>
              <m:t>x</m:t>
            </m:r>
          </m:e>
        </m:acc>
        <m:r>
          <w:rPr>
            <w:rFonts w:ascii="Cambria Math" w:hAnsi="Cambria Math"/>
          </w:rPr>
          <m:t xml:space="preserve"> </m:t>
        </m:r>
      </m:oMath>
      <w:r w:rsidRPr="0003639A">
        <w:rPr>
          <w:rFonts w:ascii="Times New Roman" w:eastAsia="SimSun" w:hAnsi="Times New Roman" w:cs="Times New Roman"/>
          <w:kern w:val="2"/>
          <w:szCs w:val="24"/>
        </w:rPr>
        <w:t xml:space="preserve">to </w:t>
      </w:r>
      <w:r w:rsidRPr="0003639A">
        <w:rPr>
          <w:rFonts w:ascii="Times New Roman" w:eastAsia="Malgun Gothic" w:hAnsi="Times New Roman" w:cs="Times New Roman" w:hint="eastAsia"/>
          <w:b/>
          <w:i/>
          <w:kern w:val="2"/>
          <w:szCs w:val="24"/>
          <w:lang w:eastAsia="ko-KR"/>
        </w:rPr>
        <w:t>x</w:t>
      </w:r>
      <w:r w:rsidRPr="0003639A">
        <w:rPr>
          <w:rFonts w:ascii="Times New Roman" w:eastAsia="SimSun" w:hAnsi="Times New Roman" w:cs="Times New Roman"/>
          <w:kern w:val="2"/>
          <w:szCs w:val="24"/>
        </w:rPr>
        <w:t xml:space="preserve">, </w:t>
      </w:r>
      <w:r w:rsidRPr="0003639A">
        <w:rPr>
          <w:rFonts w:ascii="Times New Roman" w:eastAsia="Malgun Gothic" w:hAnsi="Times New Roman" w:cs="Times New Roman" w:hint="eastAsia"/>
          <w:b/>
          <w:i/>
          <w:kern w:val="2"/>
          <w:szCs w:val="24"/>
          <w:lang w:eastAsia="ko-KR"/>
        </w:rPr>
        <w:t>u</w:t>
      </w:r>
      <w:r w:rsidRPr="0003639A">
        <w:rPr>
          <w:rFonts w:ascii="Times New Roman" w:eastAsia="SimSun" w:hAnsi="Times New Roman" w:cs="Times New Roman"/>
          <w:i/>
          <w:kern w:val="2"/>
          <w:szCs w:val="24"/>
        </w:rPr>
        <w:t xml:space="preserve"> </w:t>
      </w:r>
      <w:r w:rsidRPr="0003639A">
        <w:rPr>
          <w:rFonts w:ascii="Times New Roman" w:eastAsia="SimSun" w:hAnsi="Times New Roman" w:cs="Times New Roman"/>
          <w:kern w:val="2"/>
          <w:szCs w:val="24"/>
        </w:rPr>
        <w:t xml:space="preserve">is the displacement vector field, and </w:t>
      </w:r>
      <w:r w:rsidRPr="0003639A">
        <w:rPr>
          <w:rFonts w:ascii="Times New Roman" w:eastAsia="SimSun" w:hAnsi="Times New Roman" w:cs="Times New Roman"/>
          <w:b/>
          <w:i/>
          <w:kern w:val="2"/>
          <w:szCs w:val="24"/>
        </w:rPr>
        <w:t>b</w:t>
      </w:r>
      <w:r w:rsidRPr="0003639A">
        <w:rPr>
          <w:rFonts w:ascii="Times New Roman" w:eastAsia="SimSun" w:hAnsi="Times New Roman" w:cs="Times New Roman"/>
          <w:kern w:val="2"/>
          <w:szCs w:val="24"/>
        </w:rPr>
        <w:t>(</w:t>
      </w:r>
      <w:r w:rsidRPr="0003639A">
        <w:rPr>
          <w:rFonts w:ascii="Times New Roman" w:eastAsia="SimSun" w:hAnsi="Times New Roman" w:cs="Times New Roman"/>
          <w:b/>
          <w:i/>
          <w:kern w:val="2"/>
          <w:szCs w:val="24"/>
        </w:rPr>
        <w:t>x</w:t>
      </w:r>
      <w:r w:rsidRPr="0003639A">
        <w:rPr>
          <w:rFonts w:ascii="Times New Roman" w:eastAsia="SimSun" w:hAnsi="Times New Roman" w:cs="Times New Roman"/>
          <w:i/>
          <w:kern w:val="2"/>
          <w:szCs w:val="24"/>
        </w:rPr>
        <w:t>,</w:t>
      </w:r>
      <w:r w:rsidR="009625EA" w:rsidRPr="0003639A">
        <w:rPr>
          <w:rFonts w:ascii="Times New Roman" w:eastAsia="SimSun" w:hAnsi="Times New Roman" w:cs="Times New Roman"/>
          <w:i/>
          <w:kern w:val="2"/>
          <w:szCs w:val="24"/>
        </w:rPr>
        <w:t xml:space="preserve"> </w:t>
      </w:r>
      <w:r w:rsidRPr="0003639A">
        <w:rPr>
          <w:rFonts w:ascii="Times New Roman" w:eastAsia="SimSun" w:hAnsi="Times New Roman" w:cs="Times New Roman"/>
          <w:i/>
          <w:kern w:val="2"/>
          <w:szCs w:val="24"/>
        </w:rPr>
        <w:t>t</w:t>
      </w:r>
      <w:r w:rsidRPr="0003639A">
        <w:rPr>
          <w:rFonts w:ascii="Times New Roman" w:eastAsia="SimSun" w:hAnsi="Times New Roman" w:cs="Times New Roman"/>
          <w:kern w:val="2"/>
          <w:szCs w:val="24"/>
        </w:rPr>
        <w:t>)</w:t>
      </w:r>
      <w:r w:rsidRPr="0003639A">
        <w:rPr>
          <w:rFonts w:ascii="Times New Roman" w:eastAsia="SimSun" w:hAnsi="Times New Roman" w:cs="Times New Roman"/>
          <w:i/>
          <w:kern w:val="2"/>
          <w:szCs w:val="24"/>
        </w:rPr>
        <w:t xml:space="preserve"> </w:t>
      </w:r>
      <w:r w:rsidRPr="0003639A">
        <w:rPr>
          <w:rFonts w:ascii="Times New Roman" w:eastAsia="SimSun" w:hAnsi="Times New Roman" w:cs="Times New Roman"/>
          <w:kern w:val="2"/>
          <w:szCs w:val="24"/>
        </w:rPr>
        <w:t xml:space="preserve">is the body force. The integral is defined over a region </w:t>
      </w:r>
      <w:proofErr w:type="spellStart"/>
      <w:r w:rsidRPr="0003639A">
        <w:rPr>
          <w:rFonts w:ascii="Times New Roman" w:eastAsia="Malgun Gothic" w:hAnsi="Times New Roman" w:cs="Times New Roman" w:hint="eastAsia"/>
          <w:i/>
          <w:iCs/>
          <w:kern w:val="2"/>
          <w:szCs w:val="24"/>
          <w:lang w:eastAsia="ko-KR"/>
        </w:rPr>
        <w:t>H</w:t>
      </w:r>
      <w:r w:rsidRPr="0003639A">
        <w:rPr>
          <w:rFonts w:ascii="Times New Roman" w:eastAsia="Malgun Gothic" w:hAnsi="Times New Roman" w:cs="Times New Roman"/>
          <w:i/>
          <w:iCs/>
          <w:kern w:val="2"/>
          <w:szCs w:val="24"/>
          <w:vertAlign w:val="subscript"/>
          <w:lang w:eastAsia="ko-KR"/>
        </w:rPr>
        <w:t>x</w:t>
      </w:r>
      <w:proofErr w:type="spellEnd"/>
      <w:r w:rsidRPr="0003639A">
        <w:rPr>
          <w:rFonts w:ascii="Times New Roman" w:eastAsia="Malgun Gothic" w:hAnsi="Times New Roman" w:cs="Times New Roman"/>
          <w:kern w:val="2"/>
          <w:szCs w:val="24"/>
          <w:lang w:eastAsia="ko-KR"/>
        </w:rPr>
        <w:t xml:space="preserve"> </w:t>
      </w:r>
      <w:r w:rsidRPr="0003639A">
        <w:rPr>
          <w:rFonts w:ascii="Times New Roman" w:eastAsia="SimSun" w:hAnsi="Times New Roman" w:cs="Times New Roman"/>
          <w:kern w:val="2"/>
          <w:szCs w:val="24"/>
        </w:rPr>
        <w:t xml:space="preserve">called the “horizon region”, or simply the “horizon”. The horizon is the compact-supported domain of the pairwise force function around a point </w:t>
      </w:r>
      <w:r w:rsidRPr="0003639A">
        <w:rPr>
          <w:rFonts w:ascii="Times New Roman" w:eastAsia="SimSun" w:hAnsi="Times New Roman" w:cs="Times New Roman"/>
          <w:b/>
          <w:i/>
          <w:kern w:val="2"/>
          <w:szCs w:val="24"/>
        </w:rPr>
        <w:t>x</w:t>
      </w:r>
      <w:r w:rsidRPr="0003639A">
        <w:rPr>
          <w:rFonts w:ascii="Times New Roman" w:eastAsia="SimSun" w:hAnsi="Times New Roman" w:cs="Times New Roman"/>
          <w:kern w:val="2"/>
          <w:szCs w:val="24"/>
        </w:rPr>
        <w:t xml:space="preserve"> (</w:t>
      </w:r>
      <w:r w:rsidRPr="0003639A">
        <w:t xml:space="preserve">see </w:t>
      </w:r>
      <w:r w:rsidR="00996EB9" w:rsidRPr="0003639A">
        <w:fldChar w:fldCharType="begin"/>
      </w:r>
      <w:r w:rsidR="00996EB9" w:rsidRPr="0003639A">
        <w:instrText xml:space="preserve"> REF _Ref6178622 \h  \* MERGEFORMAT </w:instrText>
      </w:r>
      <w:r w:rsidR="00996EB9" w:rsidRPr="0003639A">
        <w:fldChar w:fldCharType="separate"/>
      </w:r>
      <w:r w:rsidR="00432C3E" w:rsidRPr="0003639A">
        <w:t>Fig. 1</w:t>
      </w:r>
      <w:r w:rsidR="00996EB9" w:rsidRPr="0003639A">
        <w:fldChar w:fldCharType="end"/>
      </w:r>
      <w:r w:rsidRPr="0003639A">
        <w:t>). The</w:t>
      </w:r>
      <w:r w:rsidRPr="0003639A">
        <w:rPr>
          <w:rFonts w:ascii="Times New Roman" w:eastAsia="SimSun" w:hAnsi="Times New Roman" w:cs="Times New Roman"/>
          <w:kern w:val="2"/>
          <w:szCs w:val="24"/>
        </w:rPr>
        <w:t xml:space="preserve"> horizon region is taken here to be a circular disk (</w:t>
      </w:r>
      <w:r w:rsidR="006166DC" w:rsidRPr="0003639A">
        <w:rPr>
          <w:rFonts w:ascii="Times New Roman" w:eastAsia="SimSun" w:hAnsi="Times New Roman" w:cs="Times New Roman"/>
          <w:kern w:val="2"/>
          <w:szCs w:val="24"/>
        </w:rPr>
        <w:t xml:space="preserve">in 2D or </w:t>
      </w:r>
      <w:r w:rsidRPr="0003639A">
        <w:rPr>
          <w:rFonts w:ascii="Times New Roman" w:eastAsia="SimSun" w:hAnsi="Times New Roman" w:cs="Times New Roman"/>
          <w:kern w:val="2"/>
          <w:szCs w:val="24"/>
        </w:rPr>
        <w:t>sphere</w:t>
      </w:r>
      <w:r w:rsidR="006166DC" w:rsidRPr="0003639A">
        <w:rPr>
          <w:rFonts w:ascii="Times New Roman" w:eastAsia="SimSun" w:hAnsi="Times New Roman" w:cs="Times New Roman"/>
          <w:kern w:val="2"/>
          <w:szCs w:val="24"/>
        </w:rPr>
        <w:t xml:space="preserve"> in 3D</w:t>
      </w:r>
      <w:r w:rsidRPr="0003639A">
        <w:rPr>
          <w:rFonts w:ascii="Times New Roman" w:eastAsia="SimSun" w:hAnsi="Times New Roman" w:cs="Times New Roman"/>
          <w:kern w:val="2"/>
          <w:szCs w:val="24"/>
        </w:rPr>
        <w:t>) of radius</w:t>
      </w:r>
      <w:r w:rsidR="00271149" w:rsidRPr="0003639A">
        <w:rPr>
          <w:rFonts w:ascii="Times New Roman" w:eastAsia="SimSun" w:hAnsi="Times New Roman" w:cs="Times New Roman"/>
          <w:kern w:val="2"/>
          <w:szCs w:val="24"/>
        </w:rPr>
        <w:t xml:space="preserve"> </w:t>
      </w:r>
      <w:r w:rsidR="00271149" w:rsidRPr="0003639A">
        <w:rPr>
          <w:rFonts w:ascii="Times New Roman" w:eastAsia="SimSun" w:hAnsi="Times New Roman" w:cs="Times New Roman"/>
          <w:i/>
          <w:iCs/>
          <w:kern w:val="2"/>
          <w:szCs w:val="24"/>
        </w:rPr>
        <w:t>δ</w:t>
      </w:r>
      <w:r w:rsidRPr="0003639A">
        <w:rPr>
          <w:rFonts w:ascii="Times New Roman" w:eastAsia="SimSun" w:hAnsi="Times New Roman" w:cs="Times New Roman"/>
          <w:kern w:val="2"/>
          <w:szCs w:val="24"/>
        </w:rPr>
        <w:t xml:space="preserve">. We refer to </w:t>
      </w:r>
      <w:r w:rsidR="00271149" w:rsidRPr="0003639A">
        <w:rPr>
          <w:rFonts w:ascii="Times New Roman" w:eastAsia="SimSun" w:hAnsi="Times New Roman" w:cs="Times New Roman"/>
          <w:i/>
          <w:iCs/>
          <w:kern w:val="2"/>
          <w:szCs w:val="24"/>
        </w:rPr>
        <w:t>δ</w:t>
      </w:r>
      <w:r w:rsidR="00271149" w:rsidRPr="0003639A" w:rsidDel="00271149">
        <w:t xml:space="preserve"> </w:t>
      </w:r>
      <w:r w:rsidRPr="0003639A">
        <w:rPr>
          <w:rFonts w:ascii="Times New Roman" w:eastAsia="SimSun" w:hAnsi="Times New Roman" w:cs="Times New Roman"/>
          <w:kern w:val="2"/>
          <w:szCs w:val="24"/>
        </w:rPr>
        <w:t>also as the “horizon”, and</w:t>
      </w:r>
      <w:r w:rsidR="00800E53" w:rsidRPr="0003639A">
        <w:rPr>
          <w:rFonts w:ascii="Times New Roman" w:eastAsia="SimSun" w:hAnsi="Times New Roman" w:cs="Times New Roman"/>
          <w:kern w:val="2"/>
          <w:szCs w:val="24"/>
        </w:rPr>
        <w:t>,</w:t>
      </w:r>
      <w:r w:rsidRPr="0003639A">
        <w:rPr>
          <w:rFonts w:ascii="Times New Roman" w:eastAsia="SimSun" w:hAnsi="Times New Roman" w:cs="Times New Roman"/>
          <w:kern w:val="2"/>
          <w:szCs w:val="24"/>
        </w:rPr>
        <w:t xml:space="preserve"> from the context</w:t>
      </w:r>
      <w:r w:rsidR="00800E53" w:rsidRPr="0003639A">
        <w:rPr>
          <w:rFonts w:ascii="Times New Roman" w:eastAsia="SimSun" w:hAnsi="Times New Roman" w:cs="Times New Roman"/>
          <w:kern w:val="2"/>
          <w:szCs w:val="24"/>
        </w:rPr>
        <w:t>,</w:t>
      </w:r>
      <w:r w:rsidRPr="0003639A">
        <w:rPr>
          <w:rFonts w:ascii="Times New Roman" w:eastAsia="SimSun" w:hAnsi="Times New Roman" w:cs="Times New Roman"/>
          <w:kern w:val="2"/>
          <w:szCs w:val="24"/>
        </w:rPr>
        <w:t xml:space="preserve"> there should be no confusion whether we refer to the region or its radius. </w:t>
      </w:r>
    </w:p>
    <w:p w14:paraId="74400524" w14:textId="77777777" w:rsidR="004E5ED1" w:rsidRPr="0003639A" w:rsidRDefault="004E5ED1" w:rsidP="00E64819">
      <w:pPr>
        <w:widowControl w:val="0"/>
        <w:spacing w:after="0" w:line="240" w:lineRule="auto"/>
        <w:jc w:val="both"/>
        <w:rPr>
          <w:rFonts w:ascii="Times New Roman" w:eastAsia="SimSun" w:hAnsi="Times New Roman" w:cs="Times New Roman"/>
          <w:kern w:val="2"/>
          <w:szCs w:val="24"/>
        </w:rPr>
      </w:pPr>
    </w:p>
    <w:p w14:paraId="5579B8B8" w14:textId="77777777" w:rsidR="00996EB9" w:rsidRPr="0003639A" w:rsidRDefault="00D0424D" w:rsidP="00E64819">
      <w:pPr>
        <w:keepNext/>
        <w:widowControl w:val="0"/>
        <w:spacing w:after="0" w:line="240" w:lineRule="auto"/>
        <w:jc w:val="center"/>
      </w:pPr>
      <w:r w:rsidRPr="0003639A">
        <w:rPr>
          <w:noProof/>
        </w:rPr>
        <w:drawing>
          <wp:inline distT="0" distB="0" distL="0" distR="0" wp14:anchorId="68102EBA" wp14:editId="134B0254">
            <wp:extent cx="1621536" cy="1274140"/>
            <wp:effectExtent l="0" t="0" r="0" b="2540"/>
            <wp:docPr id="2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24188" cy="1276224"/>
                    </a:xfrm>
                    <a:prstGeom prst="rect">
                      <a:avLst/>
                    </a:prstGeom>
                    <a:noFill/>
                    <a:ln>
                      <a:noFill/>
                    </a:ln>
                  </pic:spPr>
                </pic:pic>
              </a:graphicData>
            </a:graphic>
          </wp:inline>
        </w:drawing>
      </w:r>
    </w:p>
    <w:p w14:paraId="19ACB209" w14:textId="1C28A01F" w:rsidR="00D0424D" w:rsidRPr="0003639A" w:rsidRDefault="009D0435" w:rsidP="00E64819">
      <w:pPr>
        <w:pStyle w:val="Caption"/>
        <w:spacing w:line="240" w:lineRule="auto"/>
        <w:jc w:val="center"/>
      </w:pPr>
      <w:bookmarkStart w:id="15" w:name="_Ref6178622"/>
      <w:r w:rsidRPr="0003639A">
        <w:rPr>
          <w:b/>
          <w:bCs w:val="0"/>
        </w:rPr>
        <w:t>Fig.</w:t>
      </w:r>
      <w:r w:rsidR="00996EB9" w:rsidRPr="0003639A">
        <w:rPr>
          <w:b/>
          <w:bCs w:val="0"/>
        </w:rPr>
        <w:t xml:space="preserve"> </w:t>
      </w:r>
      <w:r w:rsidR="00C57FE0" w:rsidRPr="0003639A">
        <w:rPr>
          <w:b/>
          <w:bCs w:val="0"/>
        </w:rPr>
        <w:fldChar w:fldCharType="begin"/>
      </w:r>
      <w:r w:rsidR="00C57FE0" w:rsidRPr="0003639A">
        <w:rPr>
          <w:b/>
          <w:bCs w:val="0"/>
        </w:rPr>
        <w:instrText xml:space="preserve"> SEQ Figure \* ARABIC </w:instrText>
      </w:r>
      <w:r w:rsidR="00C57FE0" w:rsidRPr="0003639A">
        <w:rPr>
          <w:b/>
          <w:bCs w:val="0"/>
        </w:rPr>
        <w:fldChar w:fldCharType="separate"/>
      </w:r>
      <w:r w:rsidR="00432C3E" w:rsidRPr="0003639A">
        <w:rPr>
          <w:b/>
          <w:bCs w:val="0"/>
          <w:noProof/>
        </w:rPr>
        <w:t>1</w:t>
      </w:r>
      <w:r w:rsidR="00C57FE0" w:rsidRPr="0003639A">
        <w:rPr>
          <w:b/>
          <w:bCs w:val="0"/>
        </w:rPr>
        <w:fldChar w:fldCharType="end"/>
      </w:r>
      <w:bookmarkEnd w:id="15"/>
      <w:r w:rsidR="00996EB9" w:rsidRPr="0003639A">
        <w:rPr>
          <w:b/>
          <w:bCs w:val="0"/>
        </w:rPr>
        <w:t>.</w:t>
      </w:r>
      <w:r w:rsidR="00996EB9" w:rsidRPr="0003639A">
        <w:t xml:space="preserve"> </w:t>
      </w:r>
      <w:r w:rsidR="00800E53" w:rsidRPr="0003639A">
        <w:t xml:space="preserve">A </w:t>
      </w:r>
      <w:r w:rsidR="00996EB9" w:rsidRPr="0003639A">
        <w:t>point</w:t>
      </w:r>
      <w:r w:rsidR="00800E53" w:rsidRPr="0003639A">
        <w:t xml:space="preserve"> </w:t>
      </w:r>
      <w:r w:rsidR="00800E53" w:rsidRPr="0003639A">
        <w:rPr>
          <w:rFonts w:eastAsia="Malgun Gothic" w:cs="Times New Roman" w:hint="eastAsia"/>
          <w:b/>
          <w:i/>
          <w:kern w:val="2"/>
          <w:szCs w:val="24"/>
          <w:lang w:eastAsia="ko-KR"/>
        </w:rPr>
        <w:t>x</w:t>
      </w:r>
      <w:r w:rsidR="00996EB9" w:rsidRPr="0003639A">
        <w:t xml:space="preserve"> interacts directly with any point </w:t>
      </w:r>
      <m:oMath>
        <m:acc>
          <m:accPr>
            <m:ctrlPr>
              <w:rPr>
                <w:rFonts w:ascii="Cambria Math" w:hAnsi="Cambria Math"/>
                <w:i/>
              </w:rPr>
            </m:ctrlPr>
          </m:accPr>
          <m:e>
            <m:r>
              <m:rPr>
                <m:sty m:val="bi"/>
              </m:rPr>
              <w:rPr>
                <w:rFonts w:ascii="Cambria Math" w:hAnsi="Cambria Math"/>
              </w:rPr>
              <m:t>x</m:t>
            </m:r>
          </m:e>
        </m:acc>
        <m:r>
          <w:rPr>
            <w:rFonts w:ascii="Cambria Math" w:hAnsi="Cambria Math"/>
          </w:rPr>
          <m:t xml:space="preserve"> </m:t>
        </m:r>
      </m:oMath>
      <w:r w:rsidR="00800E53" w:rsidRPr="0003639A">
        <w:t xml:space="preserve"> in its horizon region </w:t>
      </w:r>
      <w:proofErr w:type="spellStart"/>
      <w:r w:rsidR="00800E53" w:rsidRPr="0003639A">
        <w:rPr>
          <w:rFonts w:eastAsia="Malgun Gothic" w:cs="Times New Roman" w:hint="eastAsia"/>
          <w:i/>
          <w:iCs/>
          <w:kern w:val="2"/>
          <w:szCs w:val="24"/>
          <w:lang w:eastAsia="ko-KR"/>
        </w:rPr>
        <w:t>H</w:t>
      </w:r>
      <w:r w:rsidR="00800E53" w:rsidRPr="0003639A">
        <w:rPr>
          <w:rFonts w:eastAsia="Malgun Gothic" w:cs="Times New Roman"/>
          <w:b/>
          <w:i/>
          <w:iCs/>
          <w:kern w:val="2"/>
          <w:szCs w:val="24"/>
          <w:vertAlign w:val="subscript"/>
          <w:lang w:eastAsia="ko-KR"/>
        </w:rPr>
        <w:t>x</w:t>
      </w:r>
      <w:proofErr w:type="spellEnd"/>
      <w:r w:rsidR="00800E53" w:rsidRPr="0003639A">
        <w:t xml:space="preserve"> , here a disk of radius </w:t>
      </w:r>
      <w:r w:rsidR="00800E53" w:rsidRPr="0003639A">
        <w:rPr>
          <w:rFonts w:eastAsia="SimSun" w:cs="Times New Roman"/>
          <w:i/>
          <w:iCs/>
          <w:kern w:val="2"/>
          <w:szCs w:val="24"/>
        </w:rPr>
        <w:t>δ</w:t>
      </w:r>
      <w:r w:rsidR="00996EB9" w:rsidRPr="0003639A">
        <w:t>.</w:t>
      </w:r>
    </w:p>
    <w:p w14:paraId="76251EB0" w14:textId="1968C60E" w:rsidR="00BC5231" w:rsidRPr="0003639A" w:rsidRDefault="00D0424D" w:rsidP="00F4161F">
      <w:pPr>
        <w:widowControl w:val="0"/>
        <w:spacing w:after="0" w:line="240" w:lineRule="auto"/>
        <w:ind w:firstLineChars="200" w:firstLine="480"/>
        <w:jc w:val="both"/>
        <w:rPr>
          <w:rFonts w:ascii="Times New Roman" w:eastAsia="SimSun" w:hAnsi="Times New Roman" w:cs="Times New Roman"/>
          <w:kern w:val="2"/>
          <w:szCs w:val="24"/>
        </w:rPr>
      </w:pPr>
      <w:r w:rsidRPr="0003639A">
        <w:rPr>
          <w:rFonts w:ascii="Times New Roman" w:eastAsia="SimSun" w:hAnsi="Times New Roman" w:cs="Times New Roman"/>
          <w:kern w:val="2"/>
          <w:szCs w:val="24"/>
        </w:rPr>
        <w:t xml:space="preserve">A micro-elastic material is defined as one for which the pairwise force derives from a potential: </w:t>
      </w:r>
    </w:p>
    <w:tbl>
      <w:tblPr>
        <w:tblW w:w="0" w:type="auto"/>
        <w:tblLayout w:type="fixed"/>
        <w:tblLook w:val="04A0" w:firstRow="1" w:lastRow="0" w:firstColumn="1" w:lastColumn="0" w:noHBand="0" w:noVBand="1"/>
      </w:tblPr>
      <w:tblGrid>
        <w:gridCol w:w="6300"/>
        <w:gridCol w:w="3050"/>
      </w:tblGrid>
      <w:tr w:rsidR="00D0424D" w:rsidRPr="0003639A" w14:paraId="45DB83C6" w14:textId="77777777" w:rsidTr="006A2195">
        <w:tc>
          <w:tcPr>
            <w:tcW w:w="6300" w:type="dxa"/>
            <w:vAlign w:val="center"/>
          </w:tcPr>
          <w:p w14:paraId="616D2C59" w14:textId="0EDCBA02" w:rsidR="00D0424D" w:rsidRPr="0003639A" w:rsidRDefault="00D0424D" w:rsidP="00E64819">
            <w:pPr>
              <w:widowControl w:val="0"/>
              <w:spacing w:line="240" w:lineRule="auto"/>
              <w:jc w:val="both"/>
              <w:rPr>
                <w:rFonts w:ascii="Times New Roman" w:eastAsia="SimSun" w:hAnsi="Times New Roman" w:cs="Times New Roman"/>
                <w:b/>
                <w:szCs w:val="24"/>
              </w:rPr>
            </w:pPr>
            <m:oMath>
              <m:r>
                <m:rPr>
                  <m:sty m:val="bi"/>
                </m:rPr>
                <w:rPr>
                  <w:rFonts w:ascii="Cambria Math" w:hAnsi="Cambria Math"/>
                  <w:szCs w:val="24"/>
                </w:rPr>
                <w:lastRenderedPageBreak/>
                <m:t>f</m:t>
              </m:r>
              <m:d>
                <m:dPr>
                  <m:ctrlPr>
                    <w:rPr>
                      <w:rFonts w:ascii="Cambria Math" w:hAnsi="Cambria Math"/>
                      <w:b/>
                      <w:i/>
                      <w:szCs w:val="24"/>
                    </w:rPr>
                  </m:ctrlPr>
                </m:dPr>
                <m:e>
                  <m:r>
                    <m:rPr>
                      <m:sty m:val="bi"/>
                    </m:rPr>
                    <w:rPr>
                      <w:rFonts w:ascii="Cambria Math" w:hAnsi="Cambria Math"/>
                      <w:szCs w:val="24"/>
                    </w:rPr>
                    <m:t>ξ,η</m:t>
                  </m:r>
                </m:e>
              </m:d>
              <m:r>
                <m:rPr>
                  <m:sty m:val="bi"/>
                </m:rPr>
                <w:rPr>
                  <w:rFonts w:ascii="Cambria Math" w:hAnsi="Cambria Math"/>
                  <w:szCs w:val="24"/>
                </w:rPr>
                <m:t>=</m:t>
              </m:r>
              <m:f>
                <m:fPr>
                  <m:ctrlPr>
                    <w:rPr>
                      <w:rFonts w:ascii="Cambria Math" w:hAnsi="Cambria Math"/>
                      <w:b/>
                      <w:i/>
                      <w:szCs w:val="24"/>
                    </w:rPr>
                  </m:ctrlPr>
                </m:fPr>
                <m:num>
                  <m:r>
                    <w:rPr>
                      <w:rFonts w:ascii="Cambria Math" w:hAnsi="Cambria Math"/>
                      <w:szCs w:val="24"/>
                    </w:rPr>
                    <m:t>∂ω</m:t>
                  </m:r>
                  <m:d>
                    <m:dPr>
                      <m:ctrlPr>
                        <w:rPr>
                          <w:rFonts w:ascii="Cambria Math" w:hAnsi="Cambria Math"/>
                          <w:b/>
                          <w:i/>
                          <w:szCs w:val="24"/>
                        </w:rPr>
                      </m:ctrlPr>
                    </m:dPr>
                    <m:e>
                      <m:r>
                        <m:rPr>
                          <m:sty m:val="bi"/>
                        </m:rPr>
                        <w:rPr>
                          <w:rFonts w:ascii="Cambria Math" w:hAnsi="Cambria Math"/>
                          <w:szCs w:val="24"/>
                        </w:rPr>
                        <m:t>ξ,η</m:t>
                      </m:r>
                    </m:e>
                  </m:d>
                </m:num>
                <m:den>
                  <m:r>
                    <w:rPr>
                      <w:rFonts w:ascii="Cambria Math" w:hAnsi="Cambria Math"/>
                      <w:szCs w:val="24"/>
                    </w:rPr>
                    <m:t>∂</m:t>
                  </m:r>
                  <m:r>
                    <m:rPr>
                      <m:sty m:val="bi"/>
                    </m:rPr>
                    <w:rPr>
                      <w:rFonts w:ascii="Cambria Math" w:hAnsi="Cambria Math"/>
                      <w:szCs w:val="24"/>
                    </w:rPr>
                    <m:t>η</m:t>
                  </m:r>
                </m:den>
              </m:f>
              <m:r>
                <m:rPr>
                  <m:sty m:val="bi"/>
                </m:rPr>
                <w:rPr>
                  <w:rFonts w:ascii="Cambria Math" w:hAnsi="Cambria Math"/>
                  <w:szCs w:val="24"/>
                </w:rPr>
                <m:t xml:space="preserve"> </m:t>
              </m:r>
            </m:oMath>
            <w:r w:rsidR="00C67F67" w:rsidRPr="0003639A">
              <w:rPr>
                <w:rFonts w:ascii="Times New Roman" w:eastAsia="SimSun" w:hAnsi="Times New Roman" w:cs="Times New Roman"/>
                <w:b/>
                <w:szCs w:val="24"/>
              </w:rPr>
              <w:t xml:space="preserve"> </w:t>
            </w:r>
          </w:p>
        </w:tc>
        <w:tc>
          <w:tcPr>
            <w:tcW w:w="3050" w:type="dxa"/>
            <w:vAlign w:val="center"/>
          </w:tcPr>
          <w:p w14:paraId="344B3FCE" w14:textId="77777777" w:rsidR="00D0424D" w:rsidRPr="0003639A" w:rsidRDefault="00D0424D" w:rsidP="008A10CE">
            <w:pPr>
              <w:pStyle w:val="ListParagraph"/>
              <w:widowControl w:val="0"/>
              <w:numPr>
                <w:ilvl w:val="0"/>
                <w:numId w:val="2"/>
              </w:numPr>
              <w:spacing w:before="0" w:after="0" w:line="240" w:lineRule="auto"/>
              <w:jc w:val="right"/>
              <w:rPr>
                <w:rFonts w:ascii="Times New Roman" w:eastAsia="SimSun" w:hAnsi="Times New Roman" w:cs="Times New Roman"/>
                <w:kern w:val="2"/>
                <w:sz w:val="24"/>
                <w:szCs w:val="24"/>
              </w:rPr>
            </w:pPr>
            <w:bookmarkStart w:id="16" w:name="_Ref32602569"/>
            <w:r w:rsidRPr="0003639A">
              <w:rPr>
                <w:rFonts w:ascii="Times New Roman" w:eastAsia="SimSun" w:hAnsi="Times New Roman" w:cs="Times New Roman"/>
                <w:kern w:val="2"/>
                <w:sz w:val="24"/>
                <w:szCs w:val="24"/>
              </w:rPr>
              <w:t xml:space="preserve">  </w:t>
            </w:r>
            <w:bookmarkEnd w:id="16"/>
          </w:p>
        </w:tc>
      </w:tr>
    </w:tbl>
    <w:p w14:paraId="5471C225" w14:textId="3DF70B6F" w:rsidR="00B80094" w:rsidRPr="0003639A" w:rsidRDefault="00D0424D" w:rsidP="00E64819">
      <w:pPr>
        <w:widowControl w:val="0"/>
        <w:spacing w:after="0" w:line="240" w:lineRule="auto"/>
        <w:jc w:val="both"/>
        <w:rPr>
          <w:rFonts w:ascii="Times New Roman" w:eastAsia="SimSun" w:hAnsi="Times New Roman" w:cs="Times New Roman"/>
          <w:kern w:val="2"/>
          <w:szCs w:val="24"/>
        </w:rPr>
      </w:pPr>
      <w:r w:rsidRPr="0003639A">
        <w:rPr>
          <w:rFonts w:ascii="Times New Roman" w:eastAsia="SimSun" w:hAnsi="Times New Roman" w:cs="Times New Roman"/>
          <w:kern w:val="2"/>
          <w:szCs w:val="24"/>
        </w:rPr>
        <w:t xml:space="preserve">where </w:t>
      </w:r>
      <m:oMath>
        <m:r>
          <m:rPr>
            <m:sty m:val="bi"/>
          </m:rPr>
          <w:rPr>
            <w:rFonts w:ascii="Cambria Math" w:hAnsi="Cambria Math"/>
          </w:rPr>
          <m:t>ξ</m:t>
        </m:r>
        <m:r>
          <w:rPr>
            <w:rFonts w:ascii="Cambria Math" w:hAnsi="Cambria Math"/>
          </w:rPr>
          <m:t>=</m:t>
        </m:r>
        <m:acc>
          <m:accPr>
            <m:ctrlPr>
              <w:rPr>
                <w:rFonts w:ascii="Cambria Math" w:hAnsi="Cambria Math"/>
                <w:i/>
              </w:rPr>
            </m:ctrlPr>
          </m:accPr>
          <m:e>
            <m:r>
              <m:rPr>
                <m:sty m:val="bi"/>
              </m:rPr>
              <w:rPr>
                <w:rFonts w:ascii="Cambria Math" w:hAnsi="Cambria Math"/>
              </w:rPr>
              <m:t>x</m:t>
            </m:r>
          </m:e>
        </m:acc>
        <m:r>
          <w:rPr>
            <w:rFonts w:ascii="Cambria Math" w:hAnsi="Cambria Math"/>
          </w:rPr>
          <m:t>-</m:t>
        </m:r>
        <m:r>
          <m:rPr>
            <m:sty m:val="bi"/>
          </m:rPr>
          <w:rPr>
            <w:rFonts w:ascii="Cambria Math" w:hAnsi="Cambria Math"/>
          </w:rPr>
          <m:t>x</m:t>
        </m:r>
      </m:oMath>
      <w:r w:rsidRPr="0003639A">
        <w:rPr>
          <w:rFonts w:ascii="Times New Roman" w:eastAsia="SimSun" w:hAnsi="Times New Roman" w:cs="Times New Roman"/>
          <w:kern w:val="2"/>
          <w:szCs w:val="24"/>
        </w:rPr>
        <w:t xml:space="preserve"> is the relative position in the reference configuration and </w:t>
      </w:r>
      <m:oMath>
        <m:r>
          <m:rPr>
            <m:sty m:val="bi"/>
          </m:rPr>
          <w:rPr>
            <w:rFonts w:ascii="Cambria Math" w:hAnsi="Cambria Math"/>
          </w:rPr>
          <m:t>η</m:t>
        </m:r>
        <m:r>
          <w:rPr>
            <w:rFonts w:ascii="Cambria Math" w:hAnsi="Cambria Math"/>
          </w:rPr>
          <m:t>=</m:t>
        </m:r>
        <m:r>
          <m:rPr>
            <m:sty m:val="bi"/>
          </m:rPr>
          <w:rPr>
            <w:rFonts w:ascii="Cambria Math" w:hAnsi="Cambria Math"/>
          </w:rPr>
          <m:t>u</m:t>
        </m:r>
        <m:d>
          <m:dPr>
            <m:ctrlPr>
              <w:rPr>
                <w:rFonts w:ascii="Cambria Math" w:hAnsi="Cambria Math"/>
                <w:i/>
                <w:iCs/>
              </w:rPr>
            </m:ctrlPr>
          </m:dPr>
          <m:e>
            <m:acc>
              <m:accPr>
                <m:ctrlPr>
                  <w:rPr>
                    <w:rFonts w:ascii="Cambria Math" w:hAnsi="Cambria Math"/>
                    <w:i/>
                  </w:rPr>
                </m:ctrlPr>
              </m:accPr>
              <m:e>
                <m:r>
                  <m:rPr>
                    <m:sty m:val="bi"/>
                  </m:rPr>
                  <w:rPr>
                    <w:rFonts w:ascii="Cambria Math" w:hAnsi="Cambria Math"/>
                  </w:rPr>
                  <m:t>x</m:t>
                </m:r>
              </m:e>
            </m:acc>
            <m:r>
              <w:rPr>
                <w:rFonts w:ascii="Cambria Math" w:hAnsi="Cambria Math"/>
              </w:rPr>
              <m:t>,t</m:t>
            </m:r>
            <m:ctrlPr>
              <w:rPr>
                <w:rFonts w:ascii="Cambria Math" w:hAnsi="Cambria Math"/>
                <w:i/>
              </w:rPr>
            </m:ctrlPr>
          </m:e>
        </m:d>
        <m:r>
          <w:rPr>
            <w:rFonts w:ascii="Cambria Math" w:hAnsi="Cambria Math"/>
          </w:rPr>
          <m:t>-</m:t>
        </m:r>
        <m:r>
          <m:rPr>
            <m:sty m:val="bi"/>
          </m:rPr>
          <w:rPr>
            <w:rFonts w:ascii="Cambria Math" w:hAnsi="Cambria Math"/>
          </w:rPr>
          <m:t>u</m:t>
        </m:r>
        <m:d>
          <m:dPr>
            <m:ctrlPr>
              <w:rPr>
                <w:rFonts w:ascii="Cambria Math" w:hAnsi="Cambria Math"/>
                <w:i/>
              </w:rPr>
            </m:ctrlPr>
          </m:dPr>
          <m:e>
            <m:r>
              <m:rPr>
                <m:sty m:val="bi"/>
              </m:rPr>
              <w:rPr>
                <w:rFonts w:ascii="Cambria Math" w:hAnsi="Cambria Math"/>
              </w:rPr>
              <m:t>x</m:t>
            </m:r>
            <m:r>
              <w:rPr>
                <w:rFonts w:ascii="Cambria Math" w:hAnsi="Cambria Math"/>
              </w:rPr>
              <m:t>,t</m:t>
            </m:r>
          </m:e>
        </m:d>
      </m:oMath>
      <w:r w:rsidRPr="0003639A">
        <w:rPr>
          <w:rFonts w:ascii="Times New Roman" w:eastAsia="SimSun" w:hAnsi="Times New Roman" w:cs="Times New Roman"/>
          <w:kern w:val="2"/>
          <w:szCs w:val="24"/>
        </w:rPr>
        <w:t xml:space="preserve"> is th</w:t>
      </w:r>
      <w:r w:rsidR="00800E53" w:rsidRPr="0003639A">
        <w:rPr>
          <w:rFonts w:ascii="Times New Roman" w:eastAsia="SimSun" w:hAnsi="Times New Roman" w:cs="Times New Roman"/>
          <w:kern w:val="2"/>
          <w:szCs w:val="24"/>
        </w:rPr>
        <w:t>e relative displacement between</w:t>
      </w:r>
      <w:r w:rsidRPr="0003639A">
        <w:rPr>
          <w:rFonts w:ascii="Times New Roman" w:eastAsia="SimSun" w:hAnsi="Times New Roman" w:cs="Times New Roman"/>
          <w:kern w:val="2"/>
          <w:szCs w:val="24"/>
        </w:rPr>
        <w:t xml:space="preserve"> </w:t>
      </w:r>
      <m:oMath>
        <m:r>
          <m:rPr>
            <m:sty m:val="bi"/>
          </m:rPr>
          <w:rPr>
            <w:rFonts w:ascii="Cambria Math" w:hAnsi="Cambria Math" w:cs="Times New Roman"/>
            <w:szCs w:val="24"/>
          </w:rPr>
          <m:t>x</m:t>
        </m:r>
      </m:oMath>
      <w:r w:rsidRPr="0003639A">
        <w:rPr>
          <w:rFonts w:ascii="Times New Roman" w:hAnsi="Times New Roman" w:cs="Times New Roman"/>
          <w:b/>
          <w:szCs w:val="24"/>
        </w:rPr>
        <w:t xml:space="preserve"> </w:t>
      </w:r>
      <w:r w:rsidRPr="0003639A">
        <w:rPr>
          <w:rFonts w:ascii="Times New Roman" w:hAnsi="Times New Roman" w:cs="Times New Roman"/>
          <w:szCs w:val="24"/>
        </w:rPr>
        <w:t>and</w:t>
      </w:r>
      <w:r w:rsidRPr="0003639A">
        <w:rPr>
          <w:rFonts w:ascii="Times New Roman" w:hAnsi="Times New Roman" w:cs="Times New Roman"/>
          <w:b/>
          <w:szCs w:val="24"/>
        </w:rPr>
        <w:t xml:space="preserve"> </w:t>
      </w:r>
      <m:oMath>
        <m:acc>
          <m:accPr>
            <m:ctrlPr>
              <w:rPr>
                <w:rFonts w:ascii="Cambria Math" w:hAnsi="Cambria Math" w:cs="Times New Roman"/>
                <w:i/>
                <w:szCs w:val="24"/>
              </w:rPr>
            </m:ctrlPr>
          </m:accPr>
          <m:e>
            <m:r>
              <m:rPr>
                <m:sty m:val="bi"/>
              </m:rPr>
              <w:rPr>
                <w:rFonts w:ascii="Cambria Math" w:hAnsi="Cambria Math" w:cs="Times New Roman"/>
                <w:szCs w:val="24"/>
              </w:rPr>
              <m:t>x</m:t>
            </m:r>
          </m:e>
        </m:acc>
      </m:oMath>
      <w:r w:rsidRPr="0003639A">
        <w:rPr>
          <w:rFonts w:ascii="Times New Roman" w:eastAsia="SimSun" w:hAnsi="Times New Roman" w:cs="Times New Roman"/>
          <w:kern w:val="2"/>
          <w:szCs w:val="24"/>
        </w:rPr>
        <w:t>. A micropotential that leads to a linear microelastic material is given by:</w:t>
      </w:r>
    </w:p>
    <w:tbl>
      <w:tblPr>
        <w:tblW w:w="0" w:type="auto"/>
        <w:tblLayout w:type="fixed"/>
        <w:tblLook w:val="04A0" w:firstRow="1" w:lastRow="0" w:firstColumn="1" w:lastColumn="0" w:noHBand="0" w:noVBand="1"/>
      </w:tblPr>
      <w:tblGrid>
        <w:gridCol w:w="6300"/>
        <w:gridCol w:w="3053"/>
      </w:tblGrid>
      <w:tr w:rsidR="00D0424D" w:rsidRPr="0003639A" w14:paraId="390DC4C2" w14:textId="77777777" w:rsidTr="006A2195">
        <w:tc>
          <w:tcPr>
            <w:tcW w:w="6300" w:type="dxa"/>
            <w:vAlign w:val="center"/>
          </w:tcPr>
          <w:p w14:paraId="45F4A34D" w14:textId="3AF930FC" w:rsidR="00D0424D" w:rsidRPr="0003639A" w:rsidRDefault="00271149" w:rsidP="00E64819">
            <w:pPr>
              <w:widowControl w:val="0"/>
              <w:spacing w:line="240" w:lineRule="auto"/>
              <w:jc w:val="both"/>
              <w:rPr>
                <w:rFonts w:ascii="Times New Roman" w:eastAsia="SimSun" w:hAnsi="Times New Roman" w:cs="Times New Roman"/>
                <w:kern w:val="2"/>
                <w:szCs w:val="24"/>
              </w:rPr>
            </w:pPr>
            <m:oMathPara>
              <m:oMathParaPr>
                <m:jc m:val="left"/>
              </m:oMathParaPr>
              <m:oMath>
                <m:r>
                  <w:rPr>
                    <w:rFonts w:ascii="Cambria Math" w:hAnsi="Cambria Math"/>
                  </w:rPr>
                  <m:t>ω=</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c(ξ)</m:t>
                </m:r>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ξ</m:t>
                </m:r>
              </m:oMath>
            </m:oMathPara>
          </w:p>
        </w:tc>
        <w:tc>
          <w:tcPr>
            <w:tcW w:w="3053" w:type="dxa"/>
            <w:vAlign w:val="center"/>
          </w:tcPr>
          <w:p w14:paraId="5529A0E1" w14:textId="77777777" w:rsidR="00D0424D" w:rsidRPr="0003639A" w:rsidRDefault="00D0424D" w:rsidP="00E64819">
            <w:pPr>
              <w:pStyle w:val="ListParagraph"/>
              <w:widowControl w:val="0"/>
              <w:numPr>
                <w:ilvl w:val="0"/>
                <w:numId w:val="2"/>
              </w:numPr>
              <w:spacing w:before="0" w:after="0" w:line="240" w:lineRule="auto"/>
              <w:jc w:val="right"/>
              <w:rPr>
                <w:rFonts w:ascii="Times New Roman" w:eastAsia="SimSun" w:hAnsi="Times New Roman" w:cs="Times New Roman"/>
                <w:kern w:val="2"/>
                <w:sz w:val="24"/>
                <w:szCs w:val="24"/>
              </w:rPr>
            </w:pPr>
            <w:bookmarkStart w:id="17" w:name="_Ref32602572"/>
            <w:r w:rsidRPr="0003639A">
              <w:rPr>
                <w:rFonts w:ascii="Times New Roman" w:eastAsia="SimSun" w:hAnsi="Times New Roman" w:cs="Times New Roman"/>
                <w:kern w:val="2"/>
                <w:sz w:val="24"/>
                <w:szCs w:val="24"/>
              </w:rPr>
              <w:t xml:space="preserve">  </w:t>
            </w:r>
            <w:bookmarkEnd w:id="17"/>
          </w:p>
        </w:tc>
      </w:tr>
    </w:tbl>
    <w:p w14:paraId="3F798766" w14:textId="14B5F042" w:rsidR="00D0424D" w:rsidRPr="0003639A" w:rsidRDefault="00D0424D" w:rsidP="00E64819">
      <w:pPr>
        <w:widowControl w:val="0"/>
        <w:spacing w:after="0" w:line="240" w:lineRule="auto"/>
        <w:jc w:val="both"/>
        <w:rPr>
          <w:rFonts w:ascii="Times New Roman" w:eastAsia="SimSun" w:hAnsi="Times New Roman" w:cs="Times New Roman"/>
          <w:kern w:val="2"/>
          <w:szCs w:val="24"/>
        </w:rPr>
      </w:pPr>
      <w:r w:rsidRPr="0003639A">
        <w:rPr>
          <w:rFonts w:ascii="Times New Roman" w:eastAsia="SimSun" w:hAnsi="Times New Roman" w:cs="Times New Roman"/>
          <w:kern w:val="2"/>
          <w:szCs w:val="24"/>
        </w:rPr>
        <w:t xml:space="preserve">where  </w:t>
      </w:r>
      <m:oMath>
        <m:r>
          <w:rPr>
            <w:rFonts w:ascii="Cambria Math" w:eastAsia="SimSun" w:hAnsi="Cambria Math" w:cs="Times New Roman"/>
            <w:kern w:val="2"/>
            <w:szCs w:val="24"/>
          </w:rPr>
          <m:t>ξ=</m:t>
        </m:r>
        <m:d>
          <m:dPr>
            <m:begChr m:val="‖"/>
            <m:endChr m:val="‖"/>
            <m:ctrlPr>
              <w:rPr>
                <w:rFonts w:ascii="Cambria Math" w:eastAsia="SimSun" w:hAnsi="Cambria Math" w:cs="Times New Roman"/>
                <w:i/>
                <w:kern w:val="2"/>
                <w:szCs w:val="24"/>
              </w:rPr>
            </m:ctrlPr>
          </m:dPr>
          <m:e>
            <m:r>
              <m:rPr>
                <m:sty m:val="bi"/>
              </m:rPr>
              <w:rPr>
                <w:rFonts w:ascii="Cambria Math" w:eastAsia="SimSun" w:hAnsi="Cambria Math" w:cs="Times New Roman"/>
                <w:kern w:val="2"/>
                <w:szCs w:val="24"/>
              </w:rPr>
              <m:t>ξ</m:t>
            </m:r>
          </m:e>
        </m:d>
      </m:oMath>
      <w:r w:rsidRPr="0003639A">
        <w:rPr>
          <w:rFonts w:ascii="Times New Roman" w:eastAsia="SimSun" w:hAnsi="Times New Roman" w:cs="Times New Roman"/>
          <w:kern w:val="2"/>
          <w:szCs w:val="24"/>
        </w:rPr>
        <w:t xml:space="preserve">, and </w:t>
      </w:r>
      <m:oMath>
        <m:r>
          <w:rPr>
            <w:rFonts w:ascii="Cambria Math" w:eastAsia="SimSun" w:hAnsi="Cambria Math" w:cs="Times New Roman"/>
            <w:kern w:val="2"/>
            <w:szCs w:val="24"/>
          </w:rPr>
          <m:t>s=</m:t>
        </m:r>
        <m:f>
          <m:fPr>
            <m:ctrlPr>
              <w:rPr>
                <w:rFonts w:ascii="Cambria Math" w:eastAsia="SimSun" w:hAnsi="Cambria Math" w:cs="Times New Roman"/>
                <w:i/>
                <w:kern w:val="2"/>
                <w:szCs w:val="24"/>
              </w:rPr>
            </m:ctrlPr>
          </m:fPr>
          <m:num>
            <m:d>
              <m:dPr>
                <m:begChr m:val="‖"/>
                <m:endChr m:val="‖"/>
                <m:ctrlPr>
                  <w:rPr>
                    <w:rFonts w:ascii="Cambria Math" w:eastAsia="SimSun" w:hAnsi="Cambria Math" w:cs="Times New Roman"/>
                    <w:i/>
                    <w:kern w:val="2"/>
                    <w:szCs w:val="24"/>
                  </w:rPr>
                </m:ctrlPr>
              </m:dPr>
              <m:e>
                <m:r>
                  <m:rPr>
                    <m:sty m:val="bi"/>
                  </m:rPr>
                  <w:rPr>
                    <w:rFonts w:ascii="Cambria Math" w:eastAsia="SimSun" w:hAnsi="Cambria Math" w:cs="Times New Roman"/>
                    <w:kern w:val="2"/>
                    <w:szCs w:val="24"/>
                  </w:rPr>
                  <m:t>ξ+</m:t>
                </m:r>
                <m:r>
                  <m:rPr>
                    <m:sty m:val="bi"/>
                  </m:rPr>
                  <w:rPr>
                    <w:rFonts w:ascii="Cambria Math" w:hAnsi="Cambria Math"/>
                  </w:rPr>
                  <m:t>η</m:t>
                </m:r>
              </m:e>
            </m:d>
            <m:r>
              <w:rPr>
                <w:rFonts w:ascii="Cambria Math" w:eastAsia="SimSun" w:hAnsi="Cambria Math" w:cs="Times New Roman"/>
                <w:kern w:val="2"/>
                <w:szCs w:val="24"/>
              </w:rPr>
              <m:t>-</m:t>
            </m:r>
            <m:d>
              <m:dPr>
                <m:begChr m:val="‖"/>
                <m:endChr m:val="‖"/>
                <m:ctrlPr>
                  <w:rPr>
                    <w:rFonts w:ascii="Cambria Math" w:eastAsia="SimSun" w:hAnsi="Cambria Math" w:cs="Times New Roman"/>
                    <w:i/>
                    <w:kern w:val="2"/>
                    <w:szCs w:val="24"/>
                  </w:rPr>
                </m:ctrlPr>
              </m:dPr>
              <m:e>
                <m:r>
                  <m:rPr>
                    <m:sty m:val="bi"/>
                  </m:rPr>
                  <w:rPr>
                    <w:rFonts w:ascii="Cambria Math" w:eastAsia="SimSun" w:hAnsi="Cambria Math" w:cs="Times New Roman"/>
                    <w:kern w:val="2"/>
                    <w:szCs w:val="24"/>
                  </w:rPr>
                  <m:t>ξ</m:t>
                </m:r>
              </m:e>
            </m:d>
          </m:num>
          <m:den>
            <m:d>
              <m:dPr>
                <m:begChr m:val="‖"/>
                <m:endChr m:val="‖"/>
                <m:ctrlPr>
                  <w:rPr>
                    <w:rFonts w:ascii="Cambria Math" w:eastAsia="SimSun" w:hAnsi="Cambria Math" w:cs="Times New Roman"/>
                    <w:i/>
                    <w:kern w:val="2"/>
                    <w:szCs w:val="24"/>
                  </w:rPr>
                </m:ctrlPr>
              </m:dPr>
              <m:e>
                <m:r>
                  <m:rPr>
                    <m:sty m:val="bi"/>
                  </m:rPr>
                  <w:rPr>
                    <w:rFonts w:ascii="Cambria Math" w:eastAsia="SimSun" w:hAnsi="Cambria Math" w:cs="Times New Roman"/>
                    <w:kern w:val="2"/>
                    <w:szCs w:val="24"/>
                  </w:rPr>
                  <m:t>ξ</m:t>
                </m:r>
              </m:e>
            </m:d>
          </m:den>
        </m:f>
      </m:oMath>
      <w:r w:rsidRPr="0003639A">
        <w:rPr>
          <w:rFonts w:ascii="Times New Roman" w:eastAsia="SimSun" w:hAnsi="Times New Roman" w:cs="Times New Roman"/>
          <w:kern w:val="2"/>
          <w:szCs w:val="24"/>
        </w:rPr>
        <w:t xml:space="preserve"> is the relative elongation of a bond, or bond strain. The function </w:t>
      </w:r>
      <m:oMath>
        <m:r>
          <w:rPr>
            <w:rFonts w:ascii="Cambria Math" w:hAnsi="Cambria Math"/>
          </w:rPr>
          <m:t>c(ξ)</m:t>
        </m:r>
      </m:oMath>
      <w:r w:rsidR="00BC5231" w:rsidRPr="0003639A">
        <w:rPr>
          <w:rFonts w:ascii="Times New Roman" w:eastAsia="SimSun" w:hAnsi="Times New Roman" w:cs="Times New Roman"/>
          <w:kern w:val="2"/>
          <w:szCs w:val="24"/>
        </w:rPr>
        <w:t xml:space="preserve"> </w:t>
      </w:r>
      <w:r w:rsidRPr="0003639A">
        <w:rPr>
          <w:rFonts w:ascii="Times New Roman" w:eastAsia="SimSun" w:hAnsi="Times New Roman" w:cs="Times New Roman"/>
          <w:kern w:val="2"/>
          <w:szCs w:val="24"/>
        </w:rPr>
        <w:t xml:space="preserve">is called the micro-modulus and has the meaning of bond’s elastic stiffness. The pairwise force corresponding to the </w:t>
      </w:r>
      <w:proofErr w:type="spellStart"/>
      <w:r w:rsidRPr="0003639A">
        <w:rPr>
          <w:rFonts w:ascii="Times New Roman" w:eastAsia="SimSun" w:hAnsi="Times New Roman" w:cs="Times New Roman"/>
          <w:kern w:val="2"/>
          <w:szCs w:val="24"/>
        </w:rPr>
        <w:t>micropotential</w:t>
      </w:r>
      <w:proofErr w:type="spellEnd"/>
      <w:r w:rsidRPr="0003639A">
        <w:rPr>
          <w:rFonts w:ascii="Times New Roman" w:eastAsia="SimSun" w:hAnsi="Times New Roman" w:cs="Times New Roman"/>
          <w:kern w:val="2"/>
          <w:szCs w:val="24"/>
        </w:rPr>
        <w:t xml:space="preserve"> given above has the following form:</w:t>
      </w:r>
    </w:p>
    <w:tbl>
      <w:tblPr>
        <w:tblW w:w="0" w:type="auto"/>
        <w:tblLayout w:type="fixed"/>
        <w:tblLook w:val="04A0" w:firstRow="1" w:lastRow="0" w:firstColumn="1" w:lastColumn="0" w:noHBand="0" w:noVBand="1"/>
      </w:tblPr>
      <w:tblGrid>
        <w:gridCol w:w="6300"/>
        <w:gridCol w:w="3060"/>
      </w:tblGrid>
      <w:tr w:rsidR="001D6AD6" w:rsidRPr="0003639A" w14:paraId="30A72576" w14:textId="77777777" w:rsidTr="006A2195">
        <w:tc>
          <w:tcPr>
            <w:tcW w:w="6300" w:type="dxa"/>
            <w:vAlign w:val="center"/>
          </w:tcPr>
          <w:p w14:paraId="0C5431F4" w14:textId="2711686C" w:rsidR="001D6AD6" w:rsidRPr="0003639A" w:rsidRDefault="00271149" w:rsidP="00E64819">
            <w:pPr>
              <w:widowControl w:val="0"/>
              <w:spacing w:line="240" w:lineRule="auto"/>
              <w:jc w:val="both"/>
              <w:rPr>
                <w:rFonts w:ascii="Times New Roman" w:eastAsia="SimSun" w:hAnsi="Times New Roman" w:cs="Times New Roman"/>
                <w:kern w:val="2"/>
                <w:szCs w:val="24"/>
              </w:rPr>
            </w:pPr>
            <m:oMath>
              <m:r>
                <m:rPr>
                  <m:sty m:val="bi"/>
                </m:rPr>
                <w:rPr>
                  <w:rFonts w:ascii="Cambria Math" w:hAnsi="Cambria Math"/>
                  <w:szCs w:val="24"/>
                </w:rPr>
                <m:t>f</m:t>
              </m:r>
              <m:d>
                <m:dPr>
                  <m:ctrlPr>
                    <w:rPr>
                      <w:rFonts w:ascii="Cambria Math" w:hAnsi="Cambria Math"/>
                      <w:b/>
                      <w:i/>
                      <w:szCs w:val="24"/>
                    </w:rPr>
                  </m:ctrlPr>
                </m:dPr>
                <m:e>
                  <m:r>
                    <m:rPr>
                      <m:sty m:val="bi"/>
                    </m:rPr>
                    <w:rPr>
                      <w:rFonts w:ascii="Cambria Math" w:hAnsi="Cambria Math"/>
                      <w:szCs w:val="24"/>
                    </w:rPr>
                    <m:t>ξ,η</m:t>
                  </m:r>
                </m:e>
              </m:d>
              <m:r>
                <w:rPr>
                  <w:rFonts w:ascii="Cambria Math" w:hAnsi="Cambria Math"/>
                  <w:szCs w:val="24"/>
                </w:rPr>
                <m:t>=</m:t>
              </m:r>
              <m:d>
                <m:dPr>
                  <m:begChr m:val="{"/>
                  <m:endChr m:val=""/>
                  <m:ctrlPr>
                    <w:rPr>
                      <w:rFonts w:ascii="Cambria Math" w:hAnsi="Cambria Math"/>
                      <w:bCs/>
                      <w:i/>
                      <w:szCs w:val="24"/>
                    </w:rPr>
                  </m:ctrlPr>
                </m:dPr>
                <m:e>
                  <m:eqArr>
                    <m:eqArrPr>
                      <m:ctrlPr>
                        <w:rPr>
                          <w:rFonts w:ascii="Cambria Math" w:hAnsi="Cambria Math"/>
                          <w:bCs/>
                          <w:i/>
                          <w:szCs w:val="24"/>
                        </w:rPr>
                      </m:ctrlPr>
                    </m:eqArrPr>
                    <m:e>
                      <m:f>
                        <m:fPr>
                          <m:ctrlPr>
                            <w:rPr>
                              <w:rFonts w:ascii="Cambria Math" w:hAnsi="Cambria Math"/>
                              <w:bCs/>
                              <w:i/>
                              <w:szCs w:val="24"/>
                            </w:rPr>
                          </m:ctrlPr>
                        </m:fPr>
                        <m:num>
                          <m:r>
                            <m:rPr>
                              <m:sty m:val="bi"/>
                            </m:rPr>
                            <w:rPr>
                              <w:rFonts w:ascii="Cambria Math" w:hAnsi="Cambria Math"/>
                              <w:szCs w:val="24"/>
                            </w:rPr>
                            <m:t>ξ+η</m:t>
                          </m:r>
                        </m:num>
                        <m:den>
                          <m:d>
                            <m:dPr>
                              <m:begChr m:val="‖"/>
                              <m:endChr m:val="‖"/>
                              <m:ctrlPr>
                                <w:rPr>
                                  <w:rFonts w:ascii="Cambria Math" w:hAnsi="Cambria Math"/>
                                  <w:bCs/>
                                  <w:i/>
                                  <w:szCs w:val="24"/>
                                </w:rPr>
                              </m:ctrlPr>
                            </m:dPr>
                            <m:e>
                              <m:r>
                                <m:rPr>
                                  <m:sty m:val="bi"/>
                                </m:rPr>
                                <w:rPr>
                                  <w:rFonts w:ascii="Cambria Math" w:hAnsi="Cambria Math"/>
                                  <w:szCs w:val="24"/>
                                </w:rPr>
                                <m:t>ξ+η</m:t>
                              </m:r>
                            </m:e>
                          </m:d>
                        </m:den>
                      </m:f>
                      <m:r>
                        <w:rPr>
                          <w:rFonts w:ascii="Cambria Math" w:hAnsi="Cambria Math"/>
                        </w:rPr>
                        <m:t>μ</m:t>
                      </m:r>
                      <m:d>
                        <m:dPr>
                          <m:ctrlPr>
                            <w:rPr>
                              <w:rFonts w:ascii="Cambria Math" w:hAnsi="Cambria Math"/>
                              <w:b/>
                              <w:i/>
                              <w:szCs w:val="24"/>
                            </w:rPr>
                          </m:ctrlPr>
                        </m:dPr>
                        <m:e>
                          <m:r>
                            <m:rPr>
                              <m:sty m:val="bi"/>
                            </m:rPr>
                            <w:rPr>
                              <w:rFonts w:ascii="Cambria Math" w:hAnsi="Cambria Math"/>
                              <w:szCs w:val="24"/>
                            </w:rPr>
                            <m:t>ξ,η</m:t>
                          </m:r>
                        </m:e>
                      </m:d>
                      <m:r>
                        <w:rPr>
                          <w:rFonts w:ascii="Cambria Math" w:hAnsi="Cambria Math"/>
                        </w:rPr>
                        <m:t>c(ξ)s</m:t>
                      </m:r>
                      <m:r>
                        <w:rPr>
                          <w:rFonts w:ascii="Cambria Math" w:hAnsi="Cambria Math"/>
                          <w:szCs w:val="24"/>
                        </w:rPr>
                        <m:t>,  &amp;ξ≤δ</m:t>
                      </m:r>
                    </m:e>
                    <m:e>
                      <m:r>
                        <m:rPr>
                          <m:sty m:val="bi"/>
                        </m:rPr>
                        <w:rPr>
                          <w:rFonts w:ascii="Cambria Math" w:hAnsi="Cambria Math"/>
                          <w:szCs w:val="24"/>
                        </w:rPr>
                        <m:t>0</m:t>
                      </m:r>
                      <m:r>
                        <w:rPr>
                          <w:rFonts w:ascii="Cambria Math" w:hAnsi="Cambria Math"/>
                          <w:szCs w:val="24"/>
                        </w:rPr>
                        <m:t>,  &amp;ξ&gt;δ</m:t>
                      </m:r>
                    </m:e>
                  </m:eqArr>
                </m:e>
              </m:d>
            </m:oMath>
            <w:r w:rsidR="00B74715" w:rsidRPr="0003639A">
              <w:rPr>
                <w:rFonts w:ascii="Times New Roman" w:eastAsia="SimSun" w:hAnsi="Times New Roman" w:cs="Times New Roman"/>
                <w:bCs/>
                <w:szCs w:val="24"/>
              </w:rPr>
              <w:t xml:space="preserve"> </w:t>
            </w:r>
          </w:p>
        </w:tc>
        <w:tc>
          <w:tcPr>
            <w:tcW w:w="3060" w:type="dxa"/>
            <w:vAlign w:val="center"/>
          </w:tcPr>
          <w:p w14:paraId="150D0C8C" w14:textId="77777777" w:rsidR="001D6AD6" w:rsidRPr="0003639A" w:rsidRDefault="001D6AD6" w:rsidP="008A10CE">
            <w:pPr>
              <w:widowControl w:val="0"/>
              <w:numPr>
                <w:ilvl w:val="0"/>
                <w:numId w:val="2"/>
              </w:numPr>
              <w:spacing w:after="0" w:line="240" w:lineRule="auto"/>
              <w:contextualSpacing/>
              <w:jc w:val="right"/>
              <w:rPr>
                <w:rFonts w:ascii="Times New Roman" w:eastAsia="SimSun" w:hAnsi="Times New Roman" w:cs="Times New Roman"/>
                <w:kern w:val="2"/>
                <w:szCs w:val="24"/>
                <w:lang w:eastAsia="zh-CN"/>
              </w:rPr>
            </w:pPr>
            <w:bookmarkStart w:id="18" w:name="_Ref17239183"/>
            <w:r w:rsidRPr="0003639A">
              <w:rPr>
                <w:rFonts w:ascii="Times New Roman" w:eastAsia="SimSun" w:hAnsi="Times New Roman" w:cs="Times New Roman"/>
                <w:kern w:val="2"/>
                <w:szCs w:val="24"/>
                <w:lang w:eastAsia="zh-CN"/>
              </w:rPr>
              <w:t xml:space="preserve">  </w:t>
            </w:r>
            <w:bookmarkEnd w:id="18"/>
          </w:p>
        </w:tc>
      </w:tr>
    </w:tbl>
    <w:p w14:paraId="7C436E76" w14:textId="194AA465" w:rsidR="00D23F04" w:rsidRPr="0003639A" w:rsidRDefault="00D23F04" w:rsidP="00F10CAE">
      <w:pPr>
        <w:widowControl w:val="0"/>
        <w:spacing w:after="0" w:line="240" w:lineRule="auto"/>
        <w:jc w:val="both"/>
        <w:rPr>
          <w:rFonts w:ascii="Times New Roman" w:eastAsia="SimSun" w:hAnsi="Times New Roman" w:cs="Times New Roman"/>
          <w:rtl/>
        </w:rPr>
      </w:pPr>
      <w:r w:rsidRPr="0003639A">
        <w:t xml:space="preserve">where the function </w:t>
      </w:r>
      <m:oMath>
        <m:r>
          <w:rPr>
            <w:rFonts w:ascii="Cambria Math" w:hAnsi="Cambria Math"/>
          </w:rPr>
          <m:t>μ</m:t>
        </m:r>
      </m:oMath>
      <w:r w:rsidR="00CA4CF7" w:rsidRPr="0003639A">
        <w:rPr>
          <w:rFonts w:ascii="Times New Roman" w:eastAsia="SimSun" w:hAnsi="Times New Roman" w:cs="Times New Roman"/>
        </w:rPr>
        <w:t xml:space="preserve"> is a history-dependent</w:t>
      </w:r>
      <w:r w:rsidRPr="0003639A">
        <w:rPr>
          <w:rFonts w:ascii="Times New Roman" w:eastAsia="SimSun" w:hAnsi="Times New Roman" w:cs="Times New Roman"/>
        </w:rPr>
        <w:t xml:space="preserve"> </w:t>
      </w:r>
      <w:r w:rsidR="00CA4CF7" w:rsidRPr="0003639A">
        <w:rPr>
          <w:rFonts w:ascii="Times New Roman" w:eastAsia="SimSun" w:hAnsi="Times New Roman" w:cs="Times New Roman"/>
        </w:rPr>
        <w:t>binary function</w:t>
      </w:r>
      <w:r w:rsidRPr="0003639A">
        <w:rPr>
          <w:rFonts w:ascii="Times New Roman" w:eastAsia="SimSun" w:hAnsi="Times New Roman" w:cs="Times New Roman" w:hint="cs"/>
          <w:rtl/>
        </w:rPr>
        <w:t>:</w:t>
      </w:r>
      <w:r w:rsidRPr="0003639A">
        <w:rPr>
          <w:rFonts w:ascii="Times New Roman" w:eastAsia="SimSun" w:hAnsi="Times New Roman" w:cs="Times New Roman"/>
          <w:rtl/>
        </w:rPr>
        <w:fldChar w:fldCharType="begin"/>
      </w:r>
      <w:r w:rsidR="00F10CAE" w:rsidRPr="0003639A">
        <w:rPr>
          <w:rFonts w:ascii="Times New Roman" w:eastAsia="SimSun" w:hAnsi="Times New Roman" w:cs="Times New Roman"/>
          <w:rtl/>
        </w:rPr>
        <w:instrText xml:space="preserve"> </w:instrText>
      </w:r>
      <w:r w:rsidR="00F10CAE" w:rsidRPr="0003639A">
        <w:rPr>
          <w:rFonts w:ascii="Times New Roman" w:eastAsia="SimSun" w:hAnsi="Times New Roman" w:cs="Times New Roman"/>
        </w:rPr>
        <w:instrText>ADDIN EN.CITE &lt;EndNote&gt;&lt;Cite&gt;&lt;Author&gt;Bobaru&lt;/Author&gt;&lt;Year&gt;2016&lt;/Year&gt;&lt;RecNum&gt;38&lt;/RecNum&gt;&lt;DisplayText&gt;[36]&lt;/DisplayText&gt;&lt;record&gt;&lt;rec-number&gt;38&lt;/rec-number&gt;&lt;foreign-keys&gt;&lt;key app="EN" db-id="09eexwsd8fsvf0e9wvpxv5eosfeedxp5vvrs" timestamp="1604266592"&gt;38&lt;/key&gt;&lt;/foreign-keys&gt;&lt;ref-type name="Journal Article"&gt;17&lt;/ref-type&gt;&lt;contributors&gt;&lt;authors&gt;&lt;author&gt;Chen, Z.&lt;/author&gt;&lt;author&gt;Bakenhus, D.&lt;/author&gt;&lt;author&gt;Bobaru, F.&lt;/author&gt;&lt;/authors&gt;&lt;/contributors&gt;&lt;auth-address&gt;Univ Nebraska, Mech &amp;amp; Mat Engn, Lincoln, NE</w:instrText>
      </w:r>
      <w:r w:rsidR="00F10CAE" w:rsidRPr="0003639A">
        <w:rPr>
          <w:rFonts w:ascii="Times New Roman" w:eastAsia="SimSun" w:hAnsi="Times New Roman" w:cs="Times New Roman"/>
          <w:rtl/>
        </w:rPr>
        <w:instrText xml:space="preserve"> 68588 </w:instrText>
      </w:r>
      <w:r w:rsidR="00F10CAE" w:rsidRPr="0003639A">
        <w:rPr>
          <w:rFonts w:ascii="Times New Roman" w:eastAsia="SimSun" w:hAnsi="Times New Roman" w:cs="Times New Roman"/>
        </w:rPr>
        <w:instrText>USA&lt;/auth-address&gt;&lt;titles&gt;&lt;title&gt;A constructive peridynamic kernel for elasticity&lt;/title&gt;&lt;secondary-title&gt;Computer Methods in Applied Mechanics and Engineering&lt;/secondary-title&gt;&lt;alt-title&gt;Comput Method Appl M&lt;/alt-title&gt;&lt;/titles&gt;&lt;periodical&gt;&lt;full-title&gt;Computer Methods in Applied Mechanics and Engineering&lt;/full-title&gt;&lt;abbr-1&gt;Comput Method Appl M&lt;/abbr-1&gt;&lt;/periodical&gt;&lt;alt-periodical&gt;&lt;full-title&gt;Computer Methods in Applied Mechanics and Engineering&lt;/full-title&gt;&lt;abbr-1&gt;Comput Method Appl M&lt;/abbr-1&gt;&lt;/alt-periodical&gt;&lt;pages&gt;356-373&lt;/pages&gt;&lt;volume&gt;311&lt;/volume&gt;&lt;keywords&gt;&lt;keyword&gt;peridynamics&lt;/keyword&gt;&lt;keyword&gt;dynamic elasticity&lt;/keyword&gt;&lt;keyword&gt;nonlocal model&lt;/keyword&gt;&lt;keyword&gt;convergence&lt;/keyword&gt;&lt;keyword&gt;nonlocal dispersion&lt;/keyword&gt;&lt;keyword&gt;wave propagation&lt;/keyword&gt;&lt;keyword&gt;transient heat-conduction&lt;/keyword&gt;&lt;keyword&gt;adaptive refinement&lt;/keyword&gt;&lt;keyword&gt;pitting corrosion&lt;/keyword&gt;&lt;keyword&gt;dynamic fracture&lt;/keyword&gt;&lt;keyword&gt;glass plate&lt;/keyword&gt;&lt;keyword&gt;formulation&lt;/keyword&gt;&lt;keyword&gt;damage&lt;/keyword&gt;&lt;keyword&gt;discontinuities&lt;/keyword&gt;&lt;keyword&gt;diffusion&lt;/keyword&gt;&lt;keyword&gt;model&lt;/keyword&gt;&lt;/keywords&gt;&lt;dates&gt;&lt;year&gt;2016&lt;/year&gt;&lt;pub-dates&gt;&lt;date&gt;Nov 1&lt;/date&gt;&lt;/pub-dates&gt;&lt;/dates&gt;&lt;isbn&gt;0045-7825&lt;/isbn&gt;&lt;accession-num&gt;ISI:000387520000015&lt;/accession-num&gt;&lt;urls&gt;&lt;related-urls&gt;&lt;url&gt;&lt;style face="underline" font="default" size="100%"&gt;&amp;lt;Go to ISI&amp;gt;://000387520000015&lt;/style&gt;&lt;/url&gt;&lt;/related-urls&gt;&lt;/urls&gt;&lt;electronic-resource-num&gt;10.1016/j.cma.2016.08.012&lt;/electronic-resource-num&gt;&lt;language&gt;English&lt;/language&gt;&lt;/record&gt;&lt;/Cite&gt;&lt;/EndNote&gt;</w:instrText>
      </w:r>
      <w:r w:rsidRPr="0003639A">
        <w:rPr>
          <w:rFonts w:ascii="Times New Roman" w:eastAsia="SimSun" w:hAnsi="Times New Roman" w:cs="Times New Roman"/>
          <w:rtl/>
        </w:rPr>
        <w:fldChar w:fldCharType="separate"/>
      </w:r>
      <w:r w:rsidRPr="0003639A">
        <w:rPr>
          <w:rFonts w:ascii="Times New Roman" w:eastAsia="SimSun" w:hAnsi="Times New Roman" w:cs="Times New Roman"/>
          <w:noProof/>
          <w:rtl/>
        </w:rPr>
        <w:t>[36]</w:t>
      </w:r>
      <w:r w:rsidRPr="0003639A">
        <w:rPr>
          <w:rFonts w:ascii="Times New Roman" w:eastAsia="SimSun" w:hAnsi="Times New Roman" w:cs="Times New Roman"/>
          <w:rtl/>
        </w:rPr>
        <w:fldChar w:fldCharType="end"/>
      </w:r>
      <w:r w:rsidRPr="0003639A">
        <w:rPr>
          <w:rFonts w:ascii="Times New Roman" w:eastAsia="SimSun" w:hAnsi="Times New Roman" w:cs="Times New Roman" w:hint="cs"/>
          <w:rtl/>
        </w:rPr>
        <w:t xml:space="preserve"> </w:t>
      </w:r>
    </w:p>
    <w:p w14:paraId="41F1AC6A" w14:textId="7510C257" w:rsidR="00D23F04" w:rsidRPr="0003639A" w:rsidRDefault="00D23F04" w:rsidP="00D23F04">
      <w:pPr>
        <w:widowControl w:val="0"/>
        <w:spacing w:after="0" w:line="240" w:lineRule="auto"/>
        <w:jc w:val="both"/>
        <w:rPr>
          <w:rFonts w:ascii="Times New Roman" w:eastAsia="SimSun" w:hAnsi="Times New Roman" w:cs="Times New Roman"/>
          <w:kern w:val="2"/>
          <w:szCs w:val="24"/>
          <w:lang w:bidi="fa-IR"/>
        </w:rPr>
      </w:pPr>
    </w:p>
    <w:tbl>
      <w:tblPr>
        <w:tblW w:w="0" w:type="auto"/>
        <w:tblLayout w:type="fixed"/>
        <w:tblLook w:val="04A0" w:firstRow="1" w:lastRow="0" w:firstColumn="1" w:lastColumn="0" w:noHBand="0" w:noVBand="1"/>
      </w:tblPr>
      <w:tblGrid>
        <w:gridCol w:w="6300"/>
        <w:gridCol w:w="3060"/>
      </w:tblGrid>
      <w:tr w:rsidR="008A10CE" w:rsidRPr="0003639A" w14:paraId="739D7657" w14:textId="77777777" w:rsidTr="008A10CE">
        <w:tc>
          <w:tcPr>
            <w:tcW w:w="6300" w:type="dxa"/>
            <w:vAlign w:val="center"/>
          </w:tcPr>
          <w:p w14:paraId="6E8CABAC" w14:textId="0CD42A6D" w:rsidR="008A10CE" w:rsidRPr="0003639A" w:rsidRDefault="008A10CE" w:rsidP="008A10CE">
            <w:pPr>
              <w:widowControl w:val="0"/>
              <w:spacing w:line="240" w:lineRule="auto"/>
              <w:jc w:val="both"/>
              <w:rPr>
                <w:rFonts w:ascii="Times New Roman" w:eastAsia="SimSun" w:hAnsi="Times New Roman" w:cs="Times New Roman"/>
                <w:kern w:val="2"/>
                <w:szCs w:val="24"/>
              </w:rPr>
            </w:pPr>
            <m:oMath>
              <m:r>
                <w:rPr>
                  <w:rFonts w:ascii="Cambria Math" w:hAnsi="Cambria Math"/>
                </w:rPr>
                <m:t>μ</m:t>
              </m:r>
              <m:d>
                <m:dPr>
                  <m:ctrlPr>
                    <w:rPr>
                      <w:rFonts w:ascii="Cambria Math" w:hAnsi="Cambria Math"/>
                      <w:b/>
                      <w:i/>
                      <w:szCs w:val="24"/>
                    </w:rPr>
                  </m:ctrlPr>
                </m:dPr>
                <m:e>
                  <m:r>
                    <m:rPr>
                      <m:sty m:val="bi"/>
                    </m:rPr>
                    <w:rPr>
                      <w:rFonts w:ascii="Cambria Math" w:hAnsi="Cambria Math"/>
                      <w:szCs w:val="24"/>
                    </w:rPr>
                    <m:t>ξ,η</m:t>
                  </m:r>
                  <m:r>
                    <w:rPr>
                      <w:rFonts w:ascii="Cambria Math" w:hAnsi="Cambria Math"/>
                      <w:szCs w:val="24"/>
                    </w:rPr>
                    <m:t>(t)</m:t>
                  </m:r>
                </m:e>
              </m:d>
            </m:oMath>
            <w:r w:rsidRPr="0003639A">
              <w:rPr>
                <w:rFonts w:ascii="Times New Roman" w:eastAsia="SimSun" w:hAnsi="Times New Roman" w:cs="Times New Roman"/>
                <w:b/>
                <w:szCs w:val="24"/>
              </w:rPr>
              <w:t>=</w:t>
            </w:r>
            <m:oMath>
              <m:d>
                <m:dPr>
                  <m:begChr m:val="{"/>
                  <m:endChr m:val=""/>
                  <m:ctrlPr>
                    <w:rPr>
                      <w:rFonts w:ascii="Cambria Math" w:hAnsi="Cambria Math" w:cstheme="majorBidi"/>
                      <w:bCs/>
                      <w:i/>
                      <w:szCs w:val="24"/>
                    </w:rPr>
                  </m:ctrlPr>
                </m:dPr>
                <m:e>
                  <m:eqArr>
                    <m:eqArrPr>
                      <m:ctrlPr>
                        <w:rPr>
                          <w:rFonts w:ascii="Cambria Math" w:hAnsi="Cambria Math" w:cstheme="majorBidi"/>
                          <w:bCs/>
                          <w:i/>
                          <w:szCs w:val="24"/>
                        </w:rPr>
                      </m:ctrlPr>
                    </m:eqArrPr>
                    <m:e>
                      <m:r>
                        <w:rPr>
                          <w:rFonts w:ascii="Cambria Math" w:hAnsi="Cambria Math" w:cstheme="majorBidi"/>
                          <w:szCs w:val="24"/>
                        </w:rPr>
                        <m:t>1,  &amp;s</m:t>
                      </m:r>
                      <m:d>
                        <m:dPr>
                          <m:ctrlPr>
                            <w:rPr>
                              <w:rFonts w:ascii="Cambria Math" w:hAnsi="Cambria Math" w:cstheme="majorBidi"/>
                              <w:b/>
                              <w:i/>
                              <w:szCs w:val="24"/>
                            </w:rPr>
                          </m:ctrlPr>
                        </m:dPr>
                        <m:e>
                          <m:r>
                            <m:rPr>
                              <m:sty m:val="bi"/>
                            </m:rPr>
                            <w:rPr>
                              <w:rFonts w:ascii="Cambria Math" w:hAnsi="Cambria Math" w:cstheme="majorBidi"/>
                              <w:szCs w:val="24"/>
                            </w:rPr>
                            <m:t>ξ,η</m:t>
                          </m:r>
                          <m:d>
                            <m:dPr>
                              <m:ctrlPr>
                                <w:rPr>
                                  <w:rFonts w:ascii="Cambria Math" w:hAnsi="Cambria Math" w:cstheme="majorBidi"/>
                                  <w:bCs/>
                                  <w:i/>
                                  <w:szCs w:val="24"/>
                                </w:rPr>
                              </m:ctrlPr>
                            </m:dPr>
                            <m:e>
                              <m:sSup>
                                <m:sSupPr>
                                  <m:ctrlPr>
                                    <w:rPr>
                                      <w:rFonts w:ascii="Cambria Math" w:hAnsi="Cambria Math" w:cstheme="majorBidi"/>
                                      <w:bCs/>
                                      <w:i/>
                                      <w:szCs w:val="24"/>
                                    </w:rPr>
                                  </m:ctrlPr>
                                </m:sSupPr>
                                <m:e>
                                  <m:r>
                                    <w:rPr>
                                      <w:rFonts w:ascii="Cambria Math" w:hAnsi="Cambria Math" w:cstheme="majorBidi"/>
                                      <w:szCs w:val="24"/>
                                    </w:rPr>
                                    <m:t>t</m:t>
                                  </m:r>
                                </m:e>
                                <m:sup>
                                  <m:r>
                                    <w:rPr>
                                      <w:rFonts w:ascii="Cambria Math" w:hAnsi="Cambria Math" w:cstheme="majorBidi"/>
                                      <w:szCs w:val="24"/>
                                    </w:rPr>
                                    <m:t>'</m:t>
                                  </m:r>
                                </m:sup>
                              </m:sSup>
                            </m:e>
                          </m:d>
                        </m:e>
                      </m:d>
                      <m:r>
                        <w:rPr>
                          <w:rFonts w:ascii="Cambria Math" w:hAnsi="Cambria Math" w:cstheme="majorBidi"/>
                          <w:szCs w:val="24"/>
                        </w:rPr>
                        <m:t>&lt;</m:t>
                      </m:r>
                      <m:sSub>
                        <m:sSubPr>
                          <m:ctrlPr>
                            <w:rPr>
                              <w:rFonts w:ascii="Cambria Math" w:hAnsi="Cambria Math" w:cstheme="majorBidi"/>
                              <w:i/>
                            </w:rPr>
                          </m:ctrlPr>
                        </m:sSubPr>
                        <m:e>
                          <m:r>
                            <w:rPr>
                              <w:rFonts w:ascii="Cambria Math" w:hAnsi="Cambria Math" w:cstheme="majorBidi"/>
                            </w:rPr>
                            <m:t>s</m:t>
                          </m:r>
                        </m:e>
                        <m:sub>
                          <m:r>
                            <w:rPr>
                              <w:rFonts w:ascii="Cambria Math" w:hAnsi="Cambria Math" w:cstheme="majorBidi"/>
                            </w:rPr>
                            <m:t>0</m:t>
                          </m:r>
                        </m:sub>
                      </m:sSub>
                      <m:r>
                        <m:rPr>
                          <m:sty m:val="p"/>
                        </m:rPr>
                        <w:rPr>
                          <w:rFonts w:ascii="Cambria Math" w:hAnsi="Cambria Math" w:cstheme="majorBidi"/>
                        </w:rPr>
                        <m:t xml:space="preserve"> for all</m:t>
                      </m:r>
                      <m:r>
                        <w:rPr>
                          <w:rFonts w:ascii="Cambria Math" w:hAnsi="Cambria Math" w:cstheme="majorBidi"/>
                        </w:rPr>
                        <m:t xml:space="preserve"> 0≤</m:t>
                      </m:r>
                      <m:sSup>
                        <m:sSupPr>
                          <m:ctrlPr>
                            <w:rPr>
                              <w:rFonts w:ascii="Cambria Math" w:hAnsi="Cambria Math" w:cstheme="majorBidi"/>
                              <w:bCs/>
                              <w:i/>
                              <w:szCs w:val="24"/>
                            </w:rPr>
                          </m:ctrlPr>
                        </m:sSupPr>
                        <m:e>
                          <m:r>
                            <w:rPr>
                              <w:rFonts w:ascii="Cambria Math" w:hAnsi="Cambria Math" w:cstheme="majorBidi"/>
                              <w:szCs w:val="24"/>
                            </w:rPr>
                            <m:t>t</m:t>
                          </m:r>
                        </m:e>
                        <m:sup>
                          <m:r>
                            <w:rPr>
                              <w:rFonts w:ascii="Cambria Math" w:hAnsi="Cambria Math" w:cstheme="majorBidi"/>
                              <w:szCs w:val="24"/>
                            </w:rPr>
                            <m:t>'</m:t>
                          </m:r>
                        </m:sup>
                      </m:sSup>
                      <m:r>
                        <w:rPr>
                          <w:rFonts w:ascii="Cambria Math" w:hAnsi="Cambria Math" w:cstheme="majorBidi"/>
                        </w:rPr>
                        <m:t xml:space="preserve"> ≤t</m:t>
                      </m:r>
                    </m:e>
                    <m:e>
                      <m:r>
                        <w:rPr>
                          <w:rFonts w:ascii="Cambria Math" w:hAnsi="Cambria Math" w:cstheme="majorBidi"/>
                          <w:szCs w:val="24"/>
                        </w:rPr>
                        <m:t xml:space="preserve">0,  &amp;     </m:t>
                      </m:r>
                      <m:r>
                        <m:rPr>
                          <m:sty m:val="p"/>
                        </m:rPr>
                        <w:rPr>
                          <w:rFonts w:ascii="Cambria Math" w:hAnsi="Cambria Math" w:cstheme="majorBidi"/>
                          <w:szCs w:val="24"/>
                        </w:rPr>
                        <m:t>otherwise</m:t>
                      </m:r>
                    </m:e>
                  </m:eqArr>
                </m:e>
              </m:d>
            </m:oMath>
            <w:r w:rsidRPr="0003639A">
              <w:rPr>
                <w:rFonts w:ascii="Times New Roman" w:eastAsia="SimSun" w:hAnsi="Times New Roman" w:cs="Times New Roman"/>
                <w:bCs/>
                <w:szCs w:val="24"/>
              </w:rPr>
              <w:t xml:space="preserve"> </w:t>
            </w:r>
          </w:p>
        </w:tc>
        <w:tc>
          <w:tcPr>
            <w:tcW w:w="3060" w:type="dxa"/>
            <w:vAlign w:val="center"/>
          </w:tcPr>
          <w:p w14:paraId="25A2DA4D" w14:textId="77777777" w:rsidR="008A10CE" w:rsidRPr="0003639A" w:rsidRDefault="008A10CE" w:rsidP="008A10CE">
            <w:pPr>
              <w:widowControl w:val="0"/>
              <w:numPr>
                <w:ilvl w:val="0"/>
                <w:numId w:val="2"/>
              </w:numPr>
              <w:spacing w:after="0" w:line="240" w:lineRule="auto"/>
              <w:contextualSpacing/>
              <w:jc w:val="right"/>
              <w:rPr>
                <w:rFonts w:ascii="Times New Roman" w:eastAsia="SimSun" w:hAnsi="Times New Roman" w:cs="Times New Roman"/>
                <w:kern w:val="2"/>
                <w:szCs w:val="24"/>
                <w:lang w:eastAsia="zh-CN"/>
              </w:rPr>
            </w:pPr>
            <w:bookmarkStart w:id="19" w:name="_Ref55754174"/>
            <w:r w:rsidRPr="0003639A">
              <w:rPr>
                <w:rFonts w:ascii="Times New Roman" w:eastAsia="SimSun" w:hAnsi="Times New Roman" w:cs="Times New Roman"/>
                <w:kern w:val="2"/>
                <w:szCs w:val="24"/>
                <w:lang w:eastAsia="zh-CN"/>
              </w:rPr>
              <w:t xml:space="preserve">  </w:t>
            </w:r>
            <w:bookmarkEnd w:id="19"/>
          </w:p>
        </w:tc>
      </w:tr>
    </w:tbl>
    <w:p w14:paraId="5A99D01B" w14:textId="0492BF5A" w:rsidR="00D23F04" w:rsidRPr="0003639A" w:rsidRDefault="00CD0EC4" w:rsidP="000B4FFE">
      <w:pPr>
        <w:widowControl w:val="0"/>
        <w:spacing w:after="0" w:line="240" w:lineRule="auto"/>
        <w:jc w:val="both"/>
        <w:rPr>
          <w:rFonts w:ascii="Times New Roman" w:eastAsia="SimSun" w:hAnsi="Times New Roman" w:cs="Times New Roman"/>
          <w:kern w:val="2"/>
          <w:szCs w:val="24"/>
        </w:rPr>
      </w:pPr>
      <w:r w:rsidRPr="0003639A">
        <w:rPr>
          <w:rFonts w:ascii="Times New Roman" w:eastAsia="SimSun" w:hAnsi="Times New Roman" w:cs="Times New Roman"/>
          <w:kern w:val="2"/>
          <w:szCs w:val="24"/>
        </w:rPr>
        <w:t xml:space="preserve">and </w:t>
      </w:r>
      <m:oMath>
        <m:sSub>
          <m:sSubPr>
            <m:ctrlPr>
              <w:rPr>
                <w:rFonts w:ascii="Cambria Math" w:hAnsi="Cambria Math" w:cstheme="majorBidi"/>
                <w:i/>
              </w:rPr>
            </m:ctrlPr>
          </m:sSubPr>
          <m:e>
            <m:r>
              <w:rPr>
                <w:rFonts w:ascii="Cambria Math" w:hAnsi="Cambria Math" w:cstheme="majorBidi"/>
              </w:rPr>
              <m:t>s</m:t>
            </m:r>
          </m:e>
          <m:sub>
            <m:r>
              <w:rPr>
                <w:rFonts w:ascii="Cambria Math" w:hAnsi="Cambria Math" w:cstheme="majorBidi"/>
              </w:rPr>
              <m:t>0</m:t>
            </m:r>
          </m:sub>
        </m:sSub>
      </m:oMath>
      <w:r w:rsidRPr="0003639A">
        <w:rPr>
          <w:rFonts w:ascii="Times New Roman" w:eastAsia="SimSun" w:hAnsi="Times New Roman" w:cs="Times New Roman"/>
        </w:rPr>
        <w:t xml:space="preserve"> is the critical bond strain, calibrated to the material’s fracture energy (see below). </w:t>
      </w:r>
      <m:oMath>
        <m:r>
          <m:rPr>
            <m:sty m:val="bi"/>
          </m:rPr>
          <w:rPr>
            <w:rFonts w:ascii="Cambria Math" w:hAnsi="Cambria Math"/>
            <w:szCs w:val="24"/>
          </w:rPr>
          <m:t>f</m:t>
        </m:r>
      </m:oMath>
      <w:r w:rsidR="003840E3" w:rsidRPr="0003639A">
        <w:rPr>
          <w:rFonts w:ascii="Times New Roman" w:eastAsia="SimSun" w:hAnsi="Times New Roman" w:cs="Times New Roman"/>
          <w:bCs/>
          <w:szCs w:val="24"/>
        </w:rPr>
        <w:t xml:space="preserve"> has the same unit</w:t>
      </w:r>
      <w:r w:rsidR="0024265A" w:rsidRPr="0003639A">
        <w:rPr>
          <w:rFonts w:ascii="Times New Roman" w:eastAsia="SimSun" w:hAnsi="Times New Roman" w:cs="Times New Roman"/>
          <w:bCs/>
          <w:szCs w:val="24"/>
        </w:rPr>
        <w:t>s</w:t>
      </w:r>
      <w:r w:rsidR="003840E3" w:rsidRPr="0003639A">
        <w:rPr>
          <w:rFonts w:ascii="Times New Roman" w:eastAsia="SimSun" w:hAnsi="Times New Roman" w:cs="Times New Roman"/>
          <w:bCs/>
          <w:szCs w:val="24"/>
        </w:rPr>
        <w:t xml:space="preserve"> as </w:t>
      </w:r>
      <w:r w:rsidR="003840E3" w:rsidRPr="0003639A">
        <w:rPr>
          <w:rFonts w:ascii="Times New Roman" w:eastAsia="SimSun" w:hAnsi="Times New Roman" w:cs="Times New Roman"/>
          <w:kern w:val="2"/>
          <w:szCs w:val="24"/>
        </w:rPr>
        <w:t xml:space="preserve">the micro-modulus </w:t>
      </w:r>
      <w:r w:rsidR="003840E3" w:rsidRPr="000B4FFE">
        <w:rPr>
          <w:rFonts w:ascii="Times New Roman" w:eastAsia="SimSun" w:hAnsi="Times New Roman" w:cs="Times New Roman"/>
          <w:kern w:val="2"/>
          <w:szCs w:val="24"/>
        </w:rPr>
        <w:t xml:space="preserve">function </w:t>
      </w:r>
      <m:oMath>
        <m:r>
          <w:rPr>
            <w:rFonts w:ascii="Cambria Math" w:hAnsi="Cambria Math"/>
          </w:rPr>
          <m:t>c(ξ)</m:t>
        </m:r>
      </m:oMath>
      <w:r w:rsidR="000B4FFE" w:rsidRPr="000B4FFE">
        <w:rPr>
          <w:rFonts w:ascii="Times New Roman" w:eastAsia="SimSun" w:hAnsi="Times New Roman" w:cs="Times New Roman"/>
        </w:rPr>
        <w:t xml:space="preserve"> </w:t>
      </w:r>
      <w:r w:rsidR="000B4FFE" w:rsidRPr="000B4FFE">
        <w:rPr>
          <w:rFonts w:ascii="Times New Roman" w:eastAsia="SimSun" w:hAnsi="Times New Roman" w:cs="Times New Roman"/>
        </w:rPr>
        <w:t xml:space="preserve">(see </w:t>
      </w:r>
      <w:proofErr w:type="spellStart"/>
      <w:r w:rsidR="000B4FFE" w:rsidRPr="000B4FFE">
        <w:rPr>
          <w:rFonts w:ascii="Times New Roman" w:eastAsia="SimSun" w:hAnsi="Times New Roman" w:cs="Times New Roman"/>
        </w:rPr>
        <w:t>Eqs</w:t>
      </w:r>
      <w:proofErr w:type="spellEnd"/>
      <w:r w:rsidR="000B4FFE" w:rsidRPr="000B4FFE">
        <w:rPr>
          <w:rFonts w:ascii="Times New Roman" w:eastAsia="SimSun" w:hAnsi="Times New Roman" w:cs="Times New Roman"/>
        </w:rPr>
        <w:t xml:space="preserve">. </w:t>
      </w:r>
      <w:r w:rsidR="000B4FFE" w:rsidRPr="000B4FFE">
        <w:rPr>
          <w:rFonts w:ascii="Times New Roman" w:eastAsia="SimSun" w:hAnsi="Times New Roman" w:cs="Times New Roman"/>
        </w:rPr>
        <w:fldChar w:fldCharType="begin"/>
      </w:r>
      <w:r w:rsidR="000B4FFE" w:rsidRPr="000B4FFE">
        <w:rPr>
          <w:rFonts w:ascii="Times New Roman" w:eastAsia="SimSun" w:hAnsi="Times New Roman" w:cs="Times New Roman"/>
        </w:rPr>
        <w:instrText xml:space="preserve"> REF _Ref55754174 \n \h  \* MERGEFORMAT </w:instrText>
      </w:r>
      <w:r w:rsidR="000B4FFE" w:rsidRPr="000B4FFE">
        <w:rPr>
          <w:rFonts w:ascii="Times New Roman" w:eastAsia="SimSun" w:hAnsi="Times New Roman" w:cs="Times New Roman"/>
        </w:rPr>
      </w:r>
      <w:r w:rsidR="000B4FFE" w:rsidRPr="000B4FFE">
        <w:rPr>
          <w:rFonts w:ascii="Times New Roman" w:eastAsia="SimSun" w:hAnsi="Times New Roman" w:cs="Times New Roman"/>
        </w:rPr>
        <w:fldChar w:fldCharType="separate"/>
      </w:r>
      <w:r w:rsidR="000B4FFE" w:rsidRPr="000B4FFE">
        <w:rPr>
          <w:rFonts w:ascii="Times New Roman" w:eastAsia="SimSun" w:hAnsi="Times New Roman" w:cs="Times New Roman"/>
          <w:cs/>
        </w:rPr>
        <w:t>‎</w:t>
      </w:r>
      <w:r w:rsidR="000B4FFE" w:rsidRPr="000B4FFE">
        <w:rPr>
          <w:rFonts w:ascii="Times New Roman" w:hAnsi="Times New Roman" w:cs="Times New Roman"/>
          <w:iCs/>
          <w:szCs w:val="24"/>
        </w:rPr>
        <w:fldChar w:fldCharType="begin"/>
      </w:r>
      <w:r w:rsidR="000B4FFE" w:rsidRPr="000B4FFE">
        <w:rPr>
          <w:rFonts w:ascii="Times New Roman" w:hAnsi="Times New Roman" w:cs="Times New Roman"/>
          <w:iCs/>
          <w:szCs w:val="24"/>
        </w:rPr>
        <w:instrText xml:space="preserve"> REF _Ref17239183 \r \h  \* MERGEFORMAT </w:instrText>
      </w:r>
      <w:r w:rsidR="000B4FFE" w:rsidRPr="000B4FFE">
        <w:rPr>
          <w:rFonts w:ascii="Times New Roman" w:hAnsi="Times New Roman" w:cs="Times New Roman"/>
          <w:iCs/>
          <w:szCs w:val="24"/>
        </w:rPr>
      </w:r>
      <w:r w:rsidR="000B4FFE" w:rsidRPr="000B4FFE">
        <w:rPr>
          <w:rFonts w:ascii="Times New Roman" w:hAnsi="Times New Roman" w:cs="Times New Roman"/>
          <w:iCs/>
          <w:szCs w:val="24"/>
        </w:rPr>
        <w:fldChar w:fldCharType="separate"/>
      </w:r>
      <w:r w:rsidR="000B4FFE" w:rsidRPr="000B4FFE">
        <w:rPr>
          <w:rFonts w:ascii="Times New Roman" w:hAnsi="Times New Roman" w:cs="Times New Roman"/>
          <w:iCs/>
          <w:szCs w:val="24"/>
          <w:cs/>
        </w:rPr>
        <w:t>‎</w:t>
      </w:r>
      <w:r w:rsidR="000B4FFE" w:rsidRPr="000B4FFE">
        <w:rPr>
          <w:rFonts w:ascii="Times New Roman" w:hAnsi="Times New Roman" w:cs="Times New Roman"/>
          <w:iCs/>
          <w:szCs w:val="24"/>
        </w:rPr>
        <w:t>(4</w:t>
      </w:r>
      <w:r w:rsidR="000B4FFE" w:rsidRPr="000B4FFE">
        <w:rPr>
          <w:rFonts w:ascii="Times New Roman" w:hAnsi="Times New Roman" w:cs="Times New Roman"/>
          <w:iCs/>
          <w:szCs w:val="24"/>
        </w:rPr>
        <w:t>)</w:t>
      </w:r>
      <w:r w:rsidR="000B4FFE" w:rsidRPr="000B4FFE">
        <w:rPr>
          <w:rFonts w:ascii="Times New Roman" w:hAnsi="Times New Roman" w:cs="Times New Roman"/>
          <w:iCs/>
          <w:szCs w:val="24"/>
        </w:rPr>
        <w:fldChar w:fldCharType="end"/>
      </w:r>
      <w:r w:rsidR="000B4FFE" w:rsidRPr="000B4FFE">
        <w:rPr>
          <w:rFonts w:ascii="Times New Roman" w:eastAsia="SimSun" w:hAnsi="Times New Roman" w:cs="Times New Roman"/>
        </w:rPr>
        <w:fldChar w:fldCharType="end"/>
      </w:r>
      <w:r w:rsidR="000B4FFE" w:rsidRPr="000B4FFE">
        <w:rPr>
          <w:rFonts w:ascii="Times New Roman" w:eastAsia="SimSun" w:hAnsi="Times New Roman" w:cs="Times New Roman"/>
        </w:rPr>
        <w:t xml:space="preserve"> and</w:t>
      </w:r>
      <w:r w:rsidR="000B4FFE" w:rsidRPr="000B4FFE">
        <w:rPr>
          <w:rFonts w:ascii="Times New Roman" w:eastAsia="SimSun" w:hAnsi="Times New Roman" w:cs="Times New Roman"/>
        </w:rPr>
        <w:fldChar w:fldCharType="begin"/>
      </w:r>
      <w:r w:rsidR="000B4FFE" w:rsidRPr="000B4FFE">
        <w:rPr>
          <w:rFonts w:ascii="Times New Roman" w:eastAsia="SimSun" w:hAnsi="Times New Roman" w:cs="Times New Roman"/>
        </w:rPr>
        <w:instrText xml:space="preserve"> REF _Ref52482746 \n \h  \* MERGEFORMAT </w:instrText>
      </w:r>
      <w:r w:rsidR="000B4FFE" w:rsidRPr="000B4FFE">
        <w:rPr>
          <w:rFonts w:ascii="Times New Roman" w:eastAsia="SimSun" w:hAnsi="Times New Roman" w:cs="Times New Roman"/>
        </w:rPr>
      </w:r>
      <w:r w:rsidR="000B4FFE" w:rsidRPr="000B4FFE">
        <w:rPr>
          <w:rFonts w:ascii="Times New Roman" w:eastAsia="SimSun" w:hAnsi="Times New Roman" w:cs="Times New Roman"/>
        </w:rPr>
        <w:fldChar w:fldCharType="separate"/>
      </w:r>
      <w:r w:rsidR="000B4FFE" w:rsidRPr="000B4FFE">
        <w:rPr>
          <w:rFonts w:ascii="Times New Roman" w:eastAsia="SimSun" w:hAnsi="Times New Roman" w:cs="Times New Roman"/>
          <w:cs/>
        </w:rPr>
        <w:t>‎</w:t>
      </w:r>
      <w:r w:rsidR="000B4FFE" w:rsidRPr="000B4FFE">
        <w:rPr>
          <w:rFonts w:ascii="Times New Roman" w:eastAsia="SimSun" w:hAnsi="Times New Roman" w:cs="Times New Roman"/>
        </w:rPr>
        <w:t xml:space="preserve"> (</w:t>
      </w:r>
      <w:r w:rsidR="000B4FFE" w:rsidRPr="000B4FFE">
        <w:rPr>
          <w:rFonts w:ascii="Times New Roman" w:eastAsia="SimSun" w:hAnsi="Times New Roman" w:cs="Times New Roman"/>
        </w:rPr>
        <w:t>6</w:t>
      </w:r>
      <w:r w:rsidR="000B4FFE" w:rsidRPr="000B4FFE">
        <w:rPr>
          <w:rFonts w:ascii="Times New Roman" w:eastAsia="SimSun" w:hAnsi="Times New Roman" w:cs="Times New Roman"/>
        </w:rPr>
        <w:t>)</w:t>
      </w:r>
      <w:r w:rsidR="000B4FFE" w:rsidRPr="000B4FFE">
        <w:rPr>
          <w:rFonts w:ascii="Times New Roman" w:eastAsia="SimSun" w:hAnsi="Times New Roman" w:cs="Times New Roman"/>
        </w:rPr>
        <w:fldChar w:fldCharType="end"/>
      </w:r>
      <w:r w:rsidR="000B4FFE" w:rsidRPr="000B4FFE">
        <w:rPr>
          <w:rFonts w:ascii="Times New Roman" w:eastAsia="SimSun" w:hAnsi="Times New Roman" w:cs="Times New Roman"/>
        </w:rPr>
        <w:t>).</w:t>
      </w:r>
    </w:p>
    <w:p w14:paraId="0CDA3E8D" w14:textId="5304E9EE" w:rsidR="001D6AD6" w:rsidRPr="0003639A" w:rsidRDefault="008D5A78" w:rsidP="00585631">
      <w:pPr>
        <w:widowControl w:val="0"/>
        <w:spacing w:after="0" w:line="240" w:lineRule="auto"/>
        <w:ind w:firstLineChars="200" w:firstLine="480"/>
        <w:jc w:val="both"/>
        <w:rPr>
          <w:rFonts w:ascii="Times New Roman" w:eastAsia="SimSun" w:hAnsi="Times New Roman" w:cs="Times New Roman"/>
          <w:kern w:val="2"/>
          <w:szCs w:val="24"/>
        </w:rPr>
      </w:pPr>
      <w:r w:rsidRPr="0003639A">
        <w:rPr>
          <w:rFonts w:ascii="Times New Roman" w:eastAsia="SimSun" w:hAnsi="Times New Roman" w:cs="Times New Roman"/>
          <w:kern w:val="2"/>
          <w:szCs w:val="24"/>
        </w:rPr>
        <w:t xml:space="preserve">This bond force-bond strain relationship </w:t>
      </w:r>
      <w:r w:rsidR="002219A2" w:rsidRPr="0003639A">
        <w:rPr>
          <w:rFonts w:ascii="Times New Roman" w:eastAsia="SimSun" w:hAnsi="Times New Roman" w:cs="Times New Roman"/>
          <w:kern w:val="2"/>
          <w:szCs w:val="24"/>
        </w:rPr>
        <w:t>is</w:t>
      </w:r>
      <w:r w:rsidRPr="0003639A">
        <w:rPr>
          <w:rFonts w:ascii="Times New Roman" w:eastAsia="SimSun" w:hAnsi="Times New Roman" w:cs="Times New Roman"/>
          <w:kern w:val="2"/>
          <w:szCs w:val="24"/>
        </w:rPr>
        <w:t xml:space="preserve"> the constitutive model </w:t>
      </w:r>
      <w:r w:rsidR="002219A2" w:rsidRPr="0003639A">
        <w:rPr>
          <w:rFonts w:ascii="Times New Roman" w:eastAsia="SimSun" w:hAnsi="Times New Roman" w:cs="Times New Roman"/>
          <w:kern w:val="2"/>
          <w:szCs w:val="24"/>
        </w:rPr>
        <w:t xml:space="preserve">for a </w:t>
      </w:r>
      <w:r w:rsidR="002219A2" w:rsidRPr="0003639A">
        <w:rPr>
          <w:rFonts w:ascii="Times New Roman" w:hAnsi="Times New Roman" w:cs="Times New Roman"/>
          <w:szCs w:val="24"/>
        </w:rPr>
        <w:t xml:space="preserve">prototype </w:t>
      </w:r>
      <w:proofErr w:type="spellStart"/>
      <w:r w:rsidR="002219A2" w:rsidRPr="0003639A">
        <w:rPr>
          <w:rFonts w:ascii="Times New Roman" w:hAnsi="Times New Roman" w:cs="Times New Roman"/>
          <w:szCs w:val="24"/>
        </w:rPr>
        <w:t>microelastic</w:t>
      </w:r>
      <w:proofErr w:type="spellEnd"/>
      <w:r w:rsidR="002219A2" w:rsidRPr="0003639A">
        <w:rPr>
          <w:rFonts w:ascii="Times New Roman" w:hAnsi="Times New Roman" w:cs="Times New Roman"/>
          <w:szCs w:val="24"/>
        </w:rPr>
        <w:t xml:space="preserve"> brittle (PMB) material </w:t>
      </w:r>
      <w:r w:rsidRPr="0003639A">
        <w:rPr>
          <w:rFonts w:ascii="Times New Roman" w:eastAsia="SimSun" w:hAnsi="Times New Roman" w:cs="Times New Roman"/>
          <w:kern w:val="2"/>
          <w:szCs w:val="24"/>
        </w:rPr>
        <w:t>in a PD formulation</w:t>
      </w:r>
      <w:r w:rsidR="002219A2" w:rsidRPr="0003639A">
        <w:rPr>
          <w:rFonts w:ascii="Times New Roman" w:eastAsia="SimSun" w:hAnsi="Times New Roman" w:cs="Times New Roman"/>
          <w:kern w:val="2"/>
          <w:szCs w:val="24"/>
        </w:rPr>
        <w:t xml:space="preserve"> </w:t>
      </w:r>
      <w:r w:rsidR="002219A2" w:rsidRPr="0003639A">
        <w:rPr>
          <w:rFonts w:ascii="Times New Roman" w:hAnsi="Times New Roman" w:cs="Times New Roman"/>
          <w:szCs w:val="24"/>
        </w:rPr>
        <w:t xml:space="preserve">(see </w:t>
      </w:r>
      <w:r w:rsidR="002219A2" w:rsidRPr="0003639A">
        <w:rPr>
          <w:rFonts w:ascii="Times New Roman" w:hAnsi="Times New Roman" w:cs="Times New Roman"/>
          <w:szCs w:val="24"/>
        </w:rPr>
        <w:fldChar w:fldCharType="begin"/>
      </w:r>
      <w:r w:rsidR="00585631" w:rsidRPr="0003639A">
        <w:rPr>
          <w:rFonts w:ascii="Times New Roman" w:hAnsi="Times New Roman" w:cs="Times New Roman"/>
          <w:szCs w:val="24"/>
        </w:rPr>
        <w:instrText xml:space="preserve"> ADDIN EN.CITE &lt;EndNote&gt;&lt;Cite&gt;&lt;Author&gt;Silling&lt;/Author&gt;&lt;Year&gt;2005&lt;/Year&gt;&lt;RecNum&gt;9&lt;/RecNum&gt;&lt;DisplayText&gt;[9]&lt;/DisplayText&gt;&lt;record&gt;&lt;rec-number&gt;9&lt;/rec-number&gt;&lt;foreign-keys&gt;&lt;key app="EN" db-id="09eexwsd8fsvf0e9wvpxv5eosfeedxp5vvrs" timestamp="1604266587"&gt;9&lt;/key&gt;&lt;/foreign-keys&gt;&lt;ref-type name="Journal Article"&gt;17&lt;/ref-type&gt;&lt;contributors&gt;&lt;authors&gt;&lt;author&gt;Silling, Stewart A&lt;/author&gt;&lt;author&gt;Askari, Ebrahim&lt;/author&gt;&lt;/authors&gt;&lt;/contributors&gt;&lt;titles&gt;&lt;title&gt;A meshfree method based on the peridynamic model of solid mechanics&lt;/title&gt;&lt;secondary-title&gt;Computers and Structures&lt;/secondary-title&gt;&lt;/titles&gt;&lt;periodical&gt;&lt;full-title&gt;Computers and Structures&lt;/full-title&gt;&lt;/periodical&gt;&lt;pages&gt;1526-1535&lt;/pages&gt;&lt;volume&gt;83&lt;/volume&gt;&lt;number&gt;17-18&lt;/number&gt;&lt;dates&gt;&lt;year&gt;2005&lt;/year&gt;&lt;/dates&gt;&lt;isbn&gt;0045-7949&lt;/isbn&gt;&lt;urls&gt;&lt;/urls&gt;&lt;/record&gt;&lt;/Cite&gt;&lt;/EndNote&gt;</w:instrText>
      </w:r>
      <w:r w:rsidR="002219A2"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[9]</w:t>
      </w:r>
      <w:r w:rsidR="002219A2" w:rsidRPr="0003639A">
        <w:rPr>
          <w:rFonts w:ascii="Times New Roman" w:hAnsi="Times New Roman" w:cs="Times New Roman"/>
          <w:szCs w:val="24"/>
        </w:rPr>
        <w:fldChar w:fldCharType="end"/>
      </w:r>
      <w:r w:rsidR="002219A2" w:rsidRPr="0003639A">
        <w:rPr>
          <w:rFonts w:ascii="Times New Roman" w:hAnsi="Times New Roman" w:cs="Times New Roman"/>
          <w:szCs w:val="24"/>
        </w:rPr>
        <w:t>)</w:t>
      </w:r>
      <w:r w:rsidR="002219A2" w:rsidRPr="0003639A">
        <w:rPr>
          <w:rFonts w:ascii="Times New Roman" w:eastAsia="SimSun" w:hAnsi="Times New Roman" w:cs="Times New Roman"/>
          <w:kern w:val="2"/>
          <w:szCs w:val="24"/>
        </w:rPr>
        <w:t>.</w:t>
      </w:r>
    </w:p>
    <w:p w14:paraId="6FFA69DF" w14:textId="0DF68E06" w:rsidR="008D5A78" w:rsidRPr="0003639A" w:rsidRDefault="00800E53" w:rsidP="00F10CAE">
      <w:pPr>
        <w:widowControl w:val="0"/>
        <w:spacing w:after="0" w:line="240" w:lineRule="auto"/>
        <w:ind w:firstLineChars="200" w:firstLine="480"/>
        <w:jc w:val="both"/>
        <w:rPr>
          <w:rFonts w:ascii="Times New Roman" w:eastAsia="SimSun" w:hAnsi="Times New Roman" w:cs="Times New Roman"/>
          <w:kern w:val="2"/>
          <w:szCs w:val="24"/>
        </w:rPr>
      </w:pPr>
      <w:r w:rsidRPr="0003639A">
        <w:rPr>
          <w:rFonts w:ascii="Times New Roman" w:eastAsia="SimSun" w:hAnsi="Times New Roman" w:cs="Times New Roman"/>
          <w:kern w:val="2"/>
          <w:szCs w:val="24"/>
        </w:rPr>
        <w:t xml:space="preserve">Several choices for the particular form of the </w:t>
      </w:r>
      <w:proofErr w:type="spellStart"/>
      <w:r w:rsidRPr="0003639A">
        <w:rPr>
          <w:rFonts w:ascii="Times New Roman" w:eastAsia="SimSun" w:hAnsi="Times New Roman" w:cs="Times New Roman"/>
          <w:kern w:val="2"/>
          <w:szCs w:val="24"/>
        </w:rPr>
        <w:t>micromodulus</w:t>
      </w:r>
      <w:proofErr w:type="spellEnd"/>
      <w:r w:rsidRPr="0003639A">
        <w:rPr>
          <w:rFonts w:ascii="Times New Roman" w:eastAsia="SimSun" w:hAnsi="Times New Roman" w:cs="Times New Roman"/>
          <w:kern w:val="2"/>
          <w:szCs w:val="24"/>
        </w:rPr>
        <w:t xml:space="preserve"> function </w:t>
      </w:r>
      <m:oMath>
        <m:r>
          <w:rPr>
            <w:rFonts w:ascii="Cambria Math" w:hAnsi="Cambria Math"/>
          </w:rPr>
          <m:t>c(ξ)</m:t>
        </m:r>
      </m:oMath>
      <w:r w:rsidRPr="0003639A">
        <w:rPr>
          <w:rFonts w:ascii="Times New Roman" w:eastAsia="SimSun" w:hAnsi="Times New Roman" w:cs="Times New Roman"/>
        </w:rPr>
        <w:t xml:space="preserve"> can be used (see </w:t>
      </w:r>
      <w:r w:rsidR="001906B2" w:rsidRPr="0003639A">
        <w:rPr>
          <w:rFonts w:ascii="Times New Roman" w:eastAsia="SimSun" w:hAnsi="Times New Roman" w:cs="Times New Roman"/>
        </w:rPr>
        <w:fldChar w:fldCharType="begin"/>
      </w:r>
      <w:r w:rsidR="00F10CAE" w:rsidRPr="0003639A">
        <w:rPr>
          <w:rFonts w:ascii="Times New Roman" w:eastAsia="SimSun" w:hAnsi="Times New Roman" w:cs="Times New Roman"/>
        </w:rPr>
        <w:instrText xml:space="preserve"> ADDIN EN.CITE &lt;EndNote&gt;&lt;Cite&gt;&lt;Author&gt;Bobaru&lt;/Author&gt;&lt;Year&gt;2009&lt;/Year&gt;&lt;RecNum&gt;37&lt;/RecNum&gt;&lt;DisplayText&gt;[1, 37]&lt;/DisplayText&gt;&lt;record&gt;&lt;rec-number&gt;37&lt;/rec-number&gt;&lt;foreign-keys&gt;&lt;key app="EN" db-id="09eexwsd8fsvf0e9wvpxv5eosfeedxp5vvrs" timestamp="1604266592"&gt;37&lt;/key&gt;&lt;/foreign-keys&gt;&lt;ref-type name="Journal Article"&gt;17&lt;/ref-type&gt;&lt;contributors&gt;&lt;authors&gt;&lt;author&gt;Bobaru, Florin&lt;/author&gt;&lt;author&gt;Yang, Mijia&lt;/author&gt;&lt;author&gt;Alves, Leonardo Frota&lt;/author&gt;&lt;author&gt;Silling, Stewart A&lt;/author&gt;&lt;author&gt;Askari, Ebrahim&lt;/author&gt;&lt;author&gt;Xu, Jifeng&lt;/author&gt;&lt;/authors&gt;&lt;/contributors&gt;&lt;titles&gt;&lt;title&gt;Convergence, adaptive refinement, and scaling in 1D peridynamics&lt;/title&gt;&lt;secondary-title&gt;International Journal for Numerical Methods in Engineering&lt;/secondary-title&gt;&lt;/titles&gt;&lt;periodical&gt;&lt;full-title&gt;International Journal for Numerical Methods in Engineering&lt;/full-title&gt;&lt;/periodical&gt;&lt;pages&gt;852-877&lt;/pages&gt;&lt;volume&gt;77&lt;/volume&gt;&lt;number&gt;6&lt;/number&gt;&lt;dates&gt;&lt;year&gt;2009&lt;/year&gt;&lt;/dates&gt;&lt;isbn&gt;0029-5981&lt;/isbn&gt;&lt;urls&gt;&lt;/urls&gt;&lt;/record&gt;&lt;/Cite&gt;&lt;Cite&gt;&lt;Author&gt;Ha&lt;/Author&gt;&lt;Year&gt;2010&lt;/Year&gt;&lt;RecNum&gt;1&lt;/RecNum&gt;&lt;record&gt;&lt;rec-number&gt;1&lt;/rec-number&gt;&lt;foreign-keys&gt;&lt;key app="EN" db-id="09eexwsd8fsvf0e9wvpxv5eosfeedxp5vvrs" timestamp="1604266586"&gt;1&lt;/key&gt;&lt;/foreign-keys&gt;&lt;ref-type name="Journal Article"&gt;17&lt;/ref-type&gt;&lt;contributors&gt;&lt;authors&gt;&lt;author&gt;Ha, Youn Doh&lt;/author&gt;&lt;author&gt;Bobaru, Florin&lt;/author&gt;&lt;/authors&gt;&lt;/contributors&gt;&lt;titles&gt;&lt;title&gt;Studies of dynamic crack propagation and crack branching with peridynamics&lt;/title&gt;&lt;secondary-title&gt;International Journal of Fracture&lt;/secondary-title&gt;&lt;/titles&gt;&lt;periodical&gt;&lt;full-title&gt;International Journal of Fracture&lt;/full-title&gt;&lt;/periodical&gt;&lt;pages&gt;229-244&lt;/pages&gt;&lt;volume&gt;162&lt;/volume&gt;&lt;number&gt;1-2&lt;/number&gt;&lt;dates&gt;&lt;year&gt;2010&lt;/year&gt;&lt;/dates&gt;&lt;isbn&gt;0376-9429&lt;/isbn&gt;&lt;urls&gt;&lt;/urls&gt;&lt;/record&gt;&lt;/Cite&gt;&lt;/EndNote&gt;</w:instrText>
      </w:r>
      <w:r w:rsidR="001906B2" w:rsidRPr="0003639A">
        <w:rPr>
          <w:rFonts w:ascii="Times New Roman" w:eastAsia="SimSun" w:hAnsi="Times New Roman" w:cs="Times New Roman"/>
        </w:rPr>
        <w:fldChar w:fldCharType="separate"/>
      </w:r>
      <w:r w:rsidR="00D23F04" w:rsidRPr="0003639A">
        <w:rPr>
          <w:rFonts w:ascii="Times New Roman" w:eastAsia="SimSun" w:hAnsi="Times New Roman" w:cs="Times New Roman"/>
          <w:noProof/>
        </w:rPr>
        <w:t>[1, 37]</w:t>
      </w:r>
      <w:r w:rsidR="001906B2" w:rsidRPr="0003639A">
        <w:rPr>
          <w:rFonts w:ascii="Times New Roman" w:eastAsia="SimSun" w:hAnsi="Times New Roman" w:cs="Times New Roman"/>
        </w:rPr>
        <w:fldChar w:fldCharType="end"/>
      </w:r>
      <w:r w:rsidRPr="0003639A">
        <w:rPr>
          <w:rFonts w:ascii="Times New Roman" w:eastAsia="SimSun" w:hAnsi="Times New Roman" w:cs="Times New Roman"/>
        </w:rPr>
        <w:t>)</w:t>
      </w:r>
      <w:r w:rsidR="00E42111" w:rsidRPr="0003639A">
        <w:rPr>
          <w:rFonts w:ascii="Times New Roman" w:eastAsia="SimSun" w:hAnsi="Times New Roman" w:cs="Times New Roman"/>
        </w:rPr>
        <w:t>, but at the macro-scale the differences between these options should be minimal (</w:t>
      </w:r>
      <w:r w:rsidR="001906B2" w:rsidRPr="0003639A">
        <w:rPr>
          <w:rFonts w:ascii="Times New Roman" w:eastAsia="SimSun" w:hAnsi="Times New Roman" w:cs="Times New Roman"/>
        </w:rPr>
        <w:fldChar w:fldCharType="begin"/>
      </w:r>
      <w:r w:rsidR="00585631" w:rsidRPr="0003639A">
        <w:rPr>
          <w:rFonts w:ascii="Times New Roman" w:eastAsia="SimSun" w:hAnsi="Times New Roman" w:cs="Times New Roman"/>
        </w:rPr>
        <w:instrText xml:space="preserve"> ADDIN EN.CITE &lt;EndNote&gt;&lt;Cite&gt;&lt;Author&gt;Ha&lt;/Author&gt;&lt;Year&gt;2010&lt;/Year&gt;&lt;RecNum&gt;1&lt;/RecNum&gt;&lt;DisplayText&gt;[1]&lt;/DisplayText&gt;&lt;record&gt;&lt;rec-number&gt;1&lt;/rec-number&gt;&lt;foreign-keys&gt;&lt;key app="EN" db-id="09eexwsd8fsvf0e9wvpxv5eosfeedxp5vvrs" timestamp="1604266586"&gt;1&lt;/key&gt;&lt;/foreign-keys&gt;&lt;ref-type name="Journal Article"&gt;17&lt;/ref-type&gt;&lt;contributors&gt;&lt;authors&gt;&lt;author&gt;Ha, Youn Doh&lt;/author&gt;&lt;author&gt;Bobaru, Florin&lt;/author&gt;&lt;/authors&gt;&lt;/contributors&gt;&lt;titles&gt;&lt;title&gt;Studies of dynamic crack propagation and crack branching with peridynamics&lt;/title&gt;&lt;secondary-title&gt;International Journal of Fracture&lt;/secondary-title&gt;&lt;/titles&gt;&lt;periodical&gt;&lt;full-title&gt;International Journal of Fracture&lt;/full-title&gt;&lt;/periodical&gt;&lt;pages&gt;229-244&lt;/pages&gt;&lt;volume&gt;162&lt;/volume&gt;&lt;number&gt;1-2&lt;/number&gt;&lt;dates&gt;&lt;year&gt;2010&lt;/year&gt;&lt;/dates&gt;&lt;isbn&gt;0376-9429&lt;/isbn&gt;&lt;urls&gt;&lt;/urls&gt;&lt;/record&gt;&lt;/Cite&gt;&lt;/EndNote&gt;</w:instrText>
      </w:r>
      <w:r w:rsidR="001906B2" w:rsidRPr="0003639A">
        <w:rPr>
          <w:rFonts w:ascii="Times New Roman" w:eastAsia="SimSun" w:hAnsi="Times New Roman" w:cs="Times New Roman"/>
        </w:rPr>
        <w:fldChar w:fldCharType="separate"/>
      </w:r>
      <w:r w:rsidR="00635CA4" w:rsidRPr="0003639A">
        <w:rPr>
          <w:rFonts w:ascii="Times New Roman" w:eastAsia="SimSun" w:hAnsi="Times New Roman" w:cs="Times New Roman"/>
          <w:noProof/>
        </w:rPr>
        <w:t>[1]</w:t>
      </w:r>
      <w:r w:rsidR="001906B2" w:rsidRPr="0003639A">
        <w:rPr>
          <w:rFonts w:ascii="Times New Roman" w:eastAsia="SimSun" w:hAnsi="Times New Roman" w:cs="Times New Roman"/>
        </w:rPr>
        <w:fldChar w:fldCharType="end"/>
      </w:r>
      <w:r w:rsidR="00E42111" w:rsidRPr="0003639A">
        <w:rPr>
          <w:rFonts w:ascii="Times New Roman" w:eastAsia="SimSun" w:hAnsi="Times New Roman" w:cs="Times New Roman"/>
        </w:rPr>
        <w:t xml:space="preserve">). </w:t>
      </w:r>
      <w:r w:rsidR="00E42111" w:rsidRPr="0003639A">
        <w:rPr>
          <w:rFonts w:ascii="Times New Roman" w:eastAsia="SimSun" w:hAnsi="Times New Roman" w:cs="Times New Roman"/>
          <w:kern w:val="2"/>
          <w:szCs w:val="24"/>
        </w:rPr>
        <w:t>Here</w:t>
      </w:r>
      <w:r w:rsidR="00534974" w:rsidRPr="0003639A">
        <w:rPr>
          <w:rFonts w:ascii="Times New Roman" w:eastAsia="SimSun" w:hAnsi="Times New Roman" w:cs="Times New Roman"/>
          <w:kern w:val="2"/>
          <w:szCs w:val="24"/>
        </w:rPr>
        <w:t xml:space="preserve">, </w:t>
      </w:r>
      <w:r w:rsidR="00154B05" w:rsidRPr="0003639A">
        <w:rPr>
          <w:rFonts w:ascii="Times New Roman" w:eastAsia="SimSun" w:hAnsi="Times New Roman" w:cs="Times New Roman"/>
          <w:kern w:val="2"/>
          <w:szCs w:val="24"/>
        </w:rPr>
        <w:t>to ea</w:t>
      </w:r>
      <w:r w:rsidR="000B573A" w:rsidRPr="0003639A">
        <w:rPr>
          <w:rFonts w:ascii="Times New Roman" w:eastAsia="SimSun" w:hAnsi="Times New Roman" w:cs="Times New Roman"/>
          <w:kern w:val="2"/>
          <w:szCs w:val="24"/>
        </w:rPr>
        <w:t xml:space="preserve">se the analytical calculations in </w:t>
      </w:r>
      <w:r w:rsidR="006A2195" w:rsidRPr="0003639A">
        <w:rPr>
          <w:rFonts w:ascii="Times New Roman" w:hAnsi="Times New Roman" w:cs="Times New Roman"/>
          <w:szCs w:val="24"/>
        </w:rPr>
        <w:t xml:space="preserve">Section </w:t>
      </w:r>
      <w:r w:rsidR="006A2195" w:rsidRPr="0003639A">
        <w:rPr>
          <w:rFonts w:ascii="Times New Roman" w:hAnsi="Times New Roman" w:cs="Times New Roman"/>
          <w:szCs w:val="24"/>
        </w:rPr>
        <w:fldChar w:fldCharType="begin"/>
      </w:r>
      <w:r w:rsidR="006A2195" w:rsidRPr="0003639A">
        <w:rPr>
          <w:rFonts w:ascii="Times New Roman" w:hAnsi="Times New Roman" w:cs="Times New Roman"/>
          <w:szCs w:val="24"/>
        </w:rPr>
        <w:instrText xml:space="preserve"> REF _Ref487489527 \n \h  \* MERGEFORMAT </w:instrText>
      </w:r>
      <w:r w:rsidR="006A2195" w:rsidRPr="0003639A">
        <w:rPr>
          <w:rFonts w:ascii="Times New Roman" w:hAnsi="Times New Roman" w:cs="Times New Roman"/>
          <w:szCs w:val="24"/>
        </w:rPr>
      </w:r>
      <w:r w:rsidR="006A2195" w:rsidRPr="0003639A">
        <w:rPr>
          <w:rFonts w:ascii="Times New Roman" w:hAnsi="Times New Roman" w:cs="Times New Roman"/>
          <w:szCs w:val="24"/>
        </w:rPr>
        <w:fldChar w:fldCharType="separate"/>
      </w:r>
      <w:r w:rsidR="00432C3E" w:rsidRPr="0003639A">
        <w:rPr>
          <w:rFonts w:ascii="Times New Roman" w:hAnsi="Times New Roman" w:cs="Times New Roman"/>
          <w:szCs w:val="24"/>
          <w:cs/>
        </w:rPr>
        <w:t>‎</w:t>
      </w:r>
      <w:r w:rsidR="00432C3E" w:rsidRPr="0003639A">
        <w:rPr>
          <w:rFonts w:ascii="Times New Roman" w:hAnsi="Times New Roman" w:cs="Times New Roman"/>
          <w:szCs w:val="24"/>
        </w:rPr>
        <w:t>4</w:t>
      </w:r>
      <w:r w:rsidR="006A2195" w:rsidRPr="0003639A">
        <w:rPr>
          <w:rFonts w:ascii="Times New Roman" w:hAnsi="Times New Roman" w:cs="Times New Roman"/>
          <w:szCs w:val="24"/>
        </w:rPr>
        <w:fldChar w:fldCharType="end"/>
      </w:r>
      <w:r w:rsidR="000B573A" w:rsidRPr="0003639A">
        <w:rPr>
          <w:rFonts w:ascii="Times New Roman" w:eastAsia="SimSun" w:hAnsi="Times New Roman" w:cs="Times New Roman"/>
          <w:kern w:val="2"/>
          <w:szCs w:val="24"/>
        </w:rPr>
        <w:t>,</w:t>
      </w:r>
      <w:r w:rsidR="00E42111" w:rsidRPr="0003639A">
        <w:rPr>
          <w:rFonts w:ascii="Times New Roman" w:eastAsia="SimSun" w:hAnsi="Times New Roman" w:cs="Times New Roman"/>
          <w:kern w:val="2"/>
          <w:szCs w:val="24"/>
        </w:rPr>
        <w:t xml:space="preserve"> we employ the “</w:t>
      </w:r>
      <w:r w:rsidR="008D5A78" w:rsidRPr="0003639A">
        <w:rPr>
          <w:rFonts w:ascii="Times New Roman" w:eastAsia="SimSun" w:hAnsi="Times New Roman" w:cs="Times New Roman"/>
          <w:kern w:val="2"/>
          <w:szCs w:val="24"/>
        </w:rPr>
        <w:t>constant</w:t>
      </w:r>
      <w:r w:rsidR="00E42111" w:rsidRPr="0003639A">
        <w:rPr>
          <w:rFonts w:ascii="Times New Roman" w:eastAsia="SimSun" w:hAnsi="Times New Roman" w:cs="Times New Roman"/>
          <w:kern w:val="2"/>
          <w:szCs w:val="24"/>
        </w:rPr>
        <w:t>”</w:t>
      </w:r>
      <w:r w:rsidR="008D5A78" w:rsidRPr="0003639A">
        <w:rPr>
          <w:rFonts w:ascii="Times New Roman" w:eastAsia="SimSun" w:hAnsi="Times New Roman" w:cs="Times New Roman"/>
          <w:kern w:val="2"/>
          <w:szCs w:val="24"/>
        </w:rPr>
        <w:t xml:space="preserve"> </w:t>
      </w:r>
      <w:proofErr w:type="spellStart"/>
      <w:r w:rsidR="008D5A78" w:rsidRPr="0003639A">
        <w:rPr>
          <w:rFonts w:ascii="Times New Roman" w:eastAsia="SimSun" w:hAnsi="Times New Roman" w:cs="Times New Roman"/>
          <w:kern w:val="2"/>
          <w:szCs w:val="24"/>
        </w:rPr>
        <w:t>micromodulus</w:t>
      </w:r>
      <w:proofErr w:type="spellEnd"/>
      <w:r w:rsidR="008D5A78" w:rsidRPr="0003639A">
        <w:rPr>
          <w:rFonts w:ascii="Times New Roman" w:eastAsia="SimSun" w:hAnsi="Times New Roman" w:cs="Times New Roman"/>
          <w:kern w:val="2"/>
          <w:szCs w:val="24"/>
        </w:rPr>
        <w:t xml:space="preserve"> </w:t>
      </w:r>
      <w:r w:rsidR="00E42111" w:rsidRPr="0003639A">
        <w:rPr>
          <w:rFonts w:ascii="Times New Roman" w:eastAsia="SimSun" w:hAnsi="Times New Roman" w:cs="Times New Roman"/>
          <w:kern w:val="2"/>
          <w:szCs w:val="24"/>
        </w:rPr>
        <w:t xml:space="preserve">function, in which the stiffness of bond </w:t>
      </w:r>
      <m:oMath>
        <m:r>
          <w:rPr>
            <w:rFonts w:ascii="Cambria Math" w:eastAsia="SimSun" w:hAnsi="Cambria Math" w:cs="Times New Roman"/>
            <w:kern w:val="2"/>
            <w:szCs w:val="24"/>
          </w:rPr>
          <m:t>(</m:t>
        </m:r>
        <m:r>
          <m:rPr>
            <m:sty m:val="bi"/>
          </m:rPr>
          <w:rPr>
            <w:rFonts w:ascii="Cambria Math" w:eastAsia="SimSun" w:hAnsi="Cambria Math" w:cs="Times New Roman"/>
            <w:kern w:val="2"/>
            <w:szCs w:val="24"/>
          </w:rPr>
          <m:t>x</m:t>
        </m:r>
        <m:r>
          <w:rPr>
            <w:rFonts w:ascii="Cambria Math" w:eastAsia="SimSun" w:hAnsi="Cambria Math" w:cs="Times New Roman"/>
            <w:kern w:val="2"/>
            <w:szCs w:val="24"/>
          </w:rPr>
          <m:t xml:space="preserve">, </m:t>
        </m:r>
        <m:acc>
          <m:accPr>
            <m:ctrlPr>
              <w:rPr>
                <w:rFonts w:ascii="Cambria Math" w:hAnsi="Cambria Math"/>
                <w:i/>
              </w:rPr>
            </m:ctrlPr>
          </m:accPr>
          <m:e>
            <m:r>
              <m:rPr>
                <m:sty m:val="bi"/>
              </m:rPr>
              <w:rPr>
                <w:rFonts w:ascii="Cambria Math" w:hAnsi="Cambria Math"/>
              </w:rPr>
              <m:t>x</m:t>
            </m:r>
          </m:e>
        </m:acc>
        <m:r>
          <w:rPr>
            <w:rFonts w:ascii="Cambria Math" w:hAnsi="Cambria Math"/>
          </w:rPr>
          <m:t xml:space="preserve">) </m:t>
        </m:r>
      </m:oMath>
      <w:r w:rsidR="00E42111" w:rsidRPr="0003639A">
        <w:rPr>
          <w:rFonts w:ascii="Times New Roman" w:eastAsia="SimSun" w:hAnsi="Times New Roman" w:cs="Times New Roman"/>
          <w:kern w:val="2"/>
          <w:szCs w:val="24"/>
        </w:rPr>
        <w:t>d</w:t>
      </w:r>
      <w:r w:rsidR="000B4FFE">
        <w:rPr>
          <w:rFonts w:ascii="Times New Roman" w:eastAsia="SimSun" w:hAnsi="Times New Roman" w:cs="Times New Roman"/>
          <w:kern w:val="2"/>
          <w:szCs w:val="24"/>
        </w:rPr>
        <w:t>oes not d</w:t>
      </w:r>
      <w:r w:rsidR="00E42111" w:rsidRPr="0003639A">
        <w:rPr>
          <w:rFonts w:ascii="Times New Roman" w:eastAsia="SimSun" w:hAnsi="Times New Roman" w:cs="Times New Roman"/>
          <w:kern w:val="2"/>
          <w:szCs w:val="24"/>
        </w:rPr>
        <w:t>epend</w:t>
      </w:r>
      <w:r w:rsidR="000B4FFE">
        <w:rPr>
          <w:rFonts w:ascii="Times New Roman" w:eastAsia="SimSun" w:hAnsi="Times New Roman" w:cs="Times New Roman"/>
          <w:kern w:val="2"/>
          <w:szCs w:val="24"/>
        </w:rPr>
        <w:t xml:space="preserve"> </w:t>
      </w:r>
      <w:r w:rsidR="00E42111" w:rsidRPr="0003639A">
        <w:rPr>
          <w:rFonts w:ascii="Times New Roman" w:eastAsia="SimSun" w:hAnsi="Times New Roman" w:cs="Times New Roman"/>
          <w:kern w:val="2"/>
          <w:szCs w:val="24"/>
        </w:rPr>
        <w:t xml:space="preserve">on its length. </w:t>
      </w:r>
      <w:r w:rsidR="00F74C30" w:rsidRPr="0003639A">
        <w:rPr>
          <w:rFonts w:ascii="Times New Roman" w:eastAsia="SimHei" w:hAnsi="Times New Roman" w:cs="Times New Roman"/>
          <w:kern w:val="2"/>
          <w:szCs w:val="24"/>
        </w:rPr>
        <w:t xml:space="preserve">The constant </w:t>
      </w:r>
      <w:r w:rsidR="00F74C30" w:rsidRPr="0003639A">
        <w:rPr>
          <w:rFonts w:ascii="Times New Roman" w:eastAsia="SimSun" w:hAnsi="Times New Roman" w:cs="Times New Roman"/>
          <w:kern w:val="2"/>
          <w:szCs w:val="24"/>
        </w:rPr>
        <w:t>micro-modulus function</w:t>
      </w:r>
      <w:r w:rsidR="00E42111" w:rsidRPr="0003639A">
        <w:rPr>
          <w:rFonts w:ascii="Times New Roman" w:eastAsia="SimSun" w:hAnsi="Times New Roman" w:cs="Times New Roman"/>
          <w:kern w:val="2"/>
          <w:szCs w:val="24"/>
        </w:rPr>
        <w:t xml:space="preserve"> for 3D, and </w:t>
      </w:r>
      <w:r w:rsidR="00FB0807" w:rsidRPr="0003639A">
        <w:rPr>
          <w:rFonts w:ascii="Times New Roman" w:eastAsia="SimSun" w:hAnsi="Times New Roman" w:cs="Times New Roman"/>
          <w:kern w:val="2"/>
          <w:szCs w:val="24"/>
        </w:rPr>
        <w:t xml:space="preserve">2D </w:t>
      </w:r>
      <w:r w:rsidR="00E42111" w:rsidRPr="0003639A">
        <w:rPr>
          <w:rFonts w:ascii="Times New Roman" w:eastAsia="SimSun" w:hAnsi="Times New Roman" w:cs="Times New Roman"/>
          <w:kern w:val="2"/>
          <w:szCs w:val="24"/>
        </w:rPr>
        <w:t>plane stress/plane strain</w:t>
      </w:r>
      <w:r w:rsidR="00F74C30" w:rsidRPr="0003639A">
        <w:rPr>
          <w:rFonts w:ascii="Times New Roman" w:eastAsia="SimSun" w:hAnsi="Times New Roman" w:cs="Times New Roman"/>
          <w:kern w:val="2"/>
          <w:szCs w:val="24"/>
        </w:rPr>
        <w:t xml:space="preserve"> are </w:t>
      </w:r>
      <w:r w:rsidR="00E42111" w:rsidRPr="0003639A">
        <w:rPr>
          <w:rFonts w:ascii="Times New Roman" w:eastAsia="SimSun" w:hAnsi="Times New Roman" w:cs="Times New Roman"/>
          <w:kern w:val="2"/>
          <w:szCs w:val="24"/>
        </w:rPr>
        <w:t xml:space="preserve">obtained from enforcing a match between the strain energy in PD and the classical strain energy, under a homogeneous deformation </w:t>
      </w:r>
      <w:r w:rsidR="004938B9" w:rsidRPr="0003639A">
        <w:rPr>
          <w:rFonts w:ascii="Times New Roman" w:eastAsia="SimSun" w:hAnsi="Times New Roman" w:cs="Times New Roman"/>
          <w:kern w:val="2"/>
          <w:szCs w:val="24"/>
        </w:rPr>
        <w:t xml:space="preserve">(see </w:t>
      </w:r>
      <w:r w:rsidR="004938B9" w:rsidRPr="0003639A">
        <w:rPr>
          <w:rFonts w:ascii="Times New Roman" w:eastAsia="SimSun" w:hAnsi="Times New Roman" w:cs="Times New Roman"/>
          <w:kern w:val="2"/>
          <w:szCs w:val="24"/>
        </w:rPr>
        <w:fldChar w:fldCharType="begin"/>
      </w:r>
      <w:r w:rsidR="00585631" w:rsidRPr="0003639A">
        <w:rPr>
          <w:rFonts w:ascii="Times New Roman" w:eastAsia="SimSun" w:hAnsi="Times New Roman" w:cs="Times New Roman"/>
          <w:kern w:val="2"/>
          <w:szCs w:val="24"/>
        </w:rPr>
        <w:instrText xml:space="preserve"> ADDIN EN.CITE &lt;EndNote&gt;&lt;Cite&gt;&lt;Author&gt;Ha&lt;/Author&gt;&lt;Year&gt;2010&lt;/Year&gt;&lt;RecNum&gt;1&lt;/RecNum&gt;&lt;DisplayText&gt;[1, 9]&lt;/DisplayText&gt;&lt;record&gt;&lt;rec-number&gt;1&lt;/rec-number&gt;&lt;foreign-keys&gt;&lt;key app="EN" db-id="09eexwsd8fsvf0e9wvpxv5eosfeedxp5vvrs" timestamp="1604266586"&gt;1&lt;/key&gt;&lt;/foreign-keys&gt;&lt;ref-type name="Journal Article"&gt;17&lt;/ref-type&gt;&lt;contributors&gt;&lt;authors&gt;&lt;author&gt;Ha, Youn Doh&lt;/author&gt;&lt;author&gt;Bobaru, Florin&lt;/author&gt;&lt;/authors&gt;&lt;/contributors&gt;&lt;titles&gt;&lt;title&gt;Studies of dynamic crack propagation and crack branching with peridynamics&lt;/title&gt;&lt;secondary-title&gt;International Journal of Fracture&lt;/secondary-title&gt;&lt;/titles&gt;&lt;periodical&gt;&lt;full-title&gt;International Journal of Fracture&lt;/full-title&gt;&lt;/periodical&gt;&lt;pages&gt;229-244&lt;/pages&gt;&lt;volume&gt;162&lt;/volume&gt;&lt;number&gt;1-2&lt;/number&gt;&lt;dates&gt;&lt;year&gt;2010&lt;/year&gt;&lt;/dates&gt;&lt;isbn&gt;0376-9429&lt;/isbn&gt;&lt;urls&gt;&lt;/urls&gt;&lt;/record&gt;&lt;/Cite&gt;&lt;Cite&gt;&lt;Author&gt;Silling&lt;/Author&gt;&lt;Year&gt;2005&lt;/Year&gt;&lt;RecNum&gt;9&lt;/RecNum&gt;&lt;record&gt;&lt;rec-number&gt;9&lt;/rec-number&gt;&lt;foreign-keys&gt;&lt;key app="EN" db-id="09eexwsd8fsvf0e9wvpxv5eosfeedxp5vvrs" timestamp="1604266587"&gt;9&lt;/key&gt;&lt;/foreign-keys&gt;&lt;ref-type name="Journal Article"&gt;17&lt;/ref-type&gt;&lt;contributors&gt;&lt;authors&gt;&lt;author&gt;Silling, Stewart A&lt;/author&gt;&lt;author&gt;Askari, Ebrahim&lt;/author&gt;&lt;/authors&gt;&lt;/contributors&gt;&lt;titles&gt;&lt;title&gt;A meshfree method based on the peridynamic model of solid mechanics&lt;/title&gt;&lt;secondary-title&gt;Computers and Structures&lt;/secondary-title&gt;&lt;/titles&gt;&lt;periodical&gt;&lt;full-title&gt;Computers and Structures&lt;/full-title&gt;&lt;/periodical&gt;&lt;pages&gt;1526-1535&lt;/pages&gt;&lt;volume&gt;83&lt;/volume&gt;&lt;number&gt;17-18&lt;/number&gt;&lt;dates&gt;&lt;year&gt;2005&lt;/year&gt;&lt;/dates&gt;&lt;isbn&gt;0045-7949&lt;/isbn&gt;&lt;urls&gt;&lt;/urls&gt;&lt;/record&gt;&lt;/Cite&gt;&lt;/EndNote&gt;</w:instrText>
      </w:r>
      <w:r w:rsidR="004938B9" w:rsidRPr="0003639A">
        <w:rPr>
          <w:rFonts w:ascii="Times New Roman" w:eastAsia="SimSun" w:hAnsi="Times New Roman" w:cs="Times New Roman"/>
          <w:kern w:val="2"/>
          <w:szCs w:val="24"/>
        </w:rPr>
        <w:fldChar w:fldCharType="separate"/>
      </w:r>
      <w:r w:rsidR="00635CA4" w:rsidRPr="0003639A">
        <w:rPr>
          <w:rFonts w:ascii="Times New Roman" w:eastAsia="SimSun" w:hAnsi="Times New Roman" w:cs="Times New Roman"/>
          <w:noProof/>
          <w:kern w:val="2"/>
          <w:szCs w:val="24"/>
        </w:rPr>
        <w:t>[1, 9]</w:t>
      </w:r>
      <w:r w:rsidR="004938B9" w:rsidRPr="0003639A">
        <w:rPr>
          <w:rFonts w:ascii="Times New Roman" w:eastAsia="SimSun" w:hAnsi="Times New Roman" w:cs="Times New Roman"/>
          <w:kern w:val="2"/>
          <w:szCs w:val="24"/>
        </w:rPr>
        <w:fldChar w:fldCharType="end"/>
      </w:r>
      <w:r w:rsidR="004938B9" w:rsidRPr="0003639A">
        <w:rPr>
          <w:rFonts w:ascii="Times New Roman" w:eastAsia="SimSun" w:hAnsi="Times New Roman" w:cs="Times New Roman"/>
          <w:kern w:val="2"/>
          <w:szCs w:val="24"/>
        </w:rPr>
        <w:t>)</w:t>
      </w:r>
      <w:r w:rsidR="008D5A78" w:rsidRPr="0003639A">
        <w:rPr>
          <w:rFonts w:ascii="Times New Roman" w:eastAsia="SimSun" w:hAnsi="Times New Roman" w:cs="Times New Roman"/>
          <w:kern w:val="2"/>
          <w:szCs w:val="24"/>
        </w:rPr>
        <w:t xml:space="preserve">: </w:t>
      </w:r>
    </w:p>
    <w:p w14:paraId="4B6663A5" w14:textId="2B87D6BD" w:rsidR="00D0424D" w:rsidRPr="0003639A" w:rsidRDefault="00D0424D" w:rsidP="00E64819">
      <w:pPr>
        <w:widowControl w:val="0"/>
        <w:spacing w:after="0" w:line="240" w:lineRule="auto"/>
        <w:ind w:firstLineChars="200" w:firstLine="480"/>
        <w:jc w:val="both"/>
        <w:rPr>
          <w:rFonts w:ascii="Times New Roman" w:eastAsia="SimSun" w:hAnsi="Times New Roman" w:cs="Times New Roman"/>
          <w:kern w:val="2"/>
          <w:szCs w:val="24"/>
        </w:rPr>
      </w:pPr>
    </w:p>
    <w:tbl>
      <w:tblPr>
        <w:tblW w:w="0" w:type="auto"/>
        <w:tblLayout w:type="fixed"/>
        <w:tblLook w:val="04A0" w:firstRow="1" w:lastRow="0" w:firstColumn="1" w:lastColumn="0" w:noHBand="0" w:noVBand="1"/>
      </w:tblPr>
      <w:tblGrid>
        <w:gridCol w:w="6300"/>
        <w:gridCol w:w="3060"/>
      </w:tblGrid>
      <w:tr w:rsidR="008A10CE" w:rsidRPr="0003639A" w14:paraId="4005A5F9" w14:textId="77777777" w:rsidTr="008A10CE">
        <w:tc>
          <w:tcPr>
            <w:tcW w:w="6300" w:type="dxa"/>
            <w:vAlign w:val="center"/>
          </w:tcPr>
          <w:p w14:paraId="0E53B2F9" w14:textId="118CFDA6" w:rsidR="008A10CE" w:rsidRPr="0003639A" w:rsidRDefault="008A10CE" w:rsidP="008A10CE">
            <w:pPr>
              <w:widowControl w:val="0"/>
              <w:spacing w:line="240" w:lineRule="auto"/>
              <w:jc w:val="both"/>
              <w:rPr>
                <w:rFonts w:ascii="Times New Roman" w:eastAsia="SimSun" w:hAnsi="Times New Roman" w:cs="Times New Roman"/>
                <w:kern w:val="2"/>
                <w:szCs w:val="24"/>
              </w:rPr>
            </w:pPr>
            <m:oMathPara>
              <m:oMathParaPr>
                <m:jc m:val="left"/>
              </m:oMathParaPr>
              <m:oMath>
                <m:r>
                  <w:rPr>
                    <w:rFonts w:ascii="Cambria Math" w:hAnsi="Cambria Math" w:cstheme="majorBidi"/>
                  </w:rPr>
                  <m:t>c</m:t>
                </m:r>
                <m:d>
                  <m:dPr>
                    <m:ctrlPr>
                      <w:rPr>
                        <w:rFonts w:ascii="Cambria Math" w:hAnsi="Cambria Math" w:cstheme="majorBidi"/>
                        <w:i/>
                      </w:rPr>
                    </m:ctrlPr>
                  </m:dPr>
                  <m:e>
                    <m:r>
                      <w:rPr>
                        <w:rFonts w:ascii="Cambria Math" w:hAnsi="Cambria Math" w:cstheme="majorBidi"/>
                      </w:rPr>
                      <m:t>ξ</m:t>
                    </m:r>
                  </m:e>
                </m:d>
                <m:r>
                  <w:rPr>
                    <w:rFonts w:ascii="Cambria Math" w:hAnsi="Cambria Math" w:cstheme="majorBidi"/>
                  </w:rPr>
                  <m:t>=</m:t>
                </m:r>
                <m:d>
                  <m:dPr>
                    <m:begChr m:val="{"/>
                    <m:endChr m:val=""/>
                    <m:ctrlPr>
                      <w:rPr>
                        <w:rFonts w:ascii="Cambria Math" w:hAnsi="Cambria Math" w:cstheme="majorBidi"/>
                        <w:i/>
                      </w:rPr>
                    </m:ctrlPr>
                  </m:dPr>
                  <m:e>
                    <m:eqArr>
                      <m:eqArrPr>
                        <m:ctrlPr>
                          <w:rPr>
                            <w:rFonts w:ascii="Cambria Math" w:hAnsi="Cambria Math" w:cstheme="majorBidi"/>
                            <w:i/>
                          </w:rPr>
                        </m:ctrlPr>
                      </m:eqArrPr>
                      <m:e>
                        <m:f>
                          <m:fPr>
                            <m:ctrlPr>
                              <w:rPr>
                                <w:rFonts w:ascii="Cambria Math" w:hAnsi="Cambria Math" w:cstheme="majorBidi"/>
                                <w:i/>
                              </w:rPr>
                            </m:ctrlPr>
                          </m:fPr>
                          <m:num>
                            <m:r>
                              <w:rPr>
                                <w:rFonts w:ascii="Cambria Math" w:hAnsi="Cambria Math" w:cstheme="majorBidi"/>
                              </w:rPr>
                              <m:t>12E</m:t>
                            </m:r>
                          </m:num>
                          <m:den>
                            <m:r>
                              <w:rPr>
                                <w:rFonts w:ascii="Cambria Math" w:hAnsi="Cambria Math" w:cstheme="majorBidi"/>
                              </w:rPr>
                              <m:t>π</m:t>
                            </m:r>
                            <m:sSup>
                              <m:sSupPr>
                                <m:ctrlPr>
                                  <w:rPr>
                                    <w:rFonts w:ascii="Cambria Math" w:hAnsi="Cambria Math" w:cstheme="majorBidi"/>
                                    <w:i/>
                                  </w:rPr>
                                </m:ctrlPr>
                              </m:sSupPr>
                              <m:e>
                                <m:r>
                                  <w:rPr>
                                    <w:rFonts w:ascii="Cambria Math" w:hAnsi="Cambria Math" w:cstheme="majorBidi"/>
                                  </w:rPr>
                                  <m:t>δ</m:t>
                                </m:r>
                              </m:e>
                              <m:sup>
                                <m:r>
                                  <w:rPr>
                                    <w:rFonts w:ascii="Cambria Math" w:hAnsi="Cambria Math" w:cstheme="majorBidi"/>
                                  </w:rPr>
                                  <m:t>4</m:t>
                                </m:r>
                              </m:sup>
                            </m:sSup>
                          </m:den>
                        </m:f>
                        <m:r>
                          <w:rPr>
                            <w:rFonts w:ascii="Cambria Math" w:hAnsi="Cambria Math" w:cstheme="majorBidi"/>
                          </w:rPr>
                          <m:t xml:space="preserve">,    </m:t>
                        </m:r>
                        <m:r>
                          <m:rPr>
                            <m:sty m:val="p"/>
                          </m:rPr>
                          <w:rPr>
                            <w:rFonts w:ascii="Cambria Math" w:hAnsi="Cambria Math" w:cstheme="majorBidi"/>
                          </w:rPr>
                          <m:t xml:space="preserve">3D                      </m:t>
                        </m:r>
                        <m:r>
                          <w:rPr>
                            <w:rFonts w:ascii="Cambria Math" w:hAnsi="Cambria Math" w:cstheme="majorBidi"/>
                          </w:rPr>
                          <m:t xml:space="preserve">  </m:t>
                        </m:r>
                      </m:e>
                      <m:e>
                        <m:f>
                          <m:fPr>
                            <m:ctrlPr>
                              <w:rPr>
                                <w:rFonts w:ascii="Cambria Math" w:hAnsi="Cambria Math" w:cstheme="majorBidi"/>
                                <w:i/>
                              </w:rPr>
                            </m:ctrlPr>
                          </m:fPr>
                          <m:num>
                            <m:r>
                              <w:rPr>
                                <w:rFonts w:ascii="Cambria Math" w:hAnsi="Cambria Math" w:cstheme="majorBidi"/>
                              </w:rPr>
                              <m:t>9E</m:t>
                            </m:r>
                          </m:num>
                          <m:den>
                            <m:r>
                              <w:rPr>
                                <w:rFonts w:ascii="Cambria Math" w:hAnsi="Cambria Math" w:cstheme="majorBidi"/>
                              </w:rPr>
                              <m:t>π</m:t>
                            </m:r>
                            <m:sSup>
                              <m:sSupPr>
                                <m:ctrlPr>
                                  <w:rPr>
                                    <w:rFonts w:ascii="Cambria Math" w:hAnsi="Cambria Math" w:cstheme="majorBidi"/>
                                    <w:i/>
                                  </w:rPr>
                                </m:ctrlPr>
                              </m:sSupPr>
                              <m:e>
                                <m:r>
                                  <w:rPr>
                                    <w:rFonts w:ascii="Cambria Math" w:hAnsi="Cambria Math" w:cstheme="majorBidi"/>
                                  </w:rPr>
                                  <m:t>δ</m:t>
                                </m:r>
                              </m:e>
                              <m:sup>
                                <m:r>
                                  <w:rPr>
                                    <w:rFonts w:ascii="Cambria Math" w:hAnsi="Cambria Math" w:cstheme="majorBidi"/>
                                  </w:rPr>
                                  <m:t>3</m:t>
                                </m:r>
                              </m:sup>
                            </m:sSup>
                          </m:den>
                        </m:f>
                        <m:r>
                          <w:rPr>
                            <w:rFonts w:ascii="Cambria Math" w:hAnsi="Cambria Math" w:cstheme="majorBidi"/>
                          </w:rPr>
                          <m:t xml:space="preserve">,  </m:t>
                        </m:r>
                        <m:r>
                          <m:rPr>
                            <m:sty m:val="p"/>
                          </m:rPr>
                          <w:rPr>
                            <w:rFonts w:ascii="Cambria Math" w:hAnsi="Cambria Math" w:cstheme="majorBidi"/>
                          </w:rPr>
                          <m:t xml:space="preserve"> 2D plane stress</m:t>
                        </m:r>
                      </m:e>
                      <m:e>
                        <m:f>
                          <m:fPr>
                            <m:ctrlPr>
                              <w:rPr>
                                <w:rFonts w:ascii="Cambria Math" w:hAnsi="Cambria Math" w:cstheme="majorBidi"/>
                                <w:i/>
                              </w:rPr>
                            </m:ctrlPr>
                          </m:fPr>
                          <m:num>
                            <m:r>
                              <w:rPr>
                                <w:rFonts w:ascii="Cambria Math" w:hAnsi="Cambria Math" w:cstheme="majorBidi"/>
                              </w:rPr>
                              <m:t>48E</m:t>
                            </m:r>
                          </m:num>
                          <m:den>
                            <m:r>
                              <w:rPr>
                                <w:rFonts w:ascii="Cambria Math" w:hAnsi="Cambria Math" w:cstheme="majorBidi"/>
                              </w:rPr>
                              <m:t>5π</m:t>
                            </m:r>
                            <m:sSup>
                              <m:sSupPr>
                                <m:ctrlPr>
                                  <w:rPr>
                                    <w:rFonts w:ascii="Cambria Math" w:hAnsi="Cambria Math" w:cstheme="majorBidi"/>
                                    <w:i/>
                                  </w:rPr>
                                </m:ctrlPr>
                              </m:sSupPr>
                              <m:e>
                                <m:r>
                                  <w:rPr>
                                    <w:rFonts w:ascii="Cambria Math" w:hAnsi="Cambria Math" w:cstheme="majorBidi"/>
                                  </w:rPr>
                                  <m:t>δ</m:t>
                                </m:r>
                              </m:e>
                              <m:sup>
                                <m:r>
                                  <w:rPr>
                                    <w:rFonts w:ascii="Cambria Math" w:hAnsi="Cambria Math" w:cstheme="majorBidi"/>
                                  </w:rPr>
                                  <m:t>3</m:t>
                                </m:r>
                              </m:sup>
                            </m:sSup>
                          </m:den>
                        </m:f>
                        <m:r>
                          <w:rPr>
                            <w:rFonts w:ascii="Cambria Math" w:hAnsi="Cambria Math" w:cstheme="majorBidi"/>
                          </w:rPr>
                          <m:t xml:space="preserve">,  </m:t>
                        </m:r>
                        <m:r>
                          <m:rPr>
                            <m:sty m:val="p"/>
                          </m:rPr>
                          <w:rPr>
                            <w:rFonts w:ascii="Cambria Math" w:hAnsi="Cambria Math" w:cstheme="majorBidi"/>
                          </w:rPr>
                          <m:t>2D plane strain</m:t>
                        </m:r>
                      </m:e>
                    </m:eqArr>
                  </m:e>
                </m:d>
              </m:oMath>
            </m:oMathPara>
          </w:p>
        </w:tc>
        <w:tc>
          <w:tcPr>
            <w:tcW w:w="3060" w:type="dxa"/>
            <w:vAlign w:val="center"/>
          </w:tcPr>
          <w:p w14:paraId="3C05A7DD" w14:textId="77777777" w:rsidR="008A10CE" w:rsidRPr="0003639A" w:rsidRDefault="008A10CE" w:rsidP="008A10CE">
            <w:pPr>
              <w:widowControl w:val="0"/>
              <w:numPr>
                <w:ilvl w:val="0"/>
                <w:numId w:val="2"/>
              </w:numPr>
              <w:spacing w:after="0" w:line="240" w:lineRule="auto"/>
              <w:contextualSpacing/>
              <w:jc w:val="right"/>
              <w:rPr>
                <w:rFonts w:ascii="Times New Roman" w:eastAsia="SimSun" w:hAnsi="Times New Roman" w:cs="Times New Roman"/>
                <w:kern w:val="2"/>
                <w:szCs w:val="24"/>
                <w:lang w:eastAsia="zh-CN"/>
              </w:rPr>
            </w:pPr>
            <w:bookmarkStart w:id="20" w:name="_Ref52482746"/>
            <w:r w:rsidRPr="0003639A">
              <w:rPr>
                <w:rFonts w:ascii="Times New Roman" w:eastAsia="SimSun" w:hAnsi="Times New Roman" w:cs="Times New Roman"/>
                <w:kern w:val="2"/>
                <w:szCs w:val="24"/>
                <w:lang w:eastAsia="zh-CN"/>
              </w:rPr>
              <w:t xml:space="preserve">  </w:t>
            </w:r>
            <w:bookmarkEnd w:id="20"/>
          </w:p>
        </w:tc>
      </w:tr>
    </w:tbl>
    <w:p w14:paraId="51CBA266" w14:textId="3EF60160" w:rsidR="00D0424D" w:rsidRPr="0003639A" w:rsidRDefault="00F74C30" w:rsidP="00F10CAE">
      <w:pPr>
        <w:spacing w:line="240" w:lineRule="auto"/>
        <w:jc w:val="both"/>
        <w:rPr>
          <w:rFonts w:ascii="Times New Roman" w:hAnsi="Times New Roman" w:cs="Times New Roman"/>
          <w:szCs w:val="24"/>
        </w:rPr>
      </w:pPr>
      <w:bookmarkStart w:id="21" w:name="_Ref401826148"/>
      <w:r w:rsidRPr="0003639A">
        <w:rPr>
          <w:rFonts w:ascii="Times New Roman" w:hAnsi="Times New Roman" w:cs="Times New Roman"/>
          <w:iCs/>
          <w:szCs w:val="24"/>
        </w:rPr>
        <w:t xml:space="preserve">where </w:t>
      </w:r>
      <w:r w:rsidRPr="0003639A">
        <w:rPr>
          <w:rFonts w:ascii="Times New Roman" w:hAnsi="Times New Roman" w:cs="Times New Roman"/>
          <w:i/>
          <w:iCs/>
          <w:szCs w:val="24"/>
        </w:rPr>
        <w:t>E</w:t>
      </w:r>
      <w:r w:rsidRPr="0003639A">
        <w:rPr>
          <w:rFonts w:ascii="Times New Roman" w:hAnsi="Times New Roman" w:cs="Times New Roman"/>
          <w:iCs/>
          <w:szCs w:val="24"/>
        </w:rPr>
        <w:t xml:space="preserve"> is Young’s modulus of the material.</w:t>
      </w:r>
      <w:r w:rsidRPr="0003639A" w:rsidDel="00F74C30">
        <w:rPr>
          <w:iCs/>
        </w:rPr>
        <w:t xml:space="preserve"> </w:t>
      </w:r>
      <w:r w:rsidR="004938B9" w:rsidRPr="0003639A">
        <w:rPr>
          <w:iCs/>
        </w:rPr>
        <w:t xml:space="preserve">We note that </w:t>
      </w:r>
      <w:r w:rsidR="00F7645C" w:rsidRPr="0003639A">
        <w:rPr>
          <w:iCs/>
        </w:rPr>
        <w:t xml:space="preserve">with the bond-based version of PD, </w:t>
      </w:r>
      <w:r w:rsidR="00CB3A91" w:rsidRPr="0003639A">
        <w:rPr>
          <w:iCs/>
        </w:rPr>
        <w:t xml:space="preserve">Poisson ratio </w:t>
      </w:r>
      <w:r w:rsidR="00CB3A91" w:rsidRPr="0003639A">
        <w:rPr>
          <w:rFonts w:cstheme="majorBidi"/>
          <w:i/>
        </w:rPr>
        <w:t>ν</w:t>
      </w:r>
      <w:r w:rsidR="00CB3A91" w:rsidRPr="0003639A">
        <w:rPr>
          <w:iCs/>
        </w:rPr>
        <w:t xml:space="preserve"> is fixed to 1/3 in 2D plane stress</w:t>
      </w:r>
      <w:r w:rsidR="00F7645C" w:rsidRPr="0003639A">
        <w:rPr>
          <w:iCs/>
        </w:rPr>
        <w:t xml:space="preserve"> and to 1/4 in 2D plane strain and 3D conditions</w:t>
      </w:r>
      <w:r w:rsidR="00CB3A91" w:rsidRPr="0003639A">
        <w:rPr>
          <w:iCs/>
        </w:rPr>
        <w:t xml:space="preserve">. </w:t>
      </w:r>
      <w:r w:rsidR="00D0424D" w:rsidRPr="0003639A">
        <w:rPr>
          <w:rFonts w:ascii="Times New Roman" w:hAnsi="Times New Roman" w:cs="Times New Roman"/>
          <w:iCs/>
          <w:szCs w:val="24"/>
        </w:rPr>
        <w:t xml:space="preserve">The material model in Eq. </w:t>
      </w:r>
      <w:r w:rsidR="000220C3" w:rsidRPr="0003639A">
        <w:rPr>
          <w:rFonts w:ascii="Times New Roman" w:hAnsi="Times New Roman" w:cs="Times New Roman"/>
          <w:iCs/>
          <w:szCs w:val="24"/>
        </w:rPr>
        <w:fldChar w:fldCharType="begin"/>
      </w:r>
      <w:r w:rsidR="000220C3" w:rsidRPr="0003639A">
        <w:rPr>
          <w:rFonts w:ascii="Times New Roman" w:hAnsi="Times New Roman" w:cs="Times New Roman"/>
          <w:iCs/>
          <w:szCs w:val="24"/>
        </w:rPr>
        <w:instrText xml:space="preserve"> REF _Ref17239183 \r \h </w:instrText>
      </w:r>
      <w:r w:rsidR="00E64819" w:rsidRPr="0003639A">
        <w:rPr>
          <w:rFonts w:ascii="Times New Roman" w:hAnsi="Times New Roman" w:cs="Times New Roman"/>
          <w:iCs/>
          <w:szCs w:val="24"/>
        </w:rPr>
        <w:instrText xml:space="preserve"> \* MERGEFORMAT </w:instrText>
      </w:r>
      <w:r w:rsidR="000220C3" w:rsidRPr="0003639A">
        <w:rPr>
          <w:rFonts w:ascii="Times New Roman" w:hAnsi="Times New Roman" w:cs="Times New Roman"/>
          <w:iCs/>
          <w:szCs w:val="24"/>
        </w:rPr>
      </w:r>
      <w:r w:rsidR="000220C3" w:rsidRPr="0003639A">
        <w:rPr>
          <w:rFonts w:ascii="Times New Roman" w:hAnsi="Times New Roman" w:cs="Times New Roman"/>
          <w:iCs/>
          <w:szCs w:val="24"/>
        </w:rPr>
        <w:fldChar w:fldCharType="separate"/>
      </w:r>
      <w:r w:rsidR="00432C3E" w:rsidRPr="0003639A">
        <w:rPr>
          <w:rFonts w:ascii="Times New Roman" w:hAnsi="Times New Roman" w:cs="Times New Roman"/>
          <w:iCs/>
          <w:szCs w:val="24"/>
          <w:cs/>
        </w:rPr>
        <w:t>‎</w:t>
      </w:r>
      <w:r w:rsidR="00432C3E" w:rsidRPr="0003639A">
        <w:rPr>
          <w:rFonts w:ascii="Times New Roman" w:hAnsi="Times New Roman" w:cs="Times New Roman"/>
          <w:iCs/>
          <w:szCs w:val="24"/>
        </w:rPr>
        <w:t>(4)</w:t>
      </w:r>
      <w:r w:rsidR="000220C3" w:rsidRPr="0003639A">
        <w:rPr>
          <w:rFonts w:ascii="Times New Roman" w:hAnsi="Times New Roman" w:cs="Times New Roman"/>
          <w:iCs/>
          <w:szCs w:val="24"/>
        </w:rPr>
        <w:fldChar w:fldCharType="end"/>
      </w:r>
      <w:r w:rsidR="00D0424D" w:rsidRPr="0003639A">
        <w:rPr>
          <w:rFonts w:ascii="Times New Roman" w:hAnsi="Times New Roman" w:cs="Times New Roman"/>
          <w:iCs/>
          <w:szCs w:val="24"/>
        </w:rPr>
        <w:t xml:space="preserve"> is equivalent to the kernel function using </w:t>
      </w:r>
      <m:oMath>
        <m:r>
          <w:rPr>
            <w:rFonts w:ascii="Cambria Math" w:hAnsi="Cambria Math" w:cs="Times New Roman"/>
            <w:szCs w:val="24"/>
          </w:rPr>
          <m:t>n</m:t>
        </m:r>
      </m:oMath>
      <w:r w:rsidR="00D0424D" w:rsidRPr="0003639A">
        <w:rPr>
          <w:rFonts w:ascii="Times New Roman" w:hAnsi="Times New Roman" w:cs="Times New Roman"/>
          <w:szCs w:val="24"/>
        </w:rPr>
        <w:t xml:space="preserve"> = 1</w:t>
      </w:r>
      <w:r w:rsidR="00D0424D" w:rsidRPr="0003639A">
        <w:rPr>
          <w:rFonts w:ascii="Times New Roman" w:hAnsi="Times New Roman" w:cs="Times New Roman"/>
          <w:iCs/>
          <w:szCs w:val="24"/>
        </w:rPr>
        <w:t xml:space="preserve"> for </w:t>
      </w:r>
      <w:r w:rsidR="00E42111" w:rsidRPr="0003639A">
        <w:rPr>
          <w:rFonts w:ascii="Times New Roman" w:hAnsi="Times New Roman" w:cs="Times New Roman"/>
          <w:iCs/>
          <w:szCs w:val="24"/>
        </w:rPr>
        <w:t xml:space="preserve">the </w:t>
      </w:r>
      <w:r w:rsidR="00D0424D" w:rsidRPr="0003639A">
        <w:rPr>
          <w:rFonts w:ascii="Times New Roman" w:hAnsi="Times New Roman" w:cs="Times New Roman"/>
          <w:iCs/>
          <w:szCs w:val="24"/>
        </w:rPr>
        <w:t xml:space="preserve">peridynamic kernel </w:t>
      </w:r>
      <m:oMath>
        <m:r>
          <w:rPr>
            <w:rFonts w:ascii="Cambria Math" w:hAnsi="Cambria Math" w:cs="Times New Roman"/>
            <w:szCs w:val="24"/>
          </w:rPr>
          <m:t>c(</m:t>
        </m:r>
        <m:acc>
          <m:accPr>
            <m:ctrlPr>
              <w:rPr>
                <w:rFonts w:ascii="Cambria Math" w:hAnsi="Cambria Math" w:cs="Times New Roman"/>
                <w:szCs w:val="24"/>
              </w:rPr>
            </m:ctrlPr>
          </m:accPr>
          <m:e>
            <m:r>
              <m:rPr>
                <m:sty m:val="bi"/>
              </m:rPr>
              <w:rPr>
                <w:rFonts w:ascii="Cambria Math" w:hAnsi="Cambria Math" w:cs="Times New Roman"/>
                <w:szCs w:val="24"/>
              </w:rPr>
              <m:t>x</m:t>
            </m:r>
          </m:e>
        </m:acc>
        <m:r>
          <w:rPr>
            <w:rFonts w:ascii="Cambria Math" w:hAnsi="Cambria Math" w:cs="Times New Roman"/>
            <w:szCs w:val="24"/>
          </w:rPr>
          <m:t>,</m:t>
        </m:r>
        <m:r>
          <m:rPr>
            <m:sty m:val="bi"/>
          </m:rPr>
          <w:rPr>
            <w:rFonts w:ascii="Cambria Math" w:hAnsi="Cambria Math" w:cs="Times New Roman"/>
            <w:szCs w:val="24"/>
          </w:rPr>
          <m:t>x)/</m:t>
        </m:r>
        <m:sSup>
          <m:sSupPr>
            <m:ctrlPr>
              <w:rPr>
                <w:rFonts w:ascii="Cambria Math" w:hAnsi="Cambria Math" w:cs="Times New Roman"/>
                <w:szCs w:val="24"/>
              </w:rPr>
            </m:ctrlPr>
          </m:sSupPr>
          <m:e>
            <m:d>
              <m:dPr>
                <m:begChr m:val="|"/>
                <m:endChr m:val="|"/>
                <m:ctrlPr>
                  <w:rPr>
                    <w:rFonts w:ascii="Cambria Math" w:hAnsi="Cambria Math" w:cs="Times New Roman"/>
                    <w:szCs w:val="24"/>
                  </w:rPr>
                </m:ctrlPr>
              </m:dPr>
              <m:e>
                <m:acc>
                  <m:accPr>
                    <m:ctrlPr>
                      <w:rPr>
                        <w:rFonts w:ascii="Cambria Math" w:hAnsi="Cambria Math" w:cs="Times New Roman"/>
                        <w:szCs w:val="24"/>
                      </w:rPr>
                    </m:ctrlPr>
                  </m:accPr>
                  <m:e>
                    <m:r>
                      <m:rPr>
                        <m:sty m:val="bi"/>
                      </m:rPr>
                      <w:rPr>
                        <w:rFonts w:ascii="Cambria Math" w:hAnsi="Cambria Math" w:cs="Times New Roman"/>
                        <w:szCs w:val="24"/>
                      </w:rPr>
                      <m:t>x</m:t>
                    </m:r>
                  </m:e>
                </m:acc>
                <m:r>
                  <w:rPr>
                    <w:rFonts w:ascii="Cambria Math" w:hAnsi="Cambria Math" w:cs="Times New Roman"/>
                    <w:szCs w:val="24"/>
                  </w:rPr>
                  <m:t>-</m:t>
                </m:r>
                <m:r>
                  <m:rPr>
                    <m:sty m:val="bi"/>
                  </m:rPr>
                  <w:rPr>
                    <w:rFonts w:ascii="Cambria Math" w:hAnsi="Cambria Math" w:cs="Times New Roman"/>
                    <w:szCs w:val="24"/>
                  </w:rPr>
                  <m:t>x</m:t>
                </m:r>
              </m:e>
            </m:d>
          </m:e>
          <m:sup>
            <m:r>
              <w:rPr>
                <w:rFonts w:ascii="Cambria Math" w:hAnsi="Cambria Math" w:cs="Times New Roman"/>
                <w:szCs w:val="24"/>
              </w:rPr>
              <m:t>n</m:t>
            </m:r>
          </m:sup>
        </m:sSup>
      </m:oMath>
      <w:r w:rsidR="00D0424D" w:rsidRPr="0003639A">
        <w:rPr>
          <w:rFonts w:ascii="Times New Roman" w:hAnsi="Times New Roman" w:cs="Times New Roman"/>
          <w:bCs/>
          <w:iCs/>
          <w:szCs w:val="24"/>
        </w:rPr>
        <w:t xml:space="preserve"> </w:t>
      </w:r>
      <w:r w:rsidR="00FA6BA8" w:rsidRPr="0003639A">
        <w:rPr>
          <w:rFonts w:ascii="Times New Roman" w:hAnsi="Times New Roman" w:cs="Times New Roman"/>
          <w:bCs/>
          <w:iCs/>
          <w:szCs w:val="24"/>
        </w:rPr>
        <w:t xml:space="preserve">(see </w:t>
      </w:r>
      <w:r w:rsidR="004E515E" w:rsidRPr="0003639A">
        <w:rPr>
          <w:rFonts w:ascii="Times New Roman" w:hAnsi="Times New Roman" w:cs="Times New Roman"/>
          <w:iCs/>
          <w:szCs w:val="24"/>
        </w:rPr>
        <w:fldChar w:fldCharType="begin"/>
      </w:r>
      <w:r w:rsidR="00F10CAE" w:rsidRPr="0003639A">
        <w:rPr>
          <w:rFonts w:ascii="Times New Roman" w:hAnsi="Times New Roman" w:cs="Times New Roman"/>
          <w:iCs/>
          <w:szCs w:val="24"/>
        </w:rPr>
        <w:instrText xml:space="preserve"> ADDIN EN.CITE &lt;EndNote&gt;&lt;Cite&gt;&lt;Author&gt;Chen&lt;/Author&gt;&lt;Year&gt;2016&lt;/Year&gt;&lt;RecNum&gt;38&lt;/RecNum&gt;&lt;DisplayText&gt;[36]&lt;/DisplayText&gt;&lt;record&gt;&lt;rec-number&gt;38&lt;/rec-number&gt;&lt;foreign-keys&gt;&lt;key app="EN" db-id="09eexwsd8fsvf0e9wvpxv5eosfeedxp5vvrs" timestamp="1604266592"&gt;38&lt;/key&gt;&lt;/foreign-keys&gt;&lt;ref-type name="Journal Article"&gt;17&lt;/ref-type&gt;&lt;contributors&gt;&lt;authors&gt;&lt;author&gt;Chen, Z.&lt;/author&gt;&lt;author&gt;Bakenhus, D.&lt;/author&gt;&lt;author&gt;Bobaru, F.&lt;/author&gt;&lt;/authors&gt;&lt;/contributors&gt;&lt;auth-address&gt;Univ Nebraska, Mech &amp;amp; Mat Engn, Lincoln, NE 68588 USA&lt;/auth-address&gt;&lt;titles&gt;&lt;title&gt;A constructive peridynamic kernel for elasticity&lt;/title&gt;&lt;secondary-title&gt;Computer Methods in Applied Mechanics and Engineering&lt;/secondary-title&gt;&lt;alt-title&gt;Comput Method Appl M&lt;/alt-title&gt;&lt;/titles&gt;&lt;periodical&gt;&lt;full-title&gt;Computer Methods in Applied Mechanics and Engineering&lt;/full-title&gt;&lt;abbr-1&gt;Comput Method Appl M&lt;/abbr-1&gt;&lt;/periodical&gt;&lt;alt-periodical&gt;&lt;full-title&gt;Computer Methods in Applied Mechanics and Engineering&lt;/full-title&gt;&lt;abbr-1&gt;Comput Method Appl M&lt;/abbr-1&gt;&lt;/alt-periodical&gt;&lt;pages&gt;356-373&lt;/pages&gt;&lt;volume&gt;311&lt;/volume&gt;&lt;keywords&gt;&lt;keyword&gt;peridynamics&lt;/keyword&gt;&lt;keyword&gt;dynamic elasticity&lt;/keyword&gt;&lt;keyword&gt;nonlocal model&lt;/keyword&gt;&lt;keyword&gt;convergence&lt;/keyword&gt;&lt;keyword&gt;nonlocal dispersion&lt;/keyword&gt;&lt;keyword&gt;wave propagation&lt;/keyword&gt;&lt;keyword&gt;transient heat-conduction&lt;/keyword&gt;&lt;keyword&gt;adaptive refinement&lt;/keyword&gt;&lt;keyword&gt;pitting corrosion&lt;/keyword&gt;&lt;keyword&gt;dynamic fracture&lt;/keyword&gt;&lt;keyword&gt;glass plate&lt;/keyword&gt;&lt;keyword&gt;formulation&lt;/keyword&gt;&lt;keyword&gt;damage&lt;/keyword&gt;&lt;keyword&gt;discontinuities&lt;/keyword&gt;&lt;keyword&gt;diffusion&lt;/keyword&gt;&lt;keyword&gt;model&lt;/keyword&gt;&lt;/keywords&gt;&lt;dates&gt;&lt;year&gt;2016&lt;/year&gt;&lt;pub-dates&gt;&lt;date&gt;Nov 1&lt;/date&gt;&lt;/pub-dates&gt;&lt;/dates&gt;&lt;isbn&gt;0045-7825&lt;/isbn&gt;&lt;accession-num&gt;ISI:000387520000015&lt;/accession-num&gt;&lt;urls&gt;&lt;related-urls&gt;&lt;url&gt;&lt;style face="underline" font="default" size="100%"&gt;&amp;lt;Go to ISI&amp;gt;://000387520000015&lt;/style&gt;&lt;/url&gt;&lt;/related-urls&gt;&lt;/urls&gt;&lt;electronic-resource-num&gt;10.1016/j.cma.2016.08.012&lt;/electronic-resource-num&gt;&lt;language&gt;English&lt;/language&gt;&lt;/record&gt;&lt;/Cite&gt;&lt;/EndNote&gt;</w:instrText>
      </w:r>
      <w:r w:rsidR="004E515E" w:rsidRPr="0003639A">
        <w:rPr>
          <w:rFonts w:ascii="Times New Roman" w:hAnsi="Times New Roman" w:cs="Times New Roman"/>
          <w:iCs/>
          <w:szCs w:val="24"/>
        </w:rPr>
        <w:fldChar w:fldCharType="separate"/>
      </w:r>
      <w:r w:rsidR="00F10CAE" w:rsidRPr="0003639A">
        <w:rPr>
          <w:rFonts w:ascii="Times New Roman" w:hAnsi="Times New Roman" w:cs="Times New Roman"/>
          <w:iCs/>
          <w:noProof/>
          <w:szCs w:val="24"/>
        </w:rPr>
        <w:t>[36]</w:t>
      </w:r>
      <w:r w:rsidR="004E515E" w:rsidRPr="0003639A">
        <w:rPr>
          <w:rFonts w:ascii="Times New Roman" w:hAnsi="Times New Roman" w:cs="Times New Roman"/>
          <w:iCs/>
          <w:szCs w:val="24"/>
        </w:rPr>
        <w:fldChar w:fldCharType="end"/>
      </w:r>
      <w:r w:rsidR="00FA6BA8" w:rsidRPr="0003639A">
        <w:rPr>
          <w:rFonts w:ascii="Times New Roman" w:hAnsi="Times New Roman" w:cs="Times New Roman"/>
          <w:iCs/>
          <w:szCs w:val="24"/>
        </w:rPr>
        <w:t>)</w:t>
      </w:r>
      <w:r w:rsidR="00BC5231" w:rsidRPr="0003639A">
        <w:rPr>
          <w:rFonts w:ascii="Times New Roman" w:hAnsi="Times New Roman" w:cs="Times New Roman"/>
          <w:iCs/>
          <w:szCs w:val="24"/>
        </w:rPr>
        <w:t>.</w:t>
      </w:r>
      <w:r w:rsidR="00D0424D" w:rsidRPr="0003639A">
        <w:rPr>
          <w:rFonts w:ascii="Times New Roman" w:hAnsi="Times New Roman" w:cs="Times New Roman"/>
          <w:iCs/>
          <w:szCs w:val="24"/>
        </w:rPr>
        <w:t xml:space="preserve"> No significant differences on crack patterns were observed between models with </w:t>
      </w:r>
      <m:oMath>
        <m:r>
          <w:rPr>
            <w:rFonts w:ascii="Cambria Math" w:hAnsi="Cambria Math" w:cs="Times New Roman"/>
            <w:szCs w:val="24"/>
          </w:rPr>
          <m:t>n</m:t>
        </m:r>
      </m:oMath>
      <w:r w:rsidR="00D0424D" w:rsidRPr="0003639A">
        <w:rPr>
          <w:rFonts w:ascii="Times New Roman" w:hAnsi="Times New Roman" w:cs="Times New Roman"/>
          <w:szCs w:val="24"/>
        </w:rPr>
        <w:t xml:space="preserve"> = 1</w:t>
      </w:r>
      <w:r w:rsidR="00D0424D" w:rsidRPr="0003639A">
        <w:rPr>
          <w:rFonts w:ascii="Times New Roman" w:hAnsi="Times New Roman" w:cs="Times New Roman"/>
          <w:iCs/>
          <w:szCs w:val="24"/>
        </w:rPr>
        <w:t xml:space="preserve"> and </w:t>
      </w:r>
      <m:oMath>
        <m:r>
          <w:rPr>
            <w:rFonts w:ascii="Cambria Math" w:hAnsi="Cambria Math" w:cs="Times New Roman"/>
            <w:szCs w:val="24"/>
          </w:rPr>
          <m:t>n</m:t>
        </m:r>
      </m:oMath>
      <w:r w:rsidR="00BC5231" w:rsidRPr="0003639A">
        <w:rPr>
          <w:rFonts w:ascii="Times New Roman" w:hAnsi="Times New Roman" w:cs="Times New Roman"/>
          <w:szCs w:val="24"/>
        </w:rPr>
        <w:t xml:space="preserve"> = 2</w:t>
      </w:r>
      <w:r w:rsidR="000220C3" w:rsidRPr="0003639A">
        <w:rPr>
          <w:rFonts w:ascii="Times New Roman" w:hAnsi="Times New Roman" w:cs="Times New Roman"/>
          <w:szCs w:val="24"/>
        </w:rPr>
        <w:t xml:space="preserve"> </w:t>
      </w:r>
      <w:r w:rsidR="000220C3" w:rsidRPr="0003639A">
        <w:rPr>
          <w:rFonts w:ascii="Times New Roman" w:hAnsi="Times New Roman" w:cs="Times New Roman"/>
          <w:szCs w:val="24"/>
        </w:rPr>
        <w:fldChar w:fldCharType="begin"/>
      </w:r>
      <w:r w:rsidR="00635CA4" w:rsidRPr="0003639A">
        <w:rPr>
          <w:rFonts w:ascii="Times New Roman" w:hAnsi="Times New Roman" w:cs="Times New Roman"/>
          <w:szCs w:val="24"/>
        </w:rPr>
        <w:instrText xml:space="preserve"> ADDIN EN.CITE &lt;EndNote&gt;&lt;Cite&gt;&lt;Author&gt;Xu&lt;/Author&gt;&lt;Year&gt;2018&lt;/Year&gt;&lt;RecNum&gt;27&lt;/RecNum&gt;&lt;DisplayText&gt;[8]&lt;/DisplayText&gt;&lt;record&gt;&lt;rec-number&gt;27&lt;/rec-number&gt;&lt;foreign-keys&gt;&lt;key app="EN" db-id="v0w0dxs0nad554ef05bvpz96rpzd5daavxzd" timestamp="1566399813"&gt;27&lt;/key&gt;&lt;/foreign-keys&gt;&lt;ref-type name="Journal Article"&gt;17&lt;/ref-type&gt;&lt;contributors&gt;&lt;authors&gt;&lt;author&gt;Xu, Z.&lt;/author&gt;&lt;author&gt;Zhang, G.&lt;/author&gt;&lt;author&gt;Chen, Z.&lt;/author&gt;&lt;author&gt;Bobaru, F.&lt;/author&gt;&lt;/authors&gt;&lt;/contributors&gt;&lt;auth-address&gt;Univ Nebraska, Dept Mech &amp;amp; Mat Engn, Lincoln, NE 68588 USA&amp;#xD;Huazhong Univ Sci &amp;amp; Technol, Dept Mech, Wuhan 430074, Hubei, Peoples R China&lt;/auth-address&gt;&lt;titles&gt;&lt;title&gt;Elastic vortices and thermally-driven cracks in brittle materials with peridynamics&lt;/title&gt;&lt;secondary-title&gt;International Journal of Fracture&lt;/secondary-title&gt;&lt;alt-title&gt;Int J Fracture&lt;/alt-title&gt;&lt;/titles&gt;&lt;periodical&gt;&lt;full-title&gt;International Journal of Fracture&lt;/full-title&gt;&lt;/periodical&gt;&lt;pages&gt;203-222&lt;/pages&gt;&lt;volume&gt;209&lt;/volume&gt;&lt;number&gt;1-2&lt;/number&gt;&lt;keywords&gt;&lt;keyword&gt;peridynamics&lt;/keyword&gt;&lt;keyword&gt;crack growth&lt;/keyword&gt;&lt;keyword&gt;thermally-driven cracks&lt;/keyword&gt;&lt;keyword&gt;thermoelasticity&lt;/keyword&gt;&lt;keyword&gt;elastic vortices&lt;/keyword&gt;&lt;keyword&gt;quenched glass&lt;/keyword&gt;&lt;keyword&gt;thin glass plate&lt;/keyword&gt;&lt;keyword&gt;transient heat-conduction&lt;/keyword&gt;&lt;keyword&gt;solid mechanics&lt;/keyword&gt;&lt;keyword&gt;stress-field&lt;/keyword&gt;&lt;keyword&gt;propagation&lt;/keyword&gt;&lt;keyword&gt;formulation&lt;/keyword&gt;&lt;keyword&gt;growth&lt;/keyword&gt;&lt;keyword&gt;instabilities&lt;/keyword&gt;&lt;keyword&gt;patterns&lt;/keyword&gt;&lt;keyword&gt;fracture&lt;/keyword&gt;&lt;/keywords&gt;&lt;dates&gt;&lt;year&gt;2018&lt;/year&gt;&lt;pub-dates&gt;&lt;date&gt;Jan&lt;/date&gt;&lt;/pub-dates&gt;&lt;/dates&gt;&lt;isbn&gt;0376-9429&lt;/isbn&gt;&lt;accession-num&gt;ISI:000423710000014&lt;/accession-num&gt;&lt;urls&gt;&lt;related-urls&gt;&lt;url&gt;&lt;style face="underline" font="default" size="100%"&gt;&amp;lt;Go to ISI&amp;gt;://000423710000014&lt;/style&gt;&lt;/url&gt;&lt;/related-urls&gt;&lt;/urls&gt;&lt;electronic-resource-num&gt;10.1007/s10704-017-0256-5&lt;/electronic-resource-num&gt;&lt;language&gt;English&lt;/language&gt;&lt;/record&gt;&lt;/Cite&gt;&lt;/EndNote&gt;</w:instrText>
      </w:r>
      <w:r w:rsidR="000220C3"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[8]</w:t>
      </w:r>
      <w:r w:rsidR="000220C3" w:rsidRPr="0003639A">
        <w:rPr>
          <w:rFonts w:ascii="Times New Roman" w:hAnsi="Times New Roman" w:cs="Times New Roman"/>
          <w:szCs w:val="24"/>
        </w:rPr>
        <w:fldChar w:fldCharType="end"/>
      </w:r>
      <w:r w:rsidR="00BC5231" w:rsidRPr="0003639A">
        <w:rPr>
          <w:rFonts w:ascii="Times New Roman" w:hAnsi="Times New Roman" w:cs="Times New Roman"/>
          <w:szCs w:val="24"/>
        </w:rPr>
        <w:t>.</w:t>
      </w:r>
      <w:r w:rsidR="00D0424D" w:rsidRPr="0003639A">
        <w:rPr>
          <w:rFonts w:ascii="Times New Roman" w:hAnsi="Times New Roman" w:cs="Times New Roman"/>
          <w:iCs/>
          <w:szCs w:val="24"/>
        </w:rPr>
        <w:t xml:space="preserve"> In this work</w:t>
      </w:r>
      <w:r w:rsidR="00856DE1" w:rsidRPr="0003639A">
        <w:rPr>
          <w:rFonts w:ascii="Times New Roman" w:hAnsi="Times New Roman" w:cs="Times New Roman"/>
          <w:iCs/>
          <w:szCs w:val="24"/>
        </w:rPr>
        <w:t>, to simplify the analytical calculations in Section 4,</w:t>
      </w:r>
      <w:r w:rsidR="00D0424D" w:rsidRPr="0003639A">
        <w:rPr>
          <w:rFonts w:ascii="Times New Roman" w:hAnsi="Times New Roman" w:cs="Times New Roman"/>
          <w:iCs/>
          <w:szCs w:val="24"/>
        </w:rPr>
        <w:t xml:space="preserve"> we use the model with </w:t>
      </w:r>
      <m:oMath>
        <m:r>
          <w:rPr>
            <w:rFonts w:ascii="Cambria Math" w:hAnsi="Cambria Math" w:cs="Times New Roman"/>
            <w:szCs w:val="24"/>
          </w:rPr>
          <m:t>n</m:t>
        </m:r>
      </m:oMath>
      <w:r w:rsidR="00D0424D" w:rsidRPr="0003639A">
        <w:rPr>
          <w:rFonts w:ascii="Times New Roman" w:hAnsi="Times New Roman" w:cs="Times New Roman"/>
          <w:szCs w:val="24"/>
        </w:rPr>
        <w:t xml:space="preserve"> = 1</w:t>
      </w:r>
      <w:r w:rsidR="00D0424D" w:rsidRPr="0003639A">
        <w:rPr>
          <w:rFonts w:ascii="Times New Roman" w:hAnsi="Times New Roman" w:cs="Times New Roman"/>
          <w:iCs/>
          <w:szCs w:val="24"/>
        </w:rPr>
        <w:t>.</w:t>
      </w:r>
    </w:p>
    <w:bookmarkEnd w:id="21"/>
    <w:p w14:paraId="640EA01C" w14:textId="38EE1BCE" w:rsidR="000166BB" w:rsidRPr="0003639A" w:rsidRDefault="00D0424D" w:rsidP="00585631">
      <w:pPr>
        <w:widowControl w:val="0"/>
        <w:spacing w:after="0" w:line="240" w:lineRule="auto"/>
        <w:ind w:firstLineChars="200" w:firstLine="480"/>
        <w:jc w:val="both"/>
        <w:rPr>
          <w:rFonts w:ascii="Times New Roman" w:eastAsia="SimSun" w:hAnsi="Times New Roman" w:cs="Times New Roman"/>
          <w:kern w:val="2"/>
          <w:szCs w:val="24"/>
        </w:rPr>
      </w:pPr>
      <w:r w:rsidRPr="0003639A">
        <w:rPr>
          <w:rFonts w:ascii="Times New Roman" w:eastAsia="SimSun" w:hAnsi="Times New Roman" w:cs="Times New Roman"/>
          <w:kern w:val="2"/>
          <w:szCs w:val="24"/>
        </w:rPr>
        <w:t xml:space="preserve">Failure is introduced in peridynamics by considering that the peridynamic bonds break </w:t>
      </w:r>
      <w:r w:rsidR="00283BF4" w:rsidRPr="0003639A">
        <w:rPr>
          <w:rFonts w:ascii="Times New Roman" w:eastAsia="SimSun" w:hAnsi="Times New Roman" w:cs="Times New Roman"/>
          <w:kern w:val="2"/>
          <w:szCs w:val="24"/>
        </w:rPr>
        <w:lastRenderedPageBreak/>
        <w:t xml:space="preserve">irreversibly </w:t>
      </w:r>
      <w:r w:rsidR="007D3CDC" w:rsidRPr="0003639A">
        <w:rPr>
          <w:rFonts w:ascii="Times New Roman" w:eastAsia="SimSun" w:hAnsi="Times New Roman" w:cs="Times New Roman"/>
          <w:kern w:val="2"/>
          <w:szCs w:val="24"/>
        </w:rPr>
        <w:t xml:space="preserve">and no longer sustain a force </w:t>
      </w:r>
      <w:r w:rsidR="007D3CDC" w:rsidRPr="0003639A">
        <w:rPr>
          <w:rFonts w:ascii="Times New Roman" w:eastAsia="SimSun" w:hAnsi="Times New Roman" w:cs="Times New Roman"/>
          <w:kern w:val="2"/>
          <w:szCs w:val="24"/>
        </w:rPr>
        <w:fldChar w:fldCharType="begin"/>
      </w:r>
      <w:r w:rsidR="00585631" w:rsidRPr="0003639A">
        <w:rPr>
          <w:rFonts w:ascii="Times New Roman" w:eastAsia="SimSun" w:hAnsi="Times New Roman" w:cs="Times New Roman"/>
          <w:kern w:val="2"/>
          <w:szCs w:val="24"/>
        </w:rPr>
        <w:instrText xml:space="preserve"> ADDIN EN.CITE &lt;EndNote&gt;&lt;Cite&gt;&lt;Author&gt;Silling&lt;/Author&gt;&lt;Year&gt;2005&lt;/Year&gt;&lt;RecNum&gt;9&lt;/RecNum&gt;&lt;DisplayText&gt;[9, 15]&lt;/DisplayText&gt;&lt;record&gt;&lt;rec-number&gt;9&lt;/rec-number&gt;&lt;foreign-keys&gt;&lt;key app="EN" db-id="09eexwsd8fsvf0e9wvpxv5eosfeedxp5vvrs" timestamp="1604266587"&gt;9&lt;/key&gt;&lt;/foreign-keys&gt;&lt;ref-type name="Journal Article"&gt;17&lt;/ref-type&gt;&lt;contributors&gt;&lt;authors&gt;&lt;author&gt;Silling, Stewart A&lt;/author&gt;&lt;author&gt;Askari, Ebrahim&lt;/author&gt;&lt;/authors&gt;&lt;/contributors&gt;&lt;titles&gt;&lt;title&gt;A meshfree method based on the peridynamic model of solid mechanics&lt;/title&gt;&lt;secondary-title&gt;Computers and Structures&lt;/secondary-title&gt;&lt;/titles&gt;&lt;periodical&gt;&lt;full-title&gt;Computers and Structures&lt;/full-title&gt;&lt;/periodical&gt;&lt;pages&gt;1526-1535&lt;/pages&gt;&lt;volume&gt;83&lt;/volume&gt;&lt;number&gt;17-18&lt;/number&gt;&lt;dates&gt;&lt;year&gt;2005&lt;/year&gt;&lt;/dates&gt;&lt;isbn&gt;0045-7949&lt;/isbn&gt;&lt;urls&gt;&lt;/urls&gt;&lt;/record&gt;&lt;/Cite&gt;&lt;Cite&gt;&lt;Author&gt;Silling&lt;/Author&gt;&lt;Year&gt;2000&lt;/Year&gt;&lt;RecNum&gt;15&lt;/RecNum&gt;&lt;record&gt;&lt;rec-number&gt;15&lt;/rec-number&gt;&lt;foreign-keys&gt;&lt;key app="EN" db-id="09eexwsd8fsvf0e9wvpxv5eosfeedxp5vvrs" timestamp="1604266588"&gt;15&lt;/key&gt;&lt;/foreign-keys&gt;&lt;ref-type name="Journal Article"&gt;17&lt;/ref-type&gt;&lt;contributors&gt;&lt;authors&gt;&lt;author&gt;Silling, Stewart A&lt;/author&gt;&lt;/authors&gt;&lt;/contributors&gt;&lt;titles&gt;&lt;title&gt;Reformulation of elasticity theory for discontinuities and long-range forces&lt;/title&gt;&lt;secondary-title&gt;Journal of the Mechanics and Physics of Solids&lt;/secondary-title&gt;&lt;/titles&gt;&lt;periodical&gt;&lt;full-title&gt;Journal of the Mechanics and Physics of Solids&lt;/full-title&gt;&lt;/periodical&gt;&lt;pages&gt;175-209&lt;/pages&gt;&lt;volume&gt;48&lt;/volume&gt;&lt;number&gt;1&lt;/number&gt;&lt;dates&gt;&lt;year&gt;2000&lt;/year&gt;&lt;/dates&gt;&lt;isbn&gt;0022-5096&lt;/isbn&gt;&lt;urls&gt;&lt;/urls&gt;&lt;/record&gt;&lt;/Cite&gt;&lt;/EndNote&gt;</w:instrText>
      </w:r>
      <w:r w:rsidR="007D3CDC" w:rsidRPr="0003639A">
        <w:rPr>
          <w:rFonts w:ascii="Times New Roman" w:eastAsia="SimSun" w:hAnsi="Times New Roman" w:cs="Times New Roman"/>
          <w:kern w:val="2"/>
          <w:szCs w:val="24"/>
        </w:rPr>
        <w:fldChar w:fldCharType="separate"/>
      </w:r>
      <w:r w:rsidR="00635CA4" w:rsidRPr="0003639A">
        <w:rPr>
          <w:rFonts w:ascii="Times New Roman" w:eastAsia="SimSun" w:hAnsi="Times New Roman" w:cs="Times New Roman"/>
          <w:noProof/>
          <w:kern w:val="2"/>
          <w:szCs w:val="24"/>
        </w:rPr>
        <w:t>[9, 15]</w:t>
      </w:r>
      <w:r w:rsidR="007D3CDC" w:rsidRPr="0003639A">
        <w:rPr>
          <w:rFonts w:ascii="Times New Roman" w:eastAsia="SimSun" w:hAnsi="Times New Roman" w:cs="Times New Roman"/>
          <w:kern w:val="2"/>
          <w:szCs w:val="24"/>
        </w:rPr>
        <w:fldChar w:fldCharType="end"/>
      </w:r>
      <w:r w:rsidR="007D3CDC" w:rsidRPr="0003639A">
        <w:rPr>
          <w:rFonts w:ascii="Times New Roman" w:eastAsia="SimSun" w:hAnsi="Times New Roman" w:cs="Times New Roman"/>
          <w:kern w:val="2"/>
          <w:szCs w:val="24"/>
        </w:rPr>
        <w:t xml:space="preserve"> </w:t>
      </w:r>
      <w:r w:rsidRPr="0003639A">
        <w:rPr>
          <w:rFonts w:ascii="Times New Roman" w:eastAsia="SimSun" w:hAnsi="Times New Roman" w:cs="Times New Roman"/>
          <w:kern w:val="2"/>
          <w:szCs w:val="24"/>
        </w:rPr>
        <w:t xml:space="preserve">when they are deformed beyond a critical value, called the critical relative elongation or critical bond strain, </w:t>
      </w:r>
      <w:r w:rsidRPr="0003639A">
        <w:rPr>
          <w:rFonts w:ascii="Times New Roman" w:eastAsia="SimSun" w:hAnsi="Times New Roman" w:cs="Times New Roman"/>
          <w:i/>
          <w:kern w:val="2"/>
          <w:szCs w:val="24"/>
        </w:rPr>
        <w:t>s</w:t>
      </w:r>
      <w:r w:rsidRPr="0003639A">
        <w:rPr>
          <w:rFonts w:ascii="Times New Roman" w:eastAsia="SimSun" w:hAnsi="Times New Roman" w:cs="Times New Roman"/>
          <w:kern w:val="2"/>
          <w:szCs w:val="24"/>
          <w:vertAlign w:val="subscript"/>
        </w:rPr>
        <w:t>0</w:t>
      </w:r>
      <w:r w:rsidRPr="0003639A">
        <w:rPr>
          <w:rFonts w:ascii="Times New Roman" w:eastAsia="SimSun" w:hAnsi="Times New Roman" w:cs="Times New Roman"/>
          <w:kern w:val="2"/>
          <w:szCs w:val="24"/>
        </w:rPr>
        <w:t>, computed based on the material’s fracture energy</w:t>
      </w:r>
      <w:r w:rsidR="00CA4CF7" w:rsidRPr="0003639A">
        <w:rPr>
          <w:rFonts w:ascii="Times New Roman" w:eastAsia="SimSun" w:hAnsi="Times New Roman" w:cs="Times New Roman"/>
          <w:kern w:val="2"/>
          <w:szCs w:val="24"/>
        </w:rPr>
        <w:t xml:space="preserve"> </w:t>
      </w:r>
      <w:r w:rsidR="00CA4CF7" w:rsidRPr="0003639A">
        <w:rPr>
          <w:rFonts w:ascii="Times New Roman" w:eastAsia="SimSun" w:hAnsi="Times New Roman" w:cs="Times New Roman"/>
          <w:i/>
          <w:kern w:val="2"/>
          <w:szCs w:val="24"/>
        </w:rPr>
        <w:t>G</w:t>
      </w:r>
      <w:r w:rsidR="00CA4CF7" w:rsidRPr="0003639A">
        <w:rPr>
          <w:rFonts w:ascii="Times New Roman" w:eastAsia="SimSun" w:hAnsi="Times New Roman" w:cs="Times New Roman"/>
          <w:kern w:val="2"/>
          <w:szCs w:val="24"/>
          <w:vertAlign w:val="subscript"/>
        </w:rPr>
        <w:t>0</w:t>
      </w:r>
      <w:r w:rsidRPr="0003639A">
        <w:rPr>
          <w:rFonts w:ascii="Times New Roman" w:eastAsia="SimSun" w:hAnsi="Times New Roman" w:cs="Times New Roman"/>
          <w:kern w:val="2"/>
          <w:szCs w:val="24"/>
        </w:rPr>
        <w:t>.</w:t>
      </w:r>
      <w:r w:rsidR="007D3CDC" w:rsidRPr="0003639A">
        <w:rPr>
          <w:rFonts w:ascii="Times New Roman" w:eastAsia="SimSun" w:hAnsi="Times New Roman" w:cs="Times New Roman"/>
          <w:kern w:val="2"/>
          <w:szCs w:val="24"/>
        </w:rPr>
        <w:t xml:space="preserve"> In this study, once a peridynamic bond breaks, it remains broken </w:t>
      </w:r>
      <w:r w:rsidR="007D3CDC" w:rsidRPr="0003639A">
        <w:rPr>
          <w:rFonts w:ascii="Times New Roman" w:eastAsia="SimSun" w:hAnsi="Times New Roman" w:cs="Times New Roman"/>
          <w:kern w:val="2"/>
          <w:szCs w:val="24"/>
        </w:rPr>
        <w:fldChar w:fldCharType="begin"/>
      </w:r>
      <w:r w:rsidR="00585631" w:rsidRPr="0003639A">
        <w:rPr>
          <w:rFonts w:ascii="Times New Roman" w:eastAsia="SimSun" w:hAnsi="Times New Roman" w:cs="Times New Roman"/>
          <w:kern w:val="2"/>
          <w:szCs w:val="24"/>
        </w:rPr>
        <w:instrText xml:space="preserve"> ADDIN EN.CITE &lt;EndNote&gt;&lt;Cite&gt;&lt;Author&gt;Jafarzadeh&lt;/Author&gt;&lt;Year&gt;2018&lt;/Year&gt;&lt;RecNum&gt;27&lt;/RecNum&gt;&lt;DisplayText&gt;[27, 28]&lt;/DisplayText&gt;&lt;record&gt;&lt;rec-number&gt;27&lt;/rec-number&gt;&lt;foreign-keys&gt;&lt;key app="EN" db-id="09eexwsd8fsvf0e9wvpxv5eosfeedxp5vvrs" timestamp="1604266590"&gt;27&lt;/key&gt;&lt;/foreign-keys&gt;&lt;ref-type name="Journal Article"&gt;17&lt;/ref-type&gt;&lt;contributors&gt;&lt;authors&gt;&lt;author&gt;Jafarzadeh, Siavash&lt;/author&gt;&lt;author&gt;Chen, Ziguang&lt;/author&gt;&lt;author&gt;Bobaru, Florin&lt;/author&gt;&lt;/authors&gt;&lt;/contributors&gt;&lt;titles&gt;&lt;title&gt;Peridynamic modeling of intergranular corrosion damage&lt;/title&gt;&lt;secondary-title&gt;Journal of The Electrochemical Society&lt;/secondary-title&gt;&lt;/titles&gt;&lt;periodical&gt;&lt;full-title&gt;Journal of The Electrochemical Society&lt;/full-title&gt;&lt;/periodical&gt;&lt;pages&gt;C362-C374&lt;/pages&gt;&lt;volume&gt;165&lt;/volume&gt;&lt;number&gt;7&lt;/number&gt;&lt;dates&gt;&lt;year&gt;2018&lt;/year&gt;&lt;/dates&gt;&lt;isbn&gt;0013-4651&lt;/isbn&gt;&lt;urls&gt;&lt;/urls&gt;&lt;/record&gt;&lt;/Cite&gt;&lt;Cite&gt;&lt;Author&gt;Jafarzadeh&lt;/Author&gt;&lt;Year&gt;2018&lt;/Year&gt;&lt;RecNum&gt;28&lt;/RecNum&gt;&lt;record&gt;&lt;rec-number&gt;28&lt;/rec-number&gt;&lt;foreign-keys&gt;&lt;key app="EN" db-id="09eexwsd8fsvf0e9wvpxv5eosfeedxp5vvrs" timestamp="1604266590"&gt;28&lt;/key&gt;&lt;/foreign-keys&gt;&lt;ref-type name="Journal Article"&gt;17&lt;/ref-type&gt;&lt;contributors&gt;&lt;authors&gt;&lt;author&gt;Jafarzadeh, Siavash&lt;/author&gt;&lt;author&gt;Chen, Ziguang&lt;/author&gt;&lt;author&gt;Bobaru, Florin&lt;/author&gt;&lt;/authors&gt;&lt;/contributors&gt;&lt;titles&gt;&lt;title&gt;Peridynamic modeling of repassivation in pitting corrosion of stainless steel&lt;/title&gt;&lt;secondary-title&gt;Corrosion&lt;/secondary-title&gt;&lt;/titles&gt;&lt;periodical&gt;&lt;full-title&gt;Corrosion&lt;/full-title&gt;&lt;/periodical&gt;&lt;pages&gt;393-414&lt;/pages&gt;&lt;volume&gt;74&lt;/volume&gt;&lt;number&gt;4&lt;/number&gt;&lt;dates&gt;&lt;year&gt;2018&lt;/year&gt;&lt;/dates&gt;&lt;isbn&gt;0010-9312&lt;/isbn&gt;&lt;urls&gt;&lt;/urls&gt;&lt;/record&gt;&lt;/Cite&gt;&lt;/EndNote&gt;</w:instrText>
      </w:r>
      <w:r w:rsidR="007D3CDC" w:rsidRPr="0003639A">
        <w:rPr>
          <w:rFonts w:ascii="Times New Roman" w:eastAsia="SimSun" w:hAnsi="Times New Roman" w:cs="Times New Roman"/>
          <w:kern w:val="2"/>
          <w:szCs w:val="24"/>
        </w:rPr>
        <w:fldChar w:fldCharType="separate"/>
      </w:r>
      <w:r w:rsidR="00635CA4" w:rsidRPr="0003639A">
        <w:rPr>
          <w:rFonts w:ascii="Times New Roman" w:eastAsia="SimSun" w:hAnsi="Times New Roman" w:cs="Times New Roman"/>
          <w:noProof/>
          <w:kern w:val="2"/>
          <w:szCs w:val="24"/>
        </w:rPr>
        <w:t>[27, 28]</w:t>
      </w:r>
      <w:r w:rsidR="007D3CDC" w:rsidRPr="0003639A">
        <w:rPr>
          <w:rFonts w:ascii="Times New Roman" w:eastAsia="SimSun" w:hAnsi="Times New Roman" w:cs="Times New Roman"/>
          <w:kern w:val="2"/>
          <w:szCs w:val="24"/>
        </w:rPr>
        <w:fldChar w:fldCharType="end"/>
      </w:r>
      <w:r w:rsidR="007D3CDC" w:rsidRPr="0003639A">
        <w:rPr>
          <w:rFonts w:ascii="Times New Roman" w:eastAsia="SimSun" w:hAnsi="Times New Roman" w:cs="Times New Roman"/>
          <w:kern w:val="2"/>
          <w:szCs w:val="24"/>
        </w:rPr>
        <w:t>.</w:t>
      </w:r>
      <w:r w:rsidRPr="0003639A">
        <w:rPr>
          <w:rFonts w:ascii="Times New Roman" w:eastAsia="SimSun" w:hAnsi="Times New Roman" w:cs="Times New Roman"/>
          <w:kern w:val="2"/>
          <w:szCs w:val="24"/>
        </w:rPr>
        <w:t xml:space="preserve"> </w:t>
      </w:r>
      <w:r w:rsidR="000E2DA4" w:rsidRPr="0003639A">
        <w:rPr>
          <w:rFonts w:ascii="Times New Roman" w:eastAsia="SimSun" w:hAnsi="Times New Roman" w:cs="Times New Roman"/>
          <w:kern w:val="2"/>
          <w:szCs w:val="24"/>
        </w:rPr>
        <w:t xml:space="preserve">The connection between </w:t>
      </w:r>
      <w:r w:rsidR="000E2DA4" w:rsidRPr="0003639A">
        <w:rPr>
          <w:rFonts w:ascii="Times New Roman" w:eastAsia="SimSun" w:hAnsi="Times New Roman" w:cs="Times New Roman"/>
          <w:i/>
          <w:kern w:val="2"/>
          <w:szCs w:val="24"/>
        </w:rPr>
        <w:t>s</w:t>
      </w:r>
      <w:r w:rsidR="000E2DA4" w:rsidRPr="0003639A">
        <w:rPr>
          <w:rFonts w:ascii="Times New Roman" w:eastAsia="SimSun" w:hAnsi="Times New Roman" w:cs="Times New Roman"/>
          <w:kern w:val="2"/>
          <w:szCs w:val="24"/>
          <w:vertAlign w:val="subscript"/>
        </w:rPr>
        <w:t xml:space="preserve">0 </w:t>
      </w:r>
      <w:r w:rsidR="000E2DA4" w:rsidRPr="0003639A">
        <w:rPr>
          <w:rFonts w:ascii="Times New Roman" w:eastAsia="SimSun" w:hAnsi="Times New Roman" w:cs="Times New Roman"/>
          <w:kern w:val="2"/>
          <w:szCs w:val="24"/>
        </w:rPr>
        <w:t xml:space="preserve">and </w:t>
      </w:r>
      <w:r w:rsidR="000E2DA4" w:rsidRPr="0003639A">
        <w:rPr>
          <w:rFonts w:ascii="Times New Roman" w:eastAsia="SimSun" w:hAnsi="Times New Roman" w:cs="Times New Roman"/>
          <w:i/>
          <w:kern w:val="2"/>
          <w:szCs w:val="24"/>
        </w:rPr>
        <w:t>G</w:t>
      </w:r>
      <w:r w:rsidR="000E2DA4" w:rsidRPr="0003639A">
        <w:rPr>
          <w:rFonts w:ascii="Times New Roman" w:eastAsia="SimSun" w:hAnsi="Times New Roman" w:cs="Times New Roman"/>
          <w:kern w:val="2"/>
          <w:szCs w:val="24"/>
          <w:vertAlign w:val="subscript"/>
        </w:rPr>
        <w:t>0</w:t>
      </w:r>
      <w:r w:rsidR="000E2DA4" w:rsidRPr="0003639A">
        <w:rPr>
          <w:rFonts w:ascii="Times New Roman" w:eastAsia="SimSun" w:hAnsi="Times New Roman" w:cs="Times New Roman"/>
          <w:kern w:val="2"/>
          <w:szCs w:val="24"/>
        </w:rPr>
        <w:t>, for 2D (</w:t>
      </w:r>
      <w:r w:rsidR="000E2DA4" w:rsidRPr="0003639A">
        <w:rPr>
          <w:rFonts w:ascii="Times New Roman" w:eastAsia="SimSun" w:hAnsi="Times New Roman" w:cs="Times New Roman"/>
          <w:kern w:val="2"/>
          <w:szCs w:val="24"/>
        </w:rPr>
        <w:fldChar w:fldCharType="begin"/>
      </w:r>
      <w:r w:rsidR="00585631" w:rsidRPr="0003639A">
        <w:rPr>
          <w:rFonts w:ascii="Times New Roman" w:eastAsia="SimSun" w:hAnsi="Times New Roman" w:cs="Times New Roman"/>
          <w:kern w:val="2"/>
          <w:szCs w:val="24"/>
        </w:rPr>
        <w:instrText xml:space="preserve"> ADDIN EN.CITE &lt;EndNote&gt;&lt;Cite&gt;&lt;Author&gt;Ha&lt;/Author&gt;&lt;Year&gt;2010&lt;/Year&gt;&lt;RecNum&gt;1&lt;/RecNum&gt;&lt;DisplayText&gt;[1]&lt;/DisplayText&gt;&lt;record&gt;&lt;rec-number&gt;1&lt;/rec-number&gt;&lt;foreign-keys&gt;&lt;key app="EN" db-id="09eexwsd8fsvf0e9wvpxv5eosfeedxp5vvrs" timestamp="1604266586"&gt;1&lt;/key&gt;&lt;/foreign-keys&gt;&lt;ref-type name="Journal Article"&gt;17&lt;/ref-type&gt;&lt;contributors&gt;&lt;authors&gt;&lt;author&gt;Ha, Youn Doh&lt;/author&gt;&lt;author&gt;Bobaru, Florin&lt;/author&gt;&lt;/authors&gt;&lt;/contributors&gt;&lt;titles&gt;&lt;title&gt;Studies of dynamic crack propagation and crack branching with peridynamics&lt;/title&gt;&lt;secondary-title&gt;International Journal of Fracture&lt;/secondary-title&gt;&lt;/titles&gt;&lt;periodical&gt;&lt;full-title&gt;International Journal of Fracture&lt;/full-title&gt;&lt;/periodical&gt;&lt;pages&gt;229-244&lt;/pages&gt;&lt;volume&gt;162&lt;/volume&gt;&lt;number&gt;1-2&lt;/number&gt;&lt;dates&gt;&lt;year&gt;2010&lt;/year&gt;&lt;/dates&gt;&lt;isbn&gt;0376-9429&lt;/isbn&gt;&lt;urls&gt;&lt;/urls&gt;&lt;/record&gt;&lt;/Cite&gt;&lt;/EndNote&gt;</w:instrText>
      </w:r>
      <w:r w:rsidR="000E2DA4" w:rsidRPr="0003639A">
        <w:rPr>
          <w:rFonts w:ascii="Times New Roman" w:eastAsia="SimSun" w:hAnsi="Times New Roman" w:cs="Times New Roman"/>
          <w:kern w:val="2"/>
          <w:szCs w:val="24"/>
        </w:rPr>
        <w:fldChar w:fldCharType="separate"/>
      </w:r>
      <w:r w:rsidR="00635CA4" w:rsidRPr="0003639A">
        <w:rPr>
          <w:rFonts w:ascii="Times New Roman" w:eastAsia="SimSun" w:hAnsi="Times New Roman" w:cs="Times New Roman"/>
          <w:noProof/>
          <w:kern w:val="2"/>
          <w:szCs w:val="24"/>
        </w:rPr>
        <w:t>[1]</w:t>
      </w:r>
      <w:r w:rsidR="000E2DA4" w:rsidRPr="0003639A">
        <w:rPr>
          <w:rFonts w:ascii="Times New Roman" w:eastAsia="SimSun" w:hAnsi="Times New Roman" w:cs="Times New Roman"/>
          <w:kern w:val="2"/>
          <w:szCs w:val="24"/>
        </w:rPr>
        <w:fldChar w:fldCharType="end"/>
      </w:r>
      <w:r w:rsidR="000E2DA4" w:rsidRPr="0003639A">
        <w:rPr>
          <w:rFonts w:ascii="Times New Roman" w:eastAsia="SimSun" w:hAnsi="Times New Roman" w:cs="Times New Roman"/>
          <w:kern w:val="2"/>
          <w:szCs w:val="24"/>
        </w:rPr>
        <w:t>) and 3D (</w:t>
      </w:r>
      <w:r w:rsidR="000E2DA4" w:rsidRPr="0003639A">
        <w:rPr>
          <w:rFonts w:ascii="Times New Roman" w:eastAsia="SimSun" w:hAnsi="Times New Roman" w:cs="Times New Roman"/>
          <w:kern w:val="2"/>
          <w:szCs w:val="24"/>
        </w:rPr>
        <w:fldChar w:fldCharType="begin"/>
      </w:r>
      <w:r w:rsidR="00585631" w:rsidRPr="0003639A">
        <w:rPr>
          <w:rFonts w:ascii="Times New Roman" w:eastAsia="SimSun" w:hAnsi="Times New Roman" w:cs="Times New Roman"/>
          <w:kern w:val="2"/>
          <w:szCs w:val="24"/>
        </w:rPr>
        <w:instrText xml:space="preserve"> ADDIN EN.CITE &lt;EndNote&gt;&lt;Cite&gt;&lt;Author&gt;Silling&lt;/Author&gt;&lt;Year&gt;2005&lt;/Year&gt;&lt;RecNum&gt;9&lt;/RecNum&gt;&lt;DisplayText&gt;[9]&lt;/DisplayText&gt;&lt;record&gt;&lt;rec-number&gt;9&lt;/rec-number&gt;&lt;foreign-keys&gt;&lt;key app="EN" db-id="09eexwsd8fsvf0e9wvpxv5eosfeedxp5vvrs" timestamp="1604266587"&gt;9&lt;/key&gt;&lt;/foreign-keys&gt;&lt;ref-type name="Journal Article"&gt;17&lt;/ref-type&gt;&lt;contributors&gt;&lt;authors&gt;&lt;author&gt;Silling, Stewart A&lt;/author&gt;&lt;author&gt;Askari, Ebrahim&lt;/author&gt;&lt;/authors&gt;&lt;/contributors&gt;&lt;titles&gt;&lt;title&gt;A meshfree method based on the peridynamic model of solid mechanics&lt;/title&gt;&lt;secondary-title&gt;Computers and Structures&lt;/secondary-title&gt;&lt;/titles&gt;&lt;periodical&gt;&lt;full-title&gt;Computers and Structures&lt;/full-title&gt;&lt;/periodical&gt;&lt;pages&gt;1526-1535&lt;/pages&gt;&lt;volume&gt;83&lt;/volume&gt;&lt;number&gt;17-18&lt;/number&gt;&lt;dates&gt;&lt;year&gt;2005&lt;/year&gt;&lt;/dates&gt;&lt;isbn&gt;0045-7949&lt;/isbn&gt;&lt;urls&gt;&lt;/urls&gt;&lt;/record&gt;&lt;/Cite&gt;&lt;/EndNote&gt;</w:instrText>
      </w:r>
      <w:r w:rsidR="000E2DA4" w:rsidRPr="0003639A">
        <w:rPr>
          <w:rFonts w:ascii="Times New Roman" w:eastAsia="SimSun" w:hAnsi="Times New Roman" w:cs="Times New Roman"/>
          <w:kern w:val="2"/>
          <w:szCs w:val="24"/>
        </w:rPr>
        <w:fldChar w:fldCharType="separate"/>
      </w:r>
      <w:r w:rsidR="00635CA4" w:rsidRPr="0003639A">
        <w:rPr>
          <w:rFonts w:ascii="Times New Roman" w:eastAsia="SimSun" w:hAnsi="Times New Roman" w:cs="Times New Roman"/>
          <w:noProof/>
          <w:kern w:val="2"/>
          <w:szCs w:val="24"/>
        </w:rPr>
        <w:t>[9]</w:t>
      </w:r>
      <w:r w:rsidR="000E2DA4" w:rsidRPr="0003639A">
        <w:rPr>
          <w:rFonts w:ascii="Times New Roman" w:eastAsia="SimSun" w:hAnsi="Times New Roman" w:cs="Times New Roman"/>
          <w:kern w:val="2"/>
          <w:szCs w:val="24"/>
        </w:rPr>
        <w:fldChar w:fldCharType="end"/>
      </w:r>
      <w:r w:rsidR="000E2DA4" w:rsidRPr="0003639A">
        <w:rPr>
          <w:rFonts w:ascii="Times New Roman" w:eastAsia="SimSun" w:hAnsi="Times New Roman" w:cs="Times New Roman"/>
          <w:kern w:val="2"/>
          <w:szCs w:val="24"/>
        </w:rPr>
        <w:t>) cases, is:</w:t>
      </w:r>
    </w:p>
    <w:p w14:paraId="0C21F7F4" w14:textId="480C91D7" w:rsidR="00D0424D" w:rsidRPr="0003639A" w:rsidRDefault="00D0424D" w:rsidP="00E64819">
      <w:pPr>
        <w:widowControl w:val="0"/>
        <w:spacing w:after="0" w:line="240" w:lineRule="auto"/>
        <w:ind w:firstLineChars="200" w:firstLine="480"/>
        <w:jc w:val="both"/>
        <w:rPr>
          <w:rFonts w:ascii="Times New Roman" w:eastAsia="SimSun" w:hAnsi="Times New Roman" w:cs="Times New Roman"/>
          <w:kern w:val="2"/>
          <w:szCs w:val="24"/>
        </w:rPr>
      </w:pPr>
    </w:p>
    <w:tbl>
      <w:tblPr>
        <w:tblW w:w="0" w:type="auto"/>
        <w:tblLayout w:type="fixed"/>
        <w:tblLook w:val="04A0" w:firstRow="1" w:lastRow="0" w:firstColumn="1" w:lastColumn="0" w:noHBand="0" w:noVBand="1"/>
      </w:tblPr>
      <w:tblGrid>
        <w:gridCol w:w="5400"/>
        <w:gridCol w:w="3950"/>
      </w:tblGrid>
      <w:tr w:rsidR="0065662F" w:rsidRPr="0003639A" w14:paraId="4781A849" w14:textId="77777777" w:rsidTr="00D22418">
        <w:tc>
          <w:tcPr>
            <w:tcW w:w="5400" w:type="dxa"/>
            <w:vAlign w:val="center"/>
          </w:tcPr>
          <w:p w14:paraId="63B09FDC" w14:textId="77777777" w:rsidR="00AF5537" w:rsidRPr="0003639A" w:rsidRDefault="00607D03" w:rsidP="00E64819">
            <w:pPr>
              <w:widowControl w:val="0"/>
              <w:spacing w:after="0" w:line="240" w:lineRule="auto"/>
              <w:ind w:firstLineChars="200" w:firstLine="480"/>
              <w:jc w:val="both"/>
              <w:rPr>
                <w:rFonts w:ascii="Times New Roman" w:eastAsia="SimSun" w:hAnsi="Times New Roman" w:cs="Times New Roman"/>
              </w:rPr>
            </w:pPr>
            <m:oMathPara>
              <m:oMathParaPr>
                <m:jc m:val="left"/>
              </m:oMathParaPr>
              <m:oMath>
                <m:sSub>
                  <m:sSubPr>
                    <m:ctrlPr>
                      <w:rPr>
                        <w:rFonts w:ascii="Cambria Math" w:hAnsi="Cambria Math"/>
                        <w:i/>
                      </w:rPr>
                    </m:ctrlPr>
                  </m:sSubPr>
                  <m:e>
                    <m:r>
                      <w:rPr>
                        <w:rFonts w:ascii="Cambria Math" w:hAnsi="Cambria Math"/>
                      </w:rPr>
                      <m:t>G</m:t>
                    </m:r>
                  </m:e>
                  <m:sub>
                    <m:r>
                      <w:rPr>
                        <w:rFonts w:ascii="Cambria Math" w:hAnsi="Cambria Math"/>
                      </w:rPr>
                      <m:t>0</m:t>
                    </m:r>
                  </m:sub>
                </m:sSub>
                <m:r>
                  <w:rPr>
                    <w:rFonts w:ascii="Cambria Math" w:hAnsi="Cambria Math"/>
                  </w:rPr>
                  <m:t>=</m:t>
                </m:r>
              </m:oMath>
            </m:oMathPara>
          </w:p>
          <w:p w14:paraId="75CFD024" w14:textId="31B2CF20" w:rsidR="0065662F" w:rsidRPr="0003639A" w:rsidRDefault="00607D03" w:rsidP="006A7B65">
            <w:pPr>
              <w:widowControl w:val="0"/>
              <w:spacing w:after="0" w:line="240" w:lineRule="auto"/>
              <w:ind w:firstLineChars="200" w:firstLine="440"/>
              <w:jc w:val="both"/>
              <w:rPr>
                <w:rFonts w:ascii="Times New Roman" w:eastAsia="Calibri" w:hAnsi="Times New Roman" w:cs="Arial"/>
              </w:rPr>
            </w:pPr>
            <m:oMathPara>
              <m:oMath>
                <m:d>
                  <m:dPr>
                    <m:begChr m:val="{"/>
                    <m:endChr m:val=""/>
                    <m:ctrlPr>
                      <w:rPr>
                        <w:rFonts w:ascii="Cambria Math" w:hAnsi="Cambria Math"/>
                        <w:i/>
                        <w:sz w:val="22"/>
                        <w:szCs w:val="20"/>
                      </w:rPr>
                    </m:ctrlPr>
                  </m:dPr>
                  <m:e>
                    <m:eqArr>
                      <m:eqArrPr>
                        <m:ctrlPr>
                          <w:rPr>
                            <w:rFonts w:ascii="Cambria Math" w:hAnsi="Cambria Math"/>
                            <w:i/>
                            <w:sz w:val="22"/>
                            <w:szCs w:val="20"/>
                          </w:rPr>
                        </m:ctrlPr>
                      </m:eqArrPr>
                      <m:e>
                        <m:nary>
                          <m:naryPr>
                            <m:limLoc m:val="subSup"/>
                            <m:ctrlPr>
                              <w:rPr>
                                <w:rFonts w:ascii="Cambria Math" w:hAnsi="Cambria Math"/>
                                <w:i/>
                                <w:sz w:val="22"/>
                                <w:szCs w:val="20"/>
                              </w:rPr>
                            </m:ctrlPr>
                          </m:naryPr>
                          <m:sub>
                            <m:r>
                              <w:rPr>
                                <w:rFonts w:ascii="Cambria Math" w:hAnsi="Cambria Math"/>
                                <w:sz w:val="22"/>
                                <w:szCs w:val="20"/>
                              </w:rPr>
                              <m:t>0</m:t>
                            </m:r>
                          </m:sub>
                          <m:sup>
                            <m:r>
                              <w:rPr>
                                <w:rFonts w:ascii="Cambria Math" w:hAnsi="Cambria Math"/>
                                <w:sz w:val="22"/>
                                <w:szCs w:val="20"/>
                              </w:rPr>
                              <m:t>δ</m:t>
                            </m:r>
                          </m:sup>
                          <m:e>
                            <m:nary>
                              <m:naryPr>
                                <m:limLoc m:val="subSup"/>
                                <m:ctrlPr>
                                  <w:rPr>
                                    <w:rFonts w:ascii="Cambria Math" w:hAnsi="Cambria Math"/>
                                    <w:i/>
                                    <w:sz w:val="22"/>
                                    <w:szCs w:val="20"/>
                                  </w:rPr>
                                </m:ctrlPr>
                              </m:naryPr>
                              <m:sub>
                                <m:r>
                                  <w:rPr>
                                    <w:rFonts w:ascii="Cambria Math" w:hAnsi="Cambria Math"/>
                                    <w:sz w:val="22"/>
                                    <w:szCs w:val="20"/>
                                  </w:rPr>
                                  <m:t>0</m:t>
                                </m:r>
                              </m:sub>
                              <m:sup>
                                <m:r>
                                  <w:rPr>
                                    <w:rFonts w:ascii="Cambria Math" w:hAnsi="Cambria Math"/>
                                    <w:sz w:val="22"/>
                                    <w:szCs w:val="20"/>
                                  </w:rPr>
                                  <m:t>2π</m:t>
                                </m:r>
                              </m:sup>
                              <m:e>
                                <m:nary>
                                  <m:naryPr>
                                    <m:limLoc m:val="subSup"/>
                                    <m:ctrlPr>
                                      <w:rPr>
                                        <w:rFonts w:ascii="Cambria Math" w:hAnsi="Cambria Math"/>
                                        <w:i/>
                                        <w:sz w:val="22"/>
                                        <w:szCs w:val="20"/>
                                      </w:rPr>
                                    </m:ctrlPr>
                                  </m:naryPr>
                                  <m:sub>
                                    <m:r>
                                      <w:rPr>
                                        <w:rFonts w:ascii="Cambria Math" w:hAnsi="Cambria Math"/>
                                        <w:sz w:val="22"/>
                                        <w:szCs w:val="20"/>
                                      </w:rPr>
                                      <m:t>z</m:t>
                                    </m:r>
                                  </m:sub>
                                  <m:sup>
                                    <m:r>
                                      <w:rPr>
                                        <w:rFonts w:ascii="Cambria Math" w:hAnsi="Cambria Math"/>
                                        <w:sz w:val="22"/>
                                        <w:szCs w:val="20"/>
                                      </w:rPr>
                                      <m:t>δ</m:t>
                                    </m:r>
                                  </m:sup>
                                  <m:e>
                                    <m:nary>
                                      <m:naryPr>
                                        <m:limLoc m:val="subSup"/>
                                        <m:ctrlPr>
                                          <w:rPr>
                                            <w:rFonts w:ascii="Cambria Math" w:hAnsi="Cambria Math"/>
                                            <w:i/>
                                            <w:sz w:val="22"/>
                                            <w:szCs w:val="20"/>
                                          </w:rPr>
                                        </m:ctrlPr>
                                      </m:naryPr>
                                      <m:sub>
                                        <m:r>
                                          <w:rPr>
                                            <w:rFonts w:ascii="Cambria Math" w:hAnsi="Cambria Math"/>
                                            <w:sz w:val="22"/>
                                            <w:szCs w:val="20"/>
                                          </w:rPr>
                                          <m:t>0</m:t>
                                        </m:r>
                                      </m:sub>
                                      <m:sup>
                                        <m:sSup>
                                          <m:sSupPr>
                                            <m:ctrlPr>
                                              <w:rPr>
                                                <w:rFonts w:ascii="Cambria Math" w:hAnsi="Cambria Math"/>
                                                <w:i/>
                                                <w:sz w:val="22"/>
                                                <w:szCs w:val="20"/>
                                              </w:rPr>
                                            </m:ctrlPr>
                                          </m:sSupPr>
                                          <m:e>
                                            <m:r>
                                              <m:rPr>
                                                <m:sty m:val="p"/>
                                              </m:rPr>
                                              <w:rPr>
                                                <w:rFonts w:ascii="Cambria Math" w:hAnsi="Cambria Math"/>
                                                <w:sz w:val="22"/>
                                                <w:szCs w:val="20"/>
                                              </w:rPr>
                                              <m:t>cos</m:t>
                                            </m:r>
                                          </m:e>
                                          <m:sup>
                                            <m:r>
                                              <w:rPr>
                                                <w:rFonts w:ascii="Cambria Math" w:hAnsi="Cambria Math"/>
                                                <w:sz w:val="22"/>
                                                <w:szCs w:val="20"/>
                                              </w:rPr>
                                              <m:t>-1</m:t>
                                            </m:r>
                                          </m:sup>
                                        </m:sSup>
                                        <m:d>
                                          <m:dPr>
                                            <m:ctrlPr>
                                              <w:rPr>
                                                <w:rFonts w:ascii="Cambria Math" w:hAnsi="Cambria Math"/>
                                                <w:i/>
                                                <w:sz w:val="22"/>
                                                <w:szCs w:val="20"/>
                                              </w:rPr>
                                            </m:ctrlPr>
                                          </m:dPr>
                                          <m:e>
                                            <m:f>
                                              <m:fPr>
                                                <m:ctrlPr>
                                                  <w:rPr>
                                                    <w:rFonts w:ascii="Cambria Math" w:hAnsi="Cambria Math"/>
                                                    <w:i/>
                                                    <w:sz w:val="22"/>
                                                    <w:szCs w:val="20"/>
                                                  </w:rPr>
                                                </m:ctrlPr>
                                              </m:fPr>
                                              <m:num>
                                                <m:r>
                                                  <w:rPr>
                                                    <w:rFonts w:ascii="Cambria Math" w:hAnsi="Cambria Math"/>
                                                    <w:sz w:val="22"/>
                                                    <w:szCs w:val="20"/>
                                                  </w:rPr>
                                                  <m:t>z</m:t>
                                                </m:r>
                                              </m:num>
                                              <m:den>
                                                <m:r>
                                                  <w:rPr>
                                                    <w:rFonts w:ascii="Cambria Math" w:hAnsi="Cambria Math"/>
                                                    <w:sz w:val="22"/>
                                                    <w:szCs w:val="20"/>
                                                  </w:rPr>
                                                  <m:t>ξ</m:t>
                                                </m:r>
                                              </m:den>
                                            </m:f>
                                          </m:e>
                                        </m:d>
                                      </m:sup>
                                      <m:e>
                                        <m:d>
                                          <m:dPr>
                                            <m:begChr m:val="["/>
                                            <m:endChr m:val="]"/>
                                            <m:ctrlPr>
                                              <w:rPr>
                                                <w:rFonts w:ascii="Cambria Math" w:hAnsi="Cambria Math"/>
                                                <w:i/>
                                                <w:sz w:val="22"/>
                                                <w:szCs w:val="20"/>
                                              </w:rPr>
                                            </m:ctrlPr>
                                          </m:dPr>
                                          <m:e>
                                            <m:f>
                                              <m:fPr>
                                                <m:ctrlPr>
                                                  <w:rPr>
                                                    <w:rFonts w:ascii="Cambria Math" w:hAnsi="Cambria Math"/>
                                                    <w:i/>
                                                    <w:sz w:val="22"/>
                                                    <w:szCs w:val="20"/>
                                                  </w:rPr>
                                                </m:ctrlPr>
                                              </m:fPr>
                                              <m:num>
                                                <m:r>
                                                  <w:rPr>
                                                    <w:rFonts w:ascii="Cambria Math" w:hAnsi="Cambria Math"/>
                                                    <w:sz w:val="22"/>
                                                    <w:szCs w:val="20"/>
                                                  </w:rPr>
                                                  <m:t>c</m:t>
                                                </m:r>
                                                <m:d>
                                                  <m:dPr>
                                                    <m:ctrlPr>
                                                      <w:rPr>
                                                        <w:rFonts w:ascii="Cambria Math" w:hAnsi="Cambria Math"/>
                                                        <w:i/>
                                                        <w:sz w:val="22"/>
                                                        <w:szCs w:val="20"/>
                                                      </w:rPr>
                                                    </m:ctrlPr>
                                                  </m:dPr>
                                                  <m:e>
                                                    <m:r>
                                                      <w:rPr>
                                                        <w:rFonts w:ascii="Cambria Math" w:hAnsi="Cambria Math"/>
                                                        <w:sz w:val="22"/>
                                                        <w:szCs w:val="20"/>
                                                      </w:rPr>
                                                      <m:t>ξ</m:t>
                                                    </m:r>
                                                  </m:e>
                                                </m:d>
                                                <m:sSubSup>
                                                  <m:sSubSupPr>
                                                    <m:ctrlPr>
                                                      <w:rPr>
                                                        <w:rFonts w:ascii="Cambria Math" w:hAnsi="Cambria Math"/>
                                                        <w:i/>
                                                        <w:sz w:val="22"/>
                                                        <w:szCs w:val="20"/>
                                                      </w:rPr>
                                                    </m:ctrlPr>
                                                  </m:sSubSupPr>
                                                  <m:e>
                                                    <m:r>
                                                      <w:rPr>
                                                        <w:rFonts w:ascii="Cambria Math" w:hAnsi="Cambria Math"/>
                                                        <w:sz w:val="22"/>
                                                        <w:szCs w:val="20"/>
                                                      </w:rPr>
                                                      <m:t>s</m:t>
                                                    </m:r>
                                                  </m:e>
                                                  <m:sub>
                                                    <m:r>
                                                      <w:rPr>
                                                        <w:rFonts w:ascii="Cambria Math" w:hAnsi="Cambria Math"/>
                                                        <w:sz w:val="22"/>
                                                        <w:szCs w:val="20"/>
                                                      </w:rPr>
                                                      <m:t>0</m:t>
                                                    </m:r>
                                                  </m:sub>
                                                  <m:sup>
                                                    <m:r>
                                                      <w:rPr>
                                                        <w:rFonts w:ascii="Cambria Math" w:hAnsi="Cambria Math"/>
                                                        <w:sz w:val="22"/>
                                                        <w:szCs w:val="20"/>
                                                      </w:rPr>
                                                      <m:t>2</m:t>
                                                    </m:r>
                                                  </m:sup>
                                                </m:sSubSup>
                                                <m:r>
                                                  <w:rPr>
                                                    <w:rFonts w:ascii="Cambria Math" w:hAnsi="Cambria Math"/>
                                                    <w:sz w:val="22"/>
                                                    <w:szCs w:val="20"/>
                                                  </w:rPr>
                                                  <m:t>ξ</m:t>
                                                </m:r>
                                              </m:num>
                                              <m:den>
                                                <m:r>
                                                  <w:rPr>
                                                    <w:rFonts w:ascii="Cambria Math" w:hAnsi="Cambria Math"/>
                                                    <w:sz w:val="22"/>
                                                    <w:szCs w:val="20"/>
                                                  </w:rPr>
                                                  <m:t>2</m:t>
                                                </m:r>
                                              </m:den>
                                            </m:f>
                                          </m:e>
                                        </m:d>
                                        <m:sSup>
                                          <m:sSupPr>
                                            <m:ctrlPr>
                                              <w:rPr>
                                                <w:rFonts w:ascii="Cambria Math" w:hAnsi="Cambria Math"/>
                                                <w:i/>
                                                <w:sz w:val="22"/>
                                                <w:szCs w:val="20"/>
                                              </w:rPr>
                                            </m:ctrlPr>
                                          </m:sSupPr>
                                          <m:e>
                                            <m:r>
                                              <w:rPr>
                                                <w:rFonts w:ascii="Cambria Math" w:hAnsi="Cambria Math"/>
                                                <w:sz w:val="22"/>
                                                <w:szCs w:val="20"/>
                                              </w:rPr>
                                              <m:t>ξ</m:t>
                                            </m:r>
                                          </m:e>
                                          <m:sup>
                                            <m:r>
                                              <w:rPr>
                                                <w:rFonts w:ascii="Cambria Math" w:hAnsi="Cambria Math"/>
                                                <w:sz w:val="22"/>
                                                <w:szCs w:val="20"/>
                                              </w:rPr>
                                              <m:t>2</m:t>
                                            </m:r>
                                          </m:sup>
                                        </m:sSup>
                                        <m:r>
                                          <m:rPr>
                                            <m:sty m:val="p"/>
                                          </m:rPr>
                                          <w:rPr>
                                            <w:rFonts w:ascii="Cambria Math" w:hAnsi="Cambria Math"/>
                                            <w:sz w:val="22"/>
                                            <w:szCs w:val="20"/>
                                          </w:rPr>
                                          <m:t>sin</m:t>
                                        </m:r>
                                        <m:r>
                                          <w:rPr>
                                            <w:rFonts w:ascii="Cambria Math" w:hAnsi="Cambria Math"/>
                                            <w:i/>
                                            <w:sz w:val="22"/>
                                            <w:szCs w:val="20"/>
                                          </w:rPr>
                                          <w:sym w:font="Symbol" w:char="F066"/>
                                        </m:r>
                                        <m:r>
                                          <w:rPr>
                                            <w:rFonts w:ascii="Cambria Math" w:hAnsi="Cambria Math"/>
                                            <w:sz w:val="22"/>
                                            <w:szCs w:val="20"/>
                                          </w:rPr>
                                          <m:t>d</m:t>
                                        </m:r>
                                        <m:r>
                                          <w:rPr>
                                            <w:rFonts w:ascii="Cambria Math" w:hAnsi="Cambria Math"/>
                                            <w:i/>
                                            <w:sz w:val="22"/>
                                            <w:szCs w:val="20"/>
                                          </w:rPr>
                                          <w:sym w:font="Symbol" w:char="F066"/>
                                        </m:r>
                                        <m:r>
                                          <w:rPr>
                                            <w:rFonts w:ascii="Cambria Math" w:hAnsi="Cambria Math"/>
                                            <w:sz w:val="22"/>
                                            <w:szCs w:val="20"/>
                                          </w:rPr>
                                          <m:t>dξdθdz,</m:t>
                                        </m:r>
                                        <m:r>
                                          <m:rPr>
                                            <m:sty m:val="p"/>
                                          </m:rPr>
                                          <w:rPr>
                                            <w:rFonts w:ascii="Cambria Math" w:hAnsi="Cambria Math"/>
                                            <w:sz w:val="22"/>
                                            <w:szCs w:val="20"/>
                                          </w:rPr>
                                          <m:t xml:space="preserve"> for 3D</m:t>
                                        </m:r>
                                        <m:r>
                                          <w:rPr>
                                            <w:rFonts w:ascii="Cambria Math" w:hAnsi="Cambria Math"/>
                                            <w:sz w:val="22"/>
                                            <w:szCs w:val="20"/>
                                          </w:rPr>
                                          <m:t xml:space="preserve"> </m:t>
                                        </m:r>
                                      </m:e>
                                    </m:nary>
                                  </m:e>
                                </m:nary>
                              </m:e>
                            </m:nary>
                          </m:e>
                        </m:nary>
                      </m:e>
                      <m:e>
                        <m:r>
                          <w:rPr>
                            <w:rFonts w:ascii="Cambria Math" w:hAnsi="Cambria Math"/>
                            <w:sz w:val="22"/>
                            <w:szCs w:val="20"/>
                          </w:rPr>
                          <m:t>2</m:t>
                        </m:r>
                        <m:nary>
                          <m:naryPr>
                            <m:limLoc m:val="subSup"/>
                            <m:ctrlPr>
                              <w:rPr>
                                <w:rFonts w:ascii="Cambria Math" w:hAnsi="Cambria Math"/>
                                <w:i/>
                                <w:sz w:val="22"/>
                                <w:szCs w:val="20"/>
                              </w:rPr>
                            </m:ctrlPr>
                          </m:naryPr>
                          <m:sub>
                            <m:r>
                              <w:rPr>
                                <w:rFonts w:ascii="Cambria Math" w:hAnsi="Cambria Math"/>
                                <w:sz w:val="22"/>
                                <w:szCs w:val="20"/>
                              </w:rPr>
                              <m:t>0</m:t>
                            </m:r>
                          </m:sub>
                          <m:sup>
                            <m:r>
                              <w:rPr>
                                <w:rFonts w:ascii="Cambria Math" w:hAnsi="Cambria Math"/>
                                <w:sz w:val="22"/>
                                <w:szCs w:val="20"/>
                              </w:rPr>
                              <m:t>δ</m:t>
                            </m:r>
                          </m:sup>
                          <m:e>
                            <m:nary>
                              <m:naryPr>
                                <m:limLoc m:val="subSup"/>
                                <m:ctrlPr>
                                  <w:rPr>
                                    <w:rFonts w:ascii="Cambria Math" w:hAnsi="Cambria Math"/>
                                    <w:i/>
                                    <w:sz w:val="22"/>
                                    <w:szCs w:val="20"/>
                                  </w:rPr>
                                </m:ctrlPr>
                              </m:naryPr>
                              <m:sub>
                                <m:r>
                                  <w:rPr>
                                    <w:rFonts w:ascii="Cambria Math" w:hAnsi="Cambria Math"/>
                                    <w:sz w:val="22"/>
                                    <w:szCs w:val="20"/>
                                  </w:rPr>
                                  <m:t>z</m:t>
                                </m:r>
                              </m:sub>
                              <m:sup>
                                <m:r>
                                  <w:rPr>
                                    <w:rFonts w:ascii="Cambria Math" w:hAnsi="Cambria Math"/>
                                    <w:sz w:val="22"/>
                                    <w:szCs w:val="20"/>
                                  </w:rPr>
                                  <m:t>δ</m:t>
                                </m:r>
                              </m:sup>
                              <m:e>
                                <m:nary>
                                  <m:naryPr>
                                    <m:limLoc m:val="subSup"/>
                                    <m:ctrlPr>
                                      <w:rPr>
                                        <w:rFonts w:ascii="Cambria Math" w:hAnsi="Cambria Math"/>
                                        <w:i/>
                                        <w:sz w:val="22"/>
                                        <w:szCs w:val="20"/>
                                      </w:rPr>
                                    </m:ctrlPr>
                                  </m:naryPr>
                                  <m:sub>
                                    <m:r>
                                      <w:rPr>
                                        <w:rFonts w:ascii="Cambria Math" w:hAnsi="Cambria Math"/>
                                        <w:sz w:val="22"/>
                                        <w:szCs w:val="20"/>
                                      </w:rPr>
                                      <m:t>0</m:t>
                                    </m:r>
                                  </m:sub>
                                  <m:sup>
                                    <m:sSup>
                                      <m:sSupPr>
                                        <m:ctrlPr>
                                          <w:rPr>
                                            <w:rFonts w:ascii="Cambria Math" w:hAnsi="Cambria Math"/>
                                            <w:i/>
                                            <w:sz w:val="22"/>
                                            <w:szCs w:val="20"/>
                                          </w:rPr>
                                        </m:ctrlPr>
                                      </m:sSupPr>
                                      <m:e>
                                        <m:r>
                                          <m:rPr>
                                            <m:sty m:val="p"/>
                                          </m:rPr>
                                          <w:rPr>
                                            <w:rFonts w:ascii="Cambria Math" w:hAnsi="Cambria Math"/>
                                            <w:sz w:val="22"/>
                                            <w:szCs w:val="20"/>
                                          </w:rPr>
                                          <m:t>cos</m:t>
                                        </m:r>
                                      </m:e>
                                      <m:sup>
                                        <m:r>
                                          <w:rPr>
                                            <w:rFonts w:ascii="Cambria Math" w:hAnsi="Cambria Math"/>
                                            <w:sz w:val="22"/>
                                            <w:szCs w:val="20"/>
                                          </w:rPr>
                                          <m:t>-1</m:t>
                                        </m:r>
                                      </m:sup>
                                    </m:sSup>
                                    <m:d>
                                      <m:dPr>
                                        <m:ctrlPr>
                                          <w:rPr>
                                            <w:rFonts w:ascii="Cambria Math" w:hAnsi="Cambria Math"/>
                                            <w:i/>
                                            <w:sz w:val="22"/>
                                            <w:szCs w:val="20"/>
                                          </w:rPr>
                                        </m:ctrlPr>
                                      </m:dPr>
                                      <m:e>
                                        <m:f>
                                          <m:fPr>
                                            <m:ctrlPr>
                                              <w:rPr>
                                                <w:rFonts w:ascii="Cambria Math" w:hAnsi="Cambria Math"/>
                                                <w:i/>
                                                <w:sz w:val="22"/>
                                                <w:szCs w:val="20"/>
                                              </w:rPr>
                                            </m:ctrlPr>
                                          </m:fPr>
                                          <m:num>
                                            <m:r>
                                              <w:rPr>
                                                <w:rFonts w:ascii="Cambria Math" w:hAnsi="Cambria Math"/>
                                                <w:sz w:val="22"/>
                                                <w:szCs w:val="20"/>
                                              </w:rPr>
                                              <m:t>z</m:t>
                                            </m:r>
                                          </m:num>
                                          <m:den>
                                            <m:r>
                                              <w:rPr>
                                                <w:rFonts w:ascii="Cambria Math" w:hAnsi="Cambria Math"/>
                                                <w:sz w:val="22"/>
                                                <w:szCs w:val="20"/>
                                              </w:rPr>
                                              <m:t>ξ</m:t>
                                            </m:r>
                                          </m:den>
                                        </m:f>
                                      </m:e>
                                    </m:d>
                                  </m:sup>
                                  <m:e>
                                    <m:d>
                                      <m:dPr>
                                        <m:begChr m:val="["/>
                                        <m:endChr m:val="]"/>
                                        <m:ctrlPr>
                                          <w:rPr>
                                            <w:rFonts w:ascii="Cambria Math" w:hAnsi="Cambria Math"/>
                                            <w:i/>
                                            <w:sz w:val="22"/>
                                            <w:szCs w:val="20"/>
                                          </w:rPr>
                                        </m:ctrlPr>
                                      </m:dPr>
                                      <m:e>
                                        <m:f>
                                          <m:fPr>
                                            <m:ctrlPr>
                                              <w:rPr>
                                                <w:rFonts w:ascii="Cambria Math" w:hAnsi="Cambria Math"/>
                                                <w:i/>
                                                <w:sz w:val="22"/>
                                                <w:szCs w:val="20"/>
                                              </w:rPr>
                                            </m:ctrlPr>
                                          </m:fPr>
                                          <m:num>
                                            <m:r>
                                              <w:rPr>
                                                <w:rFonts w:ascii="Cambria Math" w:hAnsi="Cambria Math"/>
                                                <w:sz w:val="22"/>
                                                <w:szCs w:val="20"/>
                                              </w:rPr>
                                              <m:t>c</m:t>
                                            </m:r>
                                            <m:d>
                                              <m:dPr>
                                                <m:ctrlPr>
                                                  <w:rPr>
                                                    <w:rFonts w:ascii="Cambria Math" w:hAnsi="Cambria Math"/>
                                                    <w:i/>
                                                    <w:sz w:val="22"/>
                                                    <w:szCs w:val="20"/>
                                                  </w:rPr>
                                                </m:ctrlPr>
                                              </m:dPr>
                                              <m:e>
                                                <m:r>
                                                  <w:rPr>
                                                    <w:rFonts w:ascii="Cambria Math" w:hAnsi="Cambria Math"/>
                                                    <w:sz w:val="22"/>
                                                    <w:szCs w:val="20"/>
                                                  </w:rPr>
                                                  <m:t>ξ</m:t>
                                                </m:r>
                                              </m:e>
                                            </m:d>
                                            <m:sSubSup>
                                              <m:sSubSupPr>
                                                <m:ctrlPr>
                                                  <w:rPr>
                                                    <w:rFonts w:ascii="Cambria Math" w:hAnsi="Cambria Math"/>
                                                    <w:i/>
                                                    <w:sz w:val="22"/>
                                                    <w:szCs w:val="20"/>
                                                  </w:rPr>
                                                </m:ctrlPr>
                                              </m:sSubSupPr>
                                              <m:e>
                                                <m:r>
                                                  <w:rPr>
                                                    <w:rFonts w:ascii="Cambria Math" w:hAnsi="Cambria Math"/>
                                                    <w:sz w:val="22"/>
                                                    <w:szCs w:val="20"/>
                                                  </w:rPr>
                                                  <m:t>s</m:t>
                                                </m:r>
                                              </m:e>
                                              <m:sub>
                                                <m:r>
                                                  <w:rPr>
                                                    <w:rFonts w:ascii="Cambria Math" w:hAnsi="Cambria Math"/>
                                                    <w:sz w:val="22"/>
                                                    <w:szCs w:val="20"/>
                                                  </w:rPr>
                                                  <m:t>0</m:t>
                                                </m:r>
                                              </m:sub>
                                              <m:sup>
                                                <m:r>
                                                  <w:rPr>
                                                    <w:rFonts w:ascii="Cambria Math" w:hAnsi="Cambria Math"/>
                                                    <w:sz w:val="22"/>
                                                    <w:szCs w:val="20"/>
                                                  </w:rPr>
                                                  <m:t>2</m:t>
                                                </m:r>
                                              </m:sup>
                                            </m:sSubSup>
                                            <m:r>
                                              <w:rPr>
                                                <w:rFonts w:ascii="Cambria Math" w:hAnsi="Cambria Math"/>
                                                <w:sz w:val="22"/>
                                                <w:szCs w:val="20"/>
                                              </w:rPr>
                                              <m:t>ξ</m:t>
                                            </m:r>
                                          </m:num>
                                          <m:den>
                                            <m:r>
                                              <w:rPr>
                                                <w:rFonts w:ascii="Cambria Math" w:hAnsi="Cambria Math"/>
                                                <w:sz w:val="22"/>
                                                <w:szCs w:val="20"/>
                                              </w:rPr>
                                              <m:t>2</m:t>
                                            </m:r>
                                          </m:den>
                                        </m:f>
                                      </m:e>
                                    </m:d>
                                    <m:r>
                                      <w:rPr>
                                        <w:rFonts w:ascii="Cambria Math" w:hAnsi="Cambria Math"/>
                                        <w:sz w:val="22"/>
                                        <w:szCs w:val="20"/>
                                      </w:rPr>
                                      <m:t>ξdθdξdz</m:t>
                                    </m:r>
                                  </m:e>
                                </m:nary>
                              </m:e>
                            </m:nary>
                          </m:e>
                        </m:nary>
                        <m:r>
                          <w:rPr>
                            <w:rFonts w:ascii="Cambria Math" w:hAnsi="Cambria Math"/>
                            <w:sz w:val="22"/>
                            <w:szCs w:val="20"/>
                          </w:rPr>
                          <m:t xml:space="preserve">,                   </m:t>
                        </m:r>
                        <m:r>
                          <m:rPr>
                            <m:nor/>
                          </m:rPr>
                          <w:rPr>
                            <w:rFonts w:ascii="Cambria Math" w:hAnsi="Cambria Math"/>
                            <w:sz w:val="22"/>
                            <w:szCs w:val="20"/>
                          </w:rPr>
                          <m:t>for</m:t>
                        </m:r>
                        <m:r>
                          <w:rPr>
                            <w:rFonts w:ascii="Cambria Math" w:hAnsi="Cambria Math"/>
                            <w:sz w:val="22"/>
                            <w:szCs w:val="20"/>
                          </w:rPr>
                          <m:t xml:space="preserve"> </m:t>
                        </m:r>
                        <m:r>
                          <m:rPr>
                            <m:sty m:val="p"/>
                          </m:rPr>
                          <w:rPr>
                            <w:rFonts w:ascii="Cambria Math" w:hAnsi="Cambria Math"/>
                            <w:sz w:val="22"/>
                            <w:szCs w:val="20"/>
                          </w:rPr>
                          <m:t xml:space="preserve"> 2D</m:t>
                        </m:r>
                        <m:r>
                          <w:rPr>
                            <w:rFonts w:ascii="Cambria Math" w:hAnsi="Cambria Math"/>
                            <w:sz w:val="22"/>
                            <w:szCs w:val="20"/>
                          </w:rPr>
                          <m:t xml:space="preserve">  </m:t>
                        </m:r>
                      </m:e>
                    </m:eqArr>
                    <m:r>
                      <w:rPr>
                        <w:rFonts w:ascii="Cambria Math" w:hAnsi="Cambria Math"/>
                        <w:sz w:val="22"/>
                        <w:szCs w:val="20"/>
                      </w:rPr>
                      <m:t xml:space="preserve"> </m:t>
                    </m:r>
                  </m:e>
                </m:d>
              </m:oMath>
            </m:oMathPara>
          </w:p>
        </w:tc>
        <w:tc>
          <w:tcPr>
            <w:tcW w:w="3950" w:type="dxa"/>
            <w:vAlign w:val="center"/>
          </w:tcPr>
          <w:p w14:paraId="4070EEB0" w14:textId="199336DD" w:rsidR="0065662F" w:rsidRPr="0003639A" w:rsidRDefault="006A7B65" w:rsidP="008A10CE">
            <w:pPr>
              <w:pStyle w:val="ListParagraph"/>
              <w:widowControl w:val="0"/>
              <w:numPr>
                <w:ilvl w:val="0"/>
                <w:numId w:val="2"/>
              </w:numPr>
              <w:spacing w:before="0" w:after="0" w:line="240" w:lineRule="auto"/>
              <w:jc w:val="right"/>
              <w:rPr>
                <w:rFonts w:ascii="Times New Roman" w:eastAsia="SimSun" w:hAnsi="Times New Roman" w:cs="Times New Roman"/>
                <w:kern w:val="2"/>
                <w:sz w:val="24"/>
                <w:szCs w:val="24"/>
              </w:rPr>
            </w:pPr>
            <w:bookmarkStart w:id="22" w:name="_Ref31990375"/>
            <w:bookmarkStart w:id="23" w:name="_Ref31747313"/>
            <w:r w:rsidRPr="0003639A">
              <w:rPr>
                <w:rFonts w:ascii="Times New Roman" w:eastAsia="SimSun" w:hAnsi="Times New Roman" w:cs="Times New Roman"/>
                <w:kern w:val="2"/>
                <w:sz w:val="24"/>
                <w:szCs w:val="24"/>
              </w:rPr>
              <w:t xml:space="preserve"> </w:t>
            </w:r>
            <w:r w:rsidR="00766CDA" w:rsidRPr="0003639A">
              <w:rPr>
                <w:rFonts w:ascii="Times New Roman" w:eastAsia="SimSun" w:hAnsi="Times New Roman" w:cs="Times New Roman"/>
                <w:kern w:val="2"/>
                <w:sz w:val="24"/>
                <w:szCs w:val="24"/>
              </w:rPr>
              <w:t xml:space="preserve"> </w:t>
            </w:r>
            <w:bookmarkEnd w:id="22"/>
          </w:p>
        </w:tc>
        <w:bookmarkEnd w:id="23"/>
      </w:tr>
    </w:tbl>
    <w:p w14:paraId="6CD40142" w14:textId="77777777" w:rsidR="00D0424D" w:rsidRPr="0003639A" w:rsidRDefault="00D0424D" w:rsidP="00E64819">
      <w:pPr>
        <w:widowControl w:val="0"/>
        <w:spacing w:after="0" w:line="240" w:lineRule="auto"/>
        <w:ind w:firstLineChars="200" w:firstLine="480"/>
        <w:jc w:val="both"/>
        <w:rPr>
          <w:rFonts w:ascii="Times New Roman" w:eastAsia="SimSun" w:hAnsi="Times New Roman" w:cs="Times New Roman"/>
          <w:kern w:val="2"/>
          <w:szCs w:val="24"/>
        </w:rPr>
      </w:pPr>
    </w:p>
    <w:p w14:paraId="1C41204A" w14:textId="37A5FA37" w:rsidR="00D0424D" w:rsidRPr="0003639A" w:rsidRDefault="00D0424D" w:rsidP="008A10CE">
      <w:pPr>
        <w:widowControl w:val="0"/>
        <w:spacing w:after="0" w:line="240" w:lineRule="auto"/>
        <w:jc w:val="both"/>
        <w:rPr>
          <w:rFonts w:ascii="Times New Roman" w:eastAsia="SimSun" w:hAnsi="Times New Roman" w:cs="Times New Roman"/>
          <w:kern w:val="2"/>
          <w:szCs w:val="24"/>
        </w:rPr>
      </w:pPr>
      <w:r w:rsidRPr="0003639A">
        <w:rPr>
          <w:rFonts w:ascii="Times New Roman" w:eastAsia="SimSun" w:hAnsi="Times New Roman" w:cs="Times New Roman"/>
          <w:kern w:val="2"/>
          <w:szCs w:val="24"/>
        </w:rPr>
        <w:t xml:space="preserve">Substituting the </w:t>
      </w:r>
      <w:r w:rsidR="0033772F" w:rsidRPr="0003639A">
        <w:rPr>
          <w:rFonts w:ascii="Times New Roman" w:eastAsia="SimSun" w:hAnsi="Times New Roman" w:cs="Times New Roman"/>
          <w:kern w:val="2"/>
          <w:szCs w:val="24"/>
        </w:rPr>
        <w:t xml:space="preserve">constant </w:t>
      </w:r>
      <w:r w:rsidR="00996EB9" w:rsidRPr="0003639A">
        <w:rPr>
          <w:rFonts w:ascii="Times New Roman" w:eastAsia="SimSun" w:hAnsi="Times New Roman" w:cs="Times New Roman"/>
          <w:kern w:val="2"/>
          <w:szCs w:val="24"/>
        </w:rPr>
        <w:t>micro-modulus functions from Eq</w:t>
      </w:r>
      <w:r w:rsidRPr="0003639A">
        <w:rPr>
          <w:rFonts w:ascii="Times New Roman" w:eastAsia="SimSun" w:hAnsi="Times New Roman" w:cs="Times New Roman"/>
          <w:kern w:val="2"/>
          <w:szCs w:val="24"/>
        </w:rPr>
        <w:t>.</w:t>
      </w:r>
      <w:r w:rsidR="00282FB7" w:rsidRPr="0003639A">
        <w:rPr>
          <w:rFonts w:ascii="Times New Roman" w:eastAsia="SimSun" w:hAnsi="Times New Roman" w:cs="Times New Roman"/>
          <w:kern w:val="2"/>
          <w:szCs w:val="24"/>
        </w:rPr>
        <w:t xml:space="preserve"> </w:t>
      </w:r>
      <w:r w:rsidR="00282FB7" w:rsidRPr="0003639A">
        <w:rPr>
          <w:rFonts w:ascii="Times New Roman" w:eastAsia="SimSun" w:hAnsi="Times New Roman" w:cs="Times New Roman"/>
          <w:kern w:val="2"/>
          <w:szCs w:val="24"/>
        </w:rPr>
        <w:fldChar w:fldCharType="begin"/>
      </w:r>
      <w:r w:rsidR="00282FB7" w:rsidRPr="0003639A">
        <w:rPr>
          <w:rFonts w:ascii="Times New Roman" w:eastAsia="SimSun" w:hAnsi="Times New Roman" w:cs="Times New Roman"/>
          <w:kern w:val="2"/>
          <w:szCs w:val="24"/>
        </w:rPr>
        <w:instrText xml:space="preserve"> REF _Ref52482746 \n \h </w:instrText>
      </w:r>
      <w:r w:rsidR="0003639A">
        <w:rPr>
          <w:rFonts w:ascii="Times New Roman" w:eastAsia="SimSun" w:hAnsi="Times New Roman" w:cs="Times New Roman"/>
          <w:kern w:val="2"/>
          <w:szCs w:val="24"/>
        </w:rPr>
        <w:instrText xml:space="preserve"> \* MERGEFORMAT </w:instrText>
      </w:r>
      <w:r w:rsidR="00282FB7" w:rsidRPr="0003639A">
        <w:rPr>
          <w:rFonts w:ascii="Times New Roman" w:eastAsia="SimSun" w:hAnsi="Times New Roman" w:cs="Times New Roman"/>
          <w:kern w:val="2"/>
          <w:szCs w:val="24"/>
        </w:rPr>
      </w:r>
      <w:r w:rsidR="00282FB7" w:rsidRPr="0003639A">
        <w:rPr>
          <w:rFonts w:ascii="Times New Roman" w:eastAsia="SimSun" w:hAnsi="Times New Roman" w:cs="Times New Roman"/>
          <w:kern w:val="2"/>
          <w:szCs w:val="24"/>
        </w:rPr>
        <w:fldChar w:fldCharType="separate"/>
      </w:r>
      <w:r w:rsidR="00432C3E" w:rsidRPr="0003639A">
        <w:rPr>
          <w:rFonts w:ascii="Times New Roman" w:eastAsia="SimSun" w:hAnsi="Times New Roman" w:cs="Times New Roman"/>
          <w:kern w:val="2"/>
          <w:szCs w:val="24"/>
          <w:cs/>
        </w:rPr>
        <w:t>‎</w:t>
      </w:r>
      <w:r w:rsidR="00432C3E" w:rsidRPr="0003639A">
        <w:rPr>
          <w:rFonts w:ascii="Times New Roman" w:eastAsia="SimSun" w:hAnsi="Times New Roman" w:cs="Times New Roman"/>
          <w:kern w:val="2"/>
          <w:szCs w:val="24"/>
        </w:rPr>
        <w:t>(6)</w:t>
      </w:r>
      <w:r w:rsidR="00282FB7" w:rsidRPr="0003639A">
        <w:rPr>
          <w:rFonts w:ascii="Times New Roman" w:eastAsia="SimSun" w:hAnsi="Times New Roman" w:cs="Times New Roman"/>
          <w:kern w:val="2"/>
          <w:szCs w:val="24"/>
        </w:rPr>
        <w:fldChar w:fldCharType="end"/>
      </w:r>
      <w:r w:rsidR="00FD7B31" w:rsidRPr="0003639A">
        <w:rPr>
          <w:rFonts w:eastAsia="SimSun"/>
          <w:kern w:val="2"/>
          <w:szCs w:val="24"/>
        </w:rPr>
        <w:t xml:space="preserve"> </w:t>
      </w:r>
      <w:r w:rsidRPr="0003639A">
        <w:rPr>
          <w:rFonts w:ascii="Times New Roman" w:eastAsia="SimSun" w:hAnsi="Times New Roman" w:cs="Times New Roman"/>
          <w:kern w:val="2"/>
          <w:szCs w:val="24"/>
        </w:rPr>
        <w:t>into Eq.</w:t>
      </w:r>
      <w:r w:rsidR="00AE7547" w:rsidRPr="0003639A">
        <w:rPr>
          <w:rFonts w:ascii="Times New Roman" w:eastAsia="SimSun" w:hAnsi="Times New Roman" w:cs="Times New Roman"/>
          <w:kern w:val="2"/>
          <w:szCs w:val="24"/>
        </w:rPr>
        <w:t xml:space="preserve"> </w:t>
      </w:r>
      <w:r w:rsidR="00AE7547" w:rsidRPr="0003639A">
        <w:rPr>
          <w:rFonts w:ascii="Times New Roman" w:eastAsia="SimSun" w:hAnsi="Times New Roman" w:cs="Times New Roman"/>
          <w:kern w:val="2"/>
          <w:szCs w:val="24"/>
        </w:rPr>
        <w:fldChar w:fldCharType="begin"/>
      </w:r>
      <w:r w:rsidR="00AE7547" w:rsidRPr="0003639A">
        <w:rPr>
          <w:rFonts w:ascii="Times New Roman" w:eastAsia="SimSun" w:hAnsi="Times New Roman" w:cs="Times New Roman"/>
          <w:kern w:val="2"/>
          <w:szCs w:val="24"/>
        </w:rPr>
        <w:instrText xml:space="preserve"> REF _Ref31990375 \w \h </w:instrText>
      </w:r>
      <w:r w:rsidR="00E64819" w:rsidRPr="0003639A">
        <w:rPr>
          <w:rFonts w:ascii="Times New Roman" w:eastAsia="SimSun" w:hAnsi="Times New Roman" w:cs="Times New Roman"/>
          <w:kern w:val="2"/>
          <w:szCs w:val="24"/>
        </w:rPr>
        <w:instrText xml:space="preserve"> \* MERGEFORMAT </w:instrText>
      </w:r>
      <w:r w:rsidR="00AE7547" w:rsidRPr="0003639A">
        <w:rPr>
          <w:rFonts w:ascii="Times New Roman" w:eastAsia="SimSun" w:hAnsi="Times New Roman" w:cs="Times New Roman"/>
          <w:kern w:val="2"/>
          <w:szCs w:val="24"/>
        </w:rPr>
      </w:r>
      <w:r w:rsidR="00AE7547" w:rsidRPr="0003639A">
        <w:rPr>
          <w:rFonts w:ascii="Times New Roman" w:eastAsia="SimSun" w:hAnsi="Times New Roman" w:cs="Times New Roman"/>
          <w:kern w:val="2"/>
          <w:szCs w:val="24"/>
        </w:rPr>
        <w:fldChar w:fldCharType="separate"/>
      </w:r>
      <w:r w:rsidR="00432C3E" w:rsidRPr="0003639A">
        <w:rPr>
          <w:rFonts w:ascii="Times New Roman" w:eastAsia="SimSun" w:hAnsi="Times New Roman" w:cs="Times New Roman"/>
          <w:kern w:val="2"/>
          <w:szCs w:val="24"/>
          <w:cs/>
        </w:rPr>
        <w:t>‎</w:t>
      </w:r>
      <w:r w:rsidR="00432C3E" w:rsidRPr="0003639A">
        <w:rPr>
          <w:rFonts w:ascii="Times New Roman" w:eastAsia="SimSun" w:hAnsi="Times New Roman" w:cs="Times New Roman"/>
          <w:kern w:val="2"/>
          <w:szCs w:val="24"/>
        </w:rPr>
        <w:t>(7)</w:t>
      </w:r>
      <w:r w:rsidR="00AE7547" w:rsidRPr="0003639A">
        <w:rPr>
          <w:rFonts w:ascii="Times New Roman" w:eastAsia="SimSun" w:hAnsi="Times New Roman" w:cs="Times New Roman"/>
          <w:kern w:val="2"/>
          <w:szCs w:val="24"/>
        </w:rPr>
        <w:fldChar w:fldCharType="end"/>
      </w:r>
      <w:r w:rsidRPr="0003639A">
        <w:rPr>
          <w:rFonts w:ascii="Times New Roman" w:eastAsia="SimSun" w:hAnsi="Times New Roman" w:cs="Times New Roman"/>
          <w:kern w:val="2"/>
          <w:szCs w:val="24"/>
        </w:rPr>
        <w:t xml:space="preserve">, </w:t>
      </w:r>
      <w:r w:rsidR="00F97B4E" w:rsidRPr="0003639A">
        <w:rPr>
          <w:rFonts w:ascii="Times New Roman" w:eastAsia="SimSun" w:hAnsi="Times New Roman" w:cs="Times New Roman"/>
          <w:kern w:val="2"/>
          <w:szCs w:val="24"/>
        </w:rPr>
        <w:t xml:space="preserve">one obtains </w:t>
      </w:r>
      <w:r w:rsidRPr="0003639A">
        <w:rPr>
          <w:rFonts w:ascii="Times New Roman" w:eastAsia="SimSun" w:hAnsi="Times New Roman" w:cs="Times New Roman"/>
          <w:i/>
          <w:kern w:val="2"/>
          <w:szCs w:val="24"/>
        </w:rPr>
        <w:t>s</w:t>
      </w:r>
      <w:r w:rsidRPr="0003639A">
        <w:rPr>
          <w:rFonts w:ascii="Times New Roman" w:eastAsia="SimSun" w:hAnsi="Times New Roman" w:cs="Times New Roman"/>
          <w:kern w:val="2"/>
          <w:szCs w:val="24"/>
          <w:vertAlign w:val="subscript"/>
        </w:rPr>
        <w:t>0</w:t>
      </w:r>
      <w:r w:rsidRPr="0003639A">
        <w:rPr>
          <w:rFonts w:ascii="Times New Roman" w:eastAsia="SimSun" w:hAnsi="Times New Roman" w:cs="Times New Roman"/>
          <w:kern w:val="2"/>
          <w:szCs w:val="24"/>
        </w:rPr>
        <w:t xml:space="preserve"> </w:t>
      </w:r>
      <w:r w:rsidR="00DC74F9" w:rsidRPr="0003639A">
        <w:rPr>
          <w:rFonts w:ascii="Times New Roman" w:eastAsia="SimSun" w:hAnsi="Times New Roman" w:cs="Times New Roman"/>
          <w:kern w:val="2"/>
          <w:szCs w:val="24"/>
        </w:rPr>
        <w:t>as</w:t>
      </w:r>
      <w:r w:rsidRPr="0003639A">
        <w:rPr>
          <w:rFonts w:ascii="Times New Roman" w:eastAsia="SimSun" w:hAnsi="Times New Roman" w:cs="Times New Roman"/>
          <w:kern w:val="2"/>
          <w:szCs w:val="24"/>
        </w:rPr>
        <w:t>:</w:t>
      </w:r>
    </w:p>
    <w:p w14:paraId="51DF1F4E" w14:textId="34D17E1B" w:rsidR="00282FB7" w:rsidRPr="0003639A" w:rsidRDefault="00282FB7" w:rsidP="008A10CE">
      <w:pPr>
        <w:widowControl w:val="0"/>
        <w:spacing w:after="0" w:line="240" w:lineRule="auto"/>
        <w:jc w:val="both"/>
        <w:rPr>
          <w:rFonts w:ascii="Times New Roman" w:eastAsia="SimSun" w:hAnsi="Times New Roman" w:cs="Times New Roman"/>
          <w:kern w:val="2"/>
          <w:szCs w:val="24"/>
        </w:rPr>
      </w:pPr>
    </w:p>
    <w:tbl>
      <w:tblPr>
        <w:tblW w:w="0" w:type="auto"/>
        <w:tblLayout w:type="fixed"/>
        <w:tblLook w:val="04A0" w:firstRow="1" w:lastRow="0" w:firstColumn="1" w:lastColumn="0" w:noHBand="0" w:noVBand="1"/>
      </w:tblPr>
      <w:tblGrid>
        <w:gridCol w:w="5580"/>
        <w:gridCol w:w="3780"/>
      </w:tblGrid>
      <w:tr w:rsidR="00282FB7" w:rsidRPr="0003639A" w14:paraId="5879D8D5" w14:textId="77777777" w:rsidTr="00282FB7">
        <w:tc>
          <w:tcPr>
            <w:tcW w:w="5580" w:type="dxa"/>
            <w:vAlign w:val="center"/>
          </w:tcPr>
          <w:p w14:paraId="3C07E7D1" w14:textId="6421D072" w:rsidR="00282FB7" w:rsidRPr="0003639A" w:rsidRDefault="00607D03" w:rsidP="00282FB7">
            <w:pPr>
              <w:widowControl w:val="0"/>
              <w:spacing w:line="240" w:lineRule="auto"/>
              <w:jc w:val="both"/>
              <w:rPr>
                <w:rFonts w:ascii="Times New Roman" w:eastAsia="SimSun" w:hAnsi="Times New Roman" w:cs="Times New Roman"/>
                <w:kern w:val="2"/>
                <w:szCs w:val="24"/>
              </w:rPr>
            </w:pPr>
            <m:oMath>
              <m:sSub>
                <m:sSubPr>
                  <m:ctrlPr>
                    <w:rPr>
                      <w:rFonts w:ascii="Cambria Math" w:hAnsi="Cambria Math"/>
                      <w:i/>
                    </w:rPr>
                  </m:ctrlPr>
                </m:sSubPr>
                <m:e>
                  <m:r>
                    <w:rPr>
                      <w:rFonts w:ascii="Cambria Math" w:hAnsi="Cambria Math"/>
                    </w:rPr>
                    <m:t>s</m:t>
                  </m:r>
                </m:e>
                <m:sub>
                  <m:r>
                    <w:rPr>
                      <w:rFonts w:ascii="Cambria Math" w:hAnsi="Cambria Math"/>
                    </w:rPr>
                    <m:t>0</m:t>
                  </m:r>
                </m:sub>
              </m:sSub>
              <m:r>
                <w:rPr>
                  <w:rFonts w:ascii="Cambria Math" w:hAnsi="Cambria Math" w:cstheme="majorBidi"/>
                </w:rPr>
                <m:t>=</m:t>
              </m:r>
              <m:d>
                <m:dPr>
                  <m:begChr m:val="{"/>
                  <m:endChr m:val=""/>
                  <m:ctrlPr>
                    <w:rPr>
                      <w:rFonts w:ascii="Cambria Math" w:hAnsi="Cambria Math" w:cstheme="majorBidi"/>
                      <w:i/>
                    </w:rPr>
                  </m:ctrlPr>
                </m:dPr>
                <m:e>
                  <m:eqArr>
                    <m:eqArrPr>
                      <m:ctrlPr>
                        <w:rPr>
                          <w:rFonts w:ascii="Cambria Math" w:hAnsi="Cambria Math" w:cstheme="majorBidi"/>
                          <w:i/>
                        </w:rPr>
                      </m:ctrlPr>
                    </m:eqArrPr>
                    <m:e>
                      <m:rad>
                        <m:radPr>
                          <m:degHide m:val="1"/>
                          <m:ctrlPr>
                            <w:rPr>
                              <w:rFonts w:ascii="Cambria Math" w:hAnsi="Cambria Math"/>
                              <w:i/>
                            </w:rPr>
                          </m:ctrlPr>
                        </m:radPr>
                        <m:deg/>
                        <m:e>
                          <m:f>
                            <m:fPr>
                              <m:ctrlPr>
                                <w:rPr>
                                  <w:rFonts w:ascii="Cambria Math" w:hAnsi="Cambria Math"/>
                                  <w:i/>
                                </w:rPr>
                              </m:ctrlPr>
                            </m:fPr>
                            <m:num>
                              <m:r>
                                <w:rPr>
                                  <w:rFonts w:ascii="Cambria Math" w:hAnsi="Cambria Math"/>
                                </w:rPr>
                                <m:t>5</m:t>
                              </m:r>
                              <m:sSub>
                                <m:sSubPr>
                                  <m:ctrlPr>
                                    <w:rPr>
                                      <w:rFonts w:ascii="Cambria Math" w:hAnsi="Cambria Math"/>
                                      <w:i/>
                                    </w:rPr>
                                  </m:ctrlPr>
                                </m:sSubPr>
                                <m:e>
                                  <m:r>
                                    <w:rPr>
                                      <w:rFonts w:ascii="Cambria Math" w:hAnsi="Cambria Math"/>
                                    </w:rPr>
                                    <m:t>G</m:t>
                                  </m:r>
                                </m:e>
                                <m:sub>
                                  <m:r>
                                    <w:rPr>
                                      <w:rFonts w:ascii="Cambria Math" w:hAnsi="Cambria Math"/>
                                    </w:rPr>
                                    <m:t>0</m:t>
                                  </m:r>
                                </m:sub>
                              </m:sSub>
                            </m:num>
                            <m:den>
                              <m:r>
                                <w:rPr>
                                  <w:rFonts w:ascii="Cambria Math" w:hAnsi="Cambria Math"/>
                                </w:rPr>
                                <m:t>6Eδ</m:t>
                              </m:r>
                            </m:den>
                          </m:f>
                        </m:e>
                      </m:rad>
                      <m:r>
                        <w:rPr>
                          <w:rFonts w:ascii="Cambria Math" w:hAnsi="Cambria Math" w:cstheme="majorBidi"/>
                        </w:rPr>
                        <m:t xml:space="preserve">,     </m:t>
                      </m:r>
                      <m:r>
                        <m:rPr>
                          <m:sty m:val="p"/>
                        </m:rPr>
                        <w:rPr>
                          <w:rFonts w:ascii="Cambria Math" w:hAnsi="Cambria Math" w:cstheme="majorBidi"/>
                        </w:rPr>
                        <m:t xml:space="preserve">3D                      </m:t>
                      </m:r>
                      <m:r>
                        <w:rPr>
                          <w:rFonts w:ascii="Cambria Math" w:hAnsi="Cambria Math" w:cstheme="majorBidi"/>
                        </w:rPr>
                        <m:t xml:space="preserve">  </m:t>
                      </m:r>
                    </m:e>
                    <m:e>
                      <m:rad>
                        <m:radPr>
                          <m:degHide m:val="1"/>
                          <m:ctrlPr>
                            <w:rPr>
                              <w:rFonts w:ascii="Cambria Math" w:hAnsi="Cambria Math"/>
                              <w:i/>
                            </w:rPr>
                          </m:ctrlPr>
                        </m:radPr>
                        <m:deg/>
                        <m:e>
                          <m:f>
                            <m:fPr>
                              <m:ctrlPr>
                                <w:rPr>
                                  <w:rFonts w:ascii="Cambria Math" w:hAnsi="Cambria Math"/>
                                  <w:i/>
                                </w:rPr>
                              </m:ctrlPr>
                            </m:fPr>
                            <m:num>
                              <m:r>
                                <w:rPr>
                                  <w:rFonts w:ascii="Cambria Math" w:hAnsi="Cambria Math"/>
                                </w:rPr>
                                <m:t>4π</m:t>
                              </m:r>
                              <m:sSub>
                                <m:sSubPr>
                                  <m:ctrlPr>
                                    <w:rPr>
                                      <w:rFonts w:ascii="Cambria Math" w:hAnsi="Cambria Math"/>
                                      <w:i/>
                                    </w:rPr>
                                  </m:ctrlPr>
                                </m:sSubPr>
                                <m:e>
                                  <m:r>
                                    <w:rPr>
                                      <w:rFonts w:ascii="Cambria Math" w:hAnsi="Cambria Math"/>
                                    </w:rPr>
                                    <m:t>G</m:t>
                                  </m:r>
                                </m:e>
                                <m:sub>
                                  <m:r>
                                    <w:rPr>
                                      <w:rFonts w:ascii="Cambria Math" w:hAnsi="Cambria Math"/>
                                    </w:rPr>
                                    <m:t>0</m:t>
                                  </m:r>
                                </m:sub>
                              </m:sSub>
                            </m:num>
                            <m:den>
                              <m:r>
                                <w:rPr>
                                  <w:rFonts w:ascii="Cambria Math" w:hAnsi="Cambria Math"/>
                                </w:rPr>
                                <m:t>9Eδ</m:t>
                              </m:r>
                            </m:den>
                          </m:f>
                        </m:e>
                      </m:rad>
                      <m:r>
                        <w:rPr>
                          <w:rFonts w:ascii="Cambria Math" w:hAnsi="Cambria Math" w:cstheme="majorBidi"/>
                        </w:rPr>
                        <m:t xml:space="preserve">,   </m:t>
                      </m:r>
                      <m:r>
                        <m:rPr>
                          <m:sty m:val="p"/>
                        </m:rPr>
                        <w:rPr>
                          <w:rFonts w:ascii="Cambria Math" w:hAnsi="Cambria Math" w:cstheme="majorBidi"/>
                        </w:rPr>
                        <m:t xml:space="preserve"> 2D plane stress</m:t>
                      </m:r>
                    </m:e>
                    <m:e>
                      <m:rad>
                        <m:radPr>
                          <m:degHide m:val="1"/>
                          <m:ctrlPr>
                            <w:rPr>
                              <w:rFonts w:ascii="Cambria Math" w:hAnsi="Cambria Math"/>
                              <w:i/>
                            </w:rPr>
                          </m:ctrlPr>
                        </m:radPr>
                        <m:deg/>
                        <m:e>
                          <m:f>
                            <m:fPr>
                              <m:ctrlPr>
                                <w:rPr>
                                  <w:rFonts w:ascii="Cambria Math" w:hAnsi="Cambria Math"/>
                                  <w:i/>
                                </w:rPr>
                              </m:ctrlPr>
                            </m:fPr>
                            <m:num>
                              <m:r>
                                <w:rPr>
                                  <w:rFonts w:ascii="Cambria Math" w:hAnsi="Cambria Math"/>
                                </w:rPr>
                                <m:t>5π</m:t>
                              </m:r>
                              <m:sSub>
                                <m:sSubPr>
                                  <m:ctrlPr>
                                    <w:rPr>
                                      <w:rFonts w:ascii="Cambria Math" w:hAnsi="Cambria Math"/>
                                      <w:i/>
                                    </w:rPr>
                                  </m:ctrlPr>
                                </m:sSubPr>
                                <m:e>
                                  <m:r>
                                    <w:rPr>
                                      <w:rFonts w:ascii="Cambria Math" w:hAnsi="Cambria Math"/>
                                    </w:rPr>
                                    <m:t>G</m:t>
                                  </m:r>
                                </m:e>
                                <m:sub>
                                  <m:r>
                                    <w:rPr>
                                      <w:rFonts w:ascii="Cambria Math" w:hAnsi="Cambria Math"/>
                                    </w:rPr>
                                    <m:t>0</m:t>
                                  </m:r>
                                </m:sub>
                              </m:sSub>
                            </m:num>
                            <m:den>
                              <m:r>
                                <w:rPr>
                                  <w:rFonts w:ascii="Cambria Math" w:hAnsi="Cambria Math"/>
                                </w:rPr>
                                <m:t>12Eδ</m:t>
                              </m:r>
                            </m:den>
                          </m:f>
                        </m:e>
                      </m:rad>
                      <m:r>
                        <w:rPr>
                          <w:rFonts w:ascii="Cambria Math" w:hAnsi="Cambria Math" w:cstheme="majorBidi"/>
                        </w:rPr>
                        <m:t xml:space="preserve">, </m:t>
                      </m:r>
                      <m:r>
                        <m:rPr>
                          <m:sty m:val="p"/>
                        </m:rPr>
                        <w:rPr>
                          <w:rFonts w:ascii="Cambria Math" w:hAnsi="Cambria Math" w:cstheme="majorBidi"/>
                        </w:rPr>
                        <m:t xml:space="preserve"> 2D plane strain</m:t>
                      </m:r>
                    </m:e>
                  </m:eqArr>
                </m:e>
              </m:d>
            </m:oMath>
            <w:r w:rsidR="00282FB7" w:rsidRPr="0003639A">
              <w:rPr>
                <w:rFonts w:ascii="Times New Roman" w:eastAsia="SimSun" w:hAnsi="Times New Roman" w:cs="Times New Roman"/>
              </w:rPr>
              <w:t xml:space="preserve"> </w:t>
            </w:r>
          </w:p>
        </w:tc>
        <w:tc>
          <w:tcPr>
            <w:tcW w:w="3780" w:type="dxa"/>
            <w:vAlign w:val="center"/>
          </w:tcPr>
          <w:p w14:paraId="16551100" w14:textId="77777777" w:rsidR="00282FB7" w:rsidRPr="0003639A" w:rsidRDefault="00282FB7" w:rsidP="00282FB7">
            <w:pPr>
              <w:widowControl w:val="0"/>
              <w:numPr>
                <w:ilvl w:val="0"/>
                <w:numId w:val="2"/>
              </w:numPr>
              <w:spacing w:after="0" w:line="240" w:lineRule="auto"/>
              <w:contextualSpacing/>
              <w:jc w:val="right"/>
              <w:rPr>
                <w:rFonts w:ascii="Times New Roman" w:eastAsia="SimSun" w:hAnsi="Times New Roman" w:cs="Times New Roman"/>
                <w:kern w:val="2"/>
                <w:szCs w:val="24"/>
                <w:lang w:eastAsia="zh-CN"/>
              </w:rPr>
            </w:pPr>
            <w:bookmarkStart w:id="24" w:name="_Ref52482974"/>
            <w:r w:rsidRPr="0003639A">
              <w:rPr>
                <w:rFonts w:ascii="Times New Roman" w:eastAsia="SimSun" w:hAnsi="Times New Roman" w:cs="Times New Roman"/>
                <w:kern w:val="2"/>
                <w:szCs w:val="24"/>
                <w:lang w:eastAsia="zh-CN"/>
              </w:rPr>
              <w:t xml:space="preserve">  </w:t>
            </w:r>
            <w:bookmarkEnd w:id="24"/>
          </w:p>
        </w:tc>
      </w:tr>
    </w:tbl>
    <w:p w14:paraId="773B8901" w14:textId="6A211939" w:rsidR="00725355" w:rsidRPr="0003639A" w:rsidRDefault="0065440D" w:rsidP="00D22418">
      <w:pPr>
        <w:widowControl w:val="0"/>
        <w:spacing w:after="0" w:line="240" w:lineRule="auto"/>
        <w:ind w:firstLineChars="200" w:firstLine="480"/>
        <w:jc w:val="both"/>
        <w:rPr>
          <w:rFonts w:ascii="Times New Roman" w:eastAsia="SimSun" w:hAnsi="Times New Roman" w:cs="Times New Roman"/>
          <w:kern w:val="2"/>
          <w:szCs w:val="24"/>
        </w:rPr>
      </w:pPr>
      <w:r w:rsidRPr="0003639A">
        <w:rPr>
          <w:rFonts w:ascii="Times New Roman" w:eastAsia="SimSun" w:hAnsi="Times New Roman" w:cs="Times New Roman"/>
          <w:kern w:val="2"/>
          <w:szCs w:val="24"/>
        </w:rPr>
        <w:t xml:space="preserve">A damage index quantity is </w:t>
      </w:r>
      <w:r w:rsidR="000B681A" w:rsidRPr="0003639A">
        <w:rPr>
          <w:rFonts w:ascii="Times New Roman" w:eastAsia="SimSun" w:hAnsi="Times New Roman" w:cs="Times New Roman"/>
          <w:kern w:val="2"/>
          <w:szCs w:val="24"/>
        </w:rPr>
        <w:t xml:space="preserve">then defined </w:t>
      </w:r>
      <w:r w:rsidRPr="0003639A">
        <w:rPr>
          <w:rFonts w:ascii="Times New Roman" w:eastAsia="SimSun" w:hAnsi="Times New Roman" w:cs="Times New Roman"/>
          <w:kern w:val="2"/>
          <w:szCs w:val="24"/>
        </w:rPr>
        <w:t>as</w:t>
      </w:r>
      <w:r w:rsidR="00725355" w:rsidRPr="0003639A">
        <w:rPr>
          <w:rFonts w:ascii="Times New Roman" w:eastAsia="SimSun" w:hAnsi="Times New Roman" w:cs="Times New Roman"/>
          <w:kern w:val="2"/>
          <w:szCs w:val="24"/>
        </w:rPr>
        <w:t>:</w:t>
      </w:r>
    </w:p>
    <w:p w14:paraId="558EFD78" w14:textId="57B37FAA" w:rsidR="008C1E65" w:rsidRPr="0003639A" w:rsidRDefault="008C1E65" w:rsidP="00E64819">
      <w:pPr>
        <w:widowControl w:val="0"/>
        <w:spacing w:after="0" w:line="240" w:lineRule="auto"/>
        <w:jc w:val="both"/>
        <w:rPr>
          <w:rFonts w:ascii="Times New Roman" w:eastAsia="SimSun" w:hAnsi="Times New Roman" w:cs="Times New Roman"/>
          <w:kern w:val="2"/>
          <w:szCs w:val="24"/>
        </w:rPr>
      </w:pPr>
    </w:p>
    <w:tbl>
      <w:tblPr>
        <w:tblW w:w="0" w:type="auto"/>
        <w:tblLook w:val="04A0" w:firstRow="1" w:lastRow="0" w:firstColumn="1" w:lastColumn="0" w:noHBand="0" w:noVBand="1"/>
      </w:tblPr>
      <w:tblGrid>
        <w:gridCol w:w="5400"/>
        <w:gridCol w:w="3950"/>
      </w:tblGrid>
      <w:tr w:rsidR="00725355" w:rsidRPr="0003639A" w14:paraId="33EBC891" w14:textId="77777777" w:rsidTr="00CC4BEB">
        <w:tc>
          <w:tcPr>
            <w:tcW w:w="5400" w:type="dxa"/>
            <w:vAlign w:val="center"/>
          </w:tcPr>
          <w:p w14:paraId="470AF178" w14:textId="6988BC9D" w:rsidR="00725355" w:rsidRPr="0003639A" w:rsidRDefault="00725355" w:rsidP="00E64819">
            <w:pPr>
              <w:widowControl w:val="0"/>
              <w:spacing w:line="240" w:lineRule="auto"/>
              <w:jc w:val="both"/>
              <w:rPr>
                <w:rFonts w:ascii="Times New Roman" w:eastAsia="SimSun" w:hAnsi="Times New Roman" w:cs="Times New Roman"/>
              </w:rPr>
            </w:pPr>
            <m:oMath>
              <m:r>
                <w:rPr>
                  <w:rFonts w:ascii="Cambria Math" w:eastAsia="SimSun" w:hAnsi="Cambria Math" w:cs="Times New Roman"/>
                  <w:kern w:val="2"/>
                  <w:szCs w:val="24"/>
                </w:rPr>
                <m:t>d</m:t>
              </m:r>
              <m:d>
                <m:dPr>
                  <m:ctrlPr>
                    <w:rPr>
                      <w:rFonts w:ascii="Cambria Math" w:eastAsia="SimSun" w:hAnsi="Cambria Math" w:cs="Times New Roman"/>
                      <w:kern w:val="2"/>
                      <w:szCs w:val="24"/>
                    </w:rPr>
                  </m:ctrlPr>
                </m:dPr>
                <m:e>
                  <m:r>
                    <m:rPr>
                      <m:sty m:val="bi"/>
                    </m:rPr>
                    <w:rPr>
                      <w:rFonts w:ascii="Cambria Math" w:eastAsia="SimSun" w:hAnsi="Cambria Math" w:cs="Times New Roman"/>
                      <w:kern w:val="2"/>
                      <w:szCs w:val="24"/>
                    </w:rPr>
                    <m:t>x</m:t>
                  </m:r>
                  <m:r>
                    <w:rPr>
                      <w:rFonts w:ascii="Cambria Math" w:eastAsia="SimSun" w:hAnsi="Cambria Math" w:cs="Times New Roman"/>
                      <w:kern w:val="2"/>
                      <w:szCs w:val="24"/>
                    </w:rPr>
                    <m:t>,t</m:t>
                  </m:r>
                </m:e>
              </m:d>
              <m:r>
                <m:rPr>
                  <m:sty m:val="p"/>
                </m:rPr>
                <w:rPr>
                  <w:rFonts w:ascii="Cambria Math" w:eastAsia="SimSun" w:hAnsi="Cambria Math" w:cs="Times New Roman"/>
                  <w:kern w:val="2"/>
                  <w:szCs w:val="24"/>
                </w:rPr>
                <m:t>=1-</m:t>
              </m:r>
              <m:f>
                <m:fPr>
                  <m:ctrlPr>
                    <w:rPr>
                      <w:rFonts w:ascii="Cambria Math" w:eastAsia="SimSun" w:hAnsi="Cambria Math" w:cs="Times New Roman"/>
                      <w:kern w:val="2"/>
                      <w:szCs w:val="24"/>
                    </w:rPr>
                  </m:ctrlPr>
                </m:fPr>
                <m:num>
                  <m:nary>
                    <m:naryPr>
                      <m:ctrlPr>
                        <w:rPr>
                          <w:rFonts w:ascii="Cambria Math" w:hAnsi="Cambria Math"/>
                          <w:i/>
                          <w:iCs/>
                          <w:sz w:val="22"/>
                        </w:rPr>
                      </m:ctrlPr>
                    </m:naryPr>
                    <m:sub>
                      <m:sSub>
                        <m:sSubPr>
                          <m:ctrlPr>
                            <w:rPr>
                              <w:rFonts w:ascii="Cambria Math" w:hAnsi="Cambria Math"/>
                              <w:i/>
                              <w:sz w:val="22"/>
                              <w:lang w:val="el-GR"/>
                            </w:rPr>
                          </m:ctrlPr>
                        </m:sSubPr>
                        <m:e>
                          <m:r>
                            <w:rPr>
                              <w:rFonts w:ascii="Cambria Math" w:hAnsi="Cambria Math"/>
                              <w:sz w:val="22"/>
                              <w:lang w:val="el-GR"/>
                            </w:rPr>
                            <m:t>H</m:t>
                          </m:r>
                        </m:e>
                        <m:sub>
                          <m:r>
                            <m:rPr>
                              <m:sty m:val="bi"/>
                            </m:rPr>
                            <w:rPr>
                              <w:rFonts w:ascii="Cambria Math" w:hAnsi="Cambria Math"/>
                              <w:sz w:val="22"/>
                              <w:lang w:val="el-GR"/>
                            </w:rPr>
                            <m:t>x</m:t>
                          </m:r>
                        </m:sub>
                      </m:sSub>
                    </m:sub>
                    <m:sup/>
                    <m:e>
                      <m:r>
                        <w:rPr>
                          <w:rFonts w:ascii="Cambria Math" w:hAnsi="Cambria Math"/>
                        </w:rPr>
                        <m:t>μ</m:t>
                      </m:r>
                      <m:d>
                        <m:dPr>
                          <m:ctrlPr>
                            <w:rPr>
                              <w:rFonts w:ascii="Cambria Math" w:hAnsi="Cambria Math"/>
                              <w:b/>
                              <w:i/>
                              <w:szCs w:val="24"/>
                            </w:rPr>
                          </m:ctrlPr>
                        </m:dPr>
                        <m:e>
                          <m:r>
                            <m:rPr>
                              <m:sty m:val="bi"/>
                            </m:rPr>
                            <w:rPr>
                              <w:rFonts w:ascii="Cambria Math" w:hAnsi="Cambria Math"/>
                              <w:szCs w:val="24"/>
                            </w:rPr>
                            <m:t>ξ,η</m:t>
                          </m:r>
                          <m:r>
                            <w:rPr>
                              <w:rFonts w:ascii="Cambria Math" w:hAnsi="Cambria Math"/>
                              <w:szCs w:val="24"/>
                            </w:rPr>
                            <m:t>(t)</m:t>
                          </m:r>
                        </m:e>
                      </m:d>
                      <m:r>
                        <m:rPr>
                          <m:sty m:val="p"/>
                        </m:rPr>
                        <w:rPr>
                          <w:rFonts w:ascii="Cambria Math" w:hAnsi="Cambria Math"/>
                          <w:sz w:val="22"/>
                        </w:rPr>
                        <m:t>ⅆ</m:t>
                      </m:r>
                      <m:sSub>
                        <m:sSubPr>
                          <m:ctrlPr>
                            <w:rPr>
                              <w:rFonts w:ascii="Cambria Math" w:hAnsi="Cambria Math"/>
                              <w:i/>
                              <w:iCs/>
                              <w:sz w:val="22"/>
                            </w:rPr>
                          </m:ctrlPr>
                        </m:sSubPr>
                        <m:e>
                          <m:r>
                            <w:rPr>
                              <w:rFonts w:ascii="Cambria Math" w:hAnsi="Cambria Math"/>
                              <w:sz w:val="22"/>
                            </w:rPr>
                            <m:t>V</m:t>
                          </m:r>
                        </m:e>
                        <m:sub>
                          <m:acc>
                            <m:accPr>
                              <m:ctrlPr>
                                <w:rPr>
                                  <w:rFonts w:ascii="Cambria Math" w:hAnsi="Cambria Math"/>
                                  <w:i/>
                                  <w:sz w:val="22"/>
                                </w:rPr>
                              </m:ctrlPr>
                            </m:accPr>
                            <m:e>
                              <m:r>
                                <m:rPr>
                                  <m:sty m:val="bi"/>
                                </m:rPr>
                                <w:rPr>
                                  <w:rFonts w:ascii="Cambria Math" w:hAnsi="Cambria Math"/>
                                  <w:sz w:val="22"/>
                                </w:rPr>
                                <m:t>x</m:t>
                              </m:r>
                            </m:e>
                          </m:acc>
                        </m:sub>
                      </m:sSub>
                    </m:e>
                  </m:nary>
                </m:num>
                <m:den>
                  <m:nary>
                    <m:naryPr>
                      <m:ctrlPr>
                        <w:rPr>
                          <w:rFonts w:ascii="Cambria Math" w:hAnsi="Cambria Math"/>
                          <w:i/>
                          <w:iCs/>
                          <w:sz w:val="22"/>
                        </w:rPr>
                      </m:ctrlPr>
                    </m:naryPr>
                    <m:sub>
                      <m:sSub>
                        <m:sSubPr>
                          <m:ctrlPr>
                            <w:rPr>
                              <w:rFonts w:ascii="Cambria Math" w:hAnsi="Cambria Math"/>
                              <w:i/>
                              <w:sz w:val="22"/>
                              <w:lang w:val="el-GR"/>
                            </w:rPr>
                          </m:ctrlPr>
                        </m:sSubPr>
                        <m:e>
                          <m:r>
                            <w:rPr>
                              <w:rFonts w:ascii="Cambria Math" w:hAnsi="Cambria Math"/>
                              <w:sz w:val="22"/>
                              <w:lang w:val="el-GR"/>
                            </w:rPr>
                            <m:t>H</m:t>
                          </m:r>
                        </m:e>
                        <m:sub>
                          <m:r>
                            <m:rPr>
                              <m:sty m:val="bi"/>
                            </m:rPr>
                            <w:rPr>
                              <w:rFonts w:ascii="Cambria Math" w:hAnsi="Cambria Math"/>
                              <w:sz w:val="22"/>
                              <w:lang w:val="el-GR"/>
                            </w:rPr>
                            <m:t>x</m:t>
                          </m:r>
                        </m:sub>
                      </m:sSub>
                    </m:sub>
                    <m:sup/>
                    <m:e>
                      <m:r>
                        <m:rPr>
                          <m:sty m:val="p"/>
                        </m:rPr>
                        <w:rPr>
                          <w:rFonts w:ascii="Cambria Math" w:hAnsi="Cambria Math"/>
                          <w:sz w:val="22"/>
                        </w:rPr>
                        <m:t>ⅆ</m:t>
                      </m:r>
                      <m:sSub>
                        <m:sSubPr>
                          <m:ctrlPr>
                            <w:rPr>
                              <w:rFonts w:ascii="Cambria Math" w:hAnsi="Cambria Math"/>
                              <w:i/>
                              <w:iCs/>
                              <w:sz w:val="22"/>
                            </w:rPr>
                          </m:ctrlPr>
                        </m:sSubPr>
                        <m:e>
                          <m:r>
                            <w:rPr>
                              <w:rFonts w:ascii="Cambria Math" w:hAnsi="Cambria Math"/>
                              <w:sz w:val="22"/>
                            </w:rPr>
                            <m:t>V</m:t>
                          </m:r>
                        </m:e>
                        <m:sub>
                          <m:acc>
                            <m:accPr>
                              <m:ctrlPr>
                                <w:rPr>
                                  <w:rFonts w:ascii="Cambria Math" w:hAnsi="Cambria Math"/>
                                  <w:i/>
                                  <w:sz w:val="22"/>
                                </w:rPr>
                              </m:ctrlPr>
                            </m:accPr>
                            <m:e>
                              <m:r>
                                <m:rPr>
                                  <m:sty m:val="bi"/>
                                </m:rPr>
                                <w:rPr>
                                  <w:rFonts w:ascii="Cambria Math" w:hAnsi="Cambria Math"/>
                                  <w:sz w:val="22"/>
                                </w:rPr>
                                <m:t>x</m:t>
                              </m:r>
                            </m:e>
                          </m:acc>
                        </m:sub>
                      </m:sSub>
                    </m:e>
                  </m:nary>
                </m:den>
              </m:f>
            </m:oMath>
            <w:r w:rsidRPr="0003639A">
              <w:rPr>
                <w:rFonts w:ascii="Times New Roman" w:eastAsia="SimSun" w:hAnsi="Times New Roman" w:cs="Times New Roman"/>
                <w:kern w:val="2"/>
                <w:szCs w:val="24"/>
              </w:rPr>
              <w:t xml:space="preserve"> </w:t>
            </w:r>
          </w:p>
        </w:tc>
        <w:tc>
          <w:tcPr>
            <w:tcW w:w="3950" w:type="dxa"/>
            <w:vAlign w:val="center"/>
          </w:tcPr>
          <w:p w14:paraId="09DE6595" w14:textId="77777777" w:rsidR="00725355" w:rsidRPr="0003639A" w:rsidRDefault="00725355" w:rsidP="00282FB7">
            <w:pPr>
              <w:pStyle w:val="ListParagraph"/>
              <w:widowControl w:val="0"/>
              <w:numPr>
                <w:ilvl w:val="0"/>
                <w:numId w:val="2"/>
              </w:numPr>
              <w:spacing w:before="0" w:after="0" w:line="240" w:lineRule="auto"/>
              <w:jc w:val="right"/>
              <w:rPr>
                <w:rFonts w:ascii="Times New Roman" w:eastAsia="SimSun" w:hAnsi="Times New Roman" w:cs="Times New Roman"/>
                <w:kern w:val="2"/>
                <w:sz w:val="24"/>
                <w:szCs w:val="24"/>
              </w:rPr>
            </w:pPr>
          </w:p>
        </w:tc>
      </w:tr>
    </w:tbl>
    <w:p w14:paraId="6B862B0D" w14:textId="06FB77E9" w:rsidR="000166BB" w:rsidRPr="0003639A" w:rsidRDefault="00FA6BA8" w:rsidP="00D22418">
      <w:pPr>
        <w:widowControl w:val="0"/>
        <w:spacing w:after="0" w:line="240" w:lineRule="auto"/>
        <w:ind w:firstLineChars="200" w:firstLine="480"/>
        <w:jc w:val="both"/>
        <w:rPr>
          <w:rFonts w:ascii="Times New Roman" w:eastAsia="SimSun" w:hAnsi="Times New Roman" w:cs="Times New Roman"/>
          <w:kern w:val="2"/>
          <w:szCs w:val="24"/>
        </w:rPr>
      </w:pPr>
      <w:r w:rsidRPr="0003639A">
        <w:rPr>
          <w:rFonts w:ascii="Times New Roman" w:eastAsia="SimSun" w:hAnsi="Times New Roman" w:cs="Times New Roman"/>
          <w:kern w:val="2"/>
          <w:szCs w:val="24"/>
        </w:rPr>
        <w:t xml:space="preserve">In </w:t>
      </w:r>
      <w:r w:rsidR="00214BF9" w:rsidRPr="0003639A">
        <w:rPr>
          <w:rFonts w:ascii="Times New Roman" w:eastAsia="SimSun" w:hAnsi="Times New Roman" w:cs="Times New Roman"/>
          <w:kern w:val="2"/>
          <w:szCs w:val="24"/>
        </w:rPr>
        <w:t>the discrete version</w:t>
      </w:r>
      <w:r w:rsidRPr="0003639A">
        <w:rPr>
          <w:rFonts w:ascii="Times New Roman" w:eastAsia="SimSun" w:hAnsi="Times New Roman" w:cs="Times New Roman"/>
          <w:kern w:val="2"/>
          <w:szCs w:val="24"/>
        </w:rPr>
        <w:t>, the damage index is computed as the ratio between the number of broken (or failed) bonds (</w:t>
      </w:r>
      <m:oMath>
        <m:sSub>
          <m:sSubPr>
            <m:ctrlPr>
              <w:rPr>
                <w:rFonts w:ascii="Cambria Math" w:eastAsia="SimSun" w:hAnsi="Cambria Math" w:cs="Times New Roman"/>
                <w:i/>
                <w:iCs/>
                <w:kern w:val="2"/>
                <w:szCs w:val="24"/>
              </w:rPr>
            </m:ctrlPr>
          </m:sSubPr>
          <m:e>
            <m:r>
              <w:rPr>
                <w:rFonts w:ascii="Cambria Math" w:eastAsia="SimSun" w:hAnsi="Cambria Math" w:cs="Times New Roman"/>
                <w:kern w:val="2"/>
                <w:szCs w:val="24"/>
              </w:rPr>
              <m:t>N</m:t>
            </m:r>
          </m:e>
          <m:sub>
            <m:r>
              <w:rPr>
                <w:rFonts w:ascii="Cambria Math" w:eastAsia="SimSun" w:hAnsi="Cambria Math" w:cs="Times New Roman"/>
                <w:kern w:val="2"/>
                <w:szCs w:val="24"/>
              </w:rPr>
              <m:t>f</m:t>
            </m:r>
          </m:sub>
        </m:sSub>
      </m:oMath>
      <w:r w:rsidRPr="0003639A">
        <w:rPr>
          <w:rFonts w:ascii="Times New Roman" w:eastAsia="SimSun" w:hAnsi="Times New Roman" w:cs="Times New Roman"/>
          <w:kern w:val="2"/>
          <w:szCs w:val="24"/>
        </w:rPr>
        <w:t>) and the total number of bonds (</w:t>
      </w:r>
      <w:r w:rsidRPr="0003639A">
        <w:rPr>
          <w:rFonts w:ascii="Times New Roman" w:eastAsia="SimSun" w:hAnsi="Times New Roman" w:cs="Times New Roman"/>
          <w:i/>
          <w:iCs/>
          <w:kern w:val="2"/>
          <w:szCs w:val="24"/>
        </w:rPr>
        <w:t>N</w:t>
      </w:r>
      <w:r w:rsidRPr="0003639A">
        <w:rPr>
          <w:rFonts w:ascii="Times New Roman" w:eastAsia="SimSun" w:hAnsi="Times New Roman" w:cs="Times New Roman"/>
          <w:kern w:val="2"/>
          <w:szCs w:val="24"/>
        </w:rPr>
        <w:t>)</w:t>
      </w:r>
      <w:r w:rsidR="00735E13" w:rsidRPr="0003639A">
        <w:rPr>
          <w:rFonts w:ascii="Times New Roman" w:eastAsia="SimSun" w:hAnsi="Times New Roman" w:cs="Times New Roman"/>
          <w:kern w:val="2"/>
          <w:szCs w:val="24"/>
        </w:rPr>
        <w:t xml:space="preserve"> </w:t>
      </w:r>
      <w:r w:rsidRPr="0003639A">
        <w:rPr>
          <w:rFonts w:ascii="Times New Roman" w:eastAsia="SimSun" w:hAnsi="Times New Roman" w:cs="Times New Roman"/>
          <w:kern w:val="2"/>
          <w:szCs w:val="24"/>
        </w:rPr>
        <w:t xml:space="preserve">originally associated with a node </w:t>
      </w:r>
      <w:r w:rsidR="00962BE6" w:rsidRPr="0003639A">
        <w:rPr>
          <w:rFonts w:ascii="Times New Roman" w:eastAsia="SimSun" w:hAnsi="Times New Roman" w:cs="Times New Roman"/>
          <w:kern w:val="2"/>
          <w:szCs w:val="24"/>
        </w:rPr>
        <w:t>at time (or load step</w:t>
      </w:r>
      <w:r w:rsidR="00F02D97" w:rsidRPr="0003639A">
        <w:rPr>
          <w:rFonts w:ascii="Times New Roman" w:eastAsia="SimSun" w:hAnsi="Times New Roman" w:cs="Times New Roman"/>
          <w:kern w:val="2"/>
          <w:szCs w:val="24"/>
        </w:rPr>
        <w:t>, for quasi-static problems</w:t>
      </w:r>
      <w:r w:rsidR="00962BE6" w:rsidRPr="0003639A">
        <w:rPr>
          <w:rFonts w:ascii="Times New Roman" w:eastAsia="SimSun" w:hAnsi="Times New Roman" w:cs="Times New Roman"/>
          <w:kern w:val="2"/>
          <w:szCs w:val="24"/>
        </w:rPr>
        <w:t xml:space="preserve">) </w:t>
      </w:r>
      <w:r w:rsidR="00962BE6" w:rsidRPr="0003639A">
        <w:rPr>
          <w:rFonts w:ascii="Times New Roman" w:eastAsia="SimSun" w:hAnsi="Times New Roman" w:cs="Times New Roman"/>
          <w:i/>
          <w:iCs/>
          <w:kern w:val="2"/>
          <w:szCs w:val="24"/>
        </w:rPr>
        <w:t>t</w:t>
      </w:r>
      <w:r w:rsidR="00962BE6" w:rsidRPr="0003639A">
        <w:rPr>
          <w:rFonts w:ascii="Times New Roman" w:eastAsia="SimSun" w:hAnsi="Times New Roman" w:cs="Times New Roman"/>
          <w:kern w:val="2"/>
          <w:szCs w:val="24"/>
        </w:rPr>
        <w:t xml:space="preserve"> </w:t>
      </w:r>
      <w:r w:rsidRPr="0003639A">
        <w:rPr>
          <w:rFonts w:ascii="Times New Roman" w:eastAsia="SimSun" w:hAnsi="Times New Roman" w:cs="Times New Roman"/>
          <w:kern w:val="2"/>
          <w:szCs w:val="24"/>
        </w:rPr>
        <w:t>(</w:t>
      </w:r>
      <w:r w:rsidRPr="0003639A">
        <w:rPr>
          <w:rFonts w:ascii="Times New Roman" w:eastAsia="SimSun" w:hAnsi="Times New Roman" w:cs="Times New Roman"/>
          <w:i/>
          <w:iCs/>
          <w:kern w:val="2"/>
          <w:szCs w:val="24"/>
        </w:rPr>
        <w:t>d</w:t>
      </w:r>
      <w:r w:rsidRPr="0003639A">
        <w:rPr>
          <w:rFonts w:ascii="Times New Roman" w:eastAsia="SimSun" w:hAnsi="Times New Roman" w:cs="Times New Roman"/>
          <w:kern w:val="2"/>
          <w:szCs w:val="24"/>
        </w:rPr>
        <w:t>(</w:t>
      </w:r>
      <w:r w:rsidRPr="0003639A">
        <w:rPr>
          <w:rFonts w:ascii="Times New Roman" w:eastAsia="SimSun" w:hAnsi="Times New Roman" w:cs="Times New Roman"/>
          <w:b/>
          <w:bCs/>
          <w:i/>
          <w:iCs/>
          <w:kern w:val="2"/>
          <w:szCs w:val="24"/>
        </w:rPr>
        <w:t>x</w:t>
      </w:r>
      <w:r w:rsidR="00725355" w:rsidRPr="0003639A">
        <w:rPr>
          <w:rFonts w:ascii="Times New Roman" w:eastAsia="SimSun" w:hAnsi="Times New Roman" w:cs="Times New Roman"/>
          <w:i/>
          <w:iCs/>
          <w:kern w:val="2"/>
          <w:szCs w:val="24"/>
        </w:rPr>
        <w:t>,</w:t>
      </w:r>
      <w:r w:rsidR="006141F4" w:rsidRPr="0003639A">
        <w:rPr>
          <w:rFonts w:ascii="Times New Roman" w:eastAsia="SimSun" w:hAnsi="Times New Roman" w:cs="Times New Roman"/>
          <w:i/>
          <w:iCs/>
          <w:kern w:val="2"/>
          <w:szCs w:val="24"/>
        </w:rPr>
        <w:t xml:space="preserve"> </w:t>
      </w:r>
      <w:r w:rsidR="00725355" w:rsidRPr="0003639A">
        <w:rPr>
          <w:rFonts w:ascii="Times New Roman" w:eastAsia="SimSun" w:hAnsi="Times New Roman" w:cs="Times New Roman"/>
          <w:i/>
          <w:iCs/>
          <w:kern w:val="2"/>
          <w:szCs w:val="24"/>
        </w:rPr>
        <w:t>t</w:t>
      </w:r>
      <w:r w:rsidRPr="0003639A">
        <w:rPr>
          <w:rFonts w:ascii="Times New Roman" w:eastAsia="SimSun" w:hAnsi="Times New Roman" w:cs="Times New Roman"/>
          <w:kern w:val="2"/>
          <w:szCs w:val="24"/>
        </w:rPr>
        <w:t xml:space="preserve">) = </w:t>
      </w:r>
      <m:oMath>
        <m:f>
          <m:fPr>
            <m:ctrlPr>
              <w:rPr>
                <w:rFonts w:ascii="Cambria Math" w:eastAsia="SimSun" w:hAnsi="Cambria Math" w:cs="Times New Roman"/>
                <w:i/>
                <w:kern w:val="2"/>
                <w:szCs w:val="24"/>
              </w:rPr>
            </m:ctrlPr>
          </m:fPr>
          <m:num>
            <m:sSub>
              <m:sSubPr>
                <m:ctrlPr>
                  <w:rPr>
                    <w:rFonts w:ascii="Cambria Math" w:eastAsia="SimSun" w:hAnsi="Cambria Math" w:cs="Times New Roman"/>
                    <w:i/>
                    <w:iCs/>
                    <w:kern w:val="2"/>
                    <w:szCs w:val="24"/>
                  </w:rPr>
                </m:ctrlPr>
              </m:sSubPr>
              <m:e>
                <m:r>
                  <w:rPr>
                    <w:rFonts w:ascii="Cambria Math" w:eastAsia="SimSun" w:hAnsi="Cambria Math" w:cs="Times New Roman"/>
                    <w:kern w:val="2"/>
                    <w:szCs w:val="24"/>
                  </w:rPr>
                  <m:t>N</m:t>
                </m:r>
              </m:e>
              <m:sub>
                <m:r>
                  <w:rPr>
                    <w:rFonts w:ascii="Cambria Math" w:eastAsia="SimSun" w:hAnsi="Cambria Math" w:cs="Times New Roman"/>
                    <w:kern w:val="2"/>
                    <w:szCs w:val="24"/>
                  </w:rPr>
                  <m:t>f</m:t>
                </m:r>
              </m:sub>
            </m:sSub>
          </m:num>
          <m:den>
            <m:r>
              <w:rPr>
                <w:rFonts w:ascii="Cambria Math" w:eastAsia="SimSun" w:hAnsi="Cambria Math" w:cs="Times New Roman"/>
                <w:kern w:val="2"/>
                <w:szCs w:val="24"/>
              </w:rPr>
              <m:t>N</m:t>
            </m:r>
          </m:den>
        </m:f>
      </m:oMath>
      <w:r w:rsidRPr="0003639A">
        <w:rPr>
          <w:rFonts w:ascii="Times New Roman" w:eastAsia="SimSun" w:hAnsi="Times New Roman" w:cs="Times New Roman"/>
          <w:kern w:val="2"/>
          <w:szCs w:val="24"/>
        </w:rPr>
        <w:t>).</w:t>
      </w:r>
      <w:r w:rsidR="00725355" w:rsidRPr="0003639A">
        <w:rPr>
          <w:rFonts w:ascii="Times New Roman" w:eastAsia="SimSun" w:hAnsi="Times New Roman" w:cs="Times New Roman"/>
          <w:kern w:val="2"/>
          <w:szCs w:val="24"/>
        </w:rPr>
        <w:t xml:space="preserve"> When all bonds connected to point </w:t>
      </w:r>
      <w:r w:rsidR="00725355" w:rsidRPr="0003639A">
        <w:rPr>
          <w:rFonts w:ascii="Times New Roman" w:eastAsia="SimSun" w:hAnsi="Times New Roman" w:cs="Times New Roman"/>
          <w:b/>
          <w:bCs/>
          <w:i/>
          <w:iCs/>
          <w:kern w:val="2"/>
          <w:szCs w:val="24"/>
        </w:rPr>
        <w:t>x</w:t>
      </w:r>
      <w:r w:rsidR="00725355" w:rsidRPr="0003639A">
        <w:rPr>
          <w:rFonts w:ascii="Times New Roman" w:eastAsia="SimSun" w:hAnsi="Times New Roman" w:cs="Times New Roman"/>
          <w:kern w:val="2"/>
          <w:szCs w:val="24"/>
        </w:rPr>
        <w:t xml:space="preserve"> are broken, </w:t>
      </w:r>
      <w:proofErr w:type="gramStart"/>
      <w:r w:rsidR="00725355" w:rsidRPr="0003639A">
        <w:rPr>
          <w:rFonts w:ascii="Times New Roman" w:eastAsia="SimSun" w:hAnsi="Times New Roman" w:cs="Times New Roman"/>
          <w:i/>
          <w:iCs/>
          <w:kern w:val="2"/>
          <w:szCs w:val="24"/>
        </w:rPr>
        <w:t>d</w:t>
      </w:r>
      <w:r w:rsidR="00725355" w:rsidRPr="0003639A">
        <w:rPr>
          <w:rFonts w:ascii="Times New Roman" w:eastAsia="SimSun" w:hAnsi="Times New Roman" w:cs="Times New Roman"/>
          <w:kern w:val="2"/>
          <w:szCs w:val="24"/>
        </w:rPr>
        <w:t>(</w:t>
      </w:r>
      <w:proofErr w:type="gramEnd"/>
      <w:r w:rsidR="00725355" w:rsidRPr="0003639A">
        <w:rPr>
          <w:rFonts w:ascii="Times New Roman" w:eastAsia="SimSun" w:hAnsi="Times New Roman" w:cs="Times New Roman"/>
          <w:b/>
          <w:bCs/>
          <w:i/>
          <w:iCs/>
          <w:kern w:val="2"/>
          <w:szCs w:val="24"/>
        </w:rPr>
        <w:t>x</w:t>
      </w:r>
      <w:r w:rsidR="00725355" w:rsidRPr="0003639A">
        <w:rPr>
          <w:rFonts w:ascii="Times New Roman" w:eastAsia="SimSun" w:hAnsi="Times New Roman" w:cs="Times New Roman"/>
          <w:i/>
          <w:iCs/>
          <w:kern w:val="2"/>
          <w:szCs w:val="24"/>
        </w:rPr>
        <w:t>,</w:t>
      </w:r>
      <w:r w:rsidR="006141F4" w:rsidRPr="0003639A">
        <w:rPr>
          <w:rFonts w:ascii="Times New Roman" w:eastAsia="SimSun" w:hAnsi="Times New Roman" w:cs="Times New Roman"/>
          <w:i/>
          <w:iCs/>
          <w:kern w:val="2"/>
          <w:szCs w:val="24"/>
        </w:rPr>
        <w:t xml:space="preserve"> </w:t>
      </w:r>
      <w:r w:rsidR="00725355" w:rsidRPr="0003639A">
        <w:rPr>
          <w:rFonts w:ascii="Times New Roman" w:eastAsia="SimSun" w:hAnsi="Times New Roman" w:cs="Times New Roman"/>
          <w:i/>
          <w:iCs/>
          <w:kern w:val="2"/>
          <w:szCs w:val="24"/>
        </w:rPr>
        <w:t>t</w:t>
      </w:r>
      <w:r w:rsidR="00725355" w:rsidRPr="0003639A">
        <w:rPr>
          <w:rFonts w:ascii="Times New Roman" w:eastAsia="SimSun" w:hAnsi="Times New Roman" w:cs="Times New Roman"/>
          <w:kern w:val="2"/>
          <w:szCs w:val="24"/>
        </w:rPr>
        <w:t xml:space="preserve">) = 1 and point </w:t>
      </w:r>
      <w:r w:rsidR="00725355" w:rsidRPr="0003639A">
        <w:rPr>
          <w:rFonts w:ascii="Times New Roman" w:eastAsia="SimSun" w:hAnsi="Times New Roman" w:cs="Times New Roman"/>
          <w:b/>
          <w:bCs/>
          <w:i/>
          <w:iCs/>
          <w:kern w:val="2"/>
          <w:szCs w:val="24"/>
        </w:rPr>
        <w:t>x</w:t>
      </w:r>
      <w:r w:rsidR="00725355" w:rsidRPr="0003639A">
        <w:rPr>
          <w:rFonts w:ascii="Cambria Math" w:eastAsia="SimSun" w:hAnsi="Cambria Math" w:cs="Cambria Math"/>
          <w:kern w:val="2"/>
          <w:szCs w:val="24"/>
        </w:rPr>
        <w:t xml:space="preserve"> </w:t>
      </w:r>
      <w:r w:rsidR="00725355" w:rsidRPr="0003639A">
        <w:rPr>
          <w:rFonts w:ascii="Times New Roman" w:eastAsia="SimSun" w:hAnsi="Times New Roman" w:cs="Times New Roman"/>
          <w:kern w:val="2"/>
          <w:szCs w:val="24"/>
        </w:rPr>
        <w:t>becomes a free point.</w:t>
      </w:r>
    </w:p>
    <w:p w14:paraId="05E8183F" w14:textId="1B39EDED" w:rsidR="00D6358A" w:rsidRPr="0003639A" w:rsidRDefault="00D6358A" w:rsidP="00E64819">
      <w:pPr>
        <w:widowControl w:val="0"/>
        <w:spacing w:after="0" w:line="240" w:lineRule="auto"/>
        <w:rPr>
          <w:rFonts w:ascii="Times New Roman" w:eastAsia="SimSun" w:hAnsi="Times New Roman" w:cs="Times New Roman"/>
          <w:kern w:val="2"/>
          <w:szCs w:val="24"/>
        </w:rPr>
      </w:pPr>
    </w:p>
    <w:p w14:paraId="22071952" w14:textId="1A733475" w:rsidR="00FE6E5C" w:rsidRPr="0003639A" w:rsidRDefault="00FE6E5C" w:rsidP="00E64819">
      <w:pPr>
        <w:pStyle w:val="ListParagraph"/>
        <w:numPr>
          <w:ilvl w:val="1"/>
          <w:numId w:val="1"/>
        </w:numPr>
        <w:spacing w:line="240" w:lineRule="auto"/>
        <w:rPr>
          <w:rFonts w:cstheme="majorBidi"/>
          <w:b/>
          <w:bCs/>
          <w:sz w:val="24"/>
          <w:szCs w:val="24"/>
        </w:rPr>
      </w:pPr>
      <w:bookmarkStart w:id="25" w:name="_Ref38051387"/>
      <w:r w:rsidRPr="0003639A">
        <w:rPr>
          <w:rFonts w:cstheme="majorBidi"/>
          <w:b/>
          <w:bCs/>
          <w:sz w:val="24"/>
          <w:szCs w:val="24"/>
        </w:rPr>
        <w:t>Numerical discretization</w:t>
      </w:r>
      <w:bookmarkEnd w:id="25"/>
    </w:p>
    <w:p w14:paraId="552DC1D3" w14:textId="6C5FC70A" w:rsidR="00F107A7" w:rsidRPr="0003639A" w:rsidRDefault="00F107A7" w:rsidP="00F10CAE">
      <w:pPr>
        <w:spacing w:line="240" w:lineRule="auto"/>
        <w:jc w:val="both"/>
        <w:rPr>
          <w:rFonts w:ascii="Times New Roman" w:hAnsi="Times New Roman" w:cs="Times New Roman"/>
          <w:szCs w:val="24"/>
          <w:lang w:eastAsia="zh-CN"/>
        </w:rPr>
      </w:pPr>
      <w:r w:rsidRPr="0003639A">
        <w:rPr>
          <w:rFonts w:ascii="Times New Roman" w:hAnsi="Times New Roman" w:cs="Times New Roman"/>
          <w:szCs w:val="24"/>
          <w:lang w:eastAsia="zh-CN"/>
        </w:rPr>
        <w:t xml:space="preserve">In principle, </w:t>
      </w:r>
      <w:r w:rsidR="00654875" w:rsidRPr="0003639A">
        <w:rPr>
          <w:rFonts w:ascii="Times New Roman" w:hAnsi="Times New Roman" w:cs="Times New Roman"/>
          <w:szCs w:val="24"/>
          <w:lang w:eastAsia="zh-CN"/>
        </w:rPr>
        <w:t xml:space="preserve">Eq. </w:t>
      </w:r>
      <w:r w:rsidR="00654875" w:rsidRPr="0003639A">
        <w:rPr>
          <w:rFonts w:ascii="Times New Roman" w:hAnsi="Times New Roman" w:cs="Times New Roman"/>
          <w:szCs w:val="24"/>
          <w:lang w:eastAsia="zh-CN"/>
        </w:rPr>
        <w:fldChar w:fldCharType="begin"/>
      </w:r>
      <w:r w:rsidR="00654875" w:rsidRPr="0003639A">
        <w:rPr>
          <w:rFonts w:ascii="Times New Roman" w:hAnsi="Times New Roman" w:cs="Times New Roman"/>
          <w:szCs w:val="24"/>
          <w:lang w:eastAsia="zh-CN"/>
        </w:rPr>
        <w:instrText xml:space="preserve"> REF _Ref485120799 \w \h </w:instrText>
      </w:r>
      <w:r w:rsidR="00D36CC7" w:rsidRPr="0003639A">
        <w:rPr>
          <w:rFonts w:ascii="Times New Roman" w:hAnsi="Times New Roman" w:cs="Times New Roman"/>
          <w:szCs w:val="24"/>
          <w:lang w:eastAsia="zh-CN"/>
        </w:rPr>
        <w:instrText xml:space="preserve"> \* MERGEFORMAT </w:instrText>
      </w:r>
      <w:r w:rsidR="00654875" w:rsidRPr="0003639A">
        <w:rPr>
          <w:rFonts w:ascii="Times New Roman" w:hAnsi="Times New Roman" w:cs="Times New Roman"/>
          <w:szCs w:val="24"/>
          <w:lang w:eastAsia="zh-CN"/>
        </w:rPr>
      </w:r>
      <w:r w:rsidR="00654875" w:rsidRPr="0003639A">
        <w:rPr>
          <w:rFonts w:ascii="Times New Roman" w:hAnsi="Times New Roman" w:cs="Times New Roman"/>
          <w:szCs w:val="24"/>
          <w:lang w:eastAsia="zh-CN"/>
        </w:rPr>
        <w:fldChar w:fldCharType="separate"/>
      </w:r>
      <w:r w:rsidR="00432C3E" w:rsidRPr="0003639A">
        <w:rPr>
          <w:rFonts w:ascii="Times New Roman" w:hAnsi="Times New Roman" w:cs="Times New Roman"/>
          <w:szCs w:val="24"/>
          <w:cs/>
          <w:lang w:eastAsia="zh-CN"/>
        </w:rPr>
        <w:t>‎</w:t>
      </w:r>
      <w:r w:rsidR="00432C3E" w:rsidRPr="0003639A">
        <w:rPr>
          <w:rFonts w:ascii="Times New Roman" w:hAnsi="Times New Roman" w:cs="Times New Roman"/>
          <w:szCs w:val="24"/>
          <w:lang w:eastAsia="zh-CN"/>
        </w:rPr>
        <w:t>(1)</w:t>
      </w:r>
      <w:r w:rsidR="00654875" w:rsidRPr="0003639A">
        <w:rPr>
          <w:rFonts w:ascii="Times New Roman" w:hAnsi="Times New Roman" w:cs="Times New Roman"/>
          <w:szCs w:val="24"/>
          <w:lang w:eastAsia="zh-CN"/>
        </w:rPr>
        <w:fldChar w:fldCharType="end"/>
      </w:r>
      <w:r w:rsidRPr="0003639A">
        <w:rPr>
          <w:rFonts w:ascii="Times New Roman" w:hAnsi="Times New Roman" w:cs="Times New Roman"/>
          <w:szCs w:val="24"/>
          <w:lang w:eastAsia="zh-CN"/>
        </w:rPr>
        <w:t xml:space="preserve"> can be discretized using the finite element method</w:t>
      </w:r>
      <w:r w:rsidR="003F4112" w:rsidRPr="0003639A">
        <w:rPr>
          <w:rFonts w:ascii="Times New Roman" w:hAnsi="Times New Roman" w:cs="Times New Roman"/>
          <w:szCs w:val="24"/>
          <w:lang w:eastAsia="zh-CN"/>
        </w:rPr>
        <w:t xml:space="preserve"> (FEM) </w:t>
      </w:r>
      <w:r w:rsidR="003F4112" w:rsidRPr="0003639A">
        <w:rPr>
          <w:rFonts w:ascii="Times New Roman" w:hAnsi="Times New Roman" w:cs="Times New Roman"/>
          <w:szCs w:val="24"/>
          <w:lang w:eastAsia="zh-CN"/>
        </w:rPr>
        <w:fldChar w:fldCharType="begin"/>
      </w:r>
      <w:r w:rsidR="00F10CAE" w:rsidRPr="0003639A">
        <w:rPr>
          <w:rFonts w:ascii="Times New Roman" w:hAnsi="Times New Roman" w:cs="Times New Roman"/>
          <w:szCs w:val="24"/>
          <w:lang w:eastAsia="zh-CN"/>
        </w:rPr>
        <w:instrText xml:space="preserve"> ADDIN EN.CITE &lt;EndNote&gt;&lt;Cite&gt;&lt;Author&gt;Chen&lt;/Author&gt;&lt;Year&gt;2011&lt;/Year&gt;&lt;RecNum&gt;39&lt;/RecNum&gt;&lt;DisplayText&gt;[16, 38]&lt;/DisplayText&gt;&lt;record&gt;&lt;rec-number&gt;39&lt;/rec-number&gt;&lt;foreign-keys&gt;&lt;key app="EN" db-id="09eexwsd8fsvf0e9wvpxv5eosfeedxp5vvrs" timestamp="1604266592"&gt;39&lt;/key&gt;&lt;/foreign-keys&gt;&lt;ref-type name="Journal Article"&gt;17&lt;/ref-type&gt;&lt;contributors&gt;&lt;authors&gt;&lt;author&gt;Chen, Xi&lt;/author&gt;&lt;author&gt;Gunzburger, Max&lt;/author&gt;&lt;/authors&gt;&lt;/contributors&gt;&lt;titles&gt;&lt;title&gt;Continuous and discontinuous finite element methods for a peridynamics model of mechanics&lt;/title&gt;&lt;secondary-title&gt;Computer Methods in Applied Mechanics and Engineering&lt;/secondary-title&gt;&lt;/titles&gt;&lt;periodical&gt;&lt;full-title&gt;Computer Methods in Applied Mechanics and Engineering&lt;/full-title&gt;&lt;abbr-1&gt;Comput Method Appl M&lt;/abbr-1&gt;&lt;/periodical&gt;&lt;pages&gt;1237-1250&lt;/pages&gt;&lt;volume&gt;200&lt;/volume&gt;&lt;number&gt;9-12&lt;/number&gt;&lt;dates&gt;&lt;year&gt;2011&lt;/year&gt;&lt;/dates&gt;&lt;isbn&gt;0045-7825&lt;/isbn&gt;&lt;urls&gt;&lt;/urls&gt;&lt;/record&gt;&lt;/Cite&gt;&lt;Cite&gt;&lt;Author&gt;Macek&lt;/Author&gt;&lt;Year&gt;2007&lt;/Year&gt;&lt;RecNum&gt;16&lt;/RecNum&gt;&lt;record&gt;&lt;rec-number&gt;16&lt;/rec-number&gt;&lt;foreign-keys&gt;&lt;key app="EN" db-id="09eexwsd8fsvf0e9wvpxv5eosfeedxp5vvrs" timestamp="1604266588"&gt;16&lt;/key&gt;&lt;/foreign-keys&gt;&lt;ref-type name="Journal Article"&gt;17&lt;/ref-type&gt;&lt;contributors&gt;&lt;authors&gt;&lt;author&gt;Macek, Richard W&lt;/author&gt;&lt;author&gt;Silling, Stewart A&lt;/author&gt;&lt;/authors&gt;&lt;/contributors&gt;&lt;titles&gt;&lt;title&gt;Peridynamics via finite element analysis&lt;/title&gt;&lt;secondary-title&gt;Finite Elements in Analysis and Design&lt;/secondary-title&gt;&lt;/titles&gt;&lt;periodical&gt;&lt;full-title&gt;Finite Elements in Analysis and Design&lt;/full-title&gt;&lt;/periodical&gt;&lt;pages&gt;1169-1178&lt;/pages&gt;&lt;volume&gt;43&lt;/volume&gt;&lt;number&gt;15&lt;/number&gt;&lt;dates&gt;&lt;year&gt;2007&lt;/year&gt;&lt;/dates&gt;&lt;isbn&gt;0168-874X&lt;/isbn&gt;&lt;urls&gt;&lt;/urls&gt;&lt;/record&gt;&lt;/Cite&gt;&lt;/EndNote&gt;</w:instrText>
      </w:r>
      <w:r w:rsidR="003F4112" w:rsidRPr="0003639A">
        <w:rPr>
          <w:rFonts w:ascii="Times New Roman" w:hAnsi="Times New Roman" w:cs="Times New Roman"/>
          <w:szCs w:val="24"/>
          <w:lang w:eastAsia="zh-CN"/>
        </w:rPr>
        <w:fldChar w:fldCharType="separate"/>
      </w:r>
      <w:r w:rsidR="00F10CAE" w:rsidRPr="0003639A">
        <w:rPr>
          <w:rFonts w:ascii="Times New Roman" w:hAnsi="Times New Roman" w:cs="Times New Roman"/>
          <w:noProof/>
          <w:szCs w:val="24"/>
          <w:lang w:eastAsia="zh-CN"/>
        </w:rPr>
        <w:t>[16, 38]</w:t>
      </w:r>
      <w:r w:rsidR="003F4112" w:rsidRPr="0003639A">
        <w:rPr>
          <w:rFonts w:ascii="Times New Roman" w:hAnsi="Times New Roman" w:cs="Times New Roman"/>
          <w:szCs w:val="24"/>
          <w:lang w:eastAsia="zh-CN"/>
        </w:rPr>
        <w:fldChar w:fldCharType="end"/>
      </w:r>
      <w:r w:rsidRPr="0003639A">
        <w:rPr>
          <w:rFonts w:ascii="Times New Roman" w:hAnsi="Times New Roman" w:cs="Times New Roman"/>
          <w:szCs w:val="24"/>
          <w:lang w:eastAsia="zh-CN"/>
        </w:rPr>
        <w:t xml:space="preserve">, </w:t>
      </w:r>
      <w:proofErr w:type="spellStart"/>
      <w:r w:rsidR="00F02D97" w:rsidRPr="0003639A">
        <w:rPr>
          <w:rFonts w:ascii="Times New Roman" w:hAnsi="Times New Roman" w:cs="Times New Roman"/>
          <w:szCs w:val="24"/>
          <w:lang w:eastAsia="zh-CN"/>
        </w:rPr>
        <w:t>mesh</w:t>
      </w:r>
      <w:r w:rsidR="00D36CC7" w:rsidRPr="0003639A">
        <w:rPr>
          <w:rFonts w:ascii="Times New Roman" w:hAnsi="Times New Roman" w:cs="Times New Roman"/>
          <w:szCs w:val="24"/>
          <w:lang w:eastAsia="zh-CN"/>
        </w:rPr>
        <w:t>free</w:t>
      </w:r>
      <w:proofErr w:type="spellEnd"/>
      <w:r w:rsidR="00D36CC7" w:rsidRPr="0003639A">
        <w:rPr>
          <w:rFonts w:ascii="Times New Roman" w:hAnsi="Times New Roman" w:cs="Times New Roman"/>
          <w:szCs w:val="24"/>
          <w:lang w:eastAsia="zh-CN"/>
        </w:rPr>
        <w:t xml:space="preserve"> direct discretization </w:t>
      </w:r>
      <w:r w:rsidR="00D36CC7" w:rsidRPr="0003639A">
        <w:rPr>
          <w:rFonts w:ascii="Times New Roman" w:hAnsi="Times New Roman" w:cs="Times New Roman"/>
          <w:szCs w:val="24"/>
          <w:lang w:eastAsia="zh-CN"/>
        </w:rPr>
        <w:fldChar w:fldCharType="begin"/>
      </w:r>
      <w:r w:rsidR="00585631" w:rsidRPr="0003639A">
        <w:rPr>
          <w:rFonts w:ascii="Times New Roman" w:hAnsi="Times New Roman" w:cs="Times New Roman"/>
          <w:szCs w:val="24"/>
          <w:lang w:eastAsia="zh-CN"/>
        </w:rPr>
        <w:instrText xml:space="preserve"> ADDIN EN.CITE &lt;EndNote&gt;&lt;Cite&gt;&lt;Author&gt;Silling&lt;/Author&gt;&lt;Year&gt;2005&lt;/Year&gt;&lt;RecNum&gt;9&lt;/RecNum&gt;&lt;DisplayText&gt;[9]&lt;/DisplayText&gt;&lt;record&gt;&lt;rec-number&gt;9&lt;/rec-number&gt;&lt;foreign-keys&gt;&lt;key app="EN" db-id="09eexwsd8fsvf0e9wvpxv5eosfeedxp5vvrs" timestamp="1604266587"&gt;9&lt;/key&gt;&lt;/foreign-keys&gt;&lt;ref-type name="Journal Article"&gt;17&lt;/ref-type&gt;&lt;contributors&gt;&lt;authors&gt;&lt;author&gt;Silling, Stewart A&lt;/author&gt;&lt;author&gt;Askari, Ebrahim&lt;/author&gt;&lt;/authors&gt;&lt;/contributors&gt;&lt;titles&gt;&lt;title&gt;A meshfree method based on the peridynamic model of solid mechanics&lt;/title&gt;&lt;secondary-title&gt;Computers and Structures&lt;/secondary-title&gt;&lt;/titles&gt;&lt;periodical&gt;&lt;full-title&gt;Computers and Structures&lt;/full-title&gt;&lt;/periodical&gt;&lt;pages&gt;1526-1535&lt;/pages&gt;&lt;volume&gt;83&lt;/volume&gt;&lt;number&gt;17-18&lt;/number&gt;&lt;dates&gt;&lt;year&gt;2005&lt;/year&gt;&lt;/dates&gt;&lt;isbn&gt;0045-7949&lt;/isbn&gt;&lt;urls&gt;&lt;/urls&gt;&lt;/record&gt;&lt;/Cite&gt;&lt;/EndNote&gt;</w:instrText>
      </w:r>
      <w:r w:rsidR="00D36CC7" w:rsidRPr="0003639A">
        <w:rPr>
          <w:rFonts w:ascii="Times New Roman" w:hAnsi="Times New Roman" w:cs="Times New Roman"/>
          <w:szCs w:val="24"/>
          <w:lang w:eastAsia="zh-CN"/>
        </w:rPr>
        <w:fldChar w:fldCharType="separate"/>
      </w:r>
      <w:r w:rsidR="00635CA4" w:rsidRPr="0003639A">
        <w:rPr>
          <w:rFonts w:ascii="Times New Roman" w:hAnsi="Times New Roman" w:cs="Times New Roman"/>
          <w:noProof/>
          <w:szCs w:val="24"/>
          <w:lang w:eastAsia="zh-CN"/>
        </w:rPr>
        <w:t>[9]</w:t>
      </w:r>
      <w:r w:rsidR="00D36CC7" w:rsidRPr="0003639A">
        <w:rPr>
          <w:rFonts w:ascii="Times New Roman" w:hAnsi="Times New Roman" w:cs="Times New Roman"/>
          <w:szCs w:val="24"/>
          <w:lang w:eastAsia="zh-CN"/>
        </w:rPr>
        <w:fldChar w:fldCharType="end"/>
      </w:r>
      <w:r w:rsidR="00F02D97" w:rsidRPr="0003639A">
        <w:rPr>
          <w:rFonts w:ascii="Times New Roman" w:hAnsi="Times New Roman" w:cs="Times New Roman"/>
          <w:szCs w:val="24"/>
          <w:lang w:eastAsia="zh-CN"/>
        </w:rPr>
        <w:t>,</w:t>
      </w:r>
      <w:r w:rsidRPr="0003639A">
        <w:rPr>
          <w:rFonts w:ascii="Times New Roman" w:hAnsi="Times New Roman" w:cs="Times New Roman"/>
          <w:szCs w:val="24"/>
          <w:lang w:eastAsia="zh-CN"/>
        </w:rPr>
        <w:t xml:space="preserve"> </w:t>
      </w:r>
      <w:r w:rsidR="00D36CC7" w:rsidRPr="0003639A">
        <w:rPr>
          <w:rFonts w:ascii="Times New Roman" w:hAnsi="Times New Roman" w:cs="Times New Roman"/>
          <w:szCs w:val="24"/>
          <w:lang w:eastAsia="zh-CN"/>
        </w:rPr>
        <w:t xml:space="preserve">a combination of both </w:t>
      </w:r>
      <w:r w:rsidR="00D36CC7" w:rsidRPr="0003639A">
        <w:rPr>
          <w:rFonts w:ascii="Times New Roman" w:hAnsi="Times New Roman" w:cs="Times New Roman"/>
          <w:szCs w:val="24"/>
          <w:lang w:eastAsia="zh-CN"/>
        </w:rPr>
        <w:fldChar w:fldCharType="begin">
          <w:fldData xml:space="preserve">PEVuZE5vdGU+PENpdGU+PEF1dGhvcj5NYWNlazwvQXV0aG9yPjxZZWFyPjIwMDc8L1llYXI+PFJl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==
</w:fldData>
        </w:fldChar>
      </w:r>
      <w:r w:rsidR="00F10CAE" w:rsidRPr="0003639A">
        <w:rPr>
          <w:rFonts w:ascii="Times New Roman" w:hAnsi="Times New Roman" w:cs="Times New Roman"/>
          <w:szCs w:val="24"/>
          <w:lang w:eastAsia="zh-CN"/>
        </w:rPr>
        <w:instrText xml:space="preserve"> ADDIN EN.CITE </w:instrText>
      </w:r>
      <w:r w:rsidR="00F10CAE" w:rsidRPr="0003639A">
        <w:rPr>
          <w:rFonts w:ascii="Times New Roman" w:hAnsi="Times New Roman" w:cs="Times New Roman"/>
          <w:szCs w:val="24"/>
          <w:lang w:eastAsia="zh-CN"/>
        </w:rPr>
        <w:fldChar w:fldCharType="begin">
          <w:fldData xml:space="preserve">PEVuZE5vdGU+PENpdGU+PEF1dGhvcj5NYWNlazwvQXV0aG9yPjxZZWFyPjIwMDc8L1llYXI+PFJl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==
</w:fldData>
        </w:fldChar>
      </w:r>
      <w:r w:rsidR="00F10CAE" w:rsidRPr="0003639A">
        <w:rPr>
          <w:rFonts w:ascii="Times New Roman" w:hAnsi="Times New Roman" w:cs="Times New Roman"/>
          <w:szCs w:val="24"/>
          <w:lang w:eastAsia="zh-CN"/>
        </w:rPr>
        <w:instrText xml:space="preserve"> ADDIN EN.CITE.DATA </w:instrText>
      </w:r>
      <w:r w:rsidR="00F10CAE" w:rsidRPr="0003639A">
        <w:rPr>
          <w:rFonts w:ascii="Times New Roman" w:hAnsi="Times New Roman" w:cs="Times New Roman"/>
          <w:szCs w:val="24"/>
          <w:lang w:eastAsia="zh-CN"/>
        </w:rPr>
      </w:r>
      <w:r w:rsidR="00F10CAE" w:rsidRPr="0003639A">
        <w:rPr>
          <w:rFonts w:ascii="Times New Roman" w:hAnsi="Times New Roman" w:cs="Times New Roman"/>
          <w:szCs w:val="24"/>
          <w:lang w:eastAsia="zh-CN"/>
        </w:rPr>
        <w:fldChar w:fldCharType="end"/>
      </w:r>
      <w:r w:rsidR="00D36CC7" w:rsidRPr="0003639A">
        <w:rPr>
          <w:rFonts w:ascii="Times New Roman" w:hAnsi="Times New Roman" w:cs="Times New Roman"/>
          <w:szCs w:val="24"/>
          <w:lang w:eastAsia="zh-CN"/>
        </w:rPr>
      </w:r>
      <w:r w:rsidR="00D36CC7" w:rsidRPr="0003639A">
        <w:rPr>
          <w:rFonts w:ascii="Times New Roman" w:hAnsi="Times New Roman" w:cs="Times New Roman"/>
          <w:szCs w:val="24"/>
          <w:lang w:eastAsia="zh-CN"/>
        </w:rPr>
        <w:fldChar w:fldCharType="separate"/>
      </w:r>
      <w:r w:rsidR="00F10CAE" w:rsidRPr="0003639A">
        <w:rPr>
          <w:rFonts w:ascii="Times New Roman" w:hAnsi="Times New Roman" w:cs="Times New Roman"/>
          <w:noProof/>
          <w:szCs w:val="24"/>
          <w:lang w:eastAsia="zh-CN"/>
        </w:rPr>
        <w:t>[16, 39, 40]</w:t>
      </w:r>
      <w:r w:rsidR="00D36CC7" w:rsidRPr="0003639A">
        <w:rPr>
          <w:rFonts w:ascii="Times New Roman" w:hAnsi="Times New Roman" w:cs="Times New Roman"/>
          <w:szCs w:val="24"/>
          <w:lang w:eastAsia="zh-CN"/>
        </w:rPr>
        <w:fldChar w:fldCharType="end"/>
      </w:r>
      <w:r w:rsidR="00F02D97" w:rsidRPr="0003639A">
        <w:rPr>
          <w:rFonts w:ascii="Times New Roman" w:hAnsi="Times New Roman" w:cs="Times New Roman"/>
          <w:szCs w:val="24"/>
          <w:lang w:eastAsia="zh-CN"/>
        </w:rPr>
        <w:t>,</w:t>
      </w:r>
      <w:r w:rsidRPr="0003639A">
        <w:rPr>
          <w:rFonts w:ascii="Times New Roman" w:hAnsi="Times New Roman" w:cs="Times New Roman"/>
          <w:szCs w:val="24"/>
          <w:lang w:eastAsia="zh-CN"/>
        </w:rPr>
        <w:t xml:space="preserve"> </w:t>
      </w:r>
      <w:r w:rsidR="00F02D97" w:rsidRPr="0003639A">
        <w:rPr>
          <w:rFonts w:ascii="Times New Roman" w:hAnsi="Times New Roman" w:cs="Times New Roman"/>
          <w:szCs w:val="24"/>
          <w:lang w:eastAsia="zh-CN"/>
        </w:rPr>
        <w:t xml:space="preserve">pseudo-spectral methods </w:t>
      </w:r>
      <w:r w:rsidR="00F02D97" w:rsidRPr="0003639A">
        <w:rPr>
          <w:rFonts w:ascii="Times New Roman" w:hAnsi="Times New Roman" w:cs="Times New Roman"/>
          <w:szCs w:val="24"/>
          <w:lang w:eastAsia="zh-CN"/>
        </w:rPr>
        <w:fldChar w:fldCharType="begin"/>
      </w:r>
      <w:r w:rsidR="00F10CAE" w:rsidRPr="0003639A">
        <w:rPr>
          <w:rFonts w:ascii="Times New Roman" w:hAnsi="Times New Roman" w:cs="Times New Roman"/>
          <w:szCs w:val="24"/>
          <w:lang w:eastAsia="zh-CN"/>
        </w:rPr>
        <w:instrText xml:space="preserve"> ADDIN EN.CITE &lt;EndNote&gt;&lt;Cite&gt;&lt;Author&gt;Jafarzadeh&lt;/Author&gt;&lt;Year&gt;2020&lt;/Year&gt;&lt;RecNum&gt;42&lt;/RecNum&gt;&lt;DisplayText&gt;[41]&lt;/DisplayText&gt;&lt;record&gt;&lt;rec-number&gt;42&lt;/rec-number&gt;&lt;foreign-keys&gt;&lt;key app="EN" db-id="09eexwsd8fsvf0e9wvpxv5eosfeedxp5vvrs" timestamp="1604266593"&gt;42&lt;/key&gt;&lt;/foreign-keys&gt;&lt;ref-type name="Journal Article"&gt;17&lt;/ref-type&gt;&lt;contributors&gt;&lt;authors&gt;&lt;author&gt;Jafarzadeh, Siavash&lt;/author&gt;&lt;author&gt;Larios, Adam&lt;/author&gt;&lt;author&gt;Bobaru, Florin&lt;/author&gt;&lt;/authors&gt;&lt;/contributors&gt;&lt;titles&gt;&lt;title&gt;Efficient solutions for nonlocal diffusion problems via boundary-adapted spectral methods&lt;/title&gt;&lt;secondary-title&gt;Journal of Peridynamics and Nonlocal Modeling&lt;/secondary-title&gt;&lt;/titles&gt;&lt;periodical&gt;&lt;full-title&gt;Journal of Peridynamics and Nonlocal Modeling&lt;/full-title&gt;&lt;/periodical&gt;&lt;pages&gt;1-26&lt;/pages&gt;&lt;dates&gt;&lt;year&gt;2020&lt;/year&gt;&lt;/dates&gt;&lt;isbn&gt;2522-8978&lt;/isbn&gt;&lt;urls&gt;&lt;/urls&gt;&lt;/record&gt;&lt;/Cite&gt;&lt;/EndNote&gt;</w:instrText>
      </w:r>
      <w:r w:rsidR="00F02D97" w:rsidRPr="0003639A">
        <w:rPr>
          <w:rFonts w:ascii="Times New Roman" w:hAnsi="Times New Roman" w:cs="Times New Roman"/>
          <w:szCs w:val="24"/>
          <w:lang w:eastAsia="zh-CN"/>
        </w:rPr>
        <w:fldChar w:fldCharType="separate"/>
      </w:r>
      <w:r w:rsidR="00F10CAE" w:rsidRPr="0003639A">
        <w:rPr>
          <w:rFonts w:ascii="Times New Roman" w:hAnsi="Times New Roman" w:cs="Times New Roman"/>
          <w:noProof/>
          <w:szCs w:val="24"/>
          <w:lang w:eastAsia="zh-CN"/>
        </w:rPr>
        <w:t>[41]</w:t>
      </w:r>
      <w:r w:rsidR="00F02D97" w:rsidRPr="0003639A">
        <w:rPr>
          <w:rFonts w:ascii="Times New Roman" w:hAnsi="Times New Roman" w:cs="Times New Roman"/>
          <w:szCs w:val="24"/>
          <w:lang w:eastAsia="zh-CN"/>
        </w:rPr>
        <w:fldChar w:fldCharType="end"/>
      </w:r>
      <w:r w:rsidR="00F02D97" w:rsidRPr="0003639A">
        <w:rPr>
          <w:rFonts w:ascii="Times New Roman" w:hAnsi="Times New Roman" w:cs="Times New Roman"/>
          <w:szCs w:val="24"/>
          <w:lang w:eastAsia="zh-CN"/>
        </w:rPr>
        <w:t>, or any other method suitable for numerically computing</w:t>
      </w:r>
      <w:r w:rsidRPr="0003639A">
        <w:rPr>
          <w:rFonts w:ascii="Times New Roman" w:hAnsi="Times New Roman" w:cs="Times New Roman"/>
          <w:szCs w:val="24"/>
          <w:lang w:eastAsia="zh-CN"/>
        </w:rPr>
        <w:t xml:space="preserve"> </w:t>
      </w:r>
      <w:r w:rsidR="00F02D97" w:rsidRPr="0003639A">
        <w:rPr>
          <w:rFonts w:ascii="Times New Roman" w:hAnsi="Times New Roman" w:cs="Times New Roman"/>
          <w:szCs w:val="24"/>
          <w:lang w:eastAsia="zh-CN"/>
        </w:rPr>
        <w:t xml:space="preserve">the </w:t>
      </w:r>
      <w:r w:rsidRPr="0003639A">
        <w:rPr>
          <w:rFonts w:ascii="Times New Roman" w:hAnsi="Times New Roman" w:cs="Times New Roman"/>
          <w:szCs w:val="24"/>
          <w:lang w:eastAsia="zh-CN"/>
        </w:rPr>
        <w:t>solutio</w:t>
      </w:r>
      <w:r w:rsidR="00F02D97" w:rsidRPr="0003639A">
        <w:rPr>
          <w:rFonts w:ascii="Times New Roman" w:hAnsi="Times New Roman" w:cs="Times New Roman"/>
          <w:szCs w:val="24"/>
          <w:lang w:eastAsia="zh-CN"/>
        </w:rPr>
        <w:t>n</w:t>
      </w:r>
      <w:r w:rsidRPr="0003639A">
        <w:rPr>
          <w:rFonts w:ascii="Times New Roman" w:hAnsi="Times New Roman" w:cs="Times New Roman"/>
          <w:szCs w:val="24"/>
          <w:lang w:eastAsia="zh-CN"/>
        </w:rPr>
        <w:t xml:space="preserve"> to </w:t>
      </w:r>
      <w:r w:rsidR="00F02D97" w:rsidRPr="0003639A">
        <w:rPr>
          <w:rFonts w:ascii="Times New Roman" w:hAnsi="Times New Roman" w:cs="Times New Roman"/>
          <w:szCs w:val="24"/>
          <w:lang w:eastAsia="zh-CN"/>
        </w:rPr>
        <w:t xml:space="preserve">an </w:t>
      </w:r>
      <w:proofErr w:type="spellStart"/>
      <w:r w:rsidR="00F02D97" w:rsidRPr="0003639A">
        <w:rPr>
          <w:rFonts w:ascii="Times New Roman" w:hAnsi="Times New Roman" w:cs="Times New Roman"/>
          <w:szCs w:val="24"/>
          <w:lang w:eastAsia="zh-CN"/>
        </w:rPr>
        <w:t>integro</w:t>
      </w:r>
      <w:proofErr w:type="spellEnd"/>
      <w:r w:rsidR="00F02D97" w:rsidRPr="0003639A">
        <w:rPr>
          <w:rFonts w:ascii="Times New Roman" w:hAnsi="Times New Roman" w:cs="Times New Roman"/>
          <w:szCs w:val="24"/>
          <w:lang w:eastAsia="zh-CN"/>
        </w:rPr>
        <w:t>-differential equation</w:t>
      </w:r>
      <w:r w:rsidRPr="0003639A">
        <w:rPr>
          <w:rFonts w:ascii="Times New Roman" w:hAnsi="Times New Roman" w:cs="Times New Roman"/>
          <w:szCs w:val="24"/>
          <w:lang w:eastAsia="zh-CN"/>
        </w:rPr>
        <w:t xml:space="preserve"> (or </w:t>
      </w:r>
      <w:r w:rsidR="00F02D97" w:rsidRPr="0003639A">
        <w:rPr>
          <w:rFonts w:ascii="Times New Roman" w:hAnsi="Times New Roman" w:cs="Times New Roman"/>
          <w:szCs w:val="24"/>
          <w:lang w:eastAsia="zh-CN"/>
        </w:rPr>
        <w:t>an integral equation</w:t>
      </w:r>
      <w:r w:rsidRPr="0003639A">
        <w:rPr>
          <w:rFonts w:ascii="Times New Roman" w:hAnsi="Times New Roman" w:cs="Times New Roman"/>
          <w:szCs w:val="24"/>
          <w:lang w:eastAsia="zh-CN"/>
        </w:rPr>
        <w:t xml:space="preserve"> for the static case).</w:t>
      </w:r>
      <w:r w:rsidR="00D36CC7" w:rsidRPr="0003639A">
        <w:rPr>
          <w:rFonts w:ascii="Times New Roman" w:hAnsi="Times New Roman" w:cs="Times New Roman"/>
          <w:szCs w:val="24"/>
          <w:lang w:eastAsia="zh-CN"/>
        </w:rPr>
        <w:t xml:space="preserve"> Here we use the </w:t>
      </w:r>
      <w:proofErr w:type="spellStart"/>
      <w:r w:rsidR="00D36CC7" w:rsidRPr="0003639A">
        <w:rPr>
          <w:rFonts w:ascii="Times New Roman" w:hAnsi="Times New Roman" w:cs="Times New Roman"/>
          <w:szCs w:val="24"/>
          <w:lang w:eastAsia="zh-CN"/>
        </w:rPr>
        <w:t>meshfree</w:t>
      </w:r>
      <w:proofErr w:type="spellEnd"/>
      <w:r w:rsidR="00D36CC7" w:rsidRPr="0003639A">
        <w:rPr>
          <w:rFonts w:ascii="Times New Roman" w:hAnsi="Times New Roman" w:cs="Times New Roman"/>
          <w:szCs w:val="24"/>
          <w:lang w:eastAsia="zh-CN"/>
        </w:rPr>
        <w:t xml:space="preserve"> discretization, which makes it easiest to handle damage and fracture </w:t>
      </w:r>
      <w:r w:rsidR="00C66FD6" w:rsidRPr="0003639A">
        <w:rPr>
          <w:rFonts w:ascii="Times New Roman" w:hAnsi="Times New Roman" w:cs="Times New Roman"/>
          <w:szCs w:val="24"/>
          <w:lang w:eastAsia="zh-CN"/>
        </w:rPr>
        <w:fldChar w:fldCharType="begin">
          <w:fldData xml:space="preserve">PEVuZE5vdGU+PENpdGU+PEF1dGhvcj5Cb2JhcnU8L0F1dGhvcj48WWVhcj4yMDE1PC9ZZWFyPjxS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=
</w:fldData>
        </w:fldChar>
      </w:r>
      <w:r w:rsidR="00F10CAE" w:rsidRPr="0003639A">
        <w:rPr>
          <w:rFonts w:ascii="Times New Roman" w:hAnsi="Times New Roman" w:cs="Times New Roman"/>
          <w:szCs w:val="24"/>
          <w:lang w:eastAsia="zh-CN"/>
        </w:rPr>
        <w:instrText xml:space="preserve"> ADDIN EN.CITE </w:instrText>
      </w:r>
      <w:r w:rsidR="00F10CAE" w:rsidRPr="0003639A">
        <w:rPr>
          <w:rFonts w:ascii="Times New Roman" w:hAnsi="Times New Roman" w:cs="Times New Roman"/>
          <w:szCs w:val="24"/>
          <w:lang w:eastAsia="zh-CN"/>
        </w:rPr>
        <w:fldChar w:fldCharType="begin">
          <w:fldData xml:space="preserve">PEVuZE5vdGU+PENpdGU+PEF1dGhvcj5Cb2JhcnU8L0F1dGhvcj48WWVhcj4yMDE1PC9ZZWFyPjxS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=
</w:fldData>
        </w:fldChar>
      </w:r>
      <w:r w:rsidR="00F10CAE" w:rsidRPr="0003639A">
        <w:rPr>
          <w:rFonts w:ascii="Times New Roman" w:hAnsi="Times New Roman" w:cs="Times New Roman"/>
          <w:szCs w:val="24"/>
          <w:lang w:eastAsia="zh-CN"/>
        </w:rPr>
        <w:instrText xml:space="preserve"> ADDIN EN.CITE.DATA </w:instrText>
      </w:r>
      <w:r w:rsidR="00F10CAE" w:rsidRPr="0003639A">
        <w:rPr>
          <w:rFonts w:ascii="Times New Roman" w:hAnsi="Times New Roman" w:cs="Times New Roman"/>
          <w:szCs w:val="24"/>
          <w:lang w:eastAsia="zh-CN"/>
        </w:rPr>
      </w:r>
      <w:r w:rsidR="00F10CAE" w:rsidRPr="0003639A">
        <w:rPr>
          <w:rFonts w:ascii="Times New Roman" w:hAnsi="Times New Roman" w:cs="Times New Roman"/>
          <w:szCs w:val="24"/>
          <w:lang w:eastAsia="zh-CN"/>
        </w:rPr>
        <w:fldChar w:fldCharType="end"/>
      </w:r>
      <w:r w:rsidR="00C66FD6" w:rsidRPr="0003639A">
        <w:rPr>
          <w:rFonts w:ascii="Times New Roman" w:hAnsi="Times New Roman" w:cs="Times New Roman"/>
          <w:szCs w:val="24"/>
          <w:lang w:eastAsia="zh-CN"/>
        </w:rPr>
      </w:r>
      <w:r w:rsidR="00C66FD6" w:rsidRPr="0003639A">
        <w:rPr>
          <w:rFonts w:ascii="Times New Roman" w:hAnsi="Times New Roman" w:cs="Times New Roman"/>
          <w:szCs w:val="24"/>
          <w:lang w:eastAsia="zh-CN"/>
        </w:rPr>
        <w:fldChar w:fldCharType="separate"/>
      </w:r>
      <w:r w:rsidR="00F10CAE" w:rsidRPr="0003639A">
        <w:rPr>
          <w:rFonts w:ascii="Times New Roman" w:hAnsi="Times New Roman" w:cs="Times New Roman"/>
          <w:noProof/>
          <w:szCs w:val="24"/>
          <w:lang w:eastAsia="zh-CN"/>
        </w:rPr>
        <w:t>[42, 43]</w:t>
      </w:r>
      <w:r w:rsidR="00C66FD6" w:rsidRPr="0003639A">
        <w:rPr>
          <w:rFonts w:ascii="Times New Roman" w:hAnsi="Times New Roman" w:cs="Times New Roman"/>
          <w:szCs w:val="24"/>
          <w:lang w:eastAsia="zh-CN"/>
        </w:rPr>
        <w:fldChar w:fldCharType="end"/>
      </w:r>
      <w:r w:rsidR="00D36CC7" w:rsidRPr="0003639A">
        <w:rPr>
          <w:rFonts w:ascii="Times New Roman" w:hAnsi="Times New Roman" w:cs="Times New Roman"/>
          <w:szCs w:val="24"/>
          <w:lang w:eastAsia="zh-CN"/>
        </w:rPr>
        <w:t xml:space="preserve">. </w:t>
      </w:r>
      <w:r w:rsidR="00C66FD6" w:rsidRPr="0003639A">
        <w:rPr>
          <w:rFonts w:ascii="Times New Roman" w:hAnsi="Times New Roman" w:cs="Times New Roman"/>
          <w:szCs w:val="24"/>
          <w:lang w:eastAsia="zh-CN"/>
        </w:rPr>
        <w:t>Using a</w:t>
      </w:r>
      <w:r w:rsidRPr="0003639A">
        <w:rPr>
          <w:rFonts w:ascii="Times New Roman" w:hAnsi="Times New Roman" w:cs="Times New Roman"/>
          <w:szCs w:val="24"/>
          <w:lang w:eastAsia="zh-CN"/>
        </w:rPr>
        <w:t xml:space="preserve"> mid-point integration scheme </w:t>
      </w:r>
      <w:r w:rsidR="00C66FD6" w:rsidRPr="0003639A">
        <w:rPr>
          <w:rFonts w:ascii="Times New Roman" w:hAnsi="Times New Roman" w:cs="Times New Roman"/>
          <w:szCs w:val="24"/>
          <w:lang w:eastAsia="zh-CN"/>
        </w:rPr>
        <w:t xml:space="preserve">(see </w:t>
      </w:r>
      <w:r w:rsidR="00C66FD6" w:rsidRPr="0003639A">
        <w:rPr>
          <w:rFonts w:ascii="Times New Roman" w:hAnsi="Times New Roman" w:cs="Times New Roman"/>
          <w:szCs w:val="24"/>
          <w:lang w:eastAsia="zh-CN"/>
        </w:rPr>
        <w:fldChar w:fldCharType="begin"/>
      </w:r>
      <w:r w:rsidR="00585631" w:rsidRPr="0003639A">
        <w:rPr>
          <w:rFonts w:ascii="Times New Roman" w:hAnsi="Times New Roman" w:cs="Times New Roman"/>
          <w:szCs w:val="24"/>
          <w:lang w:eastAsia="zh-CN"/>
        </w:rPr>
        <w:instrText xml:space="preserve"> ADDIN EN.CITE &lt;EndNote&gt;&lt;Cite&gt;&lt;Author&gt;Silling&lt;/Author&gt;&lt;Year&gt;2005&lt;/Year&gt;&lt;RecNum&gt;9&lt;/RecNum&gt;&lt;DisplayText&gt;[9]&lt;/DisplayText&gt;&lt;record&gt;&lt;rec-number&gt;9&lt;/rec-number&gt;&lt;foreign-keys&gt;&lt;key app="EN" db-id="09eexwsd8fsvf0e9wvpxv5eosfeedxp5vvrs" timestamp="1604266587"&gt;9&lt;/key&gt;&lt;/foreign-keys&gt;&lt;ref-type name="Journal Article"&gt;17&lt;/ref-type&gt;&lt;contributors&gt;&lt;authors&gt;&lt;author&gt;Silling, Stewart A&lt;/author&gt;&lt;author&gt;Askari, Ebrahim&lt;/author&gt;&lt;/authors&gt;&lt;/contributors&gt;&lt;titles&gt;&lt;title&gt;A meshfree method based on the peridynamic model of solid mechanics&lt;/title&gt;&lt;secondary-title&gt;Computers and Structures&lt;/secondary-title&gt;&lt;/titles&gt;&lt;periodical&gt;&lt;full-title&gt;Computers and Structures&lt;/full-title&gt;&lt;/periodical&gt;&lt;pages&gt;1526-1535&lt;/pages&gt;&lt;volume&gt;83&lt;/volume&gt;&lt;number&gt;17-18&lt;/number&gt;&lt;dates&gt;&lt;year&gt;2005&lt;/year&gt;&lt;/dates&gt;&lt;isbn&gt;0045-7949&lt;/isbn&gt;&lt;urls&gt;&lt;/urls&gt;&lt;/record&gt;&lt;/Cite&gt;&lt;/EndNote&gt;</w:instrText>
      </w:r>
      <w:r w:rsidR="00C66FD6" w:rsidRPr="0003639A">
        <w:rPr>
          <w:rFonts w:ascii="Times New Roman" w:hAnsi="Times New Roman" w:cs="Times New Roman"/>
          <w:szCs w:val="24"/>
          <w:lang w:eastAsia="zh-CN"/>
        </w:rPr>
        <w:fldChar w:fldCharType="separate"/>
      </w:r>
      <w:r w:rsidR="00635CA4" w:rsidRPr="0003639A">
        <w:rPr>
          <w:rFonts w:ascii="Times New Roman" w:hAnsi="Times New Roman" w:cs="Times New Roman"/>
          <w:noProof/>
          <w:szCs w:val="24"/>
          <w:lang w:eastAsia="zh-CN"/>
        </w:rPr>
        <w:t>[9]</w:t>
      </w:r>
      <w:r w:rsidR="00C66FD6" w:rsidRPr="0003639A">
        <w:rPr>
          <w:rFonts w:ascii="Times New Roman" w:hAnsi="Times New Roman" w:cs="Times New Roman"/>
          <w:szCs w:val="24"/>
          <w:lang w:eastAsia="zh-CN"/>
        </w:rPr>
        <w:fldChar w:fldCharType="end"/>
      </w:r>
      <w:r w:rsidR="00C66FD6" w:rsidRPr="0003639A">
        <w:rPr>
          <w:rFonts w:ascii="Times New Roman" w:hAnsi="Times New Roman" w:cs="Times New Roman"/>
          <w:szCs w:val="24"/>
          <w:lang w:eastAsia="zh-CN"/>
        </w:rPr>
        <w:t>)</w:t>
      </w:r>
      <w:r w:rsidR="00735E13" w:rsidRPr="0003639A">
        <w:rPr>
          <w:rFonts w:ascii="Times New Roman" w:hAnsi="Times New Roman" w:cs="Times New Roman"/>
          <w:szCs w:val="24"/>
          <w:lang w:eastAsia="zh-CN"/>
        </w:rPr>
        <w:t>,</w:t>
      </w:r>
      <w:r w:rsidR="00C66FD6" w:rsidRPr="0003639A">
        <w:rPr>
          <w:rFonts w:ascii="Times New Roman" w:hAnsi="Times New Roman" w:cs="Times New Roman"/>
          <w:szCs w:val="24"/>
          <w:lang w:eastAsia="zh-CN"/>
        </w:rPr>
        <w:t xml:space="preserve"> </w:t>
      </w:r>
      <w:r w:rsidRPr="0003639A">
        <w:rPr>
          <w:rFonts w:ascii="Times New Roman" w:hAnsi="Times New Roman" w:cs="Times New Roman"/>
          <w:szCs w:val="24"/>
          <w:lang w:eastAsia="zh-CN"/>
        </w:rPr>
        <w:t xml:space="preserve">the discretized </w:t>
      </w:r>
      <w:r w:rsidR="00654875" w:rsidRPr="0003639A">
        <w:rPr>
          <w:rFonts w:ascii="Times New Roman" w:hAnsi="Times New Roman" w:cs="Times New Roman"/>
          <w:szCs w:val="24"/>
          <w:lang w:eastAsia="zh-CN"/>
        </w:rPr>
        <w:t xml:space="preserve">version of Eq. </w:t>
      </w:r>
      <w:r w:rsidR="00654875" w:rsidRPr="0003639A">
        <w:rPr>
          <w:rFonts w:ascii="Times New Roman" w:hAnsi="Times New Roman" w:cs="Times New Roman"/>
          <w:szCs w:val="24"/>
          <w:lang w:eastAsia="zh-CN"/>
        </w:rPr>
        <w:fldChar w:fldCharType="begin"/>
      </w:r>
      <w:r w:rsidR="00654875" w:rsidRPr="0003639A">
        <w:rPr>
          <w:rFonts w:ascii="Times New Roman" w:hAnsi="Times New Roman" w:cs="Times New Roman"/>
          <w:szCs w:val="24"/>
          <w:lang w:eastAsia="zh-CN"/>
        </w:rPr>
        <w:instrText xml:space="preserve"> REF _Ref485120799 \w \h </w:instrText>
      </w:r>
      <w:r w:rsidR="00CE794B" w:rsidRPr="0003639A">
        <w:rPr>
          <w:rFonts w:ascii="Times New Roman" w:hAnsi="Times New Roman" w:cs="Times New Roman"/>
          <w:szCs w:val="24"/>
          <w:lang w:eastAsia="zh-CN"/>
        </w:rPr>
        <w:instrText xml:space="preserve"> \* MERGEFORMAT </w:instrText>
      </w:r>
      <w:r w:rsidR="00654875" w:rsidRPr="0003639A">
        <w:rPr>
          <w:rFonts w:ascii="Times New Roman" w:hAnsi="Times New Roman" w:cs="Times New Roman"/>
          <w:szCs w:val="24"/>
          <w:lang w:eastAsia="zh-CN"/>
        </w:rPr>
      </w:r>
      <w:r w:rsidR="00654875" w:rsidRPr="0003639A">
        <w:rPr>
          <w:rFonts w:ascii="Times New Roman" w:hAnsi="Times New Roman" w:cs="Times New Roman"/>
          <w:szCs w:val="24"/>
          <w:lang w:eastAsia="zh-CN"/>
        </w:rPr>
        <w:fldChar w:fldCharType="separate"/>
      </w:r>
      <w:r w:rsidR="00432C3E" w:rsidRPr="0003639A">
        <w:rPr>
          <w:rFonts w:ascii="Times New Roman" w:hAnsi="Times New Roman" w:cs="Times New Roman"/>
          <w:szCs w:val="24"/>
          <w:cs/>
          <w:lang w:eastAsia="zh-CN"/>
        </w:rPr>
        <w:t>‎</w:t>
      </w:r>
      <w:r w:rsidR="00432C3E" w:rsidRPr="0003639A">
        <w:rPr>
          <w:rFonts w:ascii="Times New Roman" w:hAnsi="Times New Roman" w:cs="Times New Roman"/>
          <w:szCs w:val="24"/>
          <w:lang w:eastAsia="zh-CN"/>
        </w:rPr>
        <w:t>(1)</w:t>
      </w:r>
      <w:r w:rsidR="00654875" w:rsidRPr="0003639A">
        <w:rPr>
          <w:rFonts w:ascii="Times New Roman" w:hAnsi="Times New Roman" w:cs="Times New Roman"/>
          <w:szCs w:val="24"/>
          <w:lang w:eastAsia="zh-CN"/>
        </w:rPr>
        <w:fldChar w:fldCharType="end"/>
      </w:r>
      <w:r w:rsidR="00C66FD6" w:rsidRPr="0003639A">
        <w:rPr>
          <w:rFonts w:ascii="Times New Roman" w:hAnsi="Times New Roman" w:cs="Times New Roman"/>
          <w:szCs w:val="24"/>
          <w:lang w:eastAsia="zh-CN"/>
        </w:rPr>
        <w:t xml:space="preserve"> at a node </w:t>
      </w:r>
      <w:r w:rsidR="00C66FD6" w:rsidRPr="0003639A">
        <w:rPr>
          <w:rFonts w:ascii="Times New Roman" w:hAnsi="Times New Roman" w:cs="Times New Roman"/>
          <w:b/>
          <w:bCs/>
          <w:i/>
          <w:iCs/>
          <w:szCs w:val="24"/>
          <w:lang w:eastAsia="zh-CN"/>
        </w:rPr>
        <w:t>x</w:t>
      </w:r>
      <w:r w:rsidR="00C66FD6" w:rsidRPr="0003639A">
        <w:rPr>
          <w:rFonts w:ascii="Times New Roman" w:hAnsi="Times New Roman" w:cs="Times New Roman"/>
          <w:b/>
          <w:bCs/>
          <w:i/>
          <w:iCs/>
          <w:szCs w:val="24"/>
          <w:vertAlign w:val="subscript"/>
          <w:lang w:eastAsia="zh-CN"/>
        </w:rPr>
        <w:t>i</w:t>
      </w:r>
      <w:r w:rsidR="00C45A97" w:rsidRPr="0003639A">
        <w:rPr>
          <w:rFonts w:ascii="Times New Roman" w:hAnsi="Times New Roman" w:cs="Times New Roman"/>
          <w:szCs w:val="24"/>
          <w:lang w:eastAsia="zh-CN"/>
        </w:rPr>
        <w:t xml:space="preserve"> is</w:t>
      </w:r>
      <w:r w:rsidRPr="0003639A">
        <w:rPr>
          <w:rFonts w:ascii="Times New Roman" w:hAnsi="Times New Roman" w:cs="Times New Roman"/>
          <w:szCs w:val="24"/>
          <w:lang w:eastAsia="zh-CN"/>
        </w:rPr>
        <w:t>:</w:t>
      </w:r>
    </w:p>
    <w:p w14:paraId="51EB1388" w14:textId="77777777" w:rsidR="00047B8C" w:rsidRPr="0003639A" w:rsidRDefault="00047B8C" w:rsidP="00E64819">
      <w:pPr>
        <w:spacing w:before="100" w:after="0" w:line="240" w:lineRule="auto"/>
        <w:ind w:firstLine="567"/>
        <w:jc w:val="both"/>
        <w:rPr>
          <w:rFonts w:ascii="Times New Roman" w:hAnsi="Times New Roman" w:cs="Times New Roman"/>
          <w:szCs w:val="24"/>
          <w:lang w:eastAsia="zh-CN"/>
        </w:rPr>
      </w:pPr>
    </w:p>
    <w:tbl>
      <w:tblPr>
        <w:tblW w:w="0" w:type="auto"/>
        <w:tblLayout w:type="fixed"/>
        <w:tblLook w:val="04A0" w:firstRow="1" w:lastRow="0" w:firstColumn="1" w:lastColumn="0" w:noHBand="0" w:noVBand="1"/>
      </w:tblPr>
      <w:tblGrid>
        <w:gridCol w:w="5400"/>
        <w:gridCol w:w="3784"/>
      </w:tblGrid>
      <w:tr w:rsidR="00F107A7" w:rsidRPr="0003639A" w14:paraId="3A663890" w14:textId="77777777" w:rsidTr="00CC4BEB">
        <w:trPr>
          <w:trHeight w:val="963"/>
        </w:trPr>
        <w:tc>
          <w:tcPr>
            <w:tcW w:w="5400" w:type="dxa"/>
            <w:vAlign w:val="center"/>
          </w:tcPr>
          <w:p w14:paraId="5771A779" w14:textId="7565CF4D" w:rsidR="00DD0467" w:rsidRPr="0003639A" w:rsidRDefault="00607D03" w:rsidP="00E64819">
            <w:pPr>
              <w:widowControl w:val="0"/>
              <w:spacing w:line="240" w:lineRule="auto"/>
              <w:jc w:val="both"/>
              <w:rPr>
                <w:rFonts w:ascii="Times New Roman" w:eastAsia="SimSun" w:hAnsi="Times New Roman" w:cs="Times New Roman"/>
                <w:kern w:val="2"/>
                <w:szCs w:val="24"/>
              </w:rPr>
            </w:pPr>
            <m:oMathPara>
              <m:oMathParaPr>
                <m:jc m:val="left"/>
              </m:oMathParaPr>
              <m:oMath>
                <m:nary>
                  <m:naryPr>
                    <m:chr m:val="∑"/>
                    <m:limLoc m:val="undOvr"/>
                    <m:supHide m:val="1"/>
                    <m:ctrlPr>
                      <w:rPr>
                        <w:rFonts w:ascii="Cambria Math" w:hAnsi="Cambria Math"/>
                        <w:i/>
                        <w:iCs/>
                      </w:rPr>
                    </m:ctrlPr>
                  </m:naryPr>
                  <m:sub>
                    <m:r>
                      <w:rPr>
                        <w:rFonts w:ascii="Cambria Math" w:hAnsi="Cambria Math"/>
                      </w:rPr>
                      <m:t>j∈</m:t>
                    </m:r>
                    <m:r>
                      <m:rPr>
                        <m:sty m:val="p"/>
                      </m:rPr>
                      <w:rPr>
                        <w:rFonts w:ascii="Cambria Math" w:hAnsi="Cambria Math"/>
                      </w:rPr>
                      <m:t>Fam</m:t>
                    </m:r>
                    <m:r>
                      <w:rPr>
                        <w:rFonts w:ascii="Cambria Math" w:hAnsi="Cambria Math"/>
                      </w:rPr>
                      <m:t>(i)</m:t>
                    </m:r>
                  </m:sub>
                  <m:sup/>
                  <m:e>
                    <m:r>
                      <w:rPr>
                        <w:rFonts w:ascii="Cambria Math" w:hAnsi="Cambria Math"/>
                      </w:rPr>
                      <m:t>c(</m:t>
                    </m:r>
                    <m:sSub>
                      <m:sSubPr>
                        <m:ctrlPr>
                          <w:rPr>
                            <w:rFonts w:ascii="Cambria Math" w:hAnsi="Cambria Math"/>
                            <w:i/>
                            <w:iCs/>
                          </w:rPr>
                        </m:ctrlPr>
                      </m:sSubPr>
                      <m:e>
                        <m:r>
                          <w:rPr>
                            <w:rFonts w:ascii="Cambria Math" w:hAnsi="Cambria Math"/>
                          </w:rPr>
                          <m:t>ξ</m:t>
                        </m:r>
                      </m:e>
                      <m:sub>
                        <m:r>
                          <w:rPr>
                            <w:rFonts w:ascii="Cambria Math" w:hAnsi="Cambria Math"/>
                          </w:rPr>
                          <m:t>ij</m:t>
                        </m:r>
                      </m:sub>
                    </m:sSub>
                    <m:r>
                      <w:rPr>
                        <w:rFonts w:ascii="Cambria Math" w:hAnsi="Cambria Math"/>
                      </w:rPr>
                      <m:t>)</m:t>
                    </m:r>
                    <m:sSub>
                      <m:sSubPr>
                        <m:ctrlPr>
                          <w:rPr>
                            <w:rFonts w:ascii="Cambria Math" w:hAnsi="Cambria Math"/>
                            <w:i/>
                            <w:iCs/>
                          </w:rPr>
                        </m:ctrlPr>
                      </m:sSubPr>
                      <m:e>
                        <m:r>
                          <w:rPr>
                            <w:rFonts w:ascii="Cambria Math" w:hAnsi="Cambria Math"/>
                          </w:rPr>
                          <m:t>s</m:t>
                        </m:r>
                      </m:e>
                      <m:sub>
                        <m:r>
                          <w:rPr>
                            <w:rFonts w:ascii="Cambria Math" w:hAnsi="Cambria Math"/>
                          </w:rPr>
                          <m:t>ij</m:t>
                        </m:r>
                      </m:sub>
                    </m:sSub>
                    <m:sSub>
                      <m:sSubPr>
                        <m:ctrlPr>
                          <w:rPr>
                            <w:rFonts w:ascii="Cambria Math" w:hAnsi="Cambria Math"/>
                            <w:i/>
                            <w:iCs/>
                          </w:rPr>
                        </m:ctrlPr>
                      </m:sSubPr>
                      <m:e>
                        <m:r>
                          <w:rPr>
                            <w:rFonts w:ascii="Cambria Math" w:hAnsi="Cambria Math"/>
                          </w:rPr>
                          <m:t>V</m:t>
                        </m:r>
                      </m:e>
                      <m:sub>
                        <m:r>
                          <w:rPr>
                            <w:rFonts w:ascii="Cambria Math" w:hAnsi="Cambria Math"/>
                          </w:rPr>
                          <m:t>ij</m:t>
                        </m:r>
                      </m:sub>
                    </m:sSub>
                  </m:e>
                </m:nary>
                <m:r>
                  <w:rPr>
                    <w:rFonts w:ascii="Cambria Math" w:hAnsi="Cambria Math"/>
                  </w:rPr>
                  <m:t>+</m:t>
                </m:r>
                <m:sSub>
                  <m:sSubPr>
                    <m:ctrlPr>
                      <w:rPr>
                        <w:rFonts w:ascii="Cambria Math" w:hAnsi="Cambria Math"/>
                        <w:i/>
                        <w:iCs/>
                      </w:rPr>
                    </m:ctrlPr>
                  </m:sSubPr>
                  <m:e>
                    <m:r>
                      <w:rPr>
                        <w:rFonts w:ascii="Cambria Math" w:hAnsi="Cambria Math"/>
                      </w:rPr>
                      <m:t>b</m:t>
                    </m:r>
                  </m:e>
                  <m:sub>
                    <m:r>
                      <w:rPr>
                        <w:rFonts w:ascii="Cambria Math" w:hAnsi="Cambria Math"/>
                      </w:rPr>
                      <m:t>i</m:t>
                    </m:r>
                  </m:sub>
                </m:sSub>
                <m:r>
                  <w:rPr>
                    <w:rFonts w:ascii="Cambria Math" w:hAnsi="Cambria Math"/>
                  </w:rPr>
                  <m:t>=0</m:t>
                </m:r>
              </m:oMath>
            </m:oMathPara>
          </w:p>
        </w:tc>
        <w:tc>
          <w:tcPr>
            <w:tcW w:w="3784" w:type="dxa"/>
            <w:vAlign w:val="center"/>
          </w:tcPr>
          <w:p w14:paraId="3E32B568" w14:textId="77777777" w:rsidR="00F107A7" w:rsidRPr="0003639A" w:rsidRDefault="00F107A7" w:rsidP="00282FB7">
            <w:pPr>
              <w:widowControl w:val="0"/>
              <w:numPr>
                <w:ilvl w:val="0"/>
                <w:numId w:val="2"/>
              </w:numPr>
              <w:spacing w:after="0" w:line="240" w:lineRule="auto"/>
              <w:contextualSpacing/>
              <w:jc w:val="right"/>
              <w:rPr>
                <w:rFonts w:ascii="Times New Roman" w:eastAsia="SimSun" w:hAnsi="Times New Roman" w:cs="Times New Roman"/>
                <w:kern w:val="2"/>
                <w:szCs w:val="24"/>
                <w:lang w:eastAsia="zh-CN"/>
              </w:rPr>
            </w:pPr>
            <w:bookmarkStart w:id="26" w:name="_Ref8164449"/>
            <w:r w:rsidRPr="0003639A">
              <w:rPr>
                <w:rFonts w:ascii="Times New Roman" w:eastAsia="SimSun" w:hAnsi="Times New Roman" w:cs="Times New Roman"/>
                <w:kern w:val="2"/>
                <w:szCs w:val="24"/>
                <w:lang w:eastAsia="zh-CN"/>
              </w:rPr>
              <w:t xml:space="preserve"> </w:t>
            </w:r>
            <w:bookmarkEnd w:id="26"/>
          </w:p>
        </w:tc>
      </w:tr>
    </w:tbl>
    <w:p w14:paraId="2CBEF520" w14:textId="50C2AE8F" w:rsidR="00F107A7" w:rsidRPr="0003639A" w:rsidRDefault="00F107A7" w:rsidP="00F10CAE">
      <w:pPr>
        <w:spacing w:before="100" w:after="0" w:line="240" w:lineRule="auto"/>
        <w:jc w:val="both"/>
        <w:rPr>
          <w:rFonts w:ascii="Times New Roman" w:hAnsi="Times New Roman" w:cs="Times New Roman"/>
          <w:szCs w:val="24"/>
          <w:lang w:eastAsia="zh-CN"/>
        </w:rPr>
      </w:pPr>
      <w:r w:rsidRPr="0003639A">
        <w:rPr>
          <w:rFonts w:ascii="Times New Roman" w:hAnsi="Times New Roman" w:cs="Times New Roman"/>
          <w:szCs w:val="24"/>
          <w:lang w:eastAsia="zh-CN"/>
        </w:rPr>
        <w:lastRenderedPageBreak/>
        <w:t>where Fam(</w:t>
      </w:r>
      <w:proofErr w:type="spellStart"/>
      <w:r w:rsidRPr="0003639A">
        <w:rPr>
          <w:rFonts w:ascii="Times New Roman" w:hAnsi="Times New Roman" w:cs="Times New Roman"/>
          <w:i/>
          <w:szCs w:val="24"/>
          <w:lang w:eastAsia="zh-CN"/>
        </w:rPr>
        <w:t>i</w:t>
      </w:r>
      <w:proofErr w:type="spellEnd"/>
      <w:r w:rsidRPr="0003639A">
        <w:rPr>
          <w:rFonts w:ascii="Times New Roman" w:hAnsi="Times New Roman" w:cs="Times New Roman"/>
          <w:szCs w:val="24"/>
          <w:lang w:eastAsia="zh-CN"/>
        </w:rPr>
        <w:t xml:space="preserve">) is the family of nodes </w:t>
      </w:r>
      <w:r w:rsidRPr="0003639A">
        <w:rPr>
          <w:rFonts w:ascii="Times New Roman" w:hAnsi="Times New Roman" w:cs="Times New Roman"/>
          <w:i/>
          <w:szCs w:val="24"/>
          <w:lang w:eastAsia="zh-CN"/>
        </w:rPr>
        <w:t>j</w:t>
      </w:r>
      <w:r w:rsidRPr="0003639A">
        <w:rPr>
          <w:rFonts w:ascii="Times New Roman" w:hAnsi="Times New Roman" w:cs="Times New Roman"/>
          <w:szCs w:val="24"/>
          <w:lang w:eastAsia="zh-CN"/>
        </w:rPr>
        <w:t xml:space="preserve"> with their area (</w:t>
      </w:r>
      <w:r w:rsidR="00654875" w:rsidRPr="0003639A">
        <w:rPr>
          <w:rFonts w:ascii="Times New Roman" w:hAnsi="Times New Roman" w:cs="Times New Roman"/>
          <w:szCs w:val="24"/>
          <w:lang w:eastAsia="zh-CN"/>
        </w:rPr>
        <w:t xml:space="preserve">or </w:t>
      </w:r>
      <w:r w:rsidRPr="0003639A">
        <w:rPr>
          <w:rFonts w:ascii="Times New Roman" w:hAnsi="Times New Roman" w:cs="Times New Roman"/>
          <w:szCs w:val="24"/>
          <w:lang w:eastAsia="zh-CN"/>
        </w:rPr>
        <w:t xml:space="preserve">volume in 3D) covered, fully or partially, by the horizon region of node </w:t>
      </w:r>
      <w:proofErr w:type="spellStart"/>
      <w:r w:rsidRPr="0003639A">
        <w:rPr>
          <w:rFonts w:ascii="Times New Roman" w:hAnsi="Times New Roman" w:cs="Times New Roman"/>
          <w:i/>
          <w:szCs w:val="24"/>
          <w:lang w:eastAsia="zh-CN"/>
        </w:rPr>
        <w:t>i</w:t>
      </w:r>
      <w:proofErr w:type="spellEnd"/>
      <w:r w:rsidRPr="0003639A">
        <w:rPr>
          <w:rFonts w:ascii="Times New Roman" w:hAnsi="Times New Roman" w:cs="Times New Roman"/>
          <w:szCs w:val="24"/>
          <w:lang w:eastAsia="zh-CN"/>
        </w:rPr>
        <w:t xml:space="preserve">, </w:t>
      </w:r>
      <m:oMath>
        <m:sSub>
          <m:sSubPr>
            <m:ctrlPr>
              <w:rPr>
                <w:rFonts w:ascii="Cambria Math" w:hAnsi="Cambria Math"/>
                <w:i/>
                <w:iCs/>
                <w:sz w:val="22"/>
                <w:lang w:eastAsia="zh-CN"/>
              </w:rPr>
            </m:ctrlPr>
          </m:sSubPr>
          <m:e>
            <m:r>
              <w:rPr>
                <w:rFonts w:ascii="Cambria Math" w:hAnsi="Cambria Math"/>
                <w:sz w:val="22"/>
                <w:lang w:eastAsia="zh-CN"/>
              </w:rPr>
              <m:t>ξ</m:t>
            </m:r>
          </m:e>
          <m:sub>
            <m:r>
              <w:rPr>
                <w:rFonts w:ascii="Cambria Math" w:hAnsi="Cambria Math"/>
                <w:sz w:val="22"/>
                <w:lang w:eastAsia="zh-CN"/>
              </w:rPr>
              <m:t>ij</m:t>
            </m:r>
          </m:sub>
        </m:sSub>
      </m:oMath>
      <w:r w:rsidRPr="0003639A">
        <w:rPr>
          <w:rFonts w:ascii="Times New Roman" w:hAnsi="Times New Roman" w:cs="Times New Roman"/>
          <w:szCs w:val="24"/>
          <w:lang w:eastAsia="zh-CN"/>
        </w:rPr>
        <w:t xml:space="preserve"> is the bond length between nodes </w:t>
      </w:r>
      <w:proofErr w:type="spellStart"/>
      <w:r w:rsidRPr="0003639A">
        <w:rPr>
          <w:rFonts w:ascii="Times New Roman" w:hAnsi="Times New Roman" w:cs="Times New Roman"/>
          <w:i/>
          <w:szCs w:val="24"/>
          <w:lang w:eastAsia="zh-CN"/>
        </w:rPr>
        <w:t>i</w:t>
      </w:r>
      <w:proofErr w:type="spellEnd"/>
      <w:r w:rsidRPr="0003639A">
        <w:rPr>
          <w:rFonts w:ascii="Times New Roman" w:hAnsi="Times New Roman" w:cs="Times New Roman"/>
          <w:szCs w:val="24"/>
          <w:lang w:eastAsia="zh-CN"/>
        </w:rPr>
        <w:t xml:space="preserve"> and </w:t>
      </w:r>
      <w:r w:rsidRPr="0003639A">
        <w:rPr>
          <w:rFonts w:ascii="Times New Roman" w:hAnsi="Times New Roman" w:cs="Times New Roman"/>
          <w:i/>
          <w:szCs w:val="24"/>
          <w:lang w:eastAsia="zh-CN"/>
        </w:rPr>
        <w:t>j</w:t>
      </w:r>
      <w:r w:rsidRPr="0003639A">
        <w:rPr>
          <w:rFonts w:ascii="Times New Roman" w:hAnsi="Times New Roman" w:cs="Times New Roman"/>
          <w:szCs w:val="24"/>
          <w:lang w:eastAsia="zh-CN"/>
        </w:rPr>
        <w:t xml:space="preserve">, </w:t>
      </w:r>
      <m:oMath>
        <m:sSub>
          <m:sSubPr>
            <m:ctrlPr>
              <w:rPr>
                <w:rFonts w:ascii="Cambria Math" w:hAnsi="Cambria Math"/>
                <w:i/>
                <w:iCs/>
                <w:sz w:val="22"/>
                <w:lang w:eastAsia="zh-CN"/>
              </w:rPr>
            </m:ctrlPr>
          </m:sSubPr>
          <m:e>
            <m:r>
              <w:rPr>
                <w:rFonts w:ascii="Cambria Math" w:hAnsi="Cambria Math"/>
                <w:sz w:val="22"/>
                <w:lang w:eastAsia="zh-CN"/>
              </w:rPr>
              <m:t>s</m:t>
            </m:r>
          </m:e>
          <m:sub>
            <m:r>
              <w:rPr>
                <w:rFonts w:ascii="Cambria Math" w:hAnsi="Cambria Math"/>
                <w:sz w:val="22"/>
                <w:lang w:eastAsia="zh-CN"/>
              </w:rPr>
              <m:t>ij</m:t>
            </m:r>
          </m:sub>
        </m:sSub>
      </m:oMath>
      <w:r w:rsidRPr="0003639A">
        <w:rPr>
          <w:rFonts w:ascii="Times New Roman" w:hAnsi="Times New Roman" w:cs="Times New Roman"/>
          <w:szCs w:val="24"/>
          <w:lang w:eastAsia="zh-CN"/>
        </w:rPr>
        <w:t xml:space="preserve"> is the relative elongation for the bond connecting nodes </w:t>
      </w:r>
      <w:proofErr w:type="spellStart"/>
      <w:r w:rsidRPr="0003639A">
        <w:rPr>
          <w:rFonts w:ascii="Times New Roman" w:hAnsi="Times New Roman" w:cs="Times New Roman"/>
          <w:i/>
          <w:szCs w:val="24"/>
          <w:lang w:eastAsia="zh-CN"/>
        </w:rPr>
        <w:t>i</w:t>
      </w:r>
      <w:proofErr w:type="spellEnd"/>
      <w:r w:rsidRPr="0003639A">
        <w:rPr>
          <w:rFonts w:ascii="Times New Roman" w:hAnsi="Times New Roman" w:cs="Times New Roman"/>
          <w:szCs w:val="24"/>
          <w:lang w:eastAsia="zh-CN"/>
        </w:rPr>
        <w:t xml:space="preserve"> and </w:t>
      </w:r>
      <w:r w:rsidRPr="0003639A">
        <w:rPr>
          <w:rFonts w:ascii="Times New Roman" w:hAnsi="Times New Roman" w:cs="Times New Roman"/>
          <w:i/>
          <w:szCs w:val="24"/>
          <w:lang w:eastAsia="zh-CN"/>
        </w:rPr>
        <w:t>j</w:t>
      </w:r>
      <w:r w:rsidRPr="0003639A">
        <w:rPr>
          <w:rFonts w:ascii="Times New Roman" w:hAnsi="Times New Roman" w:cs="Times New Roman"/>
          <w:szCs w:val="24"/>
          <w:lang w:eastAsia="zh-CN"/>
        </w:rPr>
        <w:t xml:space="preserve">, and </w:t>
      </w:r>
      <m:oMath>
        <m:sSub>
          <m:sSubPr>
            <m:ctrlPr>
              <w:rPr>
                <w:rFonts w:ascii="Cambria Math" w:hAnsi="Cambria Math"/>
                <w:i/>
                <w:iCs/>
                <w:sz w:val="22"/>
                <w:lang w:eastAsia="zh-CN"/>
              </w:rPr>
            </m:ctrlPr>
          </m:sSubPr>
          <m:e>
            <m:r>
              <w:rPr>
                <w:rFonts w:ascii="Cambria Math" w:hAnsi="Cambria Math"/>
                <w:sz w:val="22"/>
                <w:lang w:eastAsia="zh-CN"/>
              </w:rPr>
              <m:t>V</m:t>
            </m:r>
          </m:e>
          <m:sub>
            <m:r>
              <w:rPr>
                <w:rFonts w:ascii="Cambria Math" w:hAnsi="Cambria Math"/>
                <w:sz w:val="22"/>
                <w:lang w:eastAsia="zh-CN"/>
              </w:rPr>
              <m:t>ij</m:t>
            </m:r>
          </m:sub>
        </m:sSub>
      </m:oMath>
      <w:r w:rsidRPr="0003639A">
        <w:rPr>
          <w:rFonts w:ascii="Times New Roman" w:hAnsi="Times New Roman" w:cs="Times New Roman"/>
          <w:szCs w:val="24"/>
          <w:lang w:eastAsia="zh-CN"/>
        </w:rPr>
        <w:t xml:space="preserve"> is the area </w:t>
      </w:r>
      <w:r w:rsidR="00654875" w:rsidRPr="0003639A">
        <w:rPr>
          <w:rFonts w:ascii="Times New Roman" w:hAnsi="Times New Roman" w:cs="Times New Roman"/>
          <w:szCs w:val="24"/>
          <w:lang w:eastAsia="zh-CN"/>
        </w:rPr>
        <w:t xml:space="preserve">(or volume) </w:t>
      </w:r>
      <w:r w:rsidRPr="0003639A">
        <w:rPr>
          <w:rFonts w:ascii="Times New Roman" w:hAnsi="Times New Roman" w:cs="Times New Roman"/>
          <w:szCs w:val="24"/>
          <w:lang w:eastAsia="zh-CN"/>
        </w:rPr>
        <w:t xml:space="preserve">of node </w:t>
      </w:r>
      <w:r w:rsidRPr="0003639A">
        <w:rPr>
          <w:rFonts w:ascii="Times New Roman" w:hAnsi="Times New Roman" w:cs="Times New Roman"/>
          <w:i/>
          <w:szCs w:val="24"/>
          <w:lang w:eastAsia="zh-CN"/>
        </w:rPr>
        <w:t>j</w:t>
      </w:r>
      <w:r w:rsidRPr="0003639A">
        <w:rPr>
          <w:rFonts w:ascii="Times New Roman" w:hAnsi="Times New Roman" w:cs="Times New Roman"/>
          <w:szCs w:val="24"/>
          <w:lang w:eastAsia="zh-CN"/>
        </w:rPr>
        <w:t xml:space="preserve"> estimated to be covered by the horizon of node </w:t>
      </w:r>
      <w:proofErr w:type="spellStart"/>
      <w:r w:rsidRPr="0003639A">
        <w:rPr>
          <w:rFonts w:ascii="Times New Roman" w:hAnsi="Times New Roman" w:cs="Times New Roman"/>
          <w:i/>
          <w:szCs w:val="24"/>
          <w:lang w:eastAsia="zh-CN"/>
        </w:rPr>
        <w:t>i</w:t>
      </w:r>
      <w:proofErr w:type="spellEnd"/>
      <w:r w:rsidRPr="0003639A">
        <w:rPr>
          <w:rFonts w:ascii="Times New Roman" w:hAnsi="Times New Roman" w:cs="Times New Roman"/>
          <w:szCs w:val="24"/>
          <w:lang w:eastAsia="zh-CN"/>
        </w:rPr>
        <w:t xml:space="preserve">. Note that node </w:t>
      </w:r>
      <w:r w:rsidRPr="0003639A">
        <w:rPr>
          <w:rFonts w:ascii="Times New Roman" w:hAnsi="Times New Roman" w:cs="Times New Roman"/>
          <w:i/>
          <w:szCs w:val="24"/>
          <w:lang w:eastAsia="zh-CN"/>
        </w:rPr>
        <w:t>j</w:t>
      </w:r>
      <w:r w:rsidRPr="0003639A">
        <w:rPr>
          <w:rFonts w:ascii="Times New Roman" w:hAnsi="Times New Roman" w:cs="Times New Roman"/>
          <w:szCs w:val="24"/>
          <w:lang w:eastAsia="zh-CN"/>
        </w:rPr>
        <w:t xml:space="preserve"> may not be fully contained within the horizon of node </w:t>
      </w:r>
      <w:proofErr w:type="spellStart"/>
      <w:r w:rsidRPr="0003639A">
        <w:rPr>
          <w:rFonts w:ascii="Times New Roman" w:hAnsi="Times New Roman" w:cs="Times New Roman"/>
          <w:i/>
          <w:szCs w:val="24"/>
          <w:lang w:eastAsia="zh-CN"/>
        </w:rPr>
        <w:t>i</w:t>
      </w:r>
      <w:proofErr w:type="spellEnd"/>
      <w:r w:rsidRPr="0003639A">
        <w:rPr>
          <w:rFonts w:ascii="Times New Roman" w:hAnsi="Times New Roman" w:cs="Times New Roman"/>
          <w:szCs w:val="24"/>
          <w:lang w:eastAsia="zh-CN"/>
        </w:rPr>
        <w:t>, so a “partial volume” integration</w:t>
      </w:r>
      <w:r w:rsidR="00015A87" w:rsidRPr="0003639A">
        <w:rPr>
          <w:rFonts w:ascii="Times New Roman" w:hAnsi="Times New Roman" w:cs="Times New Roman"/>
          <w:szCs w:val="24"/>
          <w:lang w:eastAsia="zh-CN"/>
        </w:rPr>
        <w:t xml:space="preserve"> scheme is used to improve the accuracy </w:t>
      </w:r>
      <w:r w:rsidR="00015A87" w:rsidRPr="0003639A">
        <w:rPr>
          <w:rFonts w:ascii="Times New Roman" w:hAnsi="Times New Roman" w:cs="Times New Roman"/>
          <w:szCs w:val="24"/>
          <w:lang w:eastAsia="zh-CN"/>
        </w:rPr>
        <w:fldChar w:fldCharType="begin">
          <w:fldData xml:space="preserve">PEVuZE5vdGU+PENpdGU+PEF1dGhvcj5IdTwvQXV0aG9yPjxZZWFyPjIwMTA8L1llYXI+PFJlY051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</w:fldData>
        </w:fldChar>
      </w:r>
      <w:r w:rsidR="00F10CAE" w:rsidRPr="0003639A">
        <w:rPr>
          <w:rFonts w:ascii="Times New Roman" w:hAnsi="Times New Roman" w:cs="Times New Roman"/>
          <w:szCs w:val="24"/>
          <w:lang w:eastAsia="zh-CN"/>
        </w:rPr>
        <w:instrText xml:space="preserve"> ADDIN EN.CITE </w:instrText>
      </w:r>
      <w:r w:rsidR="00F10CAE" w:rsidRPr="0003639A">
        <w:rPr>
          <w:rFonts w:ascii="Times New Roman" w:hAnsi="Times New Roman" w:cs="Times New Roman"/>
          <w:szCs w:val="24"/>
          <w:lang w:eastAsia="zh-CN"/>
        </w:rPr>
        <w:fldChar w:fldCharType="begin">
          <w:fldData xml:space="preserve">PEVuZE5vdGU+PENpdGU+PEF1dGhvcj5IdTwvQXV0aG9yPjxZZWFyPjIwMTA8L1llYXI+PFJlY051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</w:fldData>
        </w:fldChar>
      </w:r>
      <w:r w:rsidR="00F10CAE" w:rsidRPr="0003639A">
        <w:rPr>
          <w:rFonts w:ascii="Times New Roman" w:hAnsi="Times New Roman" w:cs="Times New Roman"/>
          <w:szCs w:val="24"/>
          <w:lang w:eastAsia="zh-CN"/>
        </w:rPr>
        <w:instrText xml:space="preserve"> ADDIN EN.CITE.DATA </w:instrText>
      </w:r>
      <w:r w:rsidR="00F10CAE" w:rsidRPr="0003639A">
        <w:rPr>
          <w:rFonts w:ascii="Times New Roman" w:hAnsi="Times New Roman" w:cs="Times New Roman"/>
          <w:szCs w:val="24"/>
          <w:lang w:eastAsia="zh-CN"/>
        </w:rPr>
      </w:r>
      <w:r w:rsidR="00F10CAE" w:rsidRPr="0003639A">
        <w:rPr>
          <w:rFonts w:ascii="Times New Roman" w:hAnsi="Times New Roman" w:cs="Times New Roman"/>
          <w:szCs w:val="24"/>
          <w:lang w:eastAsia="zh-CN"/>
        </w:rPr>
        <w:fldChar w:fldCharType="end"/>
      </w:r>
      <w:r w:rsidR="00015A87" w:rsidRPr="0003639A">
        <w:rPr>
          <w:rFonts w:ascii="Times New Roman" w:hAnsi="Times New Roman" w:cs="Times New Roman"/>
          <w:szCs w:val="24"/>
          <w:lang w:eastAsia="zh-CN"/>
        </w:rPr>
      </w:r>
      <w:r w:rsidR="00015A87" w:rsidRPr="0003639A">
        <w:rPr>
          <w:rFonts w:ascii="Times New Roman" w:hAnsi="Times New Roman" w:cs="Times New Roman"/>
          <w:szCs w:val="24"/>
          <w:lang w:eastAsia="zh-CN"/>
        </w:rPr>
        <w:fldChar w:fldCharType="separate"/>
      </w:r>
      <w:r w:rsidR="00F10CAE" w:rsidRPr="0003639A">
        <w:rPr>
          <w:rFonts w:ascii="Times New Roman" w:hAnsi="Times New Roman" w:cs="Times New Roman"/>
          <w:noProof/>
          <w:szCs w:val="24"/>
          <w:lang w:eastAsia="zh-CN"/>
        </w:rPr>
        <w:t>[42, 44, 45]</w:t>
      </w:r>
      <w:r w:rsidR="00015A87" w:rsidRPr="0003639A">
        <w:rPr>
          <w:rFonts w:ascii="Times New Roman" w:hAnsi="Times New Roman" w:cs="Times New Roman"/>
          <w:szCs w:val="24"/>
          <w:lang w:eastAsia="zh-CN"/>
        </w:rPr>
        <w:fldChar w:fldCharType="end"/>
      </w:r>
      <w:r w:rsidR="00850C9B" w:rsidRPr="0003639A">
        <w:rPr>
          <w:rFonts w:ascii="Times New Roman" w:hAnsi="Times New Roman" w:cs="Times New Roman"/>
          <w:szCs w:val="24"/>
          <w:lang w:eastAsia="zh-CN"/>
        </w:rPr>
        <w:t>.</w:t>
      </w:r>
      <w:r w:rsidR="00D12544" w:rsidRPr="0003639A">
        <w:rPr>
          <w:rFonts w:ascii="Times New Roman" w:hAnsi="Times New Roman" w:cs="Times New Roman"/>
          <w:szCs w:val="24"/>
          <w:lang w:eastAsia="zh-CN"/>
        </w:rPr>
        <w:t xml:space="preserve"> N</w:t>
      </w:r>
      <w:r w:rsidR="00EE3400" w:rsidRPr="0003639A">
        <w:rPr>
          <w:rFonts w:ascii="Times New Roman" w:hAnsi="Times New Roman" w:cs="Times New Roman"/>
          <w:szCs w:val="24"/>
          <w:lang w:eastAsia="zh-CN"/>
        </w:rPr>
        <w:t xml:space="preserve">ote </w:t>
      </w:r>
      <w:r w:rsidR="00F02D97" w:rsidRPr="0003639A">
        <w:rPr>
          <w:rFonts w:ascii="Times New Roman" w:hAnsi="Times New Roman" w:cs="Times New Roman"/>
          <w:szCs w:val="24"/>
          <w:lang w:eastAsia="zh-CN"/>
        </w:rPr>
        <w:t xml:space="preserve">also </w:t>
      </w:r>
      <w:r w:rsidR="00EE3400" w:rsidRPr="0003639A">
        <w:rPr>
          <w:rFonts w:ascii="Times New Roman" w:hAnsi="Times New Roman" w:cs="Times New Roman"/>
          <w:szCs w:val="24"/>
          <w:lang w:eastAsia="zh-CN"/>
        </w:rPr>
        <w:t xml:space="preserve">that the system of equations obtained from Eq. </w:t>
      </w:r>
      <w:r w:rsidR="00EE3400" w:rsidRPr="0003639A">
        <w:rPr>
          <w:rFonts w:ascii="Times New Roman" w:hAnsi="Times New Roman" w:cs="Times New Roman"/>
          <w:szCs w:val="24"/>
          <w:lang w:eastAsia="zh-CN"/>
        </w:rPr>
        <w:fldChar w:fldCharType="begin"/>
      </w:r>
      <w:r w:rsidR="00EE3400" w:rsidRPr="0003639A">
        <w:rPr>
          <w:rFonts w:ascii="Times New Roman" w:hAnsi="Times New Roman" w:cs="Times New Roman"/>
          <w:szCs w:val="24"/>
          <w:lang w:eastAsia="zh-CN"/>
        </w:rPr>
        <w:instrText xml:space="preserve"> REF _Ref8164449 \r \h  \* MERGEFORMAT </w:instrText>
      </w:r>
      <w:r w:rsidR="00EE3400" w:rsidRPr="0003639A">
        <w:rPr>
          <w:rFonts w:ascii="Times New Roman" w:hAnsi="Times New Roman" w:cs="Times New Roman"/>
          <w:szCs w:val="24"/>
          <w:lang w:eastAsia="zh-CN"/>
        </w:rPr>
      </w:r>
      <w:r w:rsidR="00EE3400" w:rsidRPr="0003639A">
        <w:rPr>
          <w:rFonts w:ascii="Times New Roman" w:hAnsi="Times New Roman" w:cs="Times New Roman"/>
          <w:szCs w:val="24"/>
          <w:lang w:eastAsia="zh-CN"/>
        </w:rPr>
        <w:fldChar w:fldCharType="separate"/>
      </w:r>
      <w:r w:rsidR="00432C3E" w:rsidRPr="0003639A">
        <w:rPr>
          <w:rFonts w:ascii="Times New Roman" w:hAnsi="Times New Roman" w:cs="Times New Roman"/>
          <w:szCs w:val="24"/>
          <w:cs/>
          <w:lang w:eastAsia="zh-CN"/>
        </w:rPr>
        <w:t>‎</w:t>
      </w:r>
      <w:r w:rsidR="00432C3E" w:rsidRPr="0003639A">
        <w:rPr>
          <w:rFonts w:ascii="Times New Roman" w:hAnsi="Times New Roman" w:cs="Times New Roman"/>
          <w:szCs w:val="24"/>
          <w:lang w:eastAsia="zh-CN"/>
        </w:rPr>
        <w:t>(10)</w:t>
      </w:r>
      <w:r w:rsidR="00EE3400" w:rsidRPr="0003639A">
        <w:rPr>
          <w:rFonts w:ascii="Times New Roman" w:hAnsi="Times New Roman" w:cs="Times New Roman"/>
          <w:szCs w:val="24"/>
          <w:lang w:eastAsia="zh-CN"/>
        </w:rPr>
        <w:fldChar w:fldCharType="end"/>
      </w:r>
      <w:r w:rsidR="00EE3400" w:rsidRPr="0003639A">
        <w:rPr>
          <w:rFonts w:ascii="Times New Roman" w:hAnsi="Times New Roman" w:cs="Times New Roman"/>
          <w:szCs w:val="24"/>
          <w:lang w:eastAsia="zh-CN"/>
        </w:rPr>
        <w:t xml:space="preserve"> is linear in </w:t>
      </w:r>
      <w:r w:rsidR="00EE3400" w:rsidRPr="0003639A">
        <w:rPr>
          <w:rFonts w:ascii="Times New Roman" w:eastAsia="SimSun" w:hAnsi="Times New Roman" w:cs="Times New Roman"/>
          <w:kern w:val="2"/>
          <w:szCs w:val="24"/>
        </w:rPr>
        <w:t xml:space="preserve">bond strains (i.e. </w:t>
      </w:r>
      <m:oMath>
        <m:r>
          <w:rPr>
            <w:rFonts w:ascii="Cambria Math" w:eastAsia="SimSun" w:hAnsi="Cambria Math" w:cs="Times New Roman"/>
            <w:kern w:val="2"/>
            <w:szCs w:val="24"/>
          </w:rPr>
          <m:t>s=</m:t>
        </m:r>
        <m:f>
          <m:fPr>
            <m:ctrlPr>
              <w:rPr>
                <w:rFonts w:ascii="Cambria Math" w:eastAsia="SimSun" w:hAnsi="Cambria Math" w:cs="Times New Roman"/>
                <w:i/>
                <w:kern w:val="2"/>
                <w:szCs w:val="24"/>
              </w:rPr>
            </m:ctrlPr>
          </m:fPr>
          <m:num>
            <m:d>
              <m:dPr>
                <m:begChr m:val="‖"/>
                <m:endChr m:val="‖"/>
                <m:ctrlPr>
                  <w:rPr>
                    <w:rFonts w:ascii="Cambria Math" w:eastAsia="SimSun" w:hAnsi="Cambria Math" w:cs="Times New Roman"/>
                    <w:i/>
                    <w:kern w:val="2"/>
                    <w:szCs w:val="24"/>
                  </w:rPr>
                </m:ctrlPr>
              </m:dPr>
              <m:e>
                <m:r>
                  <m:rPr>
                    <m:sty m:val="bi"/>
                  </m:rPr>
                  <w:rPr>
                    <w:rFonts w:ascii="Cambria Math" w:eastAsia="SimSun" w:hAnsi="Cambria Math" w:cs="Times New Roman"/>
                    <w:kern w:val="2"/>
                    <w:szCs w:val="24"/>
                  </w:rPr>
                  <m:t>ξ+</m:t>
                </m:r>
                <m:r>
                  <m:rPr>
                    <m:sty m:val="bi"/>
                  </m:rPr>
                  <w:rPr>
                    <w:rFonts w:ascii="Cambria Math" w:hAnsi="Cambria Math"/>
                  </w:rPr>
                  <m:t>η</m:t>
                </m:r>
              </m:e>
            </m:d>
            <m:r>
              <w:rPr>
                <w:rFonts w:ascii="Cambria Math" w:eastAsia="SimSun" w:hAnsi="Cambria Math" w:cs="Times New Roman"/>
                <w:kern w:val="2"/>
                <w:szCs w:val="24"/>
              </w:rPr>
              <m:t>-</m:t>
            </m:r>
            <m:d>
              <m:dPr>
                <m:begChr m:val="‖"/>
                <m:endChr m:val="‖"/>
                <m:ctrlPr>
                  <w:rPr>
                    <w:rFonts w:ascii="Cambria Math" w:eastAsia="SimSun" w:hAnsi="Cambria Math" w:cs="Times New Roman"/>
                    <w:i/>
                    <w:kern w:val="2"/>
                    <w:szCs w:val="24"/>
                  </w:rPr>
                </m:ctrlPr>
              </m:dPr>
              <m:e>
                <m:r>
                  <m:rPr>
                    <m:sty m:val="bi"/>
                  </m:rPr>
                  <w:rPr>
                    <w:rFonts w:ascii="Cambria Math" w:eastAsia="SimSun" w:hAnsi="Cambria Math" w:cs="Times New Roman"/>
                    <w:kern w:val="2"/>
                    <w:szCs w:val="24"/>
                  </w:rPr>
                  <m:t>ξ</m:t>
                </m:r>
              </m:e>
            </m:d>
          </m:num>
          <m:den>
            <m:d>
              <m:dPr>
                <m:begChr m:val="‖"/>
                <m:endChr m:val="‖"/>
                <m:ctrlPr>
                  <w:rPr>
                    <w:rFonts w:ascii="Cambria Math" w:eastAsia="SimSun" w:hAnsi="Cambria Math" w:cs="Times New Roman"/>
                    <w:i/>
                    <w:kern w:val="2"/>
                    <w:szCs w:val="24"/>
                  </w:rPr>
                </m:ctrlPr>
              </m:dPr>
              <m:e>
                <m:r>
                  <m:rPr>
                    <m:sty m:val="bi"/>
                  </m:rPr>
                  <w:rPr>
                    <w:rFonts w:ascii="Cambria Math" w:eastAsia="SimSun" w:hAnsi="Cambria Math" w:cs="Times New Roman"/>
                    <w:kern w:val="2"/>
                    <w:szCs w:val="24"/>
                  </w:rPr>
                  <m:t>ξ</m:t>
                </m:r>
              </m:e>
            </m:d>
          </m:den>
        </m:f>
      </m:oMath>
      <w:r w:rsidR="00EE3400" w:rsidRPr="0003639A">
        <w:rPr>
          <w:rFonts w:ascii="Times New Roman" w:eastAsia="SimSun" w:hAnsi="Times New Roman" w:cs="Times New Roman"/>
          <w:kern w:val="2"/>
          <w:szCs w:val="24"/>
        </w:rPr>
        <w:t>)</w:t>
      </w:r>
      <w:r w:rsidR="00F02D97" w:rsidRPr="0003639A">
        <w:rPr>
          <w:rFonts w:ascii="Times New Roman" w:eastAsia="SimSun" w:hAnsi="Times New Roman" w:cs="Times New Roman"/>
          <w:kern w:val="2"/>
          <w:szCs w:val="24"/>
        </w:rPr>
        <w:t>,</w:t>
      </w:r>
      <w:r w:rsidR="00EE3400" w:rsidRPr="0003639A">
        <w:rPr>
          <w:rFonts w:ascii="Times New Roman" w:eastAsia="SimSun" w:hAnsi="Times New Roman" w:cs="Times New Roman"/>
          <w:kern w:val="2"/>
          <w:szCs w:val="24"/>
        </w:rPr>
        <w:t xml:space="preserve"> </w:t>
      </w:r>
      <w:r w:rsidR="00D43D10" w:rsidRPr="0003639A">
        <w:rPr>
          <w:rFonts w:ascii="Times New Roman" w:eastAsia="SimSun" w:hAnsi="Times New Roman" w:cs="Times New Roman"/>
          <w:kern w:val="2"/>
          <w:szCs w:val="24"/>
        </w:rPr>
        <w:t>but</w:t>
      </w:r>
      <w:r w:rsidR="00EE3400" w:rsidRPr="0003639A">
        <w:rPr>
          <w:rFonts w:ascii="Times New Roman" w:eastAsia="SimSun" w:hAnsi="Times New Roman" w:cs="Times New Roman"/>
          <w:kern w:val="2"/>
          <w:szCs w:val="24"/>
        </w:rPr>
        <w:t xml:space="preserve"> nonlinear </w:t>
      </w:r>
      <w:r w:rsidR="00EF3DFE" w:rsidRPr="0003639A">
        <w:rPr>
          <w:rFonts w:ascii="Times New Roman" w:eastAsia="SimSun" w:hAnsi="Times New Roman" w:cs="Times New Roman"/>
          <w:kern w:val="2"/>
          <w:szCs w:val="24"/>
        </w:rPr>
        <w:t>in displacements (since</w:t>
      </w:r>
      <w:r w:rsidR="00A07772" w:rsidRPr="0003639A">
        <w:rPr>
          <w:rFonts w:ascii="Times New Roman" w:eastAsia="SimSun" w:hAnsi="Times New Roman" w:cs="Times New Roman"/>
          <w:kern w:val="2"/>
          <w:szCs w:val="24"/>
        </w:rPr>
        <w:t>, in</w:t>
      </w:r>
      <w:r w:rsidR="00D43D10" w:rsidRPr="0003639A">
        <w:rPr>
          <w:rFonts w:ascii="Times New Roman" w:eastAsia="SimSun" w:hAnsi="Times New Roman" w:cs="Times New Roman"/>
          <w:kern w:val="2"/>
          <w:szCs w:val="24"/>
        </w:rPr>
        <w:t xml:space="preserve"> general,</w:t>
      </w:r>
      <w:r w:rsidR="00EF3DFE" w:rsidRPr="0003639A">
        <w:rPr>
          <w:rFonts w:ascii="Times New Roman" w:eastAsia="SimSun" w:hAnsi="Times New Roman" w:cs="Times New Roman"/>
          <w:kern w:val="2"/>
          <w:szCs w:val="24"/>
        </w:rPr>
        <w:t xml:space="preserve"> </w:t>
      </w:r>
      <m:oMath>
        <m:d>
          <m:dPr>
            <m:begChr m:val="‖"/>
            <m:endChr m:val="‖"/>
            <m:ctrlPr>
              <w:rPr>
                <w:rFonts w:ascii="Cambria Math" w:eastAsia="SimSun" w:hAnsi="Cambria Math" w:cs="Times New Roman"/>
                <w:i/>
                <w:kern w:val="2"/>
                <w:szCs w:val="24"/>
              </w:rPr>
            </m:ctrlPr>
          </m:dPr>
          <m:e>
            <m:r>
              <m:rPr>
                <m:sty m:val="bi"/>
              </m:rPr>
              <w:rPr>
                <w:rFonts w:ascii="Cambria Math" w:eastAsia="SimSun" w:hAnsi="Cambria Math" w:cs="Times New Roman"/>
                <w:kern w:val="2"/>
                <w:szCs w:val="24"/>
              </w:rPr>
              <m:t>ξ+</m:t>
            </m:r>
            <m:r>
              <m:rPr>
                <m:sty m:val="bi"/>
              </m:rPr>
              <w:rPr>
                <w:rFonts w:ascii="Cambria Math" w:hAnsi="Cambria Math"/>
              </w:rPr>
              <m:t>η</m:t>
            </m:r>
          </m:e>
        </m:d>
        <m:r>
          <w:rPr>
            <w:rFonts w:ascii="Cambria Math" w:eastAsia="SimSun" w:hAnsi="Cambria Math" w:cs="Times New Roman"/>
            <w:kern w:val="2"/>
            <w:szCs w:val="24"/>
          </w:rPr>
          <m:t>-</m:t>
        </m:r>
        <m:d>
          <m:dPr>
            <m:begChr m:val="‖"/>
            <m:endChr m:val="‖"/>
            <m:ctrlPr>
              <w:rPr>
                <w:rFonts w:ascii="Cambria Math" w:eastAsia="SimSun" w:hAnsi="Cambria Math" w:cs="Times New Roman"/>
                <w:i/>
                <w:kern w:val="2"/>
                <w:szCs w:val="24"/>
              </w:rPr>
            </m:ctrlPr>
          </m:dPr>
          <m:e>
            <m:r>
              <m:rPr>
                <m:sty m:val="bi"/>
              </m:rPr>
              <w:rPr>
                <w:rFonts w:ascii="Cambria Math" w:eastAsia="SimSun" w:hAnsi="Cambria Math" w:cs="Times New Roman"/>
                <w:kern w:val="2"/>
                <w:szCs w:val="24"/>
              </w:rPr>
              <m:t>ξ</m:t>
            </m:r>
          </m:e>
        </m:d>
        <m:r>
          <m:rPr>
            <m:sty m:val="bi"/>
          </m:rPr>
          <w:rPr>
            <w:rFonts w:ascii="Cambria Math" w:hAnsi="Cambria Math"/>
          </w:rPr>
          <m:t>≠</m:t>
        </m:r>
        <m:d>
          <m:dPr>
            <m:begChr m:val="‖"/>
            <m:endChr m:val="‖"/>
            <m:ctrlPr>
              <w:rPr>
                <w:rFonts w:ascii="Cambria Math" w:hAnsi="Cambria Math"/>
                <w:b/>
                <w:i/>
              </w:rPr>
            </m:ctrlPr>
          </m:dPr>
          <m:e>
            <m:acc>
              <m:accPr>
                <m:ctrlPr>
                  <w:rPr>
                    <w:rFonts w:ascii="Cambria Math" w:hAnsi="Cambria Math"/>
                    <w:i/>
                  </w:rPr>
                </m:ctrlPr>
              </m:accPr>
              <m:e>
                <m:r>
                  <m:rPr>
                    <m:sty m:val="bi"/>
                  </m:rPr>
                  <w:rPr>
                    <w:rFonts w:ascii="Cambria Math" w:hAnsi="Cambria Math"/>
                  </w:rPr>
                  <m:t>u</m:t>
                </m:r>
              </m:e>
            </m:acc>
          </m:e>
        </m:d>
        <m:r>
          <w:rPr>
            <w:rFonts w:ascii="Cambria Math" w:hAnsi="Cambria Math"/>
          </w:rPr>
          <m:t>-</m:t>
        </m:r>
        <m:d>
          <m:dPr>
            <m:begChr m:val="‖"/>
            <m:endChr m:val="‖"/>
            <m:ctrlPr>
              <w:rPr>
                <w:rFonts w:ascii="Cambria Math" w:hAnsi="Cambria Math"/>
                <w:i/>
              </w:rPr>
            </m:ctrlPr>
          </m:dPr>
          <m:e>
            <m:r>
              <m:rPr>
                <m:sty m:val="bi"/>
              </m:rPr>
              <w:rPr>
                <w:rFonts w:ascii="Cambria Math" w:hAnsi="Cambria Math"/>
              </w:rPr>
              <m:t>u</m:t>
            </m:r>
          </m:e>
        </m:d>
      </m:oMath>
      <w:r w:rsidR="00EF3DFE" w:rsidRPr="0003639A">
        <w:rPr>
          <w:rFonts w:ascii="Times New Roman" w:eastAsia="SimSun" w:hAnsi="Times New Roman" w:cs="Times New Roman"/>
        </w:rPr>
        <w:t xml:space="preserve">; see </w:t>
      </w:r>
      <w:r w:rsidR="00F02D97" w:rsidRPr="0003639A">
        <w:rPr>
          <w:rFonts w:ascii="Times New Roman" w:eastAsia="SimSun" w:hAnsi="Times New Roman" w:cs="Times New Roman"/>
        </w:rPr>
        <w:t xml:space="preserve">also </w:t>
      </w:r>
      <w:r w:rsidR="00EF3DFE" w:rsidRPr="0003639A">
        <w:rPr>
          <w:rFonts w:ascii="Times New Roman" w:hAnsi="Times New Roman" w:cs="Times New Roman"/>
          <w:szCs w:val="24"/>
        </w:rPr>
        <w:fldChar w:fldCharType="begin"/>
      </w:r>
      <w:r w:rsidR="00585631" w:rsidRPr="0003639A">
        <w:rPr>
          <w:rFonts w:ascii="Times New Roman" w:hAnsi="Times New Roman" w:cs="Times New Roman"/>
          <w:szCs w:val="24"/>
        </w:rPr>
        <w:instrText xml:space="preserve"> ADDIN EN.CITE &lt;EndNote&gt;&lt;Cite&gt;&lt;Author&gt;Silling&lt;/Author&gt;&lt;Year&gt;2000&lt;/Year&gt;&lt;RecNum&gt;15&lt;/RecNum&gt;&lt;DisplayText&gt;[15]&lt;/DisplayText&gt;&lt;record&gt;&lt;rec-number&gt;15&lt;/rec-number&gt;&lt;foreign-keys&gt;&lt;key app="EN" db-id="09eexwsd8fsvf0e9wvpxv5eosfeedxp5vvrs" timestamp="1604266588"&gt;15&lt;/key&gt;&lt;/foreign-keys&gt;&lt;ref-type name="Journal Article"&gt;17&lt;/ref-type&gt;&lt;contributors&gt;&lt;authors&gt;&lt;author&gt;Silling, Stewart A&lt;/author&gt;&lt;/authors&gt;&lt;/contributors&gt;&lt;titles&gt;&lt;title&gt;Reformulation of elasticity theory for discontinuities and long-range forces&lt;/title&gt;&lt;secondary-title&gt;Journal of the Mechanics and Physics of Solids&lt;/secondary-title&gt;&lt;/titles&gt;&lt;periodical&gt;&lt;full-title&gt;Journal of the Mechanics and Physics of Solids&lt;/full-title&gt;&lt;/periodical&gt;&lt;pages&gt;175-209&lt;/pages&gt;&lt;volume&gt;48&lt;/volume&gt;&lt;number&gt;1&lt;/number&gt;&lt;dates&gt;&lt;year&gt;2000&lt;/year&gt;&lt;/dates&gt;&lt;isbn&gt;0022-5096&lt;/isbn&gt;&lt;urls&gt;&lt;/urls&gt;&lt;/record&gt;&lt;/Cite&gt;&lt;/EndNote&gt;</w:instrText>
      </w:r>
      <w:r w:rsidR="00EF3DFE"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[15]</w:t>
      </w:r>
      <w:r w:rsidR="00EF3DFE" w:rsidRPr="0003639A">
        <w:rPr>
          <w:rFonts w:ascii="Times New Roman" w:hAnsi="Times New Roman" w:cs="Times New Roman"/>
          <w:szCs w:val="24"/>
        </w:rPr>
        <w:fldChar w:fldCharType="end"/>
      </w:r>
      <w:r w:rsidR="00EF3DFE" w:rsidRPr="0003639A">
        <w:rPr>
          <w:rFonts w:ascii="Times New Roman" w:eastAsia="SimSun" w:hAnsi="Times New Roman" w:cs="Times New Roman"/>
        </w:rPr>
        <w:t>).</w:t>
      </w:r>
      <w:r w:rsidR="00ED22B0" w:rsidRPr="0003639A">
        <w:rPr>
          <w:rFonts w:ascii="Times New Roman" w:eastAsia="SimSun" w:hAnsi="Times New Roman" w:cs="Times New Roman"/>
        </w:rPr>
        <w:t xml:space="preserve"> </w:t>
      </w:r>
      <w:r w:rsidR="00A07772" w:rsidRPr="0003639A">
        <w:rPr>
          <w:rFonts w:ascii="Times New Roman" w:eastAsia="SimSun" w:hAnsi="Times New Roman" w:cs="Times New Roman"/>
        </w:rPr>
        <w:t xml:space="preserve">For infinitesimal </w:t>
      </w:r>
      <w:r w:rsidR="00AA3573" w:rsidRPr="0003639A">
        <w:rPr>
          <w:rFonts w:ascii="Times New Roman" w:eastAsia="SimSun" w:hAnsi="Times New Roman" w:cs="Times New Roman"/>
        </w:rPr>
        <w:t>deformations, the system is</w:t>
      </w:r>
      <w:r w:rsidR="00A07772" w:rsidRPr="0003639A">
        <w:rPr>
          <w:rFonts w:ascii="Times New Roman" w:eastAsia="SimSun" w:hAnsi="Times New Roman" w:cs="Times New Roman"/>
        </w:rPr>
        <w:t xml:space="preserve"> linear in displacements</w:t>
      </w:r>
      <w:r w:rsidR="005513B9" w:rsidRPr="0003639A">
        <w:rPr>
          <w:rFonts w:ascii="Times New Roman" w:hAnsi="Times New Roman" w:cs="Times New Roman"/>
          <w:szCs w:val="24"/>
          <w:lang w:eastAsia="zh-CN"/>
        </w:rPr>
        <w:t xml:space="preserve"> (</w:t>
      </w:r>
      <w:r w:rsidR="006D6729" w:rsidRPr="0003639A">
        <w:rPr>
          <w:rFonts w:ascii="Times New Roman" w:hAnsi="Times New Roman" w:cs="Times New Roman"/>
          <w:szCs w:val="24"/>
          <w:lang w:eastAsia="zh-CN"/>
        </w:rPr>
        <w:t>e.g.</w:t>
      </w:r>
      <w:r w:rsidR="005513B9" w:rsidRPr="0003639A">
        <w:rPr>
          <w:rFonts w:ascii="Times New Roman" w:hAnsi="Times New Roman" w:cs="Times New Roman"/>
          <w:szCs w:val="24"/>
          <w:lang w:eastAsia="zh-CN"/>
        </w:rPr>
        <w:t xml:space="preserve"> see </w:t>
      </w:r>
      <w:r w:rsidR="006D6729" w:rsidRPr="0003639A">
        <w:rPr>
          <w:rFonts w:ascii="Times New Roman" w:hAnsi="Times New Roman" w:cs="Times New Roman"/>
          <w:szCs w:val="24"/>
          <w:lang w:eastAsia="zh-CN"/>
        </w:rPr>
        <w:fldChar w:fldCharType="begin"/>
      </w:r>
      <w:r w:rsidR="00F10CAE" w:rsidRPr="0003639A">
        <w:rPr>
          <w:rFonts w:ascii="Times New Roman" w:hAnsi="Times New Roman" w:cs="Times New Roman"/>
          <w:szCs w:val="24"/>
          <w:lang w:eastAsia="zh-CN"/>
        </w:rPr>
        <w:instrText xml:space="preserve"> ADDIN EN.CITE &lt;EndNote&gt;&lt;Cite&gt;&lt;Author&gt;Silling&lt;/Author&gt;&lt;Year&gt;2010&lt;/Year&gt;&lt;RecNum&gt;47&lt;/RecNum&gt;&lt;DisplayText&gt;[46]&lt;/DisplayText&gt;&lt;record&gt;&lt;rec-number&gt;47&lt;/rec-number&gt;&lt;foreign-keys&gt;&lt;key app="EN" db-id="09eexwsd8fsvf0e9wvpxv5eosfeedxp5vvrs" timestamp="1604266594"&gt;47&lt;/key&gt;&lt;/foreign-keys&gt;&lt;ref-type name="Journal Article"&gt;17&lt;/ref-type&gt;&lt;contributors&gt;&lt;authors&gt;&lt;author&gt;Silling, Stewart A&lt;/author&gt;&lt;/authors&gt;&lt;/contributors&gt;&lt;titles&gt;&lt;title&gt;Linearized theory of peridynamic states&lt;/title&gt;&lt;secondary-title&gt;Journal of Elasticity&lt;/secondary-title&gt;&lt;/titles&gt;&lt;periodical&gt;&lt;full-title&gt;Journal of Elasticity&lt;/full-title&gt;&lt;/periodical&gt;&lt;pages&gt;85-111&lt;/pages&gt;&lt;volume&gt;99&lt;/volume&gt;&lt;number&gt;1&lt;/number&gt;&lt;dates&gt;&lt;year&gt;2010&lt;/year&gt;&lt;/dates&gt;&lt;isbn&gt;0374-3535&lt;/isbn&gt;&lt;urls&gt;&lt;/urls&gt;&lt;/record&gt;&lt;/Cite&gt;&lt;/EndNote&gt;</w:instrText>
      </w:r>
      <w:r w:rsidR="006D6729" w:rsidRPr="0003639A">
        <w:rPr>
          <w:rFonts w:ascii="Times New Roman" w:hAnsi="Times New Roman" w:cs="Times New Roman"/>
          <w:szCs w:val="24"/>
          <w:lang w:eastAsia="zh-CN"/>
        </w:rPr>
        <w:fldChar w:fldCharType="separate"/>
      </w:r>
      <w:r w:rsidR="00F10CAE" w:rsidRPr="0003639A">
        <w:rPr>
          <w:rFonts w:ascii="Times New Roman" w:hAnsi="Times New Roman" w:cs="Times New Roman"/>
          <w:noProof/>
          <w:szCs w:val="24"/>
          <w:lang w:eastAsia="zh-CN"/>
        </w:rPr>
        <w:t>[46]</w:t>
      </w:r>
      <w:r w:rsidR="006D6729" w:rsidRPr="0003639A">
        <w:rPr>
          <w:rFonts w:ascii="Times New Roman" w:hAnsi="Times New Roman" w:cs="Times New Roman"/>
          <w:szCs w:val="24"/>
          <w:lang w:eastAsia="zh-CN"/>
        </w:rPr>
        <w:fldChar w:fldCharType="end"/>
      </w:r>
      <w:r w:rsidR="006D6729" w:rsidRPr="0003639A">
        <w:rPr>
          <w:rFonts w:ascii="Times New Roman" w:hAnsi="Times New Roman" w:cs="Times New Roman"/>
          <w:szCs w:val="24"/>
          <w:lang w:eastAsia="zh-CN"/>
        </w:rPr>
        <w:t>)</w:t>
      </w:r>
      <w:r w:rsidR="00ED22B0" w:rsidRPr="0003639A">
        <w:rPr>
          <w:rFonts w:ascii="Times New Roman" w:eastAsia="SimSun" w:hAnsi="Times New Roman" w:cs="Times New Roman"/>
        </w:rPr>
        <w:t xml:space="preserve">.     </w:t>
      </w:r>
    </w:p>
    <w:p w14:paraId="34CE9C46" w14:textId="78E0A5A8" w:rsidR="00F107A7" w:rsidRPr="0003639A" w:rsidRDefault="00F107A7" w:rsidP="00F10CAE">
      <w:pPr>
        <w:spacing w:before="100" w:after="0" w:line="240" w:lineRule="auto"/>
        <w:ind w:firstLine="567"/>
        <w:jc w:val="both"/>
        <w:rPr>
          <w:rFonts w:ascii="Times New Roman" w:hAnsi="Times New Roman" w:cs="Times New Roman"/>
          <w:szCs w:val="24"/>
          <w:lang w:eastAsia="zh-CN"/>
        </w:rPr>
      </w:pPr>
      <w:r w:rsidRPr="0003639A">
        <w:rPr>
          <w:rFonts w:ascii="Times New Roman" w:hAnsi="Times New Roman" w:cs="Times New Roman"/>
          <w:szCs w:val="24"/>
          <w:lang w:eastAsia="zh-CN"/>
        </w:rPr>
        <w:t>For a fixed horizon</w:t>
      </w:r>
      <w:r w:rsidR="00AA3573" w:rsidRPr="0003639A">
        <w:rPr>
          <w:rFonts w:ascii="Times New Roman" w:hAnsi="Times New Roman" w:cs="Times New Roman"/>
          <w:szCs w:val="24"/>
          <w:lang w:eastAsia="zh-CN"/>
        </w:rPr>
        <w:t xml:space="preserve"> size</w:t>
      </w:r>
      <w:r w:rsidRPr="0003639A">
        <w:rPr>
          <w:rFonts w:ascii="Times New Roman" w:hAnsi="Times New Roman" w:cs="Times New Roman"/>
          <w:szCs w:val="24"/>
          <w:lang w:eastAsia="zh-CN"/>
        </w:rPr>
        <w:t xml:space="preserve">, the ratio </w:t>
      </w:r>
      <m:oMath>
        <m:r>
          <w:rPr>
            <w:rFonts w:ascii="Cambria Math" w:hAnsi="Cambria Math" w:cs="Times New Roman"/>
            <w:szCs w:val="24"/>
            <w:lang w:eastAsia="zh-CN"/>
          </w:rPr>
          <m:t>m=δ/</m:t>
        </m:r>
        <m:r>
          <m:rPr>
            <m:sty m:val="p"/>
          </m:rPr>
          <w:rPr>
            <w:rFonts w:ascii="Cambria Math" w:hAnsi="Cambria Math" w:cs="Times New Roman"/>
            <w:szCs w:val="24"/>
            <w:lang w:eastAsia="zh-CN"/>
          </w:rPr>
          <m:t>Δ</m:t>
        </m:r>
        <m:r>
          <w:rPr>
            <w:rFonts w:ascii="Cambria Math" w:hAnsi="Cambria Math" w:cs="Times New Roman"/>
            <w:szCs w:val="24"/>
            <w:lang w:eastAsia="zh-CN"/>
          </w:rPr>
          <m:t>x</m:t>
        </m:r>
      </m:oMath>
      <w:r w:rsidRPr="0003639A">
        <w:rPr>
          <w:rFonts w:ascii="Times New Roman" w:hAnsi="Times New Roman" w:cs="Times New Roman"/>
          <w:szCs w:val="24"/>
          <w:lang w:eastAsia="zh-CN"/>
        </w:rPr>
        <w:t xml:space="preserve"> describes how accurate the numerical quadrature for the integral in Eq. </w:t>
      </w:r>
      <w:r w:rsidR="00AE7547" w:rsidRPr="0003639A">
        <w:rPr>
          <w:rFonts w:ascii="Times New Roman" w:hAnsi="Times New Roman" w:cs="Times New Roman"/>
          <w:szCs w:val="24"/>
          <w:lang w:eastAsia="zh-CN"/>
        </w:rPr>
        <w:fldChar w:fldCharType="begin"/>
      </w:r>
      <w:r w:rsidR="00AE7547" w:rsidRPr="0003639A">
        <w:rPr>
          <w:rFonts w:ascii="Times New Roman" w:hAnsi="Times New Roman" w:cs="Times New Roman"/>
          <w:szCs w:val="24"/>
          <w:lang w:eastAsia="zh-CN"/>
        </w:rPr>
        <w:instrText xml:space="preserve"> REF _Ref485120799 \w \h </w:instrText>
      </w:r>
      <w:r w:rsidR="00E64819" w:rsidRPr="0003639A">
        <w:rPr>
          <w:rFonts w:ascii="Times New Roman" w:hAnsi="Times New Roman" w:cs="Times New Roman"/>
          <w:szCs w:val="24"/>
          <w:lang w:eastAsia="zh-CN"/>
        </w:rPr>
        <w:instrText xml:space="preserve"> \* MERGEFORMAT </w:instrText>
      </w:r>
      <w:r w:rsidR="00AE7547" w:rsidRPr="0003639A">
        <w:rPr>
          <w:rFonts w:ascii="Times New Roman" w:hAnsi="Times New Roman" w:cs="Times New Roman"/>
          <w:szCs w:val="24"/>
          <w:lang w:eastAsia="zh-CN"/>
        </w:rPr>
      </w:r>
      <w:r w:rsidR="00AE7547" w:rsidRPr="0003639A">
        <w:rPr>
          <w:rFonts w:ascii="Times New Roman" w:hAnsi="Times New Roman" w:cs="Times New Roman"/>
          <w:szCs w:val="24"/>
          <w:lang w:eastAsia="zh-CN"/>
        </w:rPr>
        <w:fldChar w:fldCharType="separate"/>
      </w:r>
      <w:r w:rsidR="00432C3E" w:rsidRPr="0003639A">
        <w:rPr>
          <w:rFonts w:ascii="Times New Roman" w:hAnsi="Times New Roman" w:cs="Times New Roman"/>
          <w:szCs w:val="24"/>
          <w:cs/>
          <w:lang w:eastAsia="zh-CN"/>
        </w:rPr>
        <w:t>‎</w:t>
      </w:r>
      <w:r w:rsidR="00432C3E" w:rsidRPr="0003639A">
        <w:rPr>
          <w:rFonts w:ascii="Times New Roman" w:hAnsi="Times New Roman" w:cs="Times New Roman"/>
          <w:szCs w:val="24"/>
          <w:lang w:eastAsia="zh-CN"/>
        </w:rPr>
        <w:t>(1)</w:t>
      </w:r>
      <w:r w:rsidR="00AE7547" w:rsidRPr="0003639A">
        <w:rPr>
          <w:rFonts w:ascii="Times New Roman" w:hAnsi="Times New Roman" w:cs="Times New Roman"/>
          <w:szCs w:val="24"/>
          <w:lang w:eastAsia="zh-CN"/>
        </w:rPr>
        <w:fldChar w:fldCharType="end"/>
      </w:r>
      <w:r w:rsidRPr="0003639A">
        <w:rPr>
          <w:rFonts w:ascii="Times New Roman" w:hAnsi="Times New Roman" w:cs="Times New Roman"/>
          <w:szCs w:val="24"/>
          <w:lang w:eastAsia="zh-CN"/>
        </w:rPr>
        <w:t xml:space="preserve"> will be. </w:t>
      </w:r>
      <w:r w:rsidRPr="0003639A">
        <w:rPr>
          <w:rFonts w:ascii="Times New Roman" w:hAnsi="Times New Roman" w:cs="Times New Roman"/>
          <w:iCs/>
          <w:szCs w:val="24"/>
          <w:lang w:eastAsia="zh-CN"/>
        </w:rPr>
        <w:t>We call this ratio “the horizon factor”</w:t>
      </w:r>
      <w:r w:rsidR="00C442DB" w:rsidRPr="0003639A">
        <w:rPr>
          <w:rFonts w:ascii="Times New Roman" w:hAnsi="Times New Roman" w:cs="Times New Roman"/>
          <w:iCs/>
          <w:szCs w:val="24"/>
          <w:lang w:eastAsia="zh-CN"/>
        </w:rPr>
        <w:t xml:space="preserve"> </w:t>
      </w:r>
      <w:r w:rsidR="00C442DB" w:rsidRPr="0003639A">
        <w:rPr>
          <w:rFonts w:ascii="Times New Roman" w:eastAsia="SimSun" w:hAnsi="Times New Roman" w:cs="Times New Roman"/>
          <w:kern w:val="2"/>
          <w:szCs w:val="24"/>
        </w:rPr>
        <w:fldChar w:fldCharType="begin"/>
      </w:r>
      <w:r w:rsidR="00F10CAE" w:rsidRPr="0003639A">
        <w:rPr>
          <w:rFonts w:ascii="Times New Roman" w:eastAsia="SimSun" w:hAnsi="Times New Roman" w:cs="Times New Roman"/>
          <w:kern w:val="2"/>
          <w:szCs w:val="24"/>
        </w:rPr>
        <w:instrText xml:space="preserve"> ADDIN EN.CITE &lt;EndNote&gt;&lt;Cite&gt;&lt;Author&gt;Bobaru&lt;/Author&gt;&lt;Year&gt;2009&lt;/Year&gt;&lt;RecNum&gt;37&lt;/RecNum&gt;&lt;DisplayText&gt;[37]&lt;/DisplayText&gt;&lt;record&gt;&lt;rec-number&gt;37&lt;/rec-number&gt;&lt;foreign-keys&gt;&lt;key app="EN" db-id="09eexwsd8fsvf0e9wvpxv5eosfeedxp5vvrs" timestamp="1604266592"&gt;37&lt;/key&gt;&lt;/foreign-keys&gt;&lt;ref-type name="Journal Article"&gt;17&lt;/ref-type&gt;&lt;contributors&gt;&lt;authors&gt;&lt;author&gt;Bobaru, Florin&lt;/author&gt;&lt;author&gt;Yang, Mijia&lt;/author&gt;&lt;author&gt;Alves, Leonardo Frota&lt;/author&gt;&lt;author&gt;Silling, Stewart A&lt;/author&gt;&lt;author&gt;Askari, Ebrahim&lt;/author&gt;&lt;author&gt;Xu, Jifeng&lt;/author&gt;&lt;/authors&gt;&lt;/contributors&gt;&lt;titles&gt;&lt;title&gt;Convergence, adaptive refinement, and scaling in 1D peridynamics&lt;/title&gt;&lt;secondary-title&gt;International Journal for Numerical Methods in Engineering&lt;/secondary-title&gt;&lt;/titles&gt;&lt;periodical&gt;&lt;full-title&gt;International Journal for Numerical Methods in Engineering&lt;/full-title&gt;&lt;/periodical&gt;&lt;pages&gt;852-877&lt;/pages&gt;&lt;volume&gt;77&lt;/volume&gt;&lt;number&gt;6&lt;/number&gt;&lt;dates&gt;&lt;year&gt;2009&lt;/year&gt;&lt;/dates&gt;&lt;isbn&gt;0029-5981&lt;/isbn&gt;&lt;urls&gt;&lt;/urls&gt;&lt;/record&gt;&lt;/Cite&gt;&lt;/EndNote&gt;</w:instrText>
      </w:r>
      <w:r w:rsidR="00C442DB" w:rsidRPr="0003639A">
        <w:rPr>
          <w:rFonts w:ascii="Times New Roman" w:eastAsia="SimSun" w:hAnsi="Times New Roman" w:cs="Times New Roman"/>
          <w:kern w:val="2"/>
          <w:szCs w:val="24"/>
        </w:rPr>
        <w:fldChar w:fldCharType="separate"/>
      </w:r>
      <w:r w:rsidR="00D23F04" w:rsidRPr="0003639A">
        <w:rPr>
          <w:rFonts w:ascii="Times New Roman" w:eastAsia="SimSun" w:hAnsi="Times New Roman" w:cs="Times New Roman"/>
          <w:noProof/>
          <w:kern w:val="2"/>
          <w:szCs w:val="24"/>
        </w:rPr>
        <w:t>[37]</w:t>
      </w:r>
      <w:r w:rsidR="00C442DB" w:rsidRPr="0003639A">
        <w:rPr>
          <w:rFonts w:ascii="Times New Roman" w:eastAsia="SimSun" w:hAnsi="Times New Roman" w:cs="Times New Roman"/>
          <w:kern w:val="2"/>
          <w:szCs w:val="24"/>
        </w:rPr>
        <w:fldChar w:fldCharType="end"/>
      </w:r>
      <w:r w:rsidRPr="0003639A">
        <w:rPr>
          <w:rFonts w:ascii="Times New Roman" w:hAnsi="Times New Roman" w:cs="Times New Roman"/>
          <w:iCs/>
          <w:szCs w:val="24"/>
          <w:lang w:eastAsia="zh-CN"/>
        </w:rPr>
        <w:t xml:space="preserve">. </w:t>
      </w:r>
      <w:r w:rsidRPr="0003639A">
        <w:rPr>
          <w:rFonts w:ascii="Times New Roman" w:hAnsi="Times New Roman" w:cs="Times New Roman"/>
          <w:szCs w:val="24"/>
          <w:lang w:eastAsia="zh-CN"/>
        </w:rPr>
        <w:t xml:space="preserve">We recall that in </w:t>
      </w:r>
      <w:r w:rsidRPr="0003639A">
        <w:rPr>
          <w:rFonts w:ascii="Times New Roman" w:hAnsi="Times New Roman" w:cs="Times New Roman"/>
          <w:i/>
          <w:szCs w:val="24"/>
          <w:lang w:eastAsia="zh-CN"/>
        </w:rPr>
        <w:t>m</w:t>
      </w:r>
      <w:r w:rsidRPr="0003639A">
        <w:rPr>
          <w:rFonts w:ascii="Times New Roman" w:hAnsi="Times New Roman" w:cs="Times New Roman"/>
          <w:szCs w:val="24"/>
          <w:lang w:eastAsia="zh-CN"/>
        </w:rPr>
        <w:t xml:space="preserve">-convergence we consider the horizon </w:t>
      </w:r>
      <w:r w:rsidRPr="0003639A">
        <w:rPr>
          <w:rFonts w:ascii="Times New Roman" w:hAnsi="Times New Roman" w:cs="Times New Roman"/>
          <w:i/>
          <w:szCs w:val="24"/>
          <w:lang w:eastAsia="zh-CN"/>
        </w:rPr>
        <w:t>δ</w:t>
      </w:r>
      <w:r w:rsidRPr="0003639A">
        <w:rPr>
          <w:rFonts w:ascii="Times New Roman" w:hAnsi="Times New Roman" w:cs="Times New Roman"/>
          <w:szCs w:val="24"/>
          <w:lang w:eastAsia="zh-CN"/>
        </w:rPr>
        <w:t xml:space="preserve"> fixed and take </w:t>
      </w:r>
      <m:oMath>
        <m:r>
          <w:rPr>
            <w:rFonts w:ascii="Cambria Math" w:hAnsi="Cambria Math" w:cs="Times New Roman"/>
            <w:szCs w:val="24"/>
            <w:lang w:eastAsia="zh-CN"/>
          </w:rPr>
          <m:t>m→∞</m:t>
        </m:r>
      </m:oMath>
      <w:r w:rsidR="00821A5D" w:rsidRPr="0003639A" w:rsidDel="00821A5D">
        <w:rPr>
          <w:rFonts w:ascii="Times New Roman" w:hAnsi="Times New Roman" w:cs="Times New Roman"/>
          <w:szCs w:val="24"/>
          <w:lang w:eastAsia="zh-CN"/>
        </w:rPr>
        <w:t xml:space="preserve"> </w:t>
      </w:r>
      <w:r w:rsidR="00821A5D" w:rsidRPr="0003639A">
        <w:rPr>
          <w:rFonts w:ascii="Times New Roman" w:hAnsi="Times New Roman" w:cs="Times New Roman"/>
          <w:szCs w:val="24"/>
          <w:lang w:eastAsia="zh-CN"/>
        </w:rPr>
        <w:t xml:space="preserve"> (see </w:t>
      </w:r>
      <w:r w:rsidR="00821A5D" w:rsidRPr="0003639A">
        <w:rPr>
          <w:rFonts w:ascii="Times New Roman" w:eastAsia="SimSun" w:hAnsi="Times New Roman" w:cs="Times New Roman"/>
          <w:kern w:val="2"/>
          <w:szCs w:val="24"/>
        </w:rPr>
        <w:fldChar w:fldCharType="begin"/>
      </w:r>
      <w:r w:rsidR="00F10CAE" w:rsidRPr="0003639A">
        <w:rPr>
          <w:rFonts w:ascii="Times New Roman" w:eastAsia="SimSun" w:hAnsi="Times New Roman" w:cs="Times New Roman"/>
          <w:kern w:val="2"/>
          <w:szCs w:val="24"/>
        </w:rPr>
        <w:instrText xml:space="preserve"> ADDIN EN.CITE &lt;EndNote&gt;&lt;Cite&gt;&lt;Author&gt;Bobaru&lt;/Author&gt;&lt;Year&gt;2009&lt;/Year&gt;&lt;RecNum&gt;37&lt;/RecNum&gt;&lt;DisplayText&gt;[37]&lt;/DisplayText&gt;&lt;record&gt;&lt;rec-number&gt;37&lt;/rec-number&gt;&lt;foreign-keys&gt;&lt;key app="EN" db-id="09eexwsd8fsvf0e9wvpxv5eosfeedxp5vvrs" timestamp="1604266592"&gt;37&lt;/key&gt;&lt;/foreign-keys&gt;&lt;ref-type name="Journal Article"&gt;17&lt;/ref-type&gt;&lt;contributors&gt;&lt;authors&gt;&lt;author&gt;Bobaru, Florin&lt;/author&gt;&lt;author&gt;Yang, Mijia&lt;/author&gt;&lt;author&gt;Alves, Leonardo Frota&lt;/author&gt;&lt;author&gt;Silling, Stewart A&lt;/author&gt;&lt;author&gt;Askari, Ebrahim&lt;/author&gt;&lt;author&gt;Xu, Jifeng&lt;/author&gt;&lt;/authors&gt;&lt;/contributors&gt;&lt;titles&gt;&lt;title&gt;Convergence, adaptive refinement, and scaling in 1D peridynamics&lt;/title&gt;&lt;secondary-title&gt;International Journal for Numerical Methods in Engineering&lt;/secondary-title&gt;&lt;/titles&gt;&lt;periodical&gt;&lt;full-title&gt;International Journal for Numerical Methods in Engineering&lt;/full-title&gt;&lt;/periodical&gt;&lt;pages&gt;852-877&lt;/pages&gt;&lt;volume&gt;77&lt;/volume&gt;&lt;number&gt;6&lt;/number&gt;&lt;dates&gt;&lt;year&gt;2009&lt;/year&gt;&lt;/dates&gt;&lt;isbn&gt;0029-5981&lt;/isbn&gt;&lt;urls&gt;&lt;/urls&gt;&lt;/record&gt;&lt;/Cite&gt;&lt;/EndNote&gt;</w:instrText>
      </w:r>
      <w:r w:rsidR="00821A5D" w:rsidRPr="0003639A">
        <w:rPr>
          <w:rFonts w:ascii="Times New Roman" w:eastAsia="SimSun" w:hAnsi="Times New Roman" w:cs="Times New Roman"/>
          <w:kern w:val="2"/>
          <w:szCs w:val="24"/>
        </w:rPr>
        <w:fldChar w:fldCharType="separate"/>
      </w:r>
      <w:r w:rsidR="00D23F04" w:rsidRPr="0003639A">
        <w:rPr>
          <w:rFonts w:ascii="Times New Roman" w:eastAsia="SimSun" w:hAnsi="Times New Roman" w:cs="Times New Roman"/>
          <w:noProof/>
          <w:kern w:val="2"/>
          <w:szCs w:val="24"/>
        </w:rPr>
        <w:t>[37]</w:t>
      </w:r>
      <w:r w:rsidR="00821A5D" w:rsidRPr="0003639A">
        <w:rPr>
          <w:rFonts w:ascii="Times New Roman" w:eastAsia="SimSun" w:hAnsi="Times New Roman" w:cs="Times New Roman"/>
          <w:kern w:val="2"/>
          <w:szCs w:val="24"/>
        </w:rPr>
        <w:fldChar w:fldCharType="end"/>
      </w:r>
      <w:r w:rsidR="00821A5D" w:rsidRPr="0003639A">
        <w:rPr>
          <w:rFonts w:ascii="Times New Roman" w:eastAsia="SimSun" w:hAnsi="Times New Roman" w:cs="Times New Roman"/>
          <w:kern w:val="2"/>
          <w:szCs w:val="24"/>
        </w:rPr>
        <w:t>).</w:t>
      </w:r>
      <w:r w:rsidR="00821A5D" w:rsidRPr="0003639A">
        <w:rPr>
          <w:rFonts w:ascii="Times New Roman" w:hAnsi="Times New Roman" w:cs="Times New Roman"/>
          <w:szCs w:val="24"/>
          <w:lang w:eastAsia="zh-CN"/>
        </w:rPr>
        <w:t xml:space="preserve"> </w:t>
      </w:r>
      <w:r w:rsidRPr="0003639A">
        <w:rPr>
          <w:rFonts w:ascii="Times New Roman" w:hAnsi="Times New Roman" w:cs="Times New Roman"/>
          <w:szCs w:val="24"/>
          <w:lang w:eastAsia="zh-CN"/>
        </w:rPr>
        <w:t xml:space="preserve">The numerical PD approximation will converge in this case to the exact nonlocal PD solution for the given </w:t>
      </w:r>
      <w:r w:rsidRPr="0003639A">
        <w:rPr>
          <w:rFonts w:ascii="Times New Roman" w:hAnsi="Times New Roman" w:cs="Times New Roman"/>
          <w:i/>
          <w:szCs w:val="24"/>
          <w:lang w:eastAsia="zh-CN"/>
        </w:rPr>
        <w:t>δ</w:t>
      </w:r>
      <w:r w:rsidRPr="0003639A">
        <w:rPr>
          <w:rFonts w:ascii="Times New Roman" w:hAnsi="Times New Roman" w:cs="Times New Roman"/>
          <w:szCs w:val="24"/>
          <w:lang w:eastAsia="zh-CN"/>
        </w:rPr>
        <w:t xml:space="preserve">. In the case of </w:t>
      </w:r>
      <w:r w:rsidRPr="0003639A">
        <w:rPr>
          <w:rFonts w:ascii="Times New Roman" w:hAnsi="Times New Roman" w:cs="Times New Roman"/>
          <w:i/>
          <w:szCs w:val="24"/>
          <w:lang w:eastAsia="zh-CN"/>
        </w:rPr>
        <w:t>δ</w:t>
      </w:r>
      <w:r w:rsidRPr="0003639A">
        <w:rPr>
          <w:rFonts w:ascii="Times New Roman" w:hAnsi="Times New Roman" w:cs="Times New Roman"/>
          <w:szCs w:val="24"/>
          <w:lang w:eastAsia="zh-CN"/>
        </w:rPr>
        <w:t>-convergence, the horizon</w:t>
      </w:r>
      <w:r w:rsidR="00A670DD" w:rsidRPr="0003639A">
        <w:rPr>
          <w:rFonts w:ascii="Times New Roman" w:hAnsi="Times New Roman" w:cs="Times New Roman"/>
          <w:szCs w:val="24"/>
          <w:lang w:eastAsia="zh-CN"/>
        </w:rPr>
        <w:t xml:space="preserve"> </w:t>
      </w:r>
      <w:r w:rsidR="00A670DD" w:rsidRPr="0003639A">
        <w:rPr>
          <w:rFonts w:ascii="Times New Roman" w:hAnsi="Times New Roman" w:cs="Times New Roman"/>
          <w:i/>
          <w:szCs w:val="24"/>
          <w:lang w:eastAsia="zh-CN"/>
        </w:rPr>
        <w:t>δ</w:t>
      </w:r>
      <w:r w:rsidRPr="0003639A">
        <w:rPr>
          <w:rFonts w:ascii="Times New Roman" w:hAnsi="Times New Roman" w:cs="Times New Roman"/>
          <w:szCs w:val="24"/>
          <w:lang w:eastAsia="zh-CN"/>
        </w:rPr>
        <w:t xml:space="preserve"> </w:t>
      </w:r>
      <m:oMath>
        <m:r>
          <w:rPr>
            <w:rFonts w:ascii="Cambria Math" w:hAnsi="Cambria Math" w:cs="Times New Roman"/>
            <w:szCs w:val="24"/>
            <w:lang w:eastAsia="zh-CN"/>
          </w:rPr>
          <m:t>→0</m:t>
        </m:r>
      </m:oMath>
      <w:r w:rsidRPr="0003639A">
        <w:rPr>
          <w:rFonts w:ascii="Times New Roman" w:hAnsi="Times New Roman" w:cs="Times New Roman"/>
          <w:szCs w:val="24"/>
          <w:lang w:eastAsia="zh-CN"/>
        </w:rPr>
        <w:t xml:space="preserve"> while </w:t>
      </w:r>
      <w:r w:rsidRPr="0003639A">
        <w:rPr>
          <w:rFonts w:ascii="Times New Roman" w:hAnsi="Times New Roman" w:cs="Times New Roman"/>
          <w:i/>
          <w:szCs w:val="24"/>
          <w:lang w:eastAsia="zh-CN"/>
        </w:rPr>
        <w:t>m</w:t>
      </w:r>
      <w:r w:rsidRPr="0003639A">
        <w:rPr>
          <w:rFonts w:ascii="Times New Roman" w:hAnsi="Times New Roman" w:cs="Times New Roman"/>
          <w:szCs w:val="24"/>
          <w:lang w:eastAsia="zh-CN"/>
        </w:rPr>
        <w:t xml:space="preserve"> is fixed or increases with decreasing </w:t>
      </w:r>
      <w:r w:rsidRPr="0003639A">
        <w:rPr>
          <w:rFonts w:ascii="Times New Roman" w:hAnsi="Times New Roman" w:cs="Times New Roman"/>
          <w:i/>
          <w:szCs w:val="24"/>
          <w:lang w:eastAsia="zh-CN"/>
        </w:rPr>
        <w:t>δ</w:t>
      </w:r>
      <w:r w:rsidRPr="0003639A">
        <w:rPr>
          <w:rFonts w:ascii="Times New Roman" w:hAnsi="Times New Roman" w:cs="Times New Roman"/>
          <w:szCs w:val="24"/>
          <w:lang w:eastAsia="zh-CN"/>
        </w:rPr>
        <w:t xml:space="preserve">. For </w:t>
      </w:r>
      <w:r w:rsidRPr="0003639A">
        <w:rPr>
          <w:rFonts w:ascii="Times New Roman" w:hAnsi="Times New Roman" w:cs="Times New Roman"/>
          <w:i/>
          <w:szCs w:val="24"/>
          <w:lang w:eastAsia="zh-CN"/>
        </w:rPr>
        <w:t>δ</w:t>
      </w:r>
      <w:r w:rsidRPr="0003639A">
        <w:rPr>
          <w:rFonts w:ascii="Times New Roman" w:hAnsi="Times New Roman" w:cs="Times New Roman"/>
          <w:szCs w:val="24"/>
          <w:lang w:eastAsia="zh-CN"/>
        </w:rPr>
        <w:t xml:space="preserve">-convergence, the numerical PD solutions are expected to converge to the classical local solution (as </w:t>
      </w:r>
      <w:r w:rsidRPr="0003639A">
        <w:rPr>
          <w:rFonts w:ascii="Times New Roman" w:hAnsi="Times New Roman" w:cs="Times New Roman"/>
          <w:i/>
          <w:szCs w:val="24"/>
          <w:lang w:eastAsia="zh-CN"/>
        </w:rPr>
        <w:t>m</w:t>
      </w:r>
      <w:r w:rsidRPr="0003639A">
        <w:rPr>
          <w:rFonts w:ascii="Times New Roman" w:hAnsi="Times New Roman" w:cs="Times New Roman"/>
          <w:szCs w:val="24"/>
          <w:lang w:eastAsia="zh-CN"/>
        </w:rPr>
        <w:t xml:space="preserve"> increases</w:t>
      </w:r>
      <w:r w:rsidR="00856DE1" w:rsidRPr="0003639A">
        <w:rPr>
          <w:rFonts w:ascii="Times New Roman" w:hAnsi="Times New Roman" w:cs="Times New Roman"/>
          <w:szCs w:val="24"/>
          <w:lang w:eastAsia="zh-CN"/>
        </w:rPr>
        <w:t xml:space="preserve"> also</w:t>
      </w:r>
      <w:r w:rsidRPr="0003639A">
        <w:rPr>
          <w:rFonts w:ascii="Times New Roman" w:hAnsi="Times New Roman" w:cs="Times New Roman"/>
          <w:szCs w:val="24"/>
          <w:lang w:eastAsia="zh-CN"/>
        </w:rPr>
        <w:t>)</w:t>
      </w:r>
      <w:r w:rsidR="00C442DB" w:rsidRPr="0003639A">
        <w:rPr>
          <w:rFonts w:ascii="Times New Roman" w:hAnsi="Times New Roman" w:cs="Times New Roman"/>
          <w:szCs w:val="24"/>
          <w:lang w:eastAsia="zh-CN"/>
        </w:rPr>
        <w:t xml:space="preserve"> (see </w:t>
      </w:r>
      <w:r w:rsidR="00C442DB" w:rsidRPr="0003639A">
        <w:rPr>
          <w:rFonts w:ascii="Times New Roman" w:eastAsia="SimSun" w:hAnsi="Times New Roman" w:cs="Times New Roman"/>
          <w:kern w:val="2"/>
          <w:szCs w:val="24"/>
        </w:rPr>
        <w:fldChar w:fldCharType="begin">
          <w:fldData xml:space="preserve">PEVuZE5vdGU+PENpdGU+PEF1dGhvcj5Cb2JhcnU8L0F1dGhvcj48WWVhcj4yMDA5PC9ZZWFyPjxS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</w:fldData>
        </w:fldChar>
      </w:r>
      <w:r w:rsidR="00F10CAE" w:rsidRPr="0003639A">
        <w:rPr>
          <w:rFonts w:ascii="Times New Roman" w:eastAsia="SimSun" w:hAnsi="Times New Roman" w:cs="Times New Roman"/>
          <w:kern w:val="2"/>
          <w:szCs w:val="24"/>
        </w:rPr>
        <w:instrText xml:space="preserve"> ADDIN EN.CITE </w:instrText>
      </w:r>
      <w:r w:rsidR="00F10CAE" w:rsidRPr="0003639A">
        <w:rPr>
          <w:rFonts w:ascii="Times New Roman" w:eastAsia="SimSun" w:hAnsi="Times New Roman" w:cs="Times New Roman"/>
          <w:kern w:val="2"/>
          <w:szCs w:val="24"/>
        </w:rPr>
        <w:fldChar w:fldCharType="begin">
          <w:fldData xml:space="preserve">PEVuZE5vdGU+PENpdGU+PEF1dGhvcj5Cb2JhcnU8L0F1dGhvcj48WWVhcj4yMDA5PC9ZZWFyPjxS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</w:fldData>
        </w:fldChar>
      </w:r>
      <w:r w:rsidR="00F10CAE" w:rsidRPr="0003639A">
        <w:rPr>
          <w:rFonts w:ascii="Times New Roman" w:eastAsia="SimSun" w:hAnsi="Times New Roman" w:cs="Times New Roman"/>
          <w:kern w:val="2"/>
          <w:szCs w:val="24"/>
        </w:rPr>
        <w:instrText xml:space="preserve"> ADDIN EN.CITE.DATA </w:instrText>
      </w:r>
      <w:r w:rsidR="00F10CAE" w:rsidRPr="0003639A">
        <w:rPr>
          <w:rFonts w:ascii="Times New Roman" w:eastAsia="SimSun" w:hAnsi="Times New Roman" w:cs="Times New Roman"/>
          <w:kern w:val="2"/>
          <w:szCs w:val="24"/>
        </w:rPr>
      </w:r>
      <w:r w:rsidR="00F10CAE" w:rsidRPr="0003639A">
        <w:rPr>
          <w:rFonts w:ascii="Times New Roman" w:eastAsia="SimSun" w:hAnsi="Times New Roman" w:cs="Times New Roman"/>
          <w:kern w:val="2"/>
          <w:szCs w:val="24"/>
        </w:rPr>
        <w:fldChar w:fldCharType="end"/>
      </w:r>
      <w:r w:rsidR="00C442DB" w:rsidRPr="0003639A">
        <w:rPr>
          <w:rFonts w:ascii="Times New Roman" w:eastAsia="SimSun" w:hAnsi="Times New Roman" w:cs="Times New Roman"/>
          <w:kern w:val="2"/>
          <w:szCs w:val="24"/>
        </w:rPr>
      </w:r>
      <w:r w:rsidR="00C442DB" w:rsidRPr="0003639A">
        <w:rPr>
          <w:rFonts w:ascii="Times New Roman" w:eastAsia="SimSun" w:hAnsi="Times New Roman" w:cs="Times New Roman"/>
          <w:kern w:val="2"/>
          <w:szCs w:val="24"/>
        </w:rPr>
        <w:fldChar w:fldCharType="separate"/>
      </w:r>
      <w:r w:rsidR="00F10CAE" w:rsidRPr="0003639A">
        <w:rPr>
          <w:rFonts w:ascii="Times New Roman" w:eastAsia="SimSun" w:hAnsi="Times New Roman" w:cs="Times New Roman"/>
          <w:noProof/>
          <w:kern w:val="2"/>
          <w:szCs w:val="24"/>
        </w:rPr>
        <w:t>[37, 47, 48]</w:t>
      </w:r>
      <w:r w:rsidR="00C442DB" w:rsidRPr="0003639A">
        <w:rPr>
          <w:rFonts w:ascii="Times New Roman" w:eastAsia="SimSun" w:hAnsi="Times New Roman" w:cs="Times New Roman"/>
          <w:kern w:val="2"/>
          <w:szCs w:val="24"/>
        </w:rPr>
        <w:fldChar w:fldCharType="end"/>
      </w:r>
      <w:r w:rsidR="00C442DB" w:rsidRPr="0003639A">
        <w:rPr>
          <w:rFonts w:ascii="Times New Roman" w:eastAsia="SimSun" w:hAnsi="Times New Roman" w:cs="Times New Roman"/>
          <w:kern w:val="2"/>
          <w:szCs w:val="24"/>
        </w:rPr>
        <w:t>)</w:t>
      </w:r>
      <w:r w:rsidRPr="0003639A">
        <w:rPr>
          <w:rFonts w:ascii="Times New Roman" w:hAnsi="Times New Roman" w:cs="Times New Roman"/>
          <w:szCs w:val="24"/>
          <w:lang w:eastAsia="zh-CN"/>
        </w:rPr>
        <w:t>.</w:t>
      </w:r>
    </w:p>
    <w:p w14:paraId="42AE925B" w14:textId="124C67C0" w:rsidR="00046EEE" w:rsidRPr="0003639A" w:rsidRDefault="00B13604" w:rsidP="00F10CAE">
      <w:pPr>
        <w:autoSpaceDE w:val="0"/>
        <w:autoSpaceDN w:val="0"/>
        <w:adjustRightInd w:val="0"/>
        <w:spacing w:after="0" w:line="240" w:lineRule="auto"/>
        <w:ind w:firstLine="432"/>
        <w:jc w:val="both"/>
        <w:rPr>
          <w:rFonts w:ascii="Times New Roman" w:hAnsi="Times New Roman" w:cs="Times New Roman"/>
          <w:bCs/>
          <w:szCs w:val="24"/>
        </w:rPr>
      </w:pPr>
      <w:r w:rsidRPr="0003639A">
        <w:rPr>
          <w:rFonts w:ascii="Times New Roman" w:hAnsi="Times New Roman" w:cs="Times New Roman"/>
          <w:bCs/>
          <w:szCs w:val="24"/>
        </w:rPr>
        <w:t>For domain discretization</w:t>
      </w:r>
      <w:r w:rsidR="008678B9" w:rsidRPr="0003639A">
        <w:rPr>
          <w:rFonts w:ascii="Times New Roman" w:hAnsi="Times New Roman" w:cs="Times New Roman"/>
          <w:bCs/>
          <w:szCs w:val="24"/>
        </w:rPr>
        <w:t>,</w:t>
      </w:r>
      <w:r w:rsidR="00735E13" w:rsidRPr="0003639A">
        <w:rPr>
          <w:rFonts w:ascii="Times New Roman" w:hAnsi="Times New Roman" w:cs="Times New Roman"/>
          <w:bCs/>
          <w:szCs w:val="24"/>
        </w:rPr>
        <w:t xml:space="preserve"> both uniform </w:t>
      </w:r>
      <w:r w:rsidR="00735E13" w:rsidRPr="0003639A">
        <w:rPr>
          <w:rFonts w:ascii="Times New Roman" w:hAnsi="Times New Roman" w:cs="Times New Roman"/>
          <w:bCs/>
          <w:szCs w:val="24"/>
        </w:rPr>
        <w:fldChar w:fldCharType="begin"/>
      </w:r>
      <w:r w:rsidR="00585631" w:rsidRPr="0003639A">
        <w:rPr>
          <w:rFonts w:ascii="Times New Roman" w:hAnsi="Times New Roman" w:cs="Times New Roman"/>
          <w:bCs/>
          <w:szCs w:val="24"/>
        </w:rPr>
        <w:instrText xml:space="preserve"> ADDIN EN.CITE &lt;EndNote&gt;&lt;Cite&gt;&lt;Author&gt;Silling&lt;/Author&gt;&lt;Year&gt;2005&lt;/Year&gt;&lt;RecNum&gt;9&lt;/RecNum&gt;&lt;DisplayText&gt;[9]&lt;/DisplayText&gt;&lt;record&gt;&lt;rec-number&gt;9&lt;/rec-number&gt;&lt;foreign-keys&gt;&lt;key app="EN" db-id="09eexwsd8fsvf0e9wvpxv5eosfeedxp5vvrs" timestamp="1604266587"&gt;9&lt;/key&gt;&lt;/foreign-keys&gt;&lt;ref-type name="Journal Article"&gt;17&lt;/ref-type&gt;&lt;contributors&gt;&lt;authors&gt;&lt;author&gt;Silling, Stewart A&lt;/author&gt;&lt;author&gt;Askari, Ebrahim&lt;/author&gt;&lt;/authors&gt;&lt;/contributors&gt;&lt;titles&gt;&lt;title&gt;A meshfree method based on the peridynamic model of solid mechanics&lt;/title&gt;&lt;secondary-title&gt;Computers and Structures&lt;/secondary-title&gt;&lt;/titles&gt;&lt;periodical&gt;&lt;full-title&gt;Computers and Structures&lt;/full-title&gt;&lt;/periodical&gt;&lt;pages&gt;1526-1535&lt;/pages&gt;&lt;volume&gt;83&lt;/volume&gt;&lt;number&gt;17-18&lt;/number&gt;&lt;dates&gt;&lt;year&gt;2005&lt;/year&gt;&lt;/dates&gt;&lt;isbn&gt;0045-7949&lt;/isbn&gt;&lt;urls&gt;&lt;/urls&gt;&lt;/record&gt;&lt;/Cite&gt;&lt;/EndNote&gt;</w:instrText>
      </w:r>
      <w:r w:rsidR="00735E13" w:rsidRPr="0003639A">
        <w:rPr>
          <w:rFonts w:ascii="Times New Roman" w:hAnsi="Times New Roman" w:cs="Times New Roman"/>
          <w:bCs/>
          <w:szCs w:val="24"/>
        </w:rPr>
        <w:fldChar w:fldCharType="separate"/>
      </w:r>
      <w:r w:rsidR="00635CA4" w:rsidRPr="0003639A">
        <w:rPr>
          <w:rFonts w:ascii="Times New Roman" w:hAnsi="Times New Roman" w:cs="Times New Roman"/>
          <w:bCs/>
          <w:noProof/>
          <w:szCs w:val="24"/>
        </w:rPr>
        <w:t>[9]</w:t>
      </w:r>
      <w:r w:rsidR="00735E13" w:rsidRPr="0003639A">
        <w:rPr>
          <w:rFonts w:ascii="Times New Roman" w:hAnsi="Times New Roman" w:cs="Times New Roman"/>
          <w:bCs/>
          <w:szCs w:val="24"/>
        </w:rPr>
        <w:fldChar w:fldCharType="end"/>
      </w:r>
      <w:r w:rsidR="00735E13" w:rsidRPr="0003639A">
        <w:rPr>
          <w:rFonts w:ascii="Times New Roman" w:hAnsi="Times New Roman" w:cs="Times New Roman"/>
          <w:bCs/>
          <w:szCs w:val="24"/>
        </w:rPr>
        <w:t xml:space="preserve"> and non-uniform grids </w:t>
      </w:r>
      <w:r w:rsidR="00604D67" w:rsidRPr="0003639A">
        <w:rPr>
          <w:rFonts w:ascii="Times New Roman" w:hAnsi="Times New Roman" w:cs="Times New Roman"/>
          <w:bCs/>
          <w:szCs w:val="24"/>
        </w:rPr>
        <w:fldChar w:fldCharType="begin">
          <w:fldData xml:space="preserve">PEVuZE5vdGU+PENpdGU+PEF1dGhvcj5Cb2JhcnU8L0F1dGhvcj48WWVhcj4yMDExPC9ZZWFyPjxS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</w:fldData>
        </w:fldChar>
      </w:r>
      <w:r w:rsidR="00F10CAE" w:rsidRPr="0003639A">
        <w:rPr>
          <w:rFonts w:ascii="Times New Roman" w:hAnsi="Times New Roman" w:cs="Times New Roman"/>
          <w:bCs/>
          <w:szCs w:val="24"/>
        </w:rPr>
        <w:instrText xml:space="preserve"> ADDIN EN.CITE </w:instrText>
      </w:r>
      <w:r w:rsidR="00F10CAE" w:rsidRPr="0003639A">
        <w:rPr>
          <w:rFonts w:ascii="Times New Roman" w:hAnsi="Times New Roman" w:cs="Times New Roman"/>
          <w:bCs/>
          <w:szCs w:val="24"/>
        </w:rPr>
        <w:fldChar w:fldCharType="begin">
          <w:fldData xml:space="preserve">PEVuZE5vdGU+PENpdGU+PEF1dGhvcj5Cb2JhcnU8L0F1dGhvcj48WWVhcj4yMDExPC9ZZWFyPjxS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</w:fldData>
        </w:fldChar>
      </w:r>
      <w:r w:rsidR="00F10CAE" w:rsidRPr="0003639A">
        <w:rPr>
          <w:rFonts w:ascii="Times New Roman" w:hAnsi="Times New Roman" w:cs="Times New Roman"/>
          <w:bCs/>
          <w:szCs w:val="24"/>
        </w:rPr>
        <w:instrText xml:space="preserve"> ADDIN EN.CITE.DATA </w:instrText>
      </w:r>
      <w:r w:rsidR="00F10CAE" w:rsidRPr="0003639A">
        <w:rPr>
          <w:rFonts w:ascii="Times New Roman" w:hAnsi="Times New Roman" w:cs="Times New Roman"/>
          <w:bCs/>
          <w:szCs w:val="24"/>
        </w:rPr>
      </w:r>
      <w:r w:rsidR="00F10CAE" w:rsidRPr="0003639A">
        <w:rPr>
          <w:rFonts w:ascii="Times New Roman" w:hAnsi="Times New Roman" w:cs="Times New Roman"/>
          <w:bCs/>
          <w:szCs w:val="24"/>
        </w:rPr>
        <w:fldChar w:fldCharType="end"/>
      </w:r>
      <w:r w:rsidR="00604D67" w:rsidRPr="0003639A">
        <w:rPr>
          <w:rFonts w:ascii="Times New Roman" w:hAnsi="Times New Roman" w:cs="Times New Roman"/>
          <w:bCs/>
          <w:szCs w:val="24"/>
        </w:rPr>
      </w:r>
      <w:r w:rsidR="00604D67" w:rsidRPr="0003639A">
        <w:rPr>
          <w:rFonts w:ascii="Times New Roman" w:hAnsi="Times New Roman" w:cs="Times New Roman"/>
          <w:bCs/>
          <w:szCs w:val="24"/>
        </w:rPr>
        <w:fldChar w:fldCharType="separate"/>
      </w:r>
      <w:r w:rsidR="00F10CAE" w:rsidRPr="0003639A">
        <w:rPr>
          <w:rFonts w:ascii="Times New Roman" w:hAnsi="Times New Roman" w:cs="Times New Roman"/>
          <w:bCs/>
          <w:noProof/>
          <w:szCs w:val="24"/>
        </w:rPr>
        <w:t>[49-52]</w:t>
      </w:r>
      <w:r w:rsidR="00604D67" w:rsidRPr="0003639A">
        <w:rPr>
          <w:rFonts w:ascii="Times New Roman" w:hAnsi="Times New Roman" w:cs="Times New Roman"/>
          <w:bCs/>
          <w:szCs w:val="24"/>
        </w:rPr>
        <w:fldChar w:fldCharType="end"/>
      </w:r>
      <w:r w:rsidR="00604D67" w:rsidRPr="0003639A">
        <w:rPr>
          <w:rFonts w:ascii="Times New Roman" w:hAnsi="Times New Roman" w:cs="Times New Roman"/>
          <w:bCs/>
          <w:szCs w:val="24"/>
        </w:rPr>
        <w:t xml:space="preserve"> </w:t>
      </w:r>
      <w:r w:rsidR="00735E13" w:rsidRPr="0003639A">
        <w:rPr>
          <w:rFonts w:ascii="Times New Roman" w:hAnsi="Times New Roman" w:cs="Times New Roman"/>
          <w:bCs/>
          <w:szCs w:val="24"/>
        </w:rPr>
        <w:t>are possible</w:t>
      </w:r>
      <w:r w:rsidR="008678B9" w:rsidRPr="0003639A">
        <w:rPr>
          <w:rFonts w:ascii="Times New Roman" w:hAnsi="Times New Roman" w:cs="Times New Roman"/>
          <w:bCs/>
          <w:szCs w:val="24"/>
        </w:rPr>
        <w:t xml:space="preserve">. Non-uniform grids (in which node density does not vary significantly over the domain so that the quadrature error is minimized) are better </w:t>
      </w:r>
      <w:r w:rsidR="001C03FE" w:rsidRPr="0003639A">
        <w:rPr>
          <w:rFonts w:ascii="Times New Roman" w:hAnsi="Times New Roman" w:cs="Times New Roman"/>
          <w:bCs/>
          <w:szCs w:val="24"/>
        </w:rPr>
        <w:t xml:space="preserve">at </w:t>
      </w:r>
      <w:r w:rsidR="008678B9" w:rsidRPr="0003639A">
        <w:rPr>
          <w:rFonts w:ascii="Times New Roman" w:hAnsi="Times New Roman" w:cs="Times New Roman"/>
          <w:bCs/>
          <w:szCs w:val="24"/>
        </w:rPr>
        <w:t xml:space="preserve">modeling rounded shapes </w:t>
      </w:r>
      <w:r w:rsidRPr="0003639A">
        <w:rPr>
          <w:rFonts w:ascii="Times New Roman" w:hAnsi="Times New Roman" w:cs="Times New Roman"/>
          <w:bCs/>
          <w:szCs w:val="24"/>
        </w:rPr>
        <w:t xml:space="preserve">compared to </w:t>
      </w:r>
      <w:r w:rsidR="008678B9" w:rsidRPr="0003639A">
        <w:rPr>
          <w:rFonts w:ascii="Times New Roman" w:hAnsi="Times New Roman" w:cs="Times New Roman"/>
          <w:bCs/>
          <w:szCs w:val="24"/>
        </w:rPr>
        <w:t xml:space="preserve">uniform grids, and they can be easily created from finite element meshes </w:t>
      </w:r>
      <w:r w:rsidR="00D45DF1" w:rsidRPr="0003639A">
        <w:rPr>
          <w:rFonts w:ascii="Times New Roman" w:hAnsi="Times New Roman" w:cs="Times New Roman"/>
          <w:bCs/>
          <w:szCs w:val="24"/>
        </w:rPr>
        <w:fldChar w:fldCharType="begin"/>
      </w:r>
      <w:r w:rsidR="00F10CAE" w:rsidRPr="0003639A">
        <w:rPr>
          <w:rFonts w:ascii="Times New Roman" w:hAnsi="Times New Roman" w:cs="Times New Roman"/>
          <w:bCs/>
          <w:szCs w:val="24"/>
        </w:rPr>
        <w:instrText xml:space="preserve"> ADDIN EN.CITE &lt;EndNote&gt;&lt;Cite&gt;&lt;Author&gt;Li&lt;/Author&gt;&lt;Year&gt;2018&lt;/Year&gt;&lt;RecNum&gt;54&lt;/RecNum&gt;&lt;DisplayText&gt;[53]&lt;/DisplayText&gt;&lt;record&gt;&lt;rec-number&gt;54&lt;/rec-number&gt;&lt;foreign-keys&gt;&lt;key app="EN" db-id="09eexwsd8fsvf0e9wvpxv5eosfeedxp5vvrs" timestamp="1604266596"&gt;54&lt;/key&gt;&lt;/foreign-keys&gt;&lt;ref-type name="Journal Article"&gt;17&lt;/ref-type&gt;&lt;contributors&gt;&lt;authors&gt;&lt;author&gt;Li, Shumin&lt;/author&gt;&lt;author&gt;Chen, Ziguang&lt;/author&gt;&lt;author&gt;Tan, Li&lt;/author&gt;&lt;author&gt;Bobaru, Florin&lt;/author&gt;&lt;/authors&gt;&lt;/contributors&gt;&lt;titles&gt;&lt;title&gt;Corrosion-induced embrittlement in ZK60A Mg alloy&lt;/title&gt;&lt;secondary-title&gt;Materials Science and Engineering: A&lt;/secondary-title&gt;&lt;/titles&gt;&lt;periodical&gt;&lt;full-title&gt;Materials Science and Engineering: A&lt;/full-title&gt;&lt;/periodical&gt;&lt;pages&gt;7-17&lt;/pages&gt;&lt;volume&gt;713&lt;/volume&gt;&lt;dates&gt;&lt;year&gt;2018&lt;/year&gt;&lt;/dates&gt;&lt;isbn&gt;0921-5093&lt;/isbn&gt;&lt;urls&gt;&lt;/urls&gt;&lt;/record&gt;&lt;/Cite&gt;&lt;/EndNote&gt;</w:instrText>
      </w:r>
      <w:r w:rsidR="00D45DF1" w:rsidRPr="0003639A">
        <w:rPr>
          <w:rFonts w:ascii="Times New Roman" w:hAnsi="Times New Roman" w:cs="Times New Roman"/>
          <w:bCs/>
          <w:szCs w:val="24"/>
        </w:rPr>
        <w:fldChar w:fldCharType="separate"/>
      </w:r>
      <w:r w:rsidR="00F10CAE" w:rsidRPr="0003639A">
        <w:rPr>
          <w:rFonts w:ascii="Times New Roman" w:hAnsi="Times New Roman" w:cs="Times New Roman"/>
          <w:bCs/>
          <w:noProof/>
          <w:szCs w:val="24"/>
        </w:rPr>
        <w:t>[53]</w:t>
      </w:r>
      <w:r w:rsidR="00D45DF1" w:rsidRPr="0003639A">
        <w:rPr>
          <w:rFonts w:ascii="Times New Roman" w:hAnsi="Times New Roman" w:cs="Times New Roman"/>
          <w:bCs/>
          <w:szCs w:val="24"/>
        </w:rPr>
        <w:fldChar w:fldCharType="end"/>
      </w:r>
      <w:r w:rsidR="008678B9" w:rsidRPr="0003639A">
        <w:rPr>
          <w:rFonts w:ascii="Times New Roman" w:hAnsi="Times New Roman" w:cs="Times New Roman"/>
          <w:bCs/>
          <w:szCs w:val="24"/>
        </w:rPr>
        <w:t xml:space="preserve">. </w:t>
      </w:r>
      <w:r w:rsidR="007E17C8" w:rsidRPr="0003639A">
        <w:rPr>
          <w:rFonts w:ascii="Times New Roman" w:hAnsi="Times New Roman" w:cs="Times New Roman"/>
          <w:bCs/>
          <w:szCs w:val="24"/>
        </w:rPr>
        <w:t>For the non</w:t>
      </w:r>
      <w:r w:rsidR="00C5298E" w:rsidRPr="0003639A">
        <w:rPr>
          <w:rFonts w:ascii="Times New Roman" w:hAnsi="Times New Roman" w:cs="Times New Roman"/>
          <w:bCs/>
          <w:szCs w:val="24"/>
        </w:rPr>
        <w:t xml:space="preserve">-uniform grids used </w:t>
      </w:r>
      <w:r w:rsidRPr="0003639A">
        <w:rPr>
          <w:rFonts w:ascii="Times New Roman" w:hAnsi="Times New Roman" w:cs="Times New Roman"/>
          <w:bCs/>
          <w:szCs w:val="24"/>
        </w:rPr>
        <w:t>in this work</w:t>
      </w:r>
      <w:r w:rsidR="00C5298E" w:rsidRPr="0003639A">
        <w:rPr>
          <w:rFonts w:ascii="Times New Roman" w:hAnsi="Times New Roman" w:cs="Times New Roman"/>
          <w:bCs/>
          <w:szCs w:val="24"/>
        </w:rPr>
        <w:t xml:space="preserve">, the </w:t>
      </w:r>
      <w:r w:rsidR="008678B9" w:rsidRPr="0003639A">
        <w:rPr>
          <w:rFonts w:ascii="Times New Roman" w:hAnsi="Times New Roman" w:cs="Times New Roman"/>
          <w:bCs/>
          <w:szCs w:val="24"/>
        </w:rPr>
        <w:t xml:space="preserve">PD nodes are located at the centroid of their nodal areas (see </w:t>
      </w:r>
      <w:r w:rsidR="00D45DF1" w:rsidRPr="0003639A">
        <w:rPr>
          <w:rFonts w:ascii="Times New Roman" w:hAnsi="Times New Roman" w:cs="Times New Roman"/>
          <w:bCs/>
          <w:szCs w:val="24"/>
        </w:rPr>
        <w:fldChar w:fldCharType="begin"/>
      </w:r>
      <w:r w:rsidR="00585631" w:rsidRPr="0003639A">
        <w:rPr>
          <w:rFonts w:ascii="Times New Roman" w:hAnsi="Times New Roman" w:cs="Times New Roman"/>
          <w:bCs/>
          <w:szCs w:val="24"/>
        </w:rPr>
        <w:instrText xml:space="preserve"> ADDIN EN.CITE &lt;EndNote&gt;&lt;Cite&gt;&lt;Author&gt;Mehrmashhadi&lt;/Author&gt;&lt;Year&gt;2018&lt;/Year&gt;&lt;RecNum&gt;29&lt;/RecNum&gt;&lt;DisplayText&gt;[29]&lt;/DisplayText&gt;&lt;record&gt;&lt;rec-number&gt;29&lt;/rec-number&gt;&lt;foreign-keys&gt;&lt;key app="EN" db-id="09eexwsd8fsvf0e9wvpxv5eosfeedxp5vvrs" timestamp="1604266591"&gt;29&lt;/key&gt;&lt;/foreign-keys&gt;&lt;ref-type name="Journal Article"&gt;17&lt;/ref-type&gt;&lt;contributors&gt;&lt;authors&gt;&lt;author&gt;Mehrmashhadi, Javad&lt;/author&gt;&lt;author&gt;Tang, Yuye&lt;/author&gt;&lt;author&gt;Zhao, Xiaoliang&lt;/author&gt;&lt;author&gt;Xu, Zhanping&lt;/author&gt;&lt;author&gt;Pan, Jianbiao John&lt;/author&gt;&lt;author&gt;Le, Quang&lt;/author&gt;&lt;author&gt;Bobaru, Florin&lt;/author&gt;&lt;/authors&gt;&lt;/contributors&gt;&lt;titles&gt;&lt;title&gt;The effect of solder joint microstructure on the drop test failure—a peridynamic analysis&lt;/title&gt;&lt;secondary-title&gt;IEEE Transactions on Components, Packaging and Manufacturing Technology&lt;/secondary-title&gt;&lt;/titles&gt;&lt;periodical&gt;&lt;full-title&gt;IEEE Transactions on Components, Packaging and Manufacturing Technology&lt;/full-title&gt;&lt;/periodical&gt;&lt;pages&gt;58-71&lt;/pages&gt;&lt;volume&gt;9&lt;/volume&gt;&lt;number&gt;1&lt;/number&gt;&lt;dates&gt;&lt;year&gt;2018&lt;/year&gt;&lt;/dates&gt;&lt;isbn&gt;2156-3950&lt;/isbn&gt;&lt;urls&gt;&lt;/urls&gt;&lt;/record&gt;&lt;/Cite&gt;&lt;/EndNote&gt;</w:instrText>
      </w:r>
      <w:r w:rsidR="00D45DF1" w:rsidRPr="0003639A">
        <w:rPr>
          <w:rFonts w:ascii="Times New Roman" w:hAnsi="Times New Roman" w:cs="Times New Roman"/>
          <w:bCs/>
          <w:szCs w:val="24"/>
        </w:rPr>
        <w:fldChar w:fldCharType="separate"/>
      </w:r>
      <w:r w:rsidR="00635CA4" w:rsidRPr="0003639A">
        <w:rPr>
          <w:rFonts w:ascii="Times New Roman" w:hAnsi="Times New Roman" w:cs="Times New Roman"/>
          <w:bCs/>
          <w:noProof/>
          <w:szCs w:val="24"/>
        </w:rPr>
        <w:t>[29]</w:t>
      </w:r>
      <w:r w:rsidR="00D45DF1" w:rsidRPr="0003639A">
        <w:rPr>
          <w:rFonts w:ascii="Times New Roman" w:hAnsi="Times New Roman" w:cs="Times New Roman"/>
          <w:bCs/>
          <w:szCs w:val="24"/>
        </w:rPr>
        <w:fldChar w:fldCharType="end"/>
      </w:r>
      <w:r w:rsidR="008678B9" w:rsidRPr="0003639A">
        <w:rPr>
          <w:rFonts w:ascii="Times New Roman" w:hAnsi="Times New Roman" w:cs="Times New Roman"/>
          <w:bCs/>
          <w:szCs w:val="24"/>
        </w:rPr>
        <w:t xml:space="preserve"> for a discussion on other options). We use ANSYS to create non-uniform meshes to better match the shape of the hole in plate used to study crack nucleation problems: each PD node is the centroid of a finite element and the element area is </w:t>
      </w:r>
      <w:r w:rsidR="00C5298E" w:rsidRPr="0003639A">
        <w:rPr>
          <w:rFonts w:ascii="Times New Roman" w:hAnsi="Times New Roman" w:cs="Times New Roman"/>
          <w:bCs/>
          <w:szCs w:val="24"/>
        </w:rPr>
        <w:t xml:space="preserve">assigned to be </w:t>
      </w:r>
      <w:r w:rsidR="008678B9" w:rsidRPr="0003639A">
        <w:rPr>
          <w:rFonts w:ascii="Times New Roman" w:hAnsi="Times New Roman" w:cs="Times New Roman"/>
          <w:bCs/>
          <w:szCs w:val="24"/>
        </w:rPr>
        <w:t>the nodal area</w:t>
      </w:r>
      <w:r w:rsidR="00C5298E" w:rsidRPr="0003639A">
        <w:rPr>
          <w:rFonts w:ascii="Times New Roman" w:hAnsi="Times New Roman" w:cs="Times New Roman"/>
          <w:bCs/>
          <w:szCs w:val="24"/>
        </w:rPr>
        <w:t xml:space="preserve"> of the corresponding PD node</w:t>
      </w:r>
      <w:r w:rsidR="008678B9" w:rsidRPr="0003639A">
        <w:rPr>
          <w:rFonts w:ascii="Times New Roman" w:hAnsi="Times New Roman" w:cs="Times New Roman"/>
          <w:bCs/>
          <w:szCs w:val="24"/>
        </w:rPr>
        <w:t xml:space="preserve">. An ANSYS APDL code </w:t>
      </w:r>
      <w:r w:rsidR="00C5298E" w:rsidRPr="0003639A">
        <w:rPr>
          <w:rFonts w:ascii="Times New Roman" w:hAnsi="Times New Roman" w:cs="Times New Roman"/>
          <w:bCs/>
          <w:szCs w:val="24"/>
        </w:rPr>
        <w:t>exports</w:t>
      </w:r>
      <w:r w:rsidR="008678B9" w:rsidRPr="0003639A">
        <w:rPr>
          <w:rFonts w:ascii="Times New Roman" w:hAnsi="Times New Roman" w:cs="Times New Roman"/>
          <w:bCs/>
          <w:szCs w:val="24"/>
        </w:rPr>
        <w:t xml:space="preserve"> element centroids and areas (see Appendix B in </w:t>
      </w:r>
      <w:r w:rsidR="00D45DF1" w:rsidRPr="0003639A">
        <w:rPr>
          <w:rFonts w:ascii="Times New Roman" w:hAnsi="Times New Roman" w:cs="Times New Roman"/>
          <w:bCs/>
          <w:szCs w:val="24"/>
        </w:rPr>
        <w:fldChar w:fldCharType="begin"/>
      </w:r>
      <w:r w:rsidR="00585631" w:rsidRPr="0003639A">
        <w:rPr>
          <w:rFonts w:ascii="Times New Roman" w:hAnsi="Times New Roman" w:cs="Times New Roman"/>
          <w:bCs/>
          <w:szCs w:val="24"/>
        </w:rPr>
        <w:instrText xml:space="preserve"> ADDIN EN.CITE &lt;EndNote&gt;&lt;Cite&gt;&lt;Author&gt;Mehrmashhadi&lt;/Author&gt;&lt;Year&gt;2019&lt;/Year&gt;&lt;RecNum&gt;33&lt;/RecNum&gt;&lt;DisplayText&gt;[33]&lt;/DisplayText&gt;&lt;record&gt;&lt;rec-number&gt;33&lt;/rec-number&gt;&lt;foreign-keys&gt;&lt;key app="EN" db-id="09eexwsd8fsvf0e9wvpxv5eosfeedxp5vvrs" timestamp="1604266591"&gt;33&lt;/key&gt;&lt;/foreign-keys&gt;&lt;ref-type name="Journal Article"&gt;17&lt;/ref-type&gt;&lt;contributors&gt;&lt;authors&gt;&lt;author&gt;Mehrmashhadi, Javad&lt;/author&gt;&lt;author&gt;Chen, Ziguang&lt;/author&gt;&lt;author&gt;Zhao, Jiangming&lt;/author&gt;&lt;author&gt;Bobaru, Florin&lt;/author&gt;&lt;/authors&gt;&lt;/contributors&gt;&lt;titles&gt;&lt;title&gt;A stochastically homogenized peridynamic model for intraply fracture in fiber-reinforced composites&lt;/title&gt;&lt;secondary-title&gt;Composites Science and Technology&lt;/secondary-title&gt;&lt;/titles&gt;&lt;periodical&gt;&lt;full-title&gt;Composites Science and Technology&lt;/full-title&gt;&lt;/periodical&gt;&lt;volume&gt;182&lt;/volume&gt;&lt;dates&gt;&lt;year&gt;2019&lt;/year&gt;&lt;/dates&gt;&lt;urls&gt;&lt;/urls&gt;&lt;custom7&gt;107770&lt;/custom7&gt;&lt;/record&gt;&lt;/Cite&gt;&lt;/EndNote&gt;</w:instrText>
      </w:r>
      <w:r w:rsidR="00D45DF1" w:rsidRPr="0003639A">
        <w:rPr>
          <w:rFonts w:ascii="Times New Roman" w:hAnsi="Times New Roman" w:cs="Times New Roman"/>
          <w:bCs/>
          <w:szCs w:val="24"/>
        </w:rPr>
        <w:fldChar w:fldCharType="separate"/>
      </w:r>
      <w:r w:rsidR="00635CA4" w:rsidRPr="0003639A">
        <w:rPr>
          <w:rFonts w:ascii="Times New Roman" w:hAnsi="Times New Roman" w:cs="Times New Roman"/>
          <w:bCs/>
          <w:noProof/>
          <w:szCs w:val="24"/>
        </w:rPr>
        <w:t>[33]</w:t>
      </w:r>
      <w:r w:rsidR="00D45DF1" w:rsidRPr="0003639A">
        <w:rPr>
          <w:rFonts w:ascii="Times New Roman" w:hAnsi="Times New Roman" w:cs="Times New Roman"/>
          <w:bCs/>
          <w:szCs w:val="24"/>
        </w:rPr>
        <w:fldChar w:fldCharType="end"/>
      </w:r>
      <w:r w:rsidR="008678B9" w:rsidRPr="0003639A">
        <w:rPr>
          <w:rFonts w:ascii="Times New Roman" w:hAnsi="Times New Roman" w:cs="Times New Roman"/>
          <w:bCs/>
          <w:szCs w:val="24"/>
        </w:rPr>
        <w:t>)</w:t>
      </w:r>
      <w:r w:rsidRPr="0003639A">
        <w:rPr>
          <w:rFonts w:ascii="Times New Roman" w:hAnsi="Times New Roman" w:cs="Times New Roman"/>
          <w:bCs/>
          <w:szCs w:val="24"/>
        </w:rPr>
        <w:t>, which is the only information from the finite element discretization that is used in a PD model</w:t>
      </w:r>
      <w:r w:rsidR="008678B9" w:rsidRPr="0003639A">
        <w:rPr>
          <w:rFonts w:ascii="Times New Roman" w:hAnsi="Times New Roman" w:cs="Times New Roman"/>
          <w:bCs/>
          <w:szCs w:val="24"/>
        </w:rPr>
        <w:t xml:space="preserve">. Schematic pictures of element centroid for uniform and non-uniform mesh are shown in </w:t>
      </w:r>
      <w:r w:rsidR="0091567A" w:rsidRPr="0003639A">
        <w:rPr>
          <w:rFonts w:ascii="Times New Roman" w:hAnsi="Times New Roman" w:cs="Times New Roman"/>
          <w:bCs/>
          <w:szCs w:val="24"/>
        </w:rPr>
        <w:fldChar w:fldCharType="begin"/>
      </w:r>
      <w:r w:rsidR="0091567A" w:rsidRPr="0003639A">
        <w:rPr>
          <w:rFonts w:ascii="Times New Roman" w:hAnsi="Times New Roman" w:cs="Times New Roman"/>
          <w:bCs/>
          <w:szCs w:val="24"/>
        </w:rPr>
        <w:instrText xml:space="preserve"> REF _Ref31959054 \h  \* MERGEFORMAT </w:instrText>
      </w:r>
      <w:r w:rsidR="0091567A" w:rsidRPr="0003639A">
        <w:rPr>
          <w:rFonts w:ascii="Times New Roman" w:hAnsi="Times New Roman" w:cs="Times New Roman"/>
          <w:bCs/>
          <w:szCs w:val="24"/>
        </w:rPr>
      </w:r>
      <w:r w:rsidR="0091567A" w:rsidRPr="0003639A">
        <w:rPr>
          <w:rFonts w:ascii="Times New Roman" w:hAnsi="Times New Roman" w:cs="Times New Roman"/>
          <w:bCs/>
          <w:szCs w:val="24"/>
        </w:rPr>
        <w:fldChar w:fldCharType="separate"/>
      </w:r>
      <w:r w:rsidR="00432C3E" w:rsidRPr="0003639A">
        <w:rPr>
          <w:bCs/>
        </w:rPr>
        <w:t>Fig. 2</w:t>
      </w:r>
      <w:r w:rsidR="0091567A" w:rsidRPr="0003639A">
        <w:rPr>
          <w:rFonts w:ascii="Times New Roman" w:hAnsi="Times New Roman" w:cs="Times New Roman"/>
          <w:bCs/>
          <w:szCs w:val="24"/>
        </w:rPr>
        <w:fldChar w:fldCharType="end"/>
      </w:r>
      <w:r w:rsidR="008678B9" w:rsidRPr="0003639A">
        <w:rPr>
          <w:rFonts w:ascii="Times New Roman" w:hAnsi="Times New Roman" w:cs="Times New Roman"/>
          <w:bCs/>
          <w:szCs w:val="24"/>
        </w:rPr>
        <w:t>.</w:t>
      </w:r>
      <w:r w:rsidR="00735E13" w:rsidRPr="0003639A">
        <w:rPr>
          <w:rFonts w:ascii="Times New Roman" w:hAnsi="Times New Roman" w:cs="Times New Roman"/>
          <w:bCs/>
          <w:szCs w:val="24"/>
        </w:rPr>
        <w:t xml:space="preserve"> </w:t>
      </w:r>
      <w:r w:rsidR="007E17C8" w:rsidRPr="0003639A">
        <w:rPr>
          <w:rFonts w:ascii="Times New Roman" w:hAnsi="Times New Roman" w:cs="Times New Roman"/>
          <w:bCs/>
          <w:szCs w:val="24"/>
        </w:rPr>
        <w:t xml:space="preserve">In </w:t>
      </w:r>
      <w:r w:rsidRPr="0003639A">
        <w:rPr>
          <w:rFonts w:ascii="Times New Roman" w:hAnsi="Times New Roman" w:cs="Times New Roman"/>
          <w:bCs/>
          <w:szCs w:val="24"/>
        </w:rPr>
        <w:t xml:space="preserve">each case, </w:t>
      </w:r>
      <w:r w:rsidR="007E17C8" w:rsidRPr="0003639A">
        <w:rPr>
          <w:rFonts w:ascii="Times New Roman" w:hAnsi="Times New Roman" w:cs="Times New Roman"/>
          <w:bCs/>
          <w:szCs w:val="24"/>
        </w:rPr>
        <w:t xml:space="preserve">for both uniform and non-uniform </w:t>
      </w:r>
      <w:r w:rsidR="00E64454" w:rsidRPr="0003639A">
        <w:rPr>
          <w:rFonts w:ascii="Times New Roman" w:hAnsi="Times New Roman" w:cs="Times New Roman"/>
          <w:bCs/>
          <w:szCs w:val="24"/>
        </w:rPr>
        <w:t>grids</w:t>
      </w:r>
      <w:r w:rsidR="007E17C8" w:rsidRPr="0003639A">
        <w:rPr>
          <w:rFonts w:ascii="Times New Roman" w:hAnsi="Times New Roman" w:cs="Times New Roman"/>
          <w:bCs/>
          <w:szCs w:val="24"/>
        </w:rPr>
        <w:t xml:space="preserve">, we use </w:t>
      </w:r>
      <w:r w:rsidR="00F374BA" w:rsidRPr="0003639A">
        <w:rPr>
          <w:rFonts w:ascii="Times New Roman" w:hAnsi="Times New Roman" w:cs="Times New Roman"/>
          <w:bCs/>
          <w:szCs w:val="24"/>
        </w:rPr>
        <w:t xml:space="preserve">constant </w:t>
      </w:r>
      <w:r w:rsidRPr="0003639A">
        <w:rPr>
          <w:rFonts w:ascii="Times New Roman" w:hAnsi="Times New Roman" w:cs="Times New Roman"/>
          <w:bCs/>
          <w:szCs w:val="24"/>
        </w:rPr>
        <w:t>horizon size over the domain</w:t>
      </w:r>
      <w:r w:rsidR="007E17C8" w:rsidRPr="0003639A">
        <w:rPr>
          <w:rFonts w:ascii="Times New Roman" w:hAnsi="Times New Roman" w:cs="Times New Roman"/>
          <w:bCs/>
          <w:szCs w:val="24"/>
        </w:rPr>
        <w:t xml:space="preserve">. </w:t>
      </w:r>
      <w:r w:rsidR="00F374BA" w:rsidRPr="0003639A">
        <w:rPr>
          <w:rFonts w:ascii="Times New Roman" w:hAnsi="Times New Roman" w:cs="Times New Roman"/>
          <w:bCs/>
          <w:szCs w:val="24"/>
        </w:rPr>
        <w:t xml:space="preserve">A good practice is to always select the horizon size for a problem, and then decide on the grid to be used. </w:t>
      </w:r>
      <w:r w:rsidR="00A17D14" w:rsidRPr="0003639A">
        <w:rPr>
          <w:rFonts w:ascii="Times New Roman" w:hAnsi="Times New Roman" w:cs="Times New Roman"/>
          <w:bCs/>
          <w:szCs w:val="24"/>
        </w:rPr>
        <w:t>For</w:t>
      </w:r>
      <w:r w:rsidR="000577E7" w:rsidRPr="0003639A">
        <w:rPr>
          <w:rFonts w:ascii="Times New Roman" w:hAnsi="Times New Roman" w:cs="Times New Roman"/>
          <w:bCs/>
          <w:szCs w:val="24"/>
        </w:rPr>
        <w:t xml:space="preserve"> </w:t>
      </w:r>
      <w:r w:rsidR="00F374BA" w:rsidRPr="0003639A">
        <w:rPr>
          <w:rFonts w:ascii="Times New Roman" w:hAnsi="Times New Roman" w:cs="Times New Roman"/>
          <w:bCs/>
          <w:szCs w:val="24"/>
        </w:rPr>
        <w:t xml:space="preserve">the </w:t>
      </w:r>
      <w:r w:rsidR="000577E7" w:rsidRPr="0003639A">
        <w:rPr>
          <w:rFonts w:ascii="Times New Roman" w:hAnsi="Times New Roman" w:cs="Times New Roman"/>
          <w:bCs/>
          <w:szCs w:val="24"/>
        </w:rPr>
        <w:t>non-uniform meshes</w:t>
      </w:r>
      <w:r w:rsidR="00F374BA" w:rsidRPr="0003639A">
        <w:rPr>
          <w:rFonts w:ascii="Times New Roman" w:hAnsi="Times New Roman" w:cs="Times New Roman"/>
          <w:bCs/>
          <w:szCs w:val="24"/>
        </w:rPr>
        <w:t xml:space="preserve"> mentioned above</w:t>
      </w:r>
      <w:r w:rsidR="000577E7" w:rsidRPr="0003639A">
        <w:rPr>
          <w:rFonts w:ascii="Times New Roman" w:hAnsi="Times New Roman" w:cs="Times New Roman"/>
          <w:bCs/>
          <w:szCs w:val="24"/>
        </w:rPr>
        <w:t xml:space="preserve">, </w:t>
      </w:r>
      <w:r w:rsidR="00F374BA" w:rsidRPr="0003639A">
        <w:rPr>
          <w:rFonts w:ascii="Times New Roman" w:hAnsi="Times New Roman" w:cs="Times New Roman"/>
          <w:bCs/>
          <w:szCs w:val="24"/>
        </w:rPr>
        <w:t xml:space="preserve">however, </w:t>
      </w:r>
      <w:r w:rsidR="000577E7" w:rsidRPr="0003639A">
        <w:rPr>
          <w:rFonts w:ascii="Times New Roman" w:hAnsi="Times New Roman" w:cs="Times New Roman"/>
          <w:bCs/>
          <w:szCs w:val="24"/>
        </w:rPr>
        <w:t xml:space="preserve">we </w:t>
      </w:r>
      <w:r w:rsidR="00F374BA" w:rsidRPr="0003639A">
        <w:rPr>
          <w:rFonts w:ascii="Times New Roman" w:hAnsi="Times New Roman" w:cs="Times New Roman"/>
          <w:bCs/>
          <w:szCs w:val="24"/>
        </w:rPr>
        <w:t xml:space="preserve">first create the grids, and the </w:t>
      </w:r>
      <w:r w:rsidR="00FD419F" w:rsidRPr="0003639A">
        <w:rPr>
          <w:rFonts w:ascii="Times New Roman" w:hAnsi="Times New Roman" w:cs="Times New Roman"/>
          <w:bCs/>
          <w:szCs w:val="24"/>
        </w:rPr>
        <w:t>compute</w:t>
      </w:r>
      <w:r w:rsidR="000577E7" w:rsidRPr="0003639A">
        <w:rPr>
          <w:rFonts w:ascii="Times New Roman" w:hAnsi="Times New Roman" w:cs="Times New Roman"/>
          <w:bCs/>
          <w:szCs w:val="24"/>
        </w:rPr>
        <w:t xml:space="preserve"> the </w:t>
      </w:r>
      <w:r w:rsidR="00F374BA" w:rsidRPr="0003639A">
        <w:rPr>
          <w:rFonts w:ascii="Times New Roman" w:hAnsi="Times New Roman" w:cs="Times New Roman"/>
          <w:bCs/>
          <w:szCs w:val="24"/>
        </w:rPr>
        <w:t xml:space="preserve">constant </w:t>
      </w:r>
      <w:r w:rsidR="000577E7" w:rsidRPr="0003639A">
        <w:rPr>
          <w:rFonts w:ascii="Times New Roman" w:hAnsi="Times New Roman" w:cs="Times New Roman"/>
          <w:bCs/>
          <w:szCs w:val="24"/>
        </w:rPr>
        <w:t xml:space="preserve">horizon size </w:t>
      </w:r>
      <m:oMath>
        <m:r>
          <w:rPr>
            <w:rFonts w:ascii="Cambria Math" w:hAnsi="Cambria Math" w:cs="Times New Roman"/>
            <w:szCs w:val="24"/>
            <w:lang w:eastAsia="zh-CN"/>
          </w:rPr>
          <m:t>δ</m:t>
        </m:r>
      </m:oMath>
      <w:r w:rsidR="00B03471" w:rsidRPr="0003639A">
        <w:rPr>
          <w:rFonts w:ascii="Times New Roman" w:hAnsi="Times New Roman" w:cs="Times New Roman"/>
          <w:bCs/>
          <w:szCs w:val="24"/>
        </w:rPr>
        <w:t xml:space="preserve"> </w:t>
      </w:r>
      <w:r w:rsidR="000577E7" w:rsidRPr="0003639A">
        <w:rPr>
          <w:rFonts w:ascii="Times New Roman" w:hAnsi="Times New Roman" w:cs="Times New Roman"/>
          <w:bCs/>
          <w:szCs w:val="24"/>
        </w:rPr>
        <w:t>b</w:t>
      </w:r>
      <w:r w:rsidR="00F374BA" w:rsidRPr="0003639A">
        <w:rPr>
          <w:rFonts w:ascii="Times New Roman" w:hAnsi="Times New Roman" w:cs="Times New Roman"/>
          <w:bCs/>
          <w:szCs w:val="24"/>
        </w:rPr>
        <w:t xml:space="preserve">y selecting a generic </w:t>
      </w:r>
      <m:oMath>
        <m:r>
          <m:rPr>
            <m:sty m:val="p"/>
          </m:rPr>
          <w:rPr>
            <w:rFonts w:ascii="Cambria Math" w:hAnsi="Cambria Math" w:cs="Times New Roman"/>
            <w:szCs w:val="24"/>
            <w:lang w:eastAsia="zh-CN"/>
          </w:rPr>
          <m:t>Δ</m:t>
        </m:r>
        <m:r>
          <w:rPr>
            <w:rFonts w:ascii="Cambria Math" w:hAnsi="Cambria Math" w:cs="Times New Roman"/>
            <w:szCs w:val="24"/>
            <w:lang w:eastAsia="zh-CN"/>
          </w:rPr>
          <m:t>x</m:t>
        </m:r>
      </m:oMath>
      <w:r w:rsidR="00FD419F" w:rsidRPr="0003639A">
        <w:rPr>
          <w:rFonts w:ascii="Times New Roman" w:hAnsi="Times New Roman" w:cs="Times New Roman"/>
          <w:szCs w:val="24"/>
          <w:lang w:eastAsia="zh-CN"/>
        </w:rPr>
        <w:t xml:space="preserve"> </w:t>
      </w:r>
      <w:r w:rsidR="00F374BA" w:rsidRPr="0003639A">
        <w:rPr>
          <w:rFonts w:ascii="Times New Roman" w:hAnsi="Times New Roman" w:cs="Times New Roman"/>
          <w:szCs w:val="24"/>
          <w:lang w:eastAsia="zh-CN"/>
        </w:rPr>
        <w:t>value</w:t>
      </w:r>
      <w:r w:rsidRPr="0003639A">
        <w:rPr>
          <w:rFonts w:ascii="Times New Roman" w:hAnsi="Times New Roman" w:cs="Times New Roman"/>
          <w:szCs w:val="24"/>
          <w:lang w:eastAsia="zh-CN"/>
        </w:rPr>
        <w:t>, related to the average finite element size,</w:t>
      </w:r>
      <w:r w:rsidR="00F374BA" w:rsidRPr="0003639A">
        <w:rPr>
          <w:rFonts w:ascii="Times New Roman" w:hAnsi="Times New Roman" w:cs="Times New Roman"/>
          <w:szCs w:val="24"/>
          <w:lang w:eastAsia="zh-CN"/>
        </w:rPr>
        <w:t xml:space="preserve"> multiplied by the</w:t>
      </w:r>
      <w:r w:rsidR="004D254C" w:rsidRPr="0003639A">
        <w:rPr>
          <w:rFonts w:ascii="Times New Roman" w:hAnsi="Times New Roman" w:cs="Times New Roman"/>
          <w:szCs w:val="24"/>
          <w:lang w:eastAsia="zh-CN"/>
        </w:rPr>
        <w:t xml:space="preserve"> horizon factor </w:t>
      </w:r>
      <w:r w:rsidR="004D254C" w:rsidRPr="0003639A">
        <w:rPr>
          <w:rFonts w:ascii="Times New Roman" w:hAnsi="Times New Roman" w:cs="Times New Roman"/>
          <w:i/>
          <w:iCs/>
          <w:szCs w:val="24"/>
          <w:lang w:eastAsia="zh-CN"/>
        </w:rPr>
        <w:t>m</w:t>
      </w:r>
      <w:r w:rsidR="00FD419F" w:rsidRPr="0003639A">
        <w:rPr>
          <w:rFonts w:ascii="Times New Roman" w:hAnsi="Times New Roman" w:cs="Times New Roman"/>
          <w:szCs w:val="24"/>
          <w:lang w:eastAsia="zh-CN"/>
        </w:rPr>
        <w:t>.</w:t>
      </w:r>
      <w:r w:rsidR="000577E7" w:rsidRPr="0003639A">
        <w:rPr>
          <w:rFonts w:ascii="Times New Roman" w:hAnsi="Times New Roman" w:cs="Times New Roman"/>
          <w:bCs/>
          <w:szCs w:val="24"/>
        </w:rPr>
        <w:t xml:space="preserve"> </w:t>
      </w:r>
      <w:r w:rsidR="00F374BA" w:rsidRPr="0003639A">
        <w:rPr>
          <w:rFonts w:ascii="Times New Roman" w:hAnsi="Times New Roman" w:cs="Times New Roman"/>
          <w:bCs/>
          <w:szCs w:val="24"/>
        </w:rPr>
        <w:t xml:space="preserve">This works in our case because the density of nodes in these grids is fairly uniform, and there are regions where the grid is very close to being uniform (see </w:t>
      </w:r>
      <w:r w:rsidR="00B75654" w:rsidRPr="0003639A">
        <w:rPr>
          <w:rFonts w:ascii="Times New Roman" w:hAnsi="Times New Roman" w:cs="Times New Roman"/>
          <w:bCs/>
          <w:szCs w:val="24"/>
        </w:rPr>
        <w:fldChar w:fldCharType="begin"/>
      </w:r>
      <w:r w:rsidR="00B75654" w:rsidRPr="0003639A">
        <w:rPr>
          <w:rFonts w:ascii="Times New Roman" w:hAnsi="Times New Roman" w:cs="Times New Roman"/>
          <w:bCs/>
          <w:szCs w:val="24"/>
        </w:rPr>
        <w:instrText xml:space="preserve"> REF _Ref37202838 \h  \* MERGEFORMAT </w:instrText>
      </w:r>
      <w:r w:rsidR="00B75654" w:rsidRPr="0003639A">
        <w:rPr>
          <w:rFonts w:ascii="Times New Roman" w:hAnsi="Times New Roman" w:cs="Times New Roman"/>
          <w:bCs/>
          <w:szCs w:val="24"/>
        </w:rPr>
      </w:r>
      <w:r w:rsidR="00B75654" w:rsidRPr="0003639A">
        <w:rPr>
          <w:rFonts w:ascii="Times New Roman" w:hAnsi="Times New Roman" w:cs="Times New Roman"/>
          <w:bCs/>
          <w:szCs w:val="24"/>
        </w:rPr>
        <w:fldChar w:fldCharType="separate"/>
      </w:r>
      <w:r w:rsidR="00432C3E" w:rsidRPr="0003639A">
        <w:rPr>
          <w:bCs/>
        </w:rPr>
        <w:t xml:space="preserve">Fig. </w:t>
      </w:r>
      <w:r w:rsidR="00432C3E" w:rsidRPr="0003639A">
        <w:rPr>
          <w:bCs/>
          <w:noProof/>
        </w:rPr>
        <w:t>4</w:t>
      </w:r>
      <w:r w:rsidR="00B75654" w:rsidRPr="0003639A">
        <w:rPr>
          <w:rFonts w:ascii="Times New Roman" w:hAnsi="Times New Roman" w:cs="Times New Roman"/>
          <w:bCs/>
          <w:szCs w:val="24"/>
        </w:rPr>
        <w:fldChar w:fldCharType="end"/>
      </w:r>
      <w:r w:rsidR="00B75654" w:rsidRPr="0003639A">
        <w:rPr>
          <w:rFonts w:ascii="Times New Roman" w:hAnsi="Times New Roman" w:cs="Times New Roman"/>
          <w:bCs/>
          <w:szCs w:val="24"/>
        </w:rPr>
        <w:t>)</w:t>
      </w:r>
      <w:r w:rsidR="00F374BA" w:rsidRPr="0003639A">
        <w:rPr>
          <w:rFonts w:ascii="Times New Roman" w:hAnsi="Times New Roman" w:cs="Times New Roman"/>
          <w:bCs/>
          <w:szCs w:val="24"/>
        </w:rPr>
        <w:t xml:space="preserve">. </w:t>
      </w:r>
      <w:r w:rsidR="005527CC" w:rsidRPr="0003639A">
        <w:rPr>
          <w:rFonts w:ascii="Times New Roman" w:hAnsi="Times New Roman" w:cs="Times New Roman"/>
          <w:bCs/>
          <w:szCs w:val="24"/>
        </w:rPr>
        <w:t xml:space="preserve">A comparison </w:t>
      </w:r>
      <w:r w:rsidR="00A667C6" w:rsidRPr="0003639A">
        <w:rPr>
          <w:rFonts w:ascii="Times New Roman" w:hAnsi="Times New Roman" w:cs="Times New Roman"/>
          <w:bCs/>
          <w:szCs w:val="24"/>
        </w:rPr>
        <w:t xml:space="preserve">of results obtained by </w:t>
      </w:r>
      <w:r w:rsidR="000F33F6" w:rsidRPr="0003639A">
        <w:rPr>
          <w:rFonts w:ascii="Times New Roman" w:hAnsi="Times New Roman" w:cs="Times New Roman"/>
          <w:bCs/>
          <w:szCs w:val="24"/>
        </w:rPr>
        <w:t xml:space="preserve">uniform and non-uniform grids </w:t>
      </w:r>
      <w:r w:rsidR="00A667C6" w:rsidRPr="0003639A">
        <w:rPr>
          <w:rFonts w:ascii="Times New Roman" w:hAnsi="Times New Roman" w:cs="Times New Roman"/>
          <w:bCs/>
          <w:szCs w:val="24"/>
        </w:rPr>
        <w:t xml:space="preserve">with those obtained by experiments </w:t>
      </w:r>
      <w:r w:rsidR="000F33F6" w:rsidRPr="0003639A">
        <w:rPr>
          <w:rFonts w:ascii="Times New Roman" w:hAnsi="Times New Roman" w:cs="Times New Roman"/>
          <w:bCs/>
          <w:szCs w:val="24"/>
        </w:rPr>
        <w:t>for crack nucleation problems are provided in Section</w:t>
      </w:r>
      <w:r w:rsidR="00C7334B" w:rsidRPr="0003639A">
        <w:rPr>
          <w:rFonts w:ascii="Times New Roman" w:hAnsi="Times New Roman" w:cs="Times New Roman"/>
          <w:bCs/>
          <w:szCs w:val="24"/>
        </w:rPr>
        <w:t xml:space="preserve"> </w:t>
      </w:r>
      <w:r w:rsidR="00C7334B" w:rsidRPr="0003639A">
        <w:rPr>
          <w:rFonts w:ascii="Times New Roman" w:hAnsi="Times New Roman" w:cs="Times New Roman"/>
          <w:bCs/>
          <w:szCs w:val="24"/>
        </w:rPr>
        <w:fldChar w:fldCharType="begin"/>
      </w:r>
      <w:r w:rsidR="00C7334B" w:rsidRPr="0003639A">
        <w:rPr>
          <w:rFonts w:ascii="Times New Roman" w:hAnsi="Times New Roman" w:cs="Times New Roman"/>
          <w:bCs/>
          <w:szCs w:val="24"/>
        </w:rPr>
        <w:instrText xml:space="preserve"> REF _Ref38051434 \n \h </w:instrText>
      </w:r>
      <w:r w:rsidR="00E64819" w:rsidRPr="0003639A">
        <w:rPr>
          <w:rFonts w:ascii="Times New Roman" w:hAnsi="Times New Roman" w:cs="Times New Roman"/>
          <w:bCs/>
          <w:szCs w:val="24"/>
        </w:rPr>
        <w:instrText xml:space="preserve"> \* MERGEFORMAT </w:instrText>
      </w:r>
      <w:r w:rsidR="00C7334B" w:rsidRPr="0003639A">
        <w:rPr>
          <w:rFonts w:ascii="Times New Roman" w:hAnsi="Times New Roman" w:cs="Times New Roman"/>
          <w:bCs/>
          <w:szCs w:val="24"/>
        </w:rPr>
      </w:r>
      <w:r w:rsidR="00C7334B" w:rsidRPr="0003639A">
        <w:rPr>
          <w:rFonts w:ascii="Times New Roman" w:hAnsi="Times New Roman" w:cs="Times New Roman"/>
          <w:bCs/>
          <w:szCs w:val="24"/>
        </w:rPr>
        <w:fldChar w:fldCharType="separate"/>
      </w:r>
      <w:r w:rsidR="00432C3E" w:rsidRPr="0003639A">
        <w:rPr>
          <w:rFonts w:ascii="Times New Roman" w:hAnsi="Times New Roman" w:cs="Times New Roman"/>
          <w:bCs/>
          <w:szCs w:val="24"/>
          <w:cs/>
        </w:rPr>
        <w:t>‎</w:t>
      </w:r>
      <w:r w:rsidR="00432C3E" w:rsidRPr="0003639A">
        <w:rPr>
          <w:rFonts w:ascii="Times New Roman" w:hAnsi="Times New Roman" w:cs="Times New Roman"/>
          <w:bCs/>
          <w:szCs w:val="24"/>
        </w:rPr>
        <w:t>5.2</w:t>
      </w:r>
      <w:r w:rsidR="00C7334B" w:rsidRPr="0003639A">
        <w:rPr>
          <w:rFonts w:ascii="Times New Roman" w:hAnsi="Times New Roman" w:cs="Times New Roman"/>
          <w:bCs/>
          <w:szCs w:val="24"/>
        </w:rPr>
        <w:fldChar w:fldCharType="end"/>
      </w:r>
      <w:r w:rsidR="000F33F6" w:rsidRPr="0003639A">
        <w:rPr>
          <w:rFonts w:ascii="Times New Roman" w:hAnsi="Times New Roman" w:cs="Times New Roman"/>
          <w:bCs/>
          <w:szCs w:val="24"/>
        </w:rPr>
        <w:t>.</w:t>
      </w:r>
      <w:r w:rsidR="00447519" w:rsidRPr="0003639A">
        <w:rPr>
          <w:rFonts w:ascii="Times New Roman" w:hAnsi="Times New Roman" w:cs="Times New Roman"/>
          <w:bCs/>
          <w:szCs w:val="24"/>
        </w:rPr>
        <w:t xml:space="preserve"> </w:t>
      </w:r>
    </w:p>
    <w:p w14:paraId="064FA2BE" w14:textId="51B9A942" w:rsidR="008678B9" w:rsidRPr="0003639A" w:rsidRDefault="008678B9" w:rsidP="00E64819">
      <w:pPr>
        <w:widowControl w:val="0"/>
        <w:spacing w:after="0" w:line="240" w:lineRule="auto"/>
        <w:jc w:val="both"/>
        <w:rPr>
          <w:rFonts w:ascii="Times New Roman" w:eastAsia="SimSun" w:hAnsi="Times New Roman" w:cs="Times New Roman"/>
          <w:kern w:val="2"/>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6"/>
        <w:gridCol w:w="3395"/>
      </w:tblGrid>
      <w:tr w:rsidR="008678B9" w:rsidRPr="0003639A" w14:paraId="7CF6121C" w14:textId="77777777" w:rsidTr="00B54131">
        <w:trPr>
          <w:jc w:val="center"/>
        </w:trPr>
        <w:tc>
          <w:tcPr>
            <w:tcW w:w="3186" w:type="dxa"/>
          </w:tcPr>
          <w:p w14:paraId="2EFA5D18" w14:textId="45FF159A" w:rsidR="008678B9" w:rsidRPr="0003639A" w:rsidRDefault="0091567A" w:rsidP="00E64819">
            <w:pPr>
              <w:widowControl w:val="0"/>
              <w:spacing w:before="0"/>
              <w:jc w:val="center"/>
              <w:rPr>
                <w:rFonts w:ascii="Times New Roman" w:eastAsia="SimSun" w:hAnsi="Times New Roman" w:cs="Times New Roman"/>
                <w:kern w:val="2"/>
                <w:szCs w:val="24"/>
              </w:rPr>
            </w:pPr>
            <w:r w:rsidRPr="0003639A">
              <w:rPr>
                <w:rFonts w:ascii="Times New Roman" w:eastAsia="SimSun" w:hAnsi="Times New Roman" w:cs="Times New Roman"/>
                <w:noProof/>
                <w:kern w:val="2"/>
                <w:szCs w:val="24"/>
              </w:rPr>
              <w:drawing>
                <wp:inline distT="0" distB="0" distL="0" distR="0" wp14:anchorId="634902F8" wp14:editId="1FD90A5E">
                  <wp:extent cx="1086902" cy="108864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12002" cy="1113784"/>
                          </a:xfrm>
                          <a:prstGeom prst="rect">
                            <a:avLst/>
                          </a:prstGeom>
                          <a:noFill/>
                          <a:ln>
                            <a:noFill/>
                          </a:ln>
                        </pic:spPr>
                      </pic:pic>
                    </a:graphicData>
                  </a:graphic>
                </wp:inline>
              </w:drawing>
            </w:r>
          </w:p>
        </w:tc>
        <w:tc>
          <w:tcPr>
            <w:tcW w:w="3395" w:type="dxa"/>
          </w:tcPr>
          <w:p w14:paraId="55D23989" w14:textId="23A1FEA1" w:rsidR="008678B9" w:rsidRPr="0003639A" w:rsidRDefault="0091567A" w:rsidP="00E64819">
            <w:pPr>
              <w:widowControl w:val="0"/>
              <w:spacing w:before="0"/>
              <w:jc w:val="center"/>
              <w:rPr>
                <w:rFonts w:ascii="Times New Roman" w:eastAsia="SimSun" w:hAnsi="Times New Roman" w:cs="Times New Roman"/>
                <w:kern w:val="2"/>
                <w:szCs w:val="24"/>
              </w:rPr>
            </w:pPr>
            <w:r w:rsidRPr="0003639A">
              <w:rPr>
                <w:rFonts w:ascii="Times New Roman" w:eastAsia="SimSun" w:hAnsi="Times New Roman" w:cs="Times New Roman"/>
                <w:noProof/>
                <w:kern w:val="2"/>
                <w:szCs w:val="24"/>
              </w:rPr>
              <w:drawing>
                <wp:inline distT="0" distB="0" distL="0" distR="0" wp14:anchorId="674A286B" wp14:editId="134D38C7">
                  <wp:extent cx="1039450" cy="1084460"/>
                  <wp:effectExtent l="0" t="0" r="889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4897" cy="1121442"/>
                          </a:xfrm>
                          <a:prstGeom prst="rect">
                            <a:avLst/>
                          </a:prstGeom>
                          <a:noFill/>
                          <a:ln>
                            <a:noFill/>
                          </a:ln>
                        </pic:spPr>
                      </pic:pic>
                    </a:graphicData>
                  </a:graphic>
                </wp:inline>
              </w:drawing>
            </w:r>
          </w:p>
        </w:tc>
      </w:tr>
      <w:tr w:rsidR="0091567A" w:rsidRPr="0003639A" w14:paraId="13514A3C" w14:textId="77777777" w:rsidTr="00B54131">
        <w:trPr>
          <w:trHeight w:val="378"/>
          <w:jc w:val="center"/>
        </w:trPr>
        <w:tc>
          <w:tcPr>
            <w:tcW w:w="3186" w:type="dxa"/>
          </w:tcPr>
          <w:p w14:paraId="72B4CD0A" w14:textId="392564EA" w:rsidR="0091567A" w:rsidRPr="0003639A" w:rsidRDefault="0091567A" w:rsidP="00E64819">
            <w:pPr>
              <w:widowControl w:val="0"/>
              <w:spacing w:before="0"/>
              <w:jc w:val="center"/>
              <w:rPr>
                <w:rFonts w:ascii="Times New Roman" w:eastAsia="SimSun" w:hAnsi="Times New Roman" w:cs="Times New Roman"/>
                <w:kern w:val="2"/>
                <w:szCs w:val="24"/>
              </w:rPr>
            </w:pPr>
            <w:r w:rsidRPr="0003639A">
              <w:rPr>
                <w:rFonts w:ascii="Times New Roman" w:eastAsia="SimSun" w:hAnsi="Times New Roman" w:cs="Times New Roman"/>
                <w:kern w:val="2"/>
                <w:szCs w:val="24"/>
              </w:rPr>
              <w:t>(a)</w:t>
            </w:r>
          </w:p>
        </w:tc>
        <w:tc>
          <w:tcPr>
            <w:tcW w:w="3395" w:type="dxa"/>
          </w:tcPr>
          <w:p w14:paraId="1D2AF04C" w14:textId="1E2A99EF" w:rsidR="0091567A" w:rsidRPr="0003639A" w:rsidRDefault="0091567A" w:rsidP="00E64819">
            <w:pPr>
              <w:widowControl w:val="0"/>
              <w:spacing w:before="0"/>
              <w:jc w:val="center"/>
              <w:rPr>
                <w:rFonts w:ascii="Times New Roman" w:eastAsia="SimSun" w:hAnsi="Times New Roman" w:cs="Times New Roman"/>
                <w:kern w:val="2"/>
                <w:szCs w:val="24"/>
              </w:rPr>
            </w:pPr>
            <w:r w:rsidRPr="0003639A">
              <w:rPr>
                <w:rFonts w:ascii="Times New Roman" w:eastAsia="SimSun" w:hAnsi="Times New Roman" w:cs="Times New Roman"/>
                <w:kern w:val="2"/>
                <w:szCs w:val="24"/>
              </w:rPr>
              <w:t>(b)</w:t>
            </w:r>
          </w:p>
        </w:tc>
      </w:tr>
      <w:tr w:rsidR="008678B9" w:rsidRPr="0003639A" w14:paraId="355C8039" w14:textId="77777777" w:rsidTr="00B54131">
        <w:trPr>
          <w:jc w:val="center"/>
        </w:trPr>
        <w:tc>
          <w:tcPr>
            <w:tcW w:w="6581" w:type="dxa"/>
            <w:gridSpan w:val="2"/>
          </w:tcPr>
          <w:p w14:paraId="33A0A812" w14:textId="63157D72" w:rsidR="008678B9" w:rsidRPr="0003639A" w:rsidRDefault="008678B9" w:rsidP="00E64819">
            <w:pPr>
              <w:pStyle w:val="Caption"/>
              <w:spacing w:before="0" w:after="0" w:line="240" w:lineRule="auto"/>
              <w:jc w:val="center"/>
              <w:rPr>
                <w:rFonts w:eastAsia="SimSun" w:cs="Times New Roman"/>
                <w:kern w:val="2"/>
                <w:szCs w:val="24"/>
              </w:rPr>
            </w:pPr>
            <w:bookmarkStart w:id="27" w:name="_Ref31959054"/>
            <w:bookmarkStart w:id="28" w:name="_Ref31959049"/>
            <w:r w:rsidRPr="0003639A">
              <w:rPr>
                <w:b/>
                <w:bCs w:val="0"/>
              </w:rPr>
              <w:t xml:space="preserve">Fig. </w:t>
            </w:r>
            <w:r w:rsidRPr="0003639A">
              <w:rPr>
                <w:b/>
                <w:bCs w:val="0"/>
              </w:rPr>
              <w:fldChar w:fldCharType="begin"/>
            </w:r>
            <w:r w:rsidRPr="0003639A">
              <w:rPr>
                <w:b/>
                <w:bCs w:val="0"/>
              </w:rPr>
              <w:instrText xml:space="preserve"> SEQ Figure \* ARABIC </w:instrText>
            </w:r>
            <w:r w:rsidRPr="0003639A">
              <w:rPr>
                <w:b/>
                <w:bCs w:val="0"/>
              </w:rPr>
              <w:fldChar w:fldCharType="separate"/>
            </w:r>
            <w:r w:rsidR="00432C3E" w:rsidRPr="0003639A">
              <w:rPr>
                <w:b/>
                <w:bCs w:val="0"/>
                <w:noProof/>
              </w:rPr>
              <w:t>2</w:t>
            </w:r>
            <w:r w:rsidRPr="0003639A">
              <w:rPr>
                <w:b/>
                <w:bCs w:val="0"/>
              </w:rPr>
              <w:fldChar w:fldCharType="end"/>
            </w:r>
            <w:bookmarkEnd w:id="27"/>
            <w:r w:rsidRPr="0003639A">
              <w:rPr>
                <w:b/>
                <w:bCs w:val="0"/>
              </w:rPr>
              <w:t>.</w:t>
            </w:r>
            <w:r w:rsidRPr="0003639A">
              <w:t xml:space="preserve"> </w:t>
            </w:r>
            <w:r w:rsidR="00B13604" w:rsidRPr="0003639A">
              <w:t>Finite e</w:t>
            </w:r>
            <w:r w:rsidRPr="0003639A">
              <w:t>lement centroids for (a) uniform and (b) non-uniform mesh</w:t>
            </w:r>
            <w:r w:rsidR="00D64B8F" w:rsidRPr="0003639A">
              <w:t>es</w:t>
            </w:r>
            <w:r w:rsidRPr="0003639A">
              <w:t xml:space="preserve"> are chosen as PD nodes. The element area is used as the </w:t>
            </w:r>
            <w:r w:rsidR="00B13604" w:rsidRPr="0003639A">
              <w:t xml:space="preserve">corresponding </w:t>
            </w:r>
            <w:r w:rsidRPr="0003639A">
              <w:t>PD nodal area.</w:t>
            </w:r>
            <w:bookmarkEnd w:id="28"/>
          </w:p>
        </w:tc>
      </w:tr>
    </w:tbl>
    <w:p w14:paraId="70B3318E" w14:textId="06CAE91F" w:rsidR="008678B9" w:rsidRPr="0003639A" w:rsidRDefault="008678B9" w:rsidP="00E64819">
      <w:pPr>
        <w:widowControl w:val="0"/>
        <w:spacing w:after="0" w:line="240" w:lineRule="auto"/>
        <w:jc w:val="both"/>
        <w:rPr>
          <w:rFonts w:ascii="Times New Roman" w:eastAsia="SimSun" w:hAnsi="Times New Roman" w:cs="Times New Roman"/>
          <w:kern w:val="2"/>
          <w:szCs w:val="24"/>
        </w:rPr>
      </w:pPr>
    </w:p>
    <w:p w14:paraId="000CA1A7" w14:textId="51403EAA" w:rsidR="00637CDD" w:rsidRPr="0003639A" w:rsidRDefault="004B6474" w:rsidP="00F10CAE">
      <w:pPr>
        <w:spacing w:before="100" w:after="0" w:line="240" w:lineRule="auto"/>
        <w:ind w:firstLine="567"/>
        <w:jc w:val="both"/>
        <w:rPr>
          <w:rFonts w:ascii="Times New Roman" w:eastAsia="SimSun" w:hAnsi="Times New Roman" w:cs="Times New Roman"/>
          <w:bCs/>
          <w:kern w:val="2"/>
        </w:rPr>
      </w:pPr>
      <w:r w:rsidRPr="0003639A">
        <w:rPr>
          <w:rFonts w:ascii="Times New Roman" w:hAnsi="Times New Roman" w:cs="Times New Roman"/>
          <w:szCs w:val="24"/>
          <w:lang w:eastAsia="zh-CN"/>
        </w:rPr>
        <w:t xml:space="preserve">All simulations performed in this work are quasi-static. The nonlinear (in displacements) system in Eq. </w:t>
      </w:r>
      <w:r w:rsidRPr="0003639A">
        <w:rPr>
          <w:rFonts w:ascii="Times New Roman" w:hAnsi="Times New Roman" w:cs="Times New Roman"/>
          <w:szCs w:val="24"/>
          <w:lang w:eastAsia="zh-CN"/>
        </w:rPr>
        <w:fldChar w:fldCharType="begin"/>
      </w:r>
      <w:r w:rsidRPr="0003639A">
        <w:rPr>
          <w:rFonts w:ascii="Times New Roman" w:hAnsi="Times New Roman" w:cs="Times New Roman"/>
          <w:szCs w:val="24"/>
          <w:lang w:eastAsia="zh-CN"/>
        </w:rPr>
        <w:instrText xml:space="preserve"> REF _Ref8164449 \r \h  \* MERGEFORMAT </w:instrText>
      </w:r>
      <w:r w:rsidRPr="0003639A">
        <w:rPr>
          <w:rFonts w:ascii="Times New Roman" w:hAnsi="Times New Roman" w:cs="Times New Roman"/>
          <w:szCs w:val="24"/>
          <w:lang w:eastAsia="zh-CN"/>
        </w:rPr>
      </w:r>
      <w:r w:rsidRPr="0003639A">
        <w:rPr>
          <w:rFonts w:ascii="Times New Roman" w:hAnsi="Times New Roman" w:cs="Times New Roman"/>
          <w:szCs w:val="24"/>
          <w:lang w:eastAsia="zh-CN"/>
        </w:rPr>
        <w:fldChar w:fldCharType="separate"/>
      </w:r>
      <w:r w:rsidR="00432C3E" w:rsidRPr="0003639A">
        <w:rPr>
          <w:rFonts w:ascii="Times New Roman" w:hAnsi="Times New Roman" w:cs="Times New Roman"/>
          <w:szCs w:val="24"/>
          <w:cs/>
          <w:lang w:eastAsia="zh-CN"/>
        </w:rPr>
        <w:t>‎</w:t>
      </w:r>
      <w:r w:rsidR="00432C3E" w:rsidRPr="0003639A">
        <w:rPr>
          <w:rFonts w:ascii="Times New Roman" w:hAnsi="Times New Roman" w:cs="Times New Roman"/>
          <w:szCs w:val="24"/>
          <w:lang w:eastAsia="zh-CN"/>
        </w:rPr>
        <w:t>(10)</w:t>
      </w:r>
      <w:r w:rsidRPr="0003639A">
        <w:rPr>
          <w:rFonts w:ascii="Times New Roman" w:hAnsi="Times New Roman" w:cs="Times New Roman"/>
          <w:szCs w:val="24"/>
          <w:lang w:eastAsia="zh-CN"/>
        </w:rPr>
        <w:fldChar w:fldCharType="end"/>
      </w:r>
      <w:r w:rsidRPr="0003639A">
        <w:rPr>
          <w:rFonts w:ascii="Times New Roman" w:hAnsi="Times New Roman" w:cs="Times New Roman"/>
          <w:szCs w:val="24"/>
          <w:lang w:eastAsia="zh-CN"/>
        </w:rPr>
        <w:t xml:space="preserve"> can be solved via the energy minimization</w:t>
      </w:r>
      <w:r w:rsidR="00604D67" w:rsidRPr="0003639A">
        <w:rPr>
          <w:rFonts w:ascii="Times New Roman" w:hAnsi="Times New Roman" w:cs="Times New Roman"/>
          <w:szCs w:val="24"/>
          <w:lang w:eastAsia="zh-CN"/>
        </w:rPr>
        <w:t xml:space="preserve"> method</w:t>
      </w:r>
      <w:r w:rsidR="006000B8" w:rsidRPr="0003639A">
        <w:rPr>
          <w:rFonts w:ascii="Times New Roman" w:hAnsi="Times New Roman" w:cs="Times New Roman"/>
          <w:szCs w:val="24"/>
          <w:lang w:eastAsia="zh-CN"/>
        </w:rPr>
        <w:t xml:space="preserve"> using the </w:t>
      </w:r>
      <w:r w:rsidR="00604D67" w:rsidRPr="0003639A">
        <w:rPr>
          <w:rFonts w:ascii="Times New Roman" w:hAnsi="Times New Roman" w:cs="Times New Roman"/>
          <w:szCs w:val="24"/>
          <w:lang w:eastAsia="zh-CN"/>
        </w:rPr>
        <w:t xml:space="preserve">nonlinear conjugate gradient (NCG) </w:t>
      </w:r>
      <w:r w:rsidR="00604D67" w:rsidRPr="0003639A">
        <w:rPr>
          <w:rFonts w:ascii="Times New Roman" w:hAnsi="Times New Roman" w:cs="Times New Roman"/>
          <w:szCs w:val="24"/>
          <w:lang w:eastAsia="zh-CN"/>
        </w:rPr>
        <w:fldChar w:fldCharType="begin">
          <w:fldData xml:space="preserve">PEVuZE5vdGU+PENpdGU+PEF1dGhvcj5aaGFuZzwvQXV0aG9yPjxZZWFyPjIwMTY8L1llYXI+PFJl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</w:fldData>
        </w:fldChar>
      </w:r>
      <w:r w:rsidR="00585631" w:rsidRPr="0003639A">
        <w:rPr>
          <w:rFonts w:ascii="Times New Roman" w:hAnsi="Times New Roman" w:cs="Times New Roman"/>
          <w:szCs w:val="24"/>
          <w:lang w:eastAsia="zh-CN"/>
        </w:rPr>
        <w:instrText xml:space="preserve"> ADDIN EN.CITE </w:instrText>
      </w:r>
      <w:r w:rsidR="00585631" w:rsidRPr="0003639A">
        <w:rPr>
          <w:rFonts w:ascii="Times New Roman" w:hAnsi="Times New Roman" w:cs="Times New Roman"/>
          <w:szCs w:val="24"/>
          <w:lang w:eastAsia="zh-CN"/>
        </w:rPr>
        <w:fldChar w:fldCharType="begin">
          <w:fldData xml:space="preserve">PEVuZE5vdGU+PENpdGU+PEF1dGhvcj5aaGFuZzwvQXV0aG9yPjxZZWFyPjIwMTY8L1llYXI+PFJl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</w:fldData>
        </w:fldChar>
      </w:r>
      <w:r w:rsidR="00585631" w:rsidRPr="0003639A">
        <w:rPr>
          <w:rFonts w:ascii="Times New Roman" w:hAnsi="Times New Roman" w:cs="Times New Roman"/>
          <w:szCs w:val="24"/>
          <w:lang w:eastAsia="zh-CN"/>
        </w:rPr>
        <w:instrText xml:space="preserve"> ADDIN EN.CITE.DATA </w:instrText>
      </w:r>
      <w:r w:rsidR="00585631" w:rsidRPr="0003639A">
        <w:rPr>
          <w:rFonts w:ascii="Times New Roman" w:hAnsi="Times New Roman" w:cs="Times New Roman"/>
          <w:szCs w:val="24"/>
          <w:lang w:eastAsia="zh-CN"/>
        </w:rPr>
      </w:r>
      <w:r w:rsidR="00585631" w:rsidRPr="0003639A">
        <w:rPr>
          <w:rFonts w:ascii="Times New Roman" w:hAnsi="Times New Roman" w:cs="Times New Roman"/>
          <w:szCs w:val="24"/>
          <w:lang w:eastAsia="zh-CN"/>
        </w:rPr>
        <w:fldChar w:fldCharType="end"/>
      </w:r>
      <w:r w:rsidR="00604D67" w:rsidRPr="0003639A">
        <w:rPr>
          <w:rFonts w:ascii="Times New Roman" w:hAnsi="Times New Roman" w:cs="Times New Roman"/>
          <w:szCs w:val="24"/>
          <w:lang w:eastAsia="zh-CN"/>
        </w:rPr>
      </w:r>
      <w:r w:rsidR="00604D67" w:rsidRPr="0003639A">
        <w:rPr>
          <w:rFonts w:ascii="Times New Roman" w:hAnsi="Times New Roman" w:cs="Times New Roman"/>
          <w:szCs w:val="24"/>
          <w:lang w:eastAsia="zh-CN"/>
        </w:rPr>
        <w:fldChar w:fldCharType="separate"/>
      </w:r>
      <w:r w:rsidR="00635CA4" w:rsidRPr="0003639A">
        <w:rPr>
          <w:rFonts w:ascii="Times New Roman" w:hAnsi="Times New Roman" w:cs="Times New Roman"/>
          <w:noProof/>
          <w:szCs w:val="24"/>
          <w:lang w:eastAsia="zh-CN"/>
        </w:rPr>
        <w:t>[25, 33]</w:t>
      </w:r>
      <w:r w:rsidR="00604D67" w:rsidRPr="0003639A">
        <w:rPr>
          <w:rFonts w:ascii="Times New Roman" w:hAnsi="Times New Roman" w:cs="Times New Roman"/>
          <w:szCs w:val="24"/>
          <w:lang w:eastAsia="zh-CN"/>
        </w:rPr>
        <w:fldChar w:fldCharType="end"/>
      </w:r>
      <w:r w:rsidR="00A07772" w:rsidRPr="0003639A">
        <w:rPr>
          <w:rFonts w:ascii="Times New Roman" w:hAnsi="Times New Roman" w:cs="Times New Roman"/>
          <w:szCs w:val="24"/>
          <w:lang w:eastAsia="zh-CN"/>
        </w:rPr>
        <w:t>,</w:t>
      </w:r>
      <w:r w:rsidR="00604D67" w:rsidRPr="0003639A">
        <w:rPr>
          <w:rFonts w:ascii="Times New Roman" w:hAnsi="Times New Roman" w:cs="Times New Roman"/>
          <w:szCs w:val="24"/>
          <w:lang w:eastAsia="zh-CN"/>
        </w:rPr>
        <w:t xml:space="preserve"> </w:t>
      </w:r>
      <w:r w:rsidR="006000B8" w:rsidRPr="0003639A">
        <w:rPr>
          <w:rFonts w:ascii="Times New Roman" w:hAnsi="Times New Roman" w:cs="Times New Roman"/>
          <w:szCs w:val="24"/>
          <w:lang w:eastAsia="zh-CN"/>
        </w:rPr>
        <w:t xml:space="preserve">or </w:t>
      </w:r>
      <w:r w:rsidR="00A07772" w:rsidRPr="0003639A">
        <w:rPr>
          <w:rFonts w:ascii="Times New Roman" w:hAnsi="Times New Roman" w:cs="Times New Roman"/>
          <w:szCs w:val="24"/>
          <w:lang w:eastAsia="zh-CN"/>
        </w:rPr>
        <w:t xml:space="preserve">by </w:t>
      </w:r>
      <w:r w:rsidR="006000B8" w:rsidRPr="0003639A">
        <w:rPr>
          <w:rFonts w:ascii="Times New Roman" w:hAnsi="Times New Roman" w:cs="Times New Roman"/>
          <w:szCs w:val="24"/>
          <w:lang w:eastAsia="zh-CN"/>
        </w:rPr>
        <w:t xml:space="preserve">the </w:t>
      </w:r>
      <w:r w:rsidR="00604D67" w:rsidRPr="0003639A">
        <w:rPr>
          <w:rFonts w:ascii="Times New Roman" w:hAnsi="Times New Roman" w:cs="Times New Roman"/>
          <w:szCs w:val="24"/>
          <w:lang w:eastAsia="zh-CN"/>
        </w:rPr>
        <w:t>adaptive dynamic relaxation (ADR)</w:t>
      </w:r>
      <w:r w:rsidR="00540292" w:rsidRPr="0003639A">
        <w:rPr>
          <w:rFonts w:ascii="Times New Roman" w:hAnsi="Times New Roman" w:cs="Times New Roman"/>
          <w:szCs w:val="24"/>
          <w:lang w:eastAsia="zh-CN"/>
        </w:rPr>
        <w:t xml:space="preserve"> </w:t>
      </w:r>
      <w:r w:rsidR="00A07772" w:rsidRPr="0003639A">
        <w:rPr>
          <w:rFonts w:ascii="Times New Roman" w:hAnsi="Times New Roman" w:cs="Times New Roman"/>
          <w:szCs w:val="24"/>
          <w:lang w:eastAsia="zh-CN"/>
        </w:rPr>
        <w:t xml:space="preserve">method </w:t>
      </w:r>
      <w:r w:rsidR="00540292" w:rsidRPr="0003639A">
        <w:rPr>
          <w:rFonts w:ascii="Times New Roman" w:eastAsia="SimSun" w:hAnsi="Times New Roman" w:cs="Times New Roman"/>
          <w:kern w:val="2"/>
        </w:rPr>
        <w:fldChar w:fldCharType="begin">
          <w:fldData xml:space="preserve">PEVuZE5vdGU+PENpdGU+PEF1dGhvcj5LaWxpYzwvQXV0aG9yPjxZZWFyPjIwMTA8L1llYXI+PFJl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</w:fldData>
        </w:fldChar>
      </w:r>
      <w:r w:rsidR="00F10CAE" w:rsidRPr="0003639A">
        <w:rPr>
          <w:rFonts w:ascii="Times New Roman" w:eastAsia="SimSun" w:hAnsi="Times New Roman" w:cs="Times New Roman"/>
          <w:kern w:val="2"/>
        </w:rPr>
        <w:instrText xml:space="preserve"> ADDIN EN.CITE </w:instrText>
      </w:r>
      <w:r w:rsidR="00F10CAE" w:rsidRPr="0003639A">
        <w:rPr>
          <w:rFonts w:ascii="Times New Roman" w:eastAsia="SimSun" w:hAnsi="Times New Roman" w:cs="Times New Roman"/>
          <w:kern w:val="2"/>
        </w:rPr>
        <w:fldChar w:fldCharType="begin">
          <w:fldData xml:space="preserve">PEVuZE5vdGU+PENpdGU+PEF1dGhvcj5LaWxpYzwvQXV0aG9yPjxZZWFyPjIwMTA8L1llYXI+PFJl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</w:fldData>
        </w:fldChar>
      </w:r>
      <w:r w:rsidR="00F10CAE" w:rsidRPr="0003639A">
        <w:rPr>
          <w:rFonts w:ascii="Times New Roman" w:eastAsia="SimSun" w:hAnsi="Times New Roman" w:cs="Times New Roman"/>
          <w:kern w:val="2"/>
        </w:rPr>
        <w:instrText xml:space="preserve"> ADDIN EN.CITE.DATA </w:instrText>
      </w:r>
      <w:r w:rsidR="00F10CAE" w:rsidRPr="0003639A">
        <w:rPr>
          <w:rFonts w:ascii="Times New Roman" w:eastAsia="SimSun" w:hAnsi="Times New Roman" w:cs="Times New Roman"/>
          <w:kern w:val="2"/>
        </w:rPr>
      </w:r>
      <w:r w:rsidR="00F10CAE" w:rsidRPr="0003639A">
        <w:rPr>
          <w:rFonts w:ascii="Times New Roman" w:eastAsia="SimSun" w:hAnsi="Times New Roman" w:cs="Times New Roman"/>
          <w:kern w:val="2"/>
        </w:rPr>
        <w:fldChar w:fldCharType="end"/>
      </w:r>
      <w:r w:rsidR="00540292" w:rsidRPr="0003639A">
        <w:rPr>
          <w:rFonts w:ascii="Times New Roman" w:eastAsia="SimSun" w:hAnsi="Times New Roman" w:cs="Times New Roman"/>
          <w:kern w:val="2"/>
        </w:rPr>
      </w:r>
      <w:r w:rsidR="00540292" w:rsidRPr="0003639A">
        <w:rPr>
          <w:rFonts w:ascii="Times New Roman" w:eastAsia="SimSun" w:hAnsi="Times New Roman" w:cs="Times New Roman"/>
          <w:kern w:val="2"/>
        </w:rPr>
        <w:fldChar w:fldCharType="separate"/>
      </w:r>
      <w:r w:rsidR="00F10CAE" w:rsidRPr="0003639A">
        <w:rPr>
          <w:rFonts w:ascii="Times New Roman" w:eastAsia="SimSun" w:hAnsi="Times New Roman" w:cs="Times New Roman"/>
          <w:noProof/>
          <w:kern w:val="2"/>
        </w:rPr>
        <w:t>[14, 39, 54]</w:t>
      </w:r>
      <w:r w:rsidR="00540292" w:rsidRPr="0003639A">
        <w:rPr>
          <w:rFonts w:ascii="Times New Roman" w:eastAsia="SimSun" w:hAnsi="Times New Roman" w:cs="Times New Roman"/>
          <w:kern w:val="2"/>
        </w:rPr>
        <w:fldChar w:fldCharType="end"/>
      </w:r>
      <w:r w:rsidR="00604D67" w:rsidRPr="0003639A">
        <w:rPr>
          <w:rFonts w:ascii="Times New Roman" w:hAnsi="Times New Roman" w:cs="Times New Roman"/>
          <w:szCs w:val="24"/>
          <w:lang w:eastAsia="zh-CN"/>
        </w:rPr>
        <w:t xml:space="preserve">. </w:t>
      </w:r>
      <w:r w:rsidR="00940CAB" w:rsidRPr="0003639A">
        <w:rPr>
          <w:rFonts w:ascii="Times New Roman" w:hAnsi="Times New Roman" w:cs="Times New Roman"/>
          <w:szCs w:val="24"/>
          <w:lang w:eastAsia="zh-CN"/>
        </w:rPr>
        <w:t>A</w:t>
      </w:r>
      <w:r w:rsidR="00604D67" w:rsidRPr="0003639A">
        <w:rPr>
          <w:rFonts w:ascii="Times New Roman" w:hAnsi="Times New Roman" w:cs="Times New Roman"/>
          <w:szCs w:val="24"/>
          <w:lang w:eastAsia="zh-CN"/>
        </w:rPr>
        <w:t xml:space="preserve"> complete discussion of the </w:t>
      </w:r>
      <w:r w:rsidR="0022596C" w:rsidRPr="0003639A">
        <w:rPr>
          <w:rFonts w:ascii="Times New Roman" w:hAnsi="Times New Roman" w:cs="Times New Roman"/>
          <w:szCs w:val="24"/>
          <w:lang w:eastAsia="zh-CN"/>
        </w:rPr>
        <w:t>N</w:t>
      </w:r>
      <w:r w:rsidR="00AC3109" w:rsidRPr="0003639A">
        <w:rPr>
          <w:rFonts w:ascii="Times New Roman" w:hAnsi="Times New Roman" w:cs="Times New Roman"/>
          <w:szCs w:val="24"/>
          <w:lang w:eastAsia="zh-CN"/>
        </w:rPr>
        <w:t xml:space="preserve">CG </w:t>
      </w:r>
      <w:r w:rsidR="00604D67" w:rsidRPr="0003639A">
        <w:rPr>
          <w:rFonts w:ascii="Times New Roman" w:hAnsi="Times New Roman" w:cs="Times New Roman"/>
          <w:szCs w:val="24"/>
          <w:lang w:eastAsia="zh-CN"/>
        </w:rPr>
        <w:t>method is available in</w:t>
      </w:r>
      <w:r w:rsidR="00940CAB" w:rsidRPr="0003639A">
        <w:rPr>
          <w:rFonts w:ascii="Times New Roman" w:hAnsi="Times New Roman" w:cs="Times New Roman"/>
          <w:szCs w:val="24"/>
          <w:lang w:eastAsia="zh-CN"/>
        </w:rPr>
        <w:t>, e.g.,</w:t>
      </w:r>
      <w:r w:rsidR="00604D67" w:rsidRPr="0003639A">
        <w:rPr>
          <w:rFonts w:ascii="Times New Roman" w:hAnsi="Times New Roman" w:cs="Times New Roman"/>
          <w:szCs w:val="24"/>
          <w:lang w:eastAsia="zh-CN"/>
        </w:rPr>
        <w:t xml:space="preserve"> </w:t>
      </w:r>
      <w:r w:rsidR="00AC3109" w:rsidRPr="0003639A">
        <w:rPr>
          <w:rFonts w:ascii="Times New Roman" w:hAnsi="Times New Roman" w:cs="Times New Roman"/>
          <w:szCs w:val="24"/>
          <w:lang w:eastAsia="zh-CN"/>
        </w:rPr>
        <w:fldChar w:fldCharType="begin"/>
      </w:r>
      <w:r w:rsidR="00F10CAE" w:rsidRPr="0003639A">
        <w:rPr>
          <w:rFonts w:ascii="Times New Roman" w:hAnsi="Times New Roman" w:cs="Times New Roman"/>
          <w:szCs w:val="24"/>
          <w:lang w:eastAsia="zh-CN"/>
        </w:rPr>
        <w:instrText xml:space="preserve"> ADDIN EN.CITE &lt;EndNote&gt;&lt;Cite&gt;&lt;Author&gt;Shewchuk&lt;/Author&gt;&lt;Year&gt;1994&lt;/Year&gt;&lt;RecNum&gt;56&lt;/RecNum&gt;&lt;DisplayText&gt;[55, 56]&lt;/DisplayText&gt;&lt;record&gt;&lt;rec-number&gt;56&lt;/rec-number&gt;&lt;foreign-keys&gt;&lt;key app="EN" db-id="09eexwsd8fsvf0e9wvpxv5eosfeedxp5vvrs" timestamp="1604266596"&gt;56&lt;/key&gt;&lt;/foreign-keys&gt;&lt;ref-type name="Report"&gt;27&lt;/ref-type&gt;&lt;contributors&gt;&lt;authors&gt;&lt;author&gt;Shewchuk, J. R.&lt;/author&gt;&lt;/authors&gt;&lt;/contributors&gt;&lt;titles&gt;&lt;title&gt;An introduction to the conjugate gradient method without the agonizing pain&lt;/title&gt;&lt;secondary-title&gt;Technical Report&lt;/secondary-title&gt;&lt;/titles&gt;&lt;dates&gt;&lt;year&gt;1994&lt;/year&gt;&lt;/dates&gt;&lt;pub-location&gt;Pittsburgh, PA&lt;/pub-location&gt;&lt;publisher&gt;School of Computer Science, Carnegie Mellon University&lt;/publisher&gt;&lt;urls&gt;&lt;/urls&gt;&lt;/record&gt;&lt;/Cite&gt;&lt;Cite&gt;&lt;Author&gt;Dai&lt;/Author&gt;&lt;Year&gt;2001&lt;/Year&gt;&lt;RecNum&gt;57&lt;/RecNum&gt;&lt;record&gt;&lt;rec-number&gt;57&lt;/rec-number&gt;&lt;foreign-keys&gt;&lt;key app="EN" db-id="09eexwsd8fsvf0e9wvpxv5eosfeedxp5vvrs" timestamp="1604266597"&gt;57&lt;/key&gt;&lt;/foreign-keys&gt;&lt;ref-type name="Journal Article"&gt;17&lt;/ref-type&gt;&lt;contributors&gt;&lt;authors&gt;&lt;author&gt;Dai, YuHong&lt;/author&gt;&lt;author&gt;Yuan, Yaxiang&lt;/author&gt;&lt;/authors&gt;&lt;/contributors&gt;&lt;titles&gt;&lt;title&gt;An efficient hybrid conjugate gradient method for unconstrained optimization&lt;/title&gt;&lt;secondary-title&gt;Annals of Operations Research&lt;/secondary-title&gt;&lt;/titles&gt;&lt;periodical&gt;&lt;full-title&gt;Annals of Operations Research&lt;/full-title&gt;&lt;/periodical&gt;&lt;pages&gt;33-47&lt;/pages&gt;&lt;volume&gt;103&lt;/volume&gt;&lt;number&gt;1-4&lt;/number&gt;&lt;dates&gt;&lt;year&gt;2001&lt;/year&gt;&lt;/dates&gt;&lt;isbn&gt;0254-5330&lt;/isbn&gt;&lt;urls&gt;&lt;/urls&gt;&lt;/record&gt;&lt;/Cite&gt;&lt;/EndNote&gt;</w:instrText>
      </w:r>
      <w:r w:rsidR="00AC3109" w:rsidRPr="0003639A">
        <w:rPr>
          <w:rFonts w:ascii="Times New Roman" w:hAnsi="Times New Roman" w:cs="Times New Roman"/>
          <w:szCs w:val="24"/>
          <w:lang w:eastAsia="zh-CN"/>
        </w:rPr>
        <w:fldChar w:fldCharType="separate"/>
      </w:r>
      <w:r w:rsidR="00F10CAE" w:rsidRPr="0003639A">
        <w:rPr>
          <w:rFonts w:ascii="Times New Roman" w:hAnsi="Times New Roman" w:cs="Times New Roman"/>
          <w:noProof/>
          <w:szCs w:val="24"/>
          <w:lang w:eastAsia="zh-CN"/>
        </w:rPr>
        <w:t>[55, 56]</w:t>
      </w:r>
      <w:r w:rsidR="00AC3109" w:rsidRPr="0003639A">
        <w:rPr>
          <w:rFonts w:ascii="Times New Roman" w:hAnsi="Times New Roman" w:cs="Times New Roman"/>
          <w:szCs w:val="24"/>
          <w:lang w:eastAsia="zh-CN"/>
        </w:rPr>
        <w:fldChar w:fldCharType="end"/>
      </w:r>
      <w:r w:rsidR="00940CAB" w:rsidRPr="0003639A">
        <w:rPr>
          <w:rFonts w:ascii="Times New Roman" w:hAnsi="Times New Roman" w:cs="Times New Roman"/>
          <w:szCs w:val="24"/>
          <w:lang w:eastAsia="zh-CN"/>
        </w:rPr>
        <w:t>,</w:t>
      </w:r>
      <w:r w:rsidR="00604D67" w:rsidRPr="0003639A">
        <w:rPr>
          <w:rFonts w:ascii="Times New Roman" w:hAnsi="Times New Roman" w:cs="Times New Roman"/>
          <w:szCs w:val="24"/>
          <w:lang w:eastAsia="zh-CN"/>
        </w:rPr>
        <w:t xml:space="preserve"> and </w:t>
      </w:r>
      <w:r w:rsidR="00940CAB" w:rsidRPr="0003639A">
        <w:rPr>
          <w:rFonts w:ascii="Times New Roman" w:hAnsi="Times New Roman" w:cs="Times New Roman"/>
          <w:szCs w:val="24"/>
          <w:lang w:eastAsia="zh-CN"/>
        </w:rPr>
        <w:t>a</w:t>
      </w:r>
      <w:r w:rsidR="00604D67" w:rsidRPr="0003639A">
        <w:rPr>
          <w:rFonts w:ascii="Times New Roman" w:hAnsi="Times New Roman" w:cs="Times New Roman"/>
          <w:szCs w:val="24"/>
          <w:lang w:eastAsia="zh-CN"/>
        </w:rPr>
        <w:t xml:space="preserve"> brief </w:t>
      </w:r>
      <w:r w:rsidR="00940CAB" w:rsidRPr="0003639A">
        <w:rPr>
          <w:rFonts w:ascii="Times New Roman" w:hAnsi="Times New Roman" w:cs="Times New Roman"/>
          <w:szCs w:val="24"/>
          <w:lang w:eastAsia="zh-CN"/>
        </w:rPr>
        <w:t xml:space="preserve">account is given </w:t>
      </w:r>
      <w:r w:rsidR="00604D67" w:rsidRPr="0003639A">
        <w:rPr>
          <w:rFonts w:ascii="Times New Roman" w:hAnsi="Times New Roman" w:cs="Times New Roman"/>
          <w:szCs w:val="24"/>
          <w:lang w:eastAsia="zh-CN"/>
        </w:rPr>
        <w:t>in</w:t>
      </w:r>
      <w:r w:rsidR="00506D82" w:rsidRPr="0003639A">
        <w:rPr>
          <w:rFonts w:ascii="Times New Roman" w:hAnsi="Times New Roman" w:cs="Times New Roman"/>
          <w:szCs w:val="24"/>
          <w:lang w:eastAsia="zh-CN"/>
        </w:rPr>
        <w:t xml:space="preserve"> Appendix A </w:t>
      </w:r>
      <w:r w:rsidR="00940CAB" w:rsidRPr="0003639A">
        <w:rPr>
          <w:rFonts w:ascii="Times New Roman" w:hAnsi="Times New Roman" w:cs="Times New Roman"/>
          <w:szCs w:val="24"/>
          <w:lang w:eastAsia="zh-CN"/>
        </w:rPr>
        <w:t>of</w:t>
      </w:r>
      <w:r w:rsidR="00B13604" w:rsidRPr="0003639A">
        <w:rPr>
          <w:rFonts w:ascii="Times New Roman" w:hAnsi="Times New Roman" w:cs="Times New Roman"/>
          <w:szCs w:val="24"/>
          <w:lang w:eastAsia="zh-CN"/>
        </w:rPr>
        <w:t xml:space="preserve"> reference</w:t>
      </w:r>
      <w:r w:rsidR="00940CAB" w:rsidRPr="0003639A">
        <w:rPr>
          <w:rFonts w:ascii="Times New Roman" w:hAnsi="Times New Roman" w:cs="Times New Roman"/>
          <w:szCs w:val="24"/>
          <w:lang w:eastAsia="zh-CN"/>
        </w:rPr>
        <w:t xml:space="preserve"> </w:t>
      </w:r>
      <w:r w:rsidR="00506D82" w:rsidRPr="0003639A">
        <w:rPr>
          <w:rFonts w:ascii="Times New Roman" w:hAnsi="Times New Roman" w:cs="Times New Roman"/>
          <w:szCs w:val="24"/>
          <w:lang w:eastAsia="zh-CN"/>
        </w:rPr>
        <w:fldChar w:fldCharType="begin"/>
      </w:r>
      <w:r w:rsidR="00585631" w:rsidRPr="0003639A">
        <w:rPr>
          <w:rFonts w:ascii="Times New Roman" w:hAnsi="Times New Roman" w:cs="Times New Roman"/>
          <w:szCs w:val="24"/>
          <w:lang w:eastAsia="zh-CN"/>
        </w:rPr>
        <w:instrText xml:space="preserve"> ADDIN EN.CITE &lt;EndNote&gt;&lt;Cite&gt;&lt;Author&gt;Mehrmashhadi&lt;/Author&gt;&lt;Year&gt;2019&lt;/Year&gt;&lt;RecNum&gt;33&lt;/RecNum&gt;&lt;DisplayText&gt;[33]&lt;/DisplayText&gt;&lt;record&gt;&lt;rec-number&gt;33&lt;/rec-number&gt;&lt;foreign-keys&gt;&lt;key app="EN" db-id="09eexwsd8fsvf0e9wvpxv5eosfeedxp5vvrs" timestamp="1604266591"&gt;33&lt;/key&gt;&lt;/foreign-keys&gt;&lt;ref-type name="Journal Article"&gt;17&lt;/ref-type&gt;&lt;contributors&gt;&lt;authors&gt;&lt;author&gt;Mehrmashhadi, Javad&lt;/author&gt;&lt;author&gt;Chen, Ziguang&lt;/author&gt;&lt;author&gt;Zhao, Jiangming&lt;/author&gt;&lt;author&gt;Bobaru, Florin&lt;/author&gt;&lt;/authors&gt;&lt;/contributors&gt;&lt;titles&gt;&lt;title&gt;A stochastically homogenized peridynamic model for intraply fracture in fiber-reinforced composites&lt;/title&gt;&lt;secondary-title&gt;Composites Science and Technology&lt;/secondary-title&gt;&lt;/titles&gt;&lt;periodical&gt;&lt;full-title&gt;Composites Science and Technology&lt;/full-title&gt;&lt;/periodical&gt;&lt;volume&gt;182&lt;/volume&gt;&lt;dates&gt;&lt;year&gt;2019&lt;/year&gt;&lt;/dates&gt;&lt;urls&gt;&lt;/urls&gt;&lt;custom7&gt;107770&lt;/custom7&gt;&lt;/record&gt;&lt;/Cite&gt;&lt;/EndNote&gt;</w:instrText>
      </w:r>
      <w:r w:rsidR="00506D82" w:rsidRPr="0003639A">
        <w:rPr>
          <w:rFonts w:ascii="Times New Roman" w:hAnsi="Times New Roman" w:cs="Times New Roman"/>
          <w:szCs w:val="24"/>
          <w:lang w:eastAsia="zh-CN"/>
        </w:rPr>
        <w:fldChar w:fldCharType="separate"/>
      </w:r>
      <w:r w:rsidR="00635CA4" w:rsidRPr="0003639A">
        <w:rPr>
          <w:rFonts w:ascii="Times New Roman" w:hAnsi="Times New Roman" w:cs="Times New Roman"/>
          <w:noProof/>
          <w:szCs w:val="24"/>
          <w:lang w:eastAsia="zh-CN"/>
        </w:rPr>
        <w:t>[33]</w:t>
      </w:r>
      <w:r w:rsidR="00506D82" w:rsidRPr="0003639A">
        <w:rPr>
          <w:rFonts w:ascii="Times New Roman" w:hAnsi="Times New Roman" w:cs="Times New Roman"/>
          <w:szCs w:val="24"/>
          <w:lang w:eastAsia="zh-CN"/>
        </w:rPr>
        <w:fldChar w:fldCharType="end"/>
      </w:r>
      <w:r w:rsidR="00B8691D" w:rsidRPr="0003639A">
        <w:rPr>
          <w:rFonts w:ascii="Times New Roman" w:hAnsi="Times New Roman" w:cs="Times New Roman"/>
          <w:szCs w:val="24"/>
          <w:lang w:eastAsia="zh-CN"/>
        </w:rPr>
        <w:t>.</w:t>
      </w:r>
      <w:r w:rsidR="00604D67" w:rsidRPr="0003639A">
        <w:rPr>
          <w:rFonts w:ascii="Times New Roman" w:hAnsi="Times New Roman" w:cs="Times New Roman"/>
          <w:szCs w:val="24"/>
          <w:lang w:eastAsia="zh-CN"/>
        </w:rPr>
        <w:t xml:space="preserve"> </w:t>
      </w:r>
      <w:r w:rsidR="00994612" w:rsidRPr="0003639A">
        <w:rPr>
          <w:rFonts w:ascii="Times New Roman" w:hAnsi="Times New Roman" w:cs="Times New Roman"/>
          <w:bCs/>
          <w:szCs w:val="24"/>
        </w:rPr>
        <w:t>T</w:t>
      </w:r>
      <w:r w:rsidR="007002BA" w:rsidRPr="0003639A">
        <w:rPr>
          <w:rFonts w:ascii="Times New Roman" w:hAnsi="Times New Roman" w:cs="Times New Roman"/>
          <w:bCs/>
          <w:szCs w:val="24"/>
        </w:rPr>
        <w:t xml:space="preserve">he </w:t>
      </w:r>
      <w:proofErr w:type="spellStart"/>
      <w:r w:rsidR="007002BA" w:rsidRPr="0003639A">
        <w:rPr>
          <w:rFonts w:ascii="Times New Roman" w:hAnsi="Times New Roman" w:cs="Times New Roman"/>
          <w:bCs/>
          <w:szCs w:val="24"/>
        </w:rPr>
        <w:t>micropotential</w:t>
      </w:r>
      <w:proofErr w:type="spellEnd"/>
      <w:r w:rsidR="007002BA" w:rsidRPr="0003639A">
        <w:rPr>
          <w:rFonts w:ascii="Times New Roman" w:hAnsi="Times New Roman" w:cs="Times New Roman"/>
          <w:bCs/>
          <w:szCs w:val="24"/>
        </w:rPr>
        <w:t xml:space="preserve"> function </w:t>
      </w:r>
      <m:oMath>
        <m:r>
          <w:rPr>
            <w:rFonts w:ascii="Cambria Math" w:hAnsi="Cambria Math"/>
          </w:rPr>
          <m:t>ω</m:t>
        </m:r>
      </m:oMath>
      <w:r w:rsidR="007002BA" w:rsidRPr="0003639A">
        <w:rPr>
          <w:rFonts w:ascii="Times New Roman" w:hAnsi="Times New Roman" w:cs="Times New Roman"/>
          <w:bCs/>
          <w:szCs w:val="24"/>
        </w:rPr>
        <w:t xml:space="preserve"> for the PMB model in Eq. </w:t>
      </w:r>
      <w:r w:rsidR="007002BA" w:rsidRPr="0003639A">
        <w:rPr>
          <w:rFonts w:ascii="Times New Roman" w:hAnsi="Times New Roman" w:cs="Times New Roman"/>
          <w:szCs w:val="24"/>
          <w:lang w:eastAsia="zh-CN"/>
        </w:rPr>
        <w:fldChar w:fldCharType="begin"/>
      </w:r>
      <w:r w:rsidR="007002BA" w:rsidRPr="0003639A">
        <w:rPr>
          <w:rFonts w:ascii="Times New Roman" w:hAnsi="Times New Roman" w:cs="Times New Roman"/>
          <w:szCs w:val="24"/>
          <w:lang w:eastAsia="zh-CN"/>
        </w:rPr>
        <w:instrText xml:space="preserve"> REF _Ref32602572 \n \h  \* MERGEFORMAT </w:instrText>
      </w:r>
      <w:r w:rsidR="007002BA" w:rsidRPr="0003639A">
        <w:rPr>
          <w:rFonts w:ascii="Times New Roman" w:hAnsi="Times New Roman" w:cs="Times New Roman"/>
          <w:szCs w:val="24"/>
          <w:lang w:eastAsia="zh-CN"/>
        </w:rPr>
      </w:r>
      <w:r w:rsidR="007002BA" w:rsidRPr="0003639A">
        <w:rPr>
          <w:rFonts w:ascii="Times New Roman" w:hAnsi="Times New Roman" w:cs="Times New Roman"/>
          <w:szCs w:val="24"/>
          <w:lang w:eastAsia="zh-CN"/>
        </w:rPr>
        <w:fldChar w:fldCharType="separate"/>
      </w:r>
      <w:r w:rsidR="00432C3E" w:rsidRPr="0003639A">
        <w:rPr>
          <w:rFonts w:ascii="Times New Roman" w:hAnsi="Times New Roman" w:cs="Times New Roman"/>
          <w:szCs w:val="24"/>
          <w:cs/>
          <w:lang w:eastAsia="zh-CN"/>
        </w:rPr>
        <w:t>‎</w:t>
      </w:r>
      <w:r w:rsidR="00432C3E" w:rsidRPr="0003639A">
        <w:rPr>
          <w:rFonts w:ascii="Times New Roman" w:hAnsi="Times New Roman" w:cs="Times New Roman"/>
          <w:szCs w:val="24"/>
          <w:lang w:eastAsia="zh-CN"/>
        </w:rPr>
        <w:t>(3)</w:t>
      </w:r>
      <w:r w:rsidR="007002BA" w:rsidRPr="0003639A">
        <w:rPr>
          <w:rFonts w:ascii="Times New Roman" w:hAnsi="Times New Roman" w:cs="Times New Roman"/>
          <w:szCs w:val="24"/>
          <w:lang w:eastAsia="zh-CN"/>
        </w:rPr>
        <w:fldChar w:fldCharType="end"/>
      </w:r>
      <w:r w:rsidR="00994612" w:rsidRPr="0003639A">
        <w:rPr>
          <w:rFonts w:ascii="Times New Roman" w:hAnsi="Times New Roman" w:cs="Times New Roman"/>
          <w:szCs w:val="24"/>
          <w:lang w:eastAsia="zh-CN"/>
        </w:rPr>
        <w:t xml:space="preserve"> is quadratic</w:t>
      </w:r>
      <w:r w:rsidR="00A07772" w:rsidRPr="0003639A">
        <w:rPr>
          <w:rFonts w:ascii="Times New Roman" w:hAnsi="Times New Roman" w:cs="Times New Roman"/>
          <w:szCs w:val="24"/>
          <w:lang w:eastAsia="zh-CN"/>
        </w:rPr>
        <w:t xml:space="preserve"> (and therefore convex)</w:t>
      </w:r>
      <w:r w:rsidR="007002BA" w:rsidRPr="0003639A">
        <w:rPr>
          <w:rFonts w:ascii="Times New Roman" w:hAnsi="Times New Roman" w:cs="Times New Roman"/>
          <w:szCs w:val="24"/>
          <w:lang w:eastAsia="zh-CN"/>
        </w:rPr>
        <w:t xml:space="preserve">, </w:t>
      </w:r>
      <w:r w:rsidR="00994612" w:rsidRPr="0003639A">
        <w:rPr>
          <w:rFonts w:ascii="Times New Roman" w:hAnsi="Times New Roman" w:cs="Times New Roman"/>
          <w:szCs w:val="24"/>
          <w:lang w:eastAsia="zh-CN"/>
        </w:rPr>
        <w:t>while</w:t>
      </w:r>
      <w:r w:rsidR="007002BA" w:rsidRPr="0003639A">
        <w:rPr>
          <w:rFonts w:ascii="Times New Roman" w:eastAsia="SimSun" w:hAnsi="Times New Roman" w:cs="Times New Roman"/>
          <w:kern w:val="2"/>
          <w:szCs w:val="24"/>
        </w:rPr>
        <w:t xml:space="preserve"> </w:t>
      </w:r>
      <w:r w:rsidR="007002BA" w:rsidRPr="0003639A">
        <w:rPr>
          <w:rFonts w:ascii="Times New Roman" w:eastAsia="SimSun" w:hAnsi="Times New Roman" w:cs="Times New Roman"/>
        </w:rPr>
        <w:t xml:space="preserve">for </w:t>
      </w:r>
      <w:r w:rsidR="00835001" w:rsidRPr="0003639A">
        <w:rPr>
          <w:rFonts w:ascii="Times New Roman" w:eastAsia="SimSun" w:hAnsi="Times New Roman" w:cs="Times New Roman"/>
        </w:rPr>
        <w:t xml:space="preserve">the </w:t>
      </w:r>
      <w:r w:rsidR="007002BA" w:rsidRPr="0003639A">
        <w:rPr>
          <w:rFonts w:ascii="Times New Roman" w:hAnsi="Times New Roman" w:cs="Times New Roman"/>
          <w:bCs/>
          <w:szCs w:val="24"/>
        </w:rPr>
        <w:t xml:space="preserve">bilinear and trilinear bond force-strain models </w:t>
      </w:r>
      <w:r w:rsidR="00A07772" w:rsidRPr="0003639A">
        <w:rPr>
          <w:rFonts w:ascii="Times New Roman" w:hAnsi="Times New Roman" w:cs="Times New Roman"/>
          <w:bCs/>
          <w:szCs w:val="24"/>
        </w:rPr>
        <w:t xml:space="preserve">it </w:t>
      </w:r>
      <w:r w:rsidR="00835001" w:rsidRPr="0003639A">
        <w:rPr>
          <w:rFonts w:ascii="Times New Roman" w:hAnsi="Times New Roman" w:cs="Times New Roman"/>
          <w:bCs/>
          <w:szCs w:val="24"/>
        </w:rPr>
        <w:t>is</w:t>
      </w:r>
      <w:r w:rsidR="007002BA" w:rsidRPr="0003639A">
        <w:rPr>
          <w:rFonts w:ascii="Times New Roman" w:hAnsi="Times New Roman" w:cs="Times New Roman"/>
          <w:bCs/>
          <w:szCs w:val="24"/>
        </w:rPr>
        <w:t xml:space="preserve"> not</w:t>
      </w:r>
      <w:r w:rsidR="00835001" w:rsidRPr="0003639A">
        <w:rPr>
          <w:rFonts w:ascii="Times New Roman" w:hAnsi="Times New Roman" w:cs="Times New Roman"/>
          <w:bCs/>
          <w:szCs w:val="24"/>
        </w:rPr>
        <w:t xml:space="preserve">. It is well known that minimizing </w:t>
      </w:r>
      <w:r w:rsidR="001A5E1A" w:rsidRPr="0003639A">
        <w:rPr>
          <w:rFonts w:ascii="Times New Roman" w:hAnsi="Times New Roman" w:cs="Times New Roman"/>
          <w:bCs/>
          <w:szCs w:val="24"/>
        </w:rPr>
        <w:t>non-</w:t>
      </w:r>
      <w:r w:rsidR="007002BA" w:rsidRPr="0003639A">
        <w:rPr>
          <w:rFonts w:ascii="Times New Roman" w:hAnsi="Times New Roman" w:cs="Times New Roman"/>
          <w:bCs/>
          <w:szCs w:val="24"/>
        </w:rPr>
        <w:t>convex</w:t>
      </w:r>
      <w:r w:rsidR="00835001" w:rsidRPr="0003639A">
        <w:rPr>
          <w:rFonts w:ascii="Times New Roman" w:hAnsi="Times New Roman" w:cs="Times New Roman"/>
          <w:bCs/>
          <w:szCs w:val="24"/>
        </w:rPr>
        <w:t xml:space="preserve"> </w:t>
      </w:r>
      <w:r w:rsidR="001A5E1A" w:rsidRPr="0003639A">
        <w:rPr>
          <w:rFonts w:ascii="Times New Roman" w:hAnsi="Times New Roman" w:cs="Times New Roman"/>
          <w:bCs/>
          <w:szCs w:val="24"/>
        </w:rPr>
        <w:t xml:space="preserve">functions </w:t>
      </w:r>
      <w:r w:rsidR="00835001" w:rsidRPr="0003639A">
        <w:rPr>
          <w:rFonts w:ascii="Times New Roman" w:hAnsi="Times New Roman" w:cs="Times New Roman"/>
          <w:bCs/>
          <w:szCs w:val="24"/>
        </w:rPr>
        <w:t>(s</w:t>
      </w:r>
      <w:r w:rsidR="007002BA" w:rsidRPr="0003639A">
        <w:rPr>
          <w:rFonts w:ascii="Times New Roman" w:hAnsi="Times New Roman" w:cs="Times New Roman"/>
          <w:bCs/>
          <w:szCs w:val="24"/>
        </w:rPr>
        <w:t>ee</w:t>
      </w:r>
      <w:r w:rsidR="007D00D1" w:rsidRPr="0003639A">
        <w:rPr>
          <w:rFonts w:ascii="Times New Roman" w:hAnsi="Times New Roman" w:cs="Times New Roman"/>
          <w:bCs/>
          <w:szCs w:val="24"/>
        </w:rPr>
        <w:t xml:space="preserve"> </w:t>
      </w:r>
      <w:r w:rsidR="007D00D1" w:rsidRPr="0003639A">
        <w:rPr>
          <w:rFonts w:ascii="Times New Roman" w:hAnsi="Times New Roman" w:cs="Times New Roman"/>
          <w:szCs w:val="24"/>
        </w:rPr>
        <w:fldChar w:fldCharType="begin"/>
      </w:r>
      <w:r w:rsidR="007D00D1" w:rsidRPr="0003639A">
        <w:rPr>
          <w:rFonts w:ascii="Times New Roman" w:hAnsi="Times New Roman" w:cs="Times New Roman"/>
          <w:szCs w:val="24"/>
        </w:rPr>
        <w:instrText xml:space="preserve"> REF _Ref31762848 \h  \* MERGEFORMAT </w:instrText>
      </w:r>
      <w:r w:rsidR="007D00D1" w:rsidRPr="0003639A">
        <w:rPr>
          <w:rFonts w:ascii="Times New Roman" w:hAnsi="Times New Roman" w:cs="Times New Roman"/>
          <w:szCs w:val="24"/>
        </w:rPr>
      </w:r>
      <w:r w:rsidR="007D00D1" w:rsidRPr="0003639A">
        <w:rPr>
          <w:rFonts w:ascii="Times New Roman" w:hAnsi="Times New Roman" w:cs="Times New Roman"/>
          <w:szCs w:val="24"/>
        </w:rPr>
        <w:fldChar w:fldCharType="separate"/>
      </w:r>
      <w:r w:rsidR="00432C3E" w:rsidRPr="0003639A">
        <w:t>Fig. 7</w:t>
      </w:r>
      <w:r w:rsidR="007D00D1" w:rsidRPr="0003639A">
        <w:rPr>
          <w:rFonts w:ascii="Times New Roman" w:hAnsi="Times New Roman" w:cs="Times New Roman"/>
          <w:szCs w:val="24"/>
        </w:rPr>
        <w:fldChar w:fldCharType="end"/>
      </w:r>
      <w:r w:rsidR="007002BA" w:rsidRPr="0003639A">
        <w:rPr>
          <w:rFonts w:ascii="Times New Roman" w:hAnsi="Times New Roman" w:cs="Times New Roman"/>
          <w:bCs/>
          <w:szCs w:val="24"/>
          <w:lang w:eastAsia="zh-CN"/>
        </w:rPr>
        <w:t>)</w:t>
      </w:r>
      <w:r w:rsidR="00994612" w:rsidRPr="0003639A">
        <w:rPr>
          <w:rFonts w:ascii="Times New Roman" w:hAnsi="Times New Roman" w:cs="Times New Roman"/>
          <w:bCs/>
          <w:szCs w:val="24"/>
          <w:lang w:eastAsia="zh-CN"/>
        </w:rPr>
        <w:t xml:space="preserve"> mak</w:t>
      </w:r>
      <w:r w:rsidR="00835001" w:rsidRPr="0003639A">
        <w:rPr>
          <w:rFonts w:ascii="Times New Roman" w:hAnsi="Times New Roman" w:cs="Times New Roman"/>
          <w:bCs/>
          <w:szCs w:val="24"/>
          <w:lang w:eastAsia="zh-CN"/>
        </w:rPr>
        <w:t>es</w:t>
      </w:r>
      <w:r w:rsidR="00994612" w:rsidRPr="0003639A">
        <w:rPr>
          <w:rFonts w:ascii="Times New Roman" w:hAnsi="Times New Roman" w:cs="Times New Roman"/>
          <w:bCs/>
          <w:szCs w:val="24"/>
          <w:lang w:eastAsia="zh-CN"/>
        </w:rPr>
        <w:t xml:space="preserve"> convergence to the global minimum more difficult</w:t>
      </w:r>
      <w:r w:rsidR="00D365C7" w:rsidRPr="0003639A">
        <w:rPr>
          <w:rFonts w:ascii="Times New Roman" w:hAnsi="Times New Roman" w:cs="Times New Roman"/>
          <w:bCs/>
          <w:szCs w:val="24"/>
          <w:lang w:eastAsia="zh-CN"/>
        </w:rPr>
        <w:t xml:space="preserve"> (see </w:t>
      </w:r>
      <w:r w:rsidR="00D365C7" w:rsidRPr="0003639A">
        <w:rPr>
          <w:rFonts w:ascii="Times New Roman" w:hAnsi="Times New Roman" w:cs="Times New Roman"/>
          <w:bCs/>
          <w:szCs w:val="24"/>
        </w:rPr>
        <w:fldChar w:fldCharType="begin"/>
      </w:r>
      <w:r w:rsidR="00F10CAE" w:rsidRPr="0003639A">
        <w:rPr>
          <w:rFonts w:ascii="Times New Roman" w:hAnsi="Times New Roman" w:cs="Times New Roman"/>
          <w:bCs/>
          <w:szCs w:val="24"/>
        </w:rPr>
        <w:instrText xml:space="preserve"> ADDIN EN.CITE &lt;EndNote&gt;&lt;Cite&gt;&lt;Author&gt;Shewchuk&lt;/Author&gt;&lt;Year&gt;1994&lt;/Year&gt;&lt;RecNum&gt;56&lt;/RecNum&gt;&lt;DisplayText&gt;[55, 57]&lt;/DisplayText&gt;&lt;record&gt;&lt;rec-number&gt;56&lt;/rec-number&gt;&lt;foreign-keys&gt;&lt;key app="EN" db-id="09eexwsd8fsvf0e9wvpxv5eosfeedxp5vvrs" timestamp="1604266596"&gt;56&lt;/key&gt;&lt;/foreign-keys&gt;&lt;ref-type name="Report"&gt;27&lt;/ref-type&gt;&lt;contributors&gt;&lt;authors&gt;&lt;author&gt;Shewchuk, J. R.&lt;/author&gt;&lt;/authors&gt;&lt;/contributors&gt;&lt;titles&gt;&lt;title&gt;An introduction to the conjugate gradient method without the agonizing pain&lt;/title&gt;&lt;secondary-title&gt;Technical Report&lt;/secondary-title&gt;&lt;/titles&gt;&lt;dates&gt;&lt;year&gt;1994&lt;/year&gt;&lt;/dates&gt;&lt;pub-location&gt;Pittsburgh, PA&lt;/pub-location&gt;&lt;publisher&gt;School of Computer Science, Carnegie Mellon University&lt;/publisher&gt;&lt;urls&gt;&lt;/urls&gt;&lt;/record&gt;&lt;/Cite&gt;&lt;Cite&gt;&lt;Author&gt;Nocedal&lt;/Author&gt;&lt;Year&gt;2006&lt;/Year&gt;&lt;RecNum&gt;58&lt;/RecNum&gt;&lt;record&gt;&lt;rec-number&gt;58&lt;/rec-number&gt;&lt;foreign-keys&gt;&lt;key app="EN" db-id="09eexwsd8fsvf0e9wvpxv5eosfeedxp5vvrs" timestamp="1604266597"&gt;58&lt;/key&gt;&lt;/foreign-keys&gt;&lt;ref-type name="Book"&gt;6&lt;/ref-type&gt;&lt;contributors&gt;&lt;authors&gt;&lt;author&gt;Nocedal, Jorge&lt;/author&gt;&lt;author&gt;Wright, Stephen&lt;/author&gt;&lt;/authors&gt;&lt;/contributors&gt;&lt;titles&gt;&lt;title&gt;Numerical Optimization&lt;/title&gt;&lt;/titles&gt;&lt;edition&gt;2nd&lt;/edition&gt;&lt;dates&gt;&lt;year&gt;2006&lt;/year&gt;&lt;/dates&gt;&lt;publisher&gt;Springer&lt;/publisher&gt;&lt;isbn&gt;0387400656&lt;/isbn&gt;&lt;urls&gt;&lt;/urls&gt;&lt;/record&gt;&lt;/Cite&gt;&lt;/EndNote&gt;</w:instrText>
      </w:r>
      <w:r w:rsidR="00D365C7" w:rsidRPr="0003639A">
        <w:rPr>
          <w:rFonts w:ascii="Times New Roman" w:hAnsi="Times New Roman" w:cs="Times New Roman"/>
          <w:bCs/>
          <w:szCs w:val="24"/>
        </w:rPr>
        <w:fldChar w:fldCharType="separate"/>
      </w:r>
      <w:r w:rsidR="00F10CAE" w:rsidRPr="0003639A">
        <w:rPr>
          <w:rFonts w:ascii="Times New Roman" w:hAnsi="Times New Roman" w:cs="Times New Roman"/>
          <w:bCs/>
          <w:noProof/>
          <w:szCs w:val="24"/>
        </w:rPr>
        <w:t>[55, 57]</w:t>
      </w:r>
      <w:r w:rsidR="00D365C7" w:rsidRPr="0003639A">
        <w:rPr>
          <w:rFonts w:ascii="Times New Roman" w:hAnsi="Times New Roman" w:cs="Times New Roman"/>
          <w:bCs/>
          <w:szCs w:val="24"/>
        </w:rPr>
        <w:fldChar w:fldCharType="end"/>
      </w:r>
      <w:r w:rsidR="00D365C7" w:rsidRPr="0003639A">
        <w:rPr>
          <w:rFonts w:ascii="Times New Roman" w:hAnsi="Times New Roman" w:cs="Times New Roman"/>
          <w:bCs/>
          <w:szCs w:val="24"/>
          <w:lang w:eastAsia="zh-CN"/>
        </w:rPr>
        <w:t>)</w:t>
      </w:r>
      <w:r w:rsidR="007002BA" w:rsidRPr="0003639A">
        <w:rPr>
          <w:rFonts w:ascii="Times New Roman" w:hAnsi="Times New Roman" w:cs="Times New Roman"/>
          <w:bCs/>
          <w:szCs w:val="24"/>
          <w:lang w:eastAsia="zh-CN"/>
        </w:rPr>
        <w:t>.</w:t>
      </w:r>
      <w:r w:rsidR="0022596C" w:rsidRPr="0003639A" w:rsidDel="00506D82">
        <w:rPr>
          <w:rFonts w:ascii="Times New Roman" w:hAnsi="Times New Roman" w:cs="Times New Roman"/>
          <w:szCs w:val="24"/>
          <w:lang w:eastAsia="zh-CN"/>
        </w:rPr>
        <w:t xml:space="preserve"> </w:t>
      </w:r>
      <w:r w:rsidR="00835001" w:rsidRPr="0003639A">
        <w:rPr>
          <w:rFonts w:ascii="Times New Roman" w:hAnsi="Times New Roman" w:cs="Times New Roman"/>
          <w:szCs w:val="24"/>
          <w:lang w:eastAsia="zh-CN"/>
        </w:rPr>
        <w:t xml:space="preserve">Because of this, here </w:t>
      </w:r>
      <w:r w:rsidR="00604D67" w:rsidRPr="0003639A">
        <w:rPr>
          <w:rFonts w:ascii="Times New Roman" w:hAnsi="Times New Roman" w:cs="Times New Roman"/>
          <w:bCs/>
          <w:szCs w:val="24"/>
        </w:rPr>
        <w:t xml:space="preserve">we use the ADR method </w:t>
      </w:r>
      <w:r w:rsidR="00AE5F57" w:rsidRPr="0003639A">
        <w:rPr>
          <w:rFonts w:ascii="Times New Roman" w:hAnsi="Times New Roman" w:cs="Times New Roman"/>
          <w:bCs/>
          <w:szCs w:val="24"/>
        </w:rPr>
        <w:t xml:space="preserve">for </w:t>
      </w:r>
      <w:r w:rsidR="00835001" w:rsidRPr="0003639A">
        <w:rPr>
          <w:rFonts w:ascii="Times New Roman" w:hAnsi="Times New Roman" w:cs="Times New Roman"/>
          <w:bCs/>
          <w:szCs w:val="24"/>
        </w:rPr>
        <w:t xml:space="preserve">the </w:t>
      </w:r>
      <w:r w:rsidR="00AE5F57" w:rsidRPr="0003639A">
        <w:rPr>
          <w:rFonts w:ascii="Times New Roman" w:hAnsi="Times New Roman" w:cs="Times New Roman"/>
          <w:bCs/>
          <w:szCs w:val="24"/>
        </w:rPr>
        <w:t xml:space="preserve">bilinear and trilinear </w:t>
      </w:r>
      <w:r w:rsidR="00835001" w:rsidRPr="0003639A">
        <w:rPr>
          <w:rFonts w:ascii="Times New Roman" w:hAnsi="Times New Roman" w:cs="Times New Roman"/>
          <w:bCs/>
          <w:szCs w:val="24"/>
        </w:rPr>
        <w:t xml:space="preserve">PD constitutive </w:t>
      </w:r>
      <w:r w:rsidR="00AE5F57" w:rsidRPr="0003639A">
        <w:rPr>
          <w:rFonts w:ascii="Times New Roman" w:hAnsi="Times New Roman" w:cs="Times New Roman"/>
          <w:bCs/>
          <w:szCs w:val="24"/>
        </w:rPr>
        <w:t>models</w:t>
      </w:r>
      <w:r w:rsidR="00604D67" w:rsidRPr="0003639A">
        <w:rPr>
          <w:rFonts w:ascii="Times New Roman" w:hAnsi="Times New Roman" w:cs="Times New Roman"/>
          <w:bCs/>
          <w:szCs w:val="24"/>
        </w:rPr>
        <w:t>.</w:t>
      </w:r>
      <w:r w:rsidR="00CA7688" w:rsidRPr="0003639A">
        <w:rPr>
          <w:rFonts w:ascii="Times New Roman" w:hAnsi="Times New Roman" w:cs="Times New Roman"/>
          <w:bCs/>
          <w:szCs w:val="24"/>
        </w:rPr>
        <w:t xml:space="preserve"> </w:t>
      </w:r>
      <w:r w:rsidR="00637CDD" w:rsidRPr="0003639A">
        <w:rPr>
          <w:rFonts w:ascii="Times New Roman" w:hAnsi="Times New Roman" w:cs="Times New Roman"/>
          <w:bCs/>
          <w:szCs w:val="24"/>
        </w:rPr>
        <w:t>A</w:t>
      </w:r>
      <w:r w:rsidR="00506D82" w:rsidRPr="0003639A">
        <w:rPr>
          <w:rFonts w:ascii="Times New Roman" w:hAnsi="Times New Roman" w:cs="Times New Roman"/>
          <w:bCs/>
          <w:szCs w:val="24"/>
        </w:rPr>
        <w:t xml:space="preserve"> discussion of the ADR method is provided </w:t>
      </w:r>
      <w:r w:rsidR="00506D82" w:rsidRPr="0003639A">
        <w:rPr>
          <w:rFonts w:ascii="Times New Roman" w:eastAsia="SimSun" w:hAnsi="Times New Roman" w:cs="Times New Roman"/>
          <w:kern w:val="2"/>
        </w:rPr>
        <w:t xml:space="preserve">in </w:t>
      </w:r>
      <w:r w:rsidR="00506D82" w:rsidRPr="0003639A">
        <w:rPr>
          <w:rFonts w:ascii="Times New Roman" w:eastAsia="SimSun" w:hAnsi="Times New Roman" w:cs="Times New Roman"/>
          <w:kern w:val="2"/>
        </w:rPr>
        <w:fldChar w:fldCharType="begin"/>
      </w:r>
      <w:r w:rsidR="00506D82" w:rsidRPr="0003639A">
        <w:rPr>
          <w:rFonts w:ascii="Times New Roman" w:eastAsia="SimSun" w:hAnsi="Times New Roman" w:cs="Times New Roman"/>
          <w:kern w:val="2"/>
        </w:rPr>
        <w:instrText xml:space="preserve"> REF _Ref32550763 \h  \* MERGEFORMAT </w:instrText>
      </w:r>
      <w:r w:rsidR="00506D82" w:rsidRPr="0003639A">
        <w:rPr>
          <w:rFonts w:ascii="Times New Roman" w:eastAsia="SimSun" w:hAnsi="Times New Roman" w:cs="Times New Roman"/>
          <w:kern w:val="2"/>
        </w:rPr>
      </w:r>
      <w:r w:rsidR="00506D82" w:rsidRPr="0003639A">
        <w:rPr>
          <w:rFonts w:ascii="Times New Roman" w:eastAsia="SimSun" w:hAnsi="Times New Roman" w:cs="Times New Roman"/>
          <w:kern w:val="2"/>
        </w:rPr>
        <w:fldChar w:fldCharType="separate"/>
      </w:r>
      <w:r w:rsidR="00432C3E" w:rsidRPr="0003639A">
        <w:rPr>
          <w:szCs w:val="20"/>
        </w:rPr>
        <w:t xml:space="preserve">Appendix </w:t>
      </w:r>
      <w:r w:rsidR="00432C3E" w:rsidRPr="0003639A">
        <w:rPr>
          <w:noProof/>
          <w:szCs w:val="20"/>
        </w:rPr>
        <w:t>A</w:t>
      </w:r>
      <w:r w:rsidR="00506D82" w:rsidRPr="0003639A">
        <w:rPr>
          <w:rFonts w:ascii="Times New Roman" w:eastAsia="SimSun" w:hAnsi="Times New Roman" w:cs="Times New Roman"/>
          <w:kern w:val="2"/>
        </w:rPr>
        <w:fldChar w:fldCharType="end"/>
      </w:r>
      <w:r w:rsidR="00506D82" w:rsidRPr="0003639A">
        <w:rPr>
          <w:rFonts w:ascii="Times New Roman" w:eastAsia="SimSun" w:hAnsi="Times New Roman" w:cs="Times New Roman"/>
          <w:kern w:val="2"/>
        </w:rPr>
        <w:t xml:space="preserve">. </w:t>
      </w:r>
      <w:r w:rsidR="00637CDD" w:rsidRPr="0003639A">
        <w:rPr>
          <w:rFonts w:ascii="Times New Roman" w:hAnsi="Times New Roman" w:cs="Times New Roman"/>
          <w:bCs/>
          <w:szCs w:val="24"/>
        </w:rPr>
        <w:t>The algorithm we use for</w:t>
      </w:r>
      <w:r w:rsidR="00B13604" w:rsidRPr="0003639A">
        <w:rPr>
          <w:rFonts w:ascii="Times New Roman" w:hAnsi="Times New Roman" w:cs="Times New Roman"/>
          <w:bCs/>
          <w:szCs w:val="24"/>
        </w:rPr>
        <w:t xml:space="preserve"> </w:t>
      </w:r>
      <w:r w:rsidR="00B13604" w:rsidRPr="0003639A">
        <w:rPr>
          <w:rFonts w:ascii="Times New Roman" w:eastAsia="SimSun" w:hAnsi="Times New Roman" w:cs="Times New Roman"/>
          <w:kern w:val="2"/>
          <w:szCs w:val="24"/>
        </w:rPr>
        <w:t>simulating</w:t>
      </w:r>
      <w:r w:rsidR="00637CDD" w:rsidRPr="0003639A">
        <w:t xml:space="preserve"> quasi-static fracture </w:t>
      </w:r>
      <w:r w:rsidR="00B13604" w:rsidRPr="0003639A">
        <w:t>with PD</w:t>
      </w:r>
      <w:r w:rsidR="00637CDD" w:rsidRPr="0003639A">
        <w:rPr>
          <w:rFonts w:ascii="Times New Roman" w:hAnsi="Times New Roman" w:cs="Times New Roman"/>
          <w:bCs/>
          <w:szCs w:val="24"/>
        </w:rPr>
        <w:t xml:space="preserve"> is </w:t>
      </w:r>
      <w:r w:rsidR="00B13604" w:rsidRPr="0003639A">
        <w:rPr>
          <w:rFonts w:ascii="Times New Roman" w:hAnsi="Times New Roman" w:cs="Times New Roman"/>
          <w:bCs/>
          <w:szCs w:val="24"/>
        </w:rPr>
        <w:t xml:space="preserve">shown in detail </w:t>
      </w:r>
      <w:r w:rsidR="00637CDD" w:rsidRPr="0003639A">
        <w:rPr>
          <w:rFonts w:ascii="Times New Roman" w:hAnsi="Times New Roman" w:cs="Times New Roman"/>
          <w:bCs/>
          <w:szCs w:val="24"/>
        </w:rPr>
        <w:t xml:space="preserve">in </w:t>
      </w:r>
      <w:r w:rsidR="00637CDD" w:rsidRPr="0003639A">
        <w:rPr>
          <w:rFonts w:ascii="Times New Roman" w:hAnsi="Times New Roman" w:cs="Times New Roman"/>
          <w:bCs/>
          <w:szCs w:val="24"/>
        </w:rPr>
        <w:fldChar w:fldCharType="begin"/>
      </w:r>
      <w:r w:rsidR="00637CDD" w:rsidRPr="0003639A">
        <w:rPr>
          <w:rFonts w:ascii="Times New Roman" w:hAnsi="Times New Roman" w:cs="Times New Roman"/>
          <w:bCs/>
          <w:szCs w:val="24"/>
        </w:rPr>
        <w:instrText xml:space="preserve"> REF _Ref37814429 \h  \* MERGEFORMAT </w:instrText>
      </w:r>
      <w:r w:rsidR="00637CDD" w:rsidRPr="0003639A">
        <w:rPr>
          <w:rFonts w:ascii="Times New Roman" w:hAnsi="Times New Roman" w:cs="Times New Roman"/>
          <w:bCs/>
          <w:szCs w:val="24"/>
        </w:rPr>
      </w:r>
      <w:r w:rsidR="00637CDD" w:rsidRPr="0003639A">
        <w:rPr>
          <w:rFonts w:ascii="Times New Roman" w:hAnsi="Times New Roman" w:cs="Times New Roman"/>
          <w:bCs/>
          <w:szCs w:val="24"/>
        </w:rPr>
        <w:fldChar w:fldCharType="separate"/>
      </w:r>
      <w:r w:rsidR="00432C3E" w:rsidRPr="0003639A">
        <w:rPr>
          <w:rFonts w:ascii="Times New Roman" w:hAnsi="Times New Roman"/>
          <w:bCs/>
          <w:color w:val="000000" w:themeColor="text1"/>
          <w:szCs w:val="20"/>
          <w:lang w:eastAsia="zh-CN"/>
        </w:rPr>
        <w:t>Appendix B</w:t>
      </w:r>
      <w:r w:rsidR="00637CDD" w:rsidRPr="0003639A">
        <w:rPr>
          <w:rFonts w:ascii="Times New Roman" w:hAnsi="Times New Roman" w:cs="Times New Roman"/>
          <w:bCs/>
          <w:szCs w:val="24"/>
        </w:rPr>
        <w:fldChar w:fldCharType="end"/>
      </w:r>
      <w:r w:rsidR="00637CDD" w:rsidRPr="0003639A">
        <w:rPr>
          <w:rFonts w:ascii="Times New Roman" w:hAnsi="Times New Roman" w:cs="Times New Roman"/>
          <w:bCs/>
          <w:szCs w:val="24"/>
        </w:rPr>
        <w:t>.</w:t>
      </w:r>
    </w:p>
    <w:p w14:paraId="29A462F6" w14:textId="424C2D8A" w:rsidR="00CA7688" w:rsidRPr="0003639A" w:rsidRDefault="00CA7688" w:rsidP="00E64819">
      <w:pPr>
        <w:widowControl w:val="0"/>
        <w:spacing w:after="0" w:line="240" w:lineRule="auto"/>
        <w:jc w:val="both"/>
        <w:rPr>
          <w:rFonts w:ascii="Times New Roman" w:eastAsia="SimSun" w:hAnsi="Times New Roman" w:cs="Times New Roman"/>
          <w:kern w:val="2"/>
          <w:szCs w:val="24"/>
        </w:rPr>
      </w:pPr>
    </w:p>
    <w:p w14:paraId="62DD56DF" w14:textId="46042EE1" w:rsidR="00F107A7" w:rsidRPr="0003639A" w:rsidRDefault="00926B2C" w:rsidP="00E64819">
      <w:pPr>
        <w:pStyle w:val="Caption"/>
        <w:numPr>
          <w:ilvl w:val="0"/>
          <w:numId w:val="1"/>
        </w:numPr>
        <w:spacing w:line="240" w:lineRule="auto"/>
        <w:rPr>
          <w:rFonts w:cs="Times New Roman"/>
          <w:b/>
          <w:bCs w:val="0"/>
          <w:sz w:val="24"/>
          <w:szCs w:val="32"/>
        </w:rPr>
      </w:pPr>
      <w:bookmarkStart w:id="29" w:name="_Ref8157329"/>
      <w:bookmarkStart w:id="30" w:name="_Ref37226508"/>
      <w:r w:rsidRPr="0003639A">
        <w:rPr>
          <w:rFonts w:cs="Times New Roman"/>
          <w:b/>
          <w:bCs w:val="0"/>
          <w:sz w:val="24"/>
          <w:szCs w:val="32"/>
        </w:rPr>
        <w:t>C</w:t>
      </w:r>
      <w:r w:rsidR="00C15DC5" w:rsidRPr="0003639A">
        <w:rPr>
          <w:rFonts w:cs="Times New Roman"/>
          <w:b/>
          <w:bCs w:val="0"/>
          <w:sz w:val="24"/>
          <w:szCs w:val="32"/>
        </w:rPr>
        <w:t xml:space="preserve">rack nucleation </w:t>
      </w:r>
      <w:r w:rsidRPr="0003639A">
        <w:rPr>
          <w:rFonts w:cs="Times New Roman"/>
          <w:b/>
          <w:bCs w:val="0"/>
          <w:sz w:val="24"/>
          <w:szCs w:val="32"/>
        </w:rPr>
        <w:t>for</w:t>
      </w:r>
      <w:r w:rsidR="00C15DC5" w:rsidRPr="0003639A">
        <w:rPr>
          <w:rFonts w:cs="Times New Roman"/>
          <w:b/>
          <w:bCs w:val="0"/>
          <w:sz w:val="24"/>
          <w:szCs w:val="32"/>
        </w:rPr>
        <w:t xml:space="preserve"> </w:t>
      </w:r>
      <w:r w:rsidRPr="0003639A">
        <w:rPr>
          <w:rFonts w:cs="Times New Roman"/>
          <w:b/>
          <w:bCs w:val="0"/>
          <w:sz w:val="24"/>
          <w:szCs w:val="32"/>
        </w:rPr>
        <w:t>the</w:t>
      </w:r>
      <w:r w:rsidR="00C15DC5" w:rsidRPr="0003639A">
        <w:rPr>
          <w:rFonts w:cs="Times New Roman"/>
          <w:b/>
          <w:bCs w:val="0"/>
          <w:sz w:val="24"/>
          <w:szCs w:val="32"/>
        </w:rPr>
        <w:t xml:space="preserve"> PMB model</w:t>
      </w:r>
      <w:bookmarkEnd w:id="29"/>
      <w:bookmarkEnd w:id="30"/>
    </w:p>
    <w:p w14:paraId="7EBD5C63" w14:textId="757CE2D9" w:rsidR="00485DCD" w:rsidRPr="0003639A" w:rsidRDefault="00FA6BA8" w:rsidP="001D20AA">
      <w:pPr>
        <w:widowControl w:val="0"/>
        <w:spacing w:after="0" w:line="240" w:lineRule="auto"/>
        <w:jc w:val="both"/>
        <w:rPr>
          <w:rFonts w:ascii="Times New Roman" w:eastAsia="SimSun" w:hAnsi="Times New Roman" w:cs="Times New Roman"/>
          <w:kern w:val="2"/>
          <w:szCs w:val="24"/>
        </w:rPr>
      </w:pPr>
      <w:r w:rsidRPr="0003639A">
        <w:rPr>
          <w:rFonts w:ascii="Times New Roman" w:eastAsia="SimSun" w:hAnsi="Times New Roman" w:cs="Times New Roman"/>
          <w:kern w:val="2"/>
          <w:szCs w:val="24"/>
        </w:rPr>
        <w:t xml:space="preserve">The original PD model </w:t>
      </w:r>
      <w:r w:rsidR="00C359B6" w:rsidRPr="0003639A">
        <w:rPr>
          <w:rFonts w:ascii="Times New Roman" w:hAnsi="Times New Roman" w:cs="Times New Roman"/>
          <w:szCs w:val="24"/>
        </w:rPr>
        <w:t>based on a single fracture parameter</w:t>
      </w:r>
      <w:r w:rsidR="00C359B6" w:rsidRPr="0003639A">
        <w:rPr>
          <w:rFonts w:ascii="Times New Roman" w:eastAsia="SimSun" w:hAnsi="Times New Roman" w:cs="Times New Roman"/>
          <w:kern w:val="2"/>
          <w:szCs w:val="24"/>
        </w:rPr>
        <w:t xml:space="preserve"> </w:t>
      </w:r>
      <w:r w:rsidRPr="0003639A">
        <w:rPr>
          <w:rFonts w:ascii="Times New Roman" w:eastAsia="SimSun" w:hAnsi="Times New Roman" w:cs="Times New Roman"/>
          <w:kern w:val="2"/>
          <w:szCs w:val="24"/>
        </w:rPr>
        <w:t>relies on obtaining the critical bond-strain from the measured critical fracture energy (see Eq.</w:t>
      </w:r>
      <w:r w:rsidR="00282FB7" w:rsidRPr="0003639A">
        <w:rPr>
          <w:rFonts w:ascii="Times New Roman" w:eastAsia="SimSun" w:hAnsi="Times New Roman" w:cs="Times New Roman"/>
          <w:kern w:val="2"/>
          <w:szCs w:val="24"/>
        </w:rPr>
        <w:t xml:space="preserve"> </w:t>
      </w:r>
      <w:r w:rsidR="00282FB7" w:rsidRPr="0003639A">
        <w:rPr>
          <w:rFonts w:ascii="Times New Roman" w:eastAsia="SimSun" w:hAnsi="Times New Roman" w:cs="Times New Roman"/>
          <w:kern w:val="2"/>
          <w:szCs w:val="24"/>
        </w:rPr>
        <w:fldChar w:fldCharType="begin"/>
      </w:r>
      <w:r w:rsidR="00282FB7" w:rsidRPr="0003639A">
        <w:rPr>
          <w:rFonts w:ascii="Times New Roman" w:eastAsia="SimSun" w:hAnsi="Times New Roman" w:cs="Times New Roman"/>
          <w:kern w:val="2"/>
          <w:szCs w:val="24"/>
        </w:rPr>
        <w:instrText xml:space="preserve"> REF _Ref52482974 \n \h </w:instrText>
      </w:r>
      <w:r w:rsidR="0003639A">
        <w:rPr>
          <w:rFonts w:ascii="Times New Roman" w:eastAsia="SimSun" w:hAnsi="Times New Roman" w:cs="Times New Roman"/>
          <w:kern w:val="2"/>
          <w:szCs w:val="24"/>
        </w:rPr>
        <w:instrText xml:space="preserve"> \* MERGEFORMAT </w:instrText>
      </w:r>
      <w:r w:rsidR="00282FB7" w:rsidRPr="0003639A">
        <w:rPr>
          <w:rFonts w:ascii="Times New Roman" w:eastAsia="SimSun" w:hAnsi="Times New Roman" w:cs="Times New Roman"/>
          <w:kern w:val="2"/>
          <w:szCs w:val="24"/>
        </w:rPr>
      </w:r>
      <w:r w:rsidR="00282FB7" w:rsidRPr="0003639A">
        <w:rPr>
          <w:rFonts w:ascii="Times New Roman" w:eastAsia="SimSun" w:hAnsi="Times New Roman" w:cs="Times New Roman"/>
          <w:kern w:val="2"/>
          <w:szCs w:val="24"/>
        </w:rPr>
        <w:fldChar w:fldCharType="separate"/>
      </w:r>
      <w:r w:rsidR="00432C3E" w:rsidRPr="0003639A">
        <w:rPr>
          <w:rFonts w:ascii="Times New Roman" w:eastAsia="SimSun" w:hAnsi="Times New Roman" w:cs="Times New Roman"/>
          <w:kern w:val="2"/>
          <w:szCs w:val="24"/>
          <w:cs/>
        </w:rPr>
        <w:t>‎</w:t>
      </w:r>
      <w:r w:rsidR="00432C3E" w:rsidRPr="0003639A">
        <w:rPr>
          <w:rFonts w:ascii="Times New Roman" w:eastAsia="SimSun" w:hAnsi="Times New Roman" w:cs="Times New Roman"/>
          <w:kern w:val="2"/>
          <w:szCs w:val="24"/>
        </w:rPr>
        <w:t>(8)</w:t>
      </w:r>
      <w:r w:rsidR="00282FB7" w:rsidRPr="0003639A">
        <w:rPr>
          <w:rFonts w:ascii="Times New Roman" w:eastAsia="SimSun" w:hAnsi="Times New Roman" w:cs="Times New Roman"/>
          <w:kern w:val="2"/>
          <w:szCs w:val="24"/>
        </w:rPr>
        <w:fldChar w:fldCharType="end"/>
      </w:r>
      <w:r w:rsidR="00996085" w:rsidRPr="0003639A">
        <w:rPr>
          <w:rFonts w:ascii="Times New Roman" w:eastAsia="SimSun" w:hAnsi="Times New Roman" w:cs="Times New Roman"/>
          <w:kern w:val="2"/>
          <w:szCs w:val="24"/>
        </w:rPr>
        <w:t>)</w:t>
      </w:r>
      <w:r w:rsidRPr="0003639A">
        <w:rPr>
          <w:rFonts w:ascii="Times New Roman" w:eastAsia="SimSun" w:hAnsi="Times New Roman" w:cs="Times New Roman"/>
          <w:kern w:val="2"/>
          <w:szCs w:val="24"/>
        </w:rPr>
        <w:t>. This means that one can match the energy release rate with a PD model, but not</w:t>
      </w:r>
      <w:r w:rsidR="00A07772" w:rsidRPr="0003639A">
        <w:rPr>
          <w:rFonts w:ascii="Times New Roman" w:eastAsia="SimSun" w:hAnsi="Times New Roman" w:cs="Times New Roman"/>
          <w:kern w:val="2"/>
          <w:szCs w:val="24"/>
        </w:rPr>
        <w:t>, at the same time,</w:t>
      </w:r>
      <w:r w:rsidRPr="0003639A">
        <w:rPr>
          <w:rFonts w:ascii="Times New Roman" w:eastAsia="SimSun" w:hAnsi="Times New Roman" w:cs="Times New Roman"/>
          <w:kern w:val="2"/>
          <w:szCs w:val="24"/>
        </w:rPr>
        <w:t xml:space="preserve"> the material strength (related to crack initiation phase). This is not a</w:t>
      </w:r>
      <w:r w:rsidR="00760DCB" w:rsidRPr="0003639A">
        <w:rPr>
          <w:rFonts w:ascii="Times New Roman" w:eastAsia="SimSun" w:hAnsi="Times New Roman" w:cs="Times New Roman"/>
          <w:kern w:val="2"/>
          <w:szCs w:val="24"/>
        </w:rPr>
        <w:t>n issue</w:t>
      </w:r>
      <w:r w:rsidRPr="0003639A">
        <w:rPr>
          <w:rFonts w:ascii="Times New Roman" w:eastAsia="SimSun" w:hAnsi="Times New Roman" w:cs="Times New Roman"/>
          <w:kern w:val="2"/>
          <w:szCs w:val="24"/>
        </w:rPr>
        <w:t xml:space="preserve"> for cases in which there is a pre-crack, </w:t>
      </w:r>
      <w:r w:rsidR="00A07772" w:rsidRPr="0003639A">
        <w:rPr>
          <w:rFonts w:ascii="Times New Roman" w:eastAsia="SimSun" w:hAnsi="Times New Roman" w:cs="Times New Roman"/>
          <w:kern w:val="2"/>
          <w:szCs w:val="24"/>
        </w:rPr>
        <w:t>because in these cases</w:t>
      </w:r>
      <w:r w:rsidR="00CE17EA" w:rsidRPr="0003639A">
        <w:rPr>
          <w:rFonts w:ascii="Times New Roman" w:eastAsia="SimSun" w:hAnsi="Times New Roman" w:cs="Times New Roman"/>
          <w:kern w:val="2"/>
          <w:szCs w:val="24"/>
        </w:rPr>
        <w:t>,</w:t>
      </w:r>
      <w:r w:rsidR="00A07772" w:rsidRPr="0003639A">
        <w:rPr>
          <w:rFonts w:ascii="Times New Roman" w:eastAsia="SimSun" w:hAnsi="Times New Roman" w:cs="Times New Roman"/>
          <w:kern w:val="2"/>
          <w:szCs w:val="24"/>
        </w:rPr>
        <w:t xml:space="preserve"> </w:t>
      </w:r>
      <w:r w:rsidR="00A07772" w:rsidRPr="0003639A">
        <w:t xml:space="preserve">the </w:t>
      </w:r>
      <w:r w:rsidR="006D4F37" w:rsidRPr="0003639A">
        <w:t>PD</w:t>
      </w:r>
      <w:r w:rsidR="00CE17EA" w:rsidRPr="0003639A">
        <w:t>-</w:t>
      </w:r>
      <w:r w:rsidR="006D4F37" w:rsidRPr="0003639A">
        <w:t xml:space="preserve">computed </w:t>
      </w:r>
      <w:r w:rsidR="00A07772" w:rsidRPr="0003639A">
        <w:t>strength is controlled by (or coupled with) the fracture toughness, whereas in problems in which there is no pre-crack</w:t>
      </w:r>
      <w:r w:rsidR="004C50A4" w:rsidRPr="0003639A">
        <w:t>,</w:t>
      </w:r>
      <w:r w:rsidR="00A07772" w:rsidRPr="0003639A">
        <w:t xml:space="preserve"> the </w:t>
      </w:r>
      <w:r w:rsidR="009D226D" w:rsidRPr="0003639A">
        <w:t xml:space="preserve">PD </w:t>
      </w:r>
      <w:r w:rsidR="001D20AA" w:rsidRPr="0003639A">
        <w:t xml:space="preserve">computed </w:t>
      </w:r>
      <w:r w:rsidR="00A07772" w:rsidRPr="0003639A">
        <w:t>strength is independent from</w:t>
      </w:r>
      <w:r w:rsidR="009D226D" w:rsidRPr="0003639A">
        <w:t xml:space="preserve"> (</w:t>
      </w:r>
      <w:r w:rsidR="00A07772" w:rsidRPr="0003639A">
        <w:t>not controlled by</w:t>
      </w:r>
      <w:r w:rsidR="009D226D" w:rsidRPr="0003639A">
        <w:t>)</w:t>
      </w:r>
      <w:r w:rsidR="00A07772" w:rsidRPr="0003639A">
        <w:t xml:space="preserve"> the fracture toughness (see </w:t>
      </w:r>
      <w:r w:rsidR="00A07772" w:rsidRPr="0003639A">
        <w:rPr>
          <w:rFonts w:ascii="Times New Roman" w:hAnsi="Times New Roman" w:cs="Times New Roman"/>
          <w:szCs w:val="24"/>
        </w:rPr>
        <w:fldChar w:fldCharType="begin">
          <w:fldData xml:space="preserve">PEVuZE5vdGU+PENpdGU+PEF1dGhvcj5TdGV3YXJ0PC9BdXRob3I+PFllYXI+MjAxOTwvWWVhcj48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</w:fldData>
        </w:fldChar>
      </w:r>
      <w:r w:rsidR="00585631" w:rsidRPr="0003639A">
        <w:rPr>
          <w:rFonts w:ascii="Times New Roman" w:hAnsi="Times New Roman" w:cs="Times New Roman"/>
          <w:szCs w:val="24"/>
        </w:rPr>
        <w:instrText xml:space="preserve"> ADDIN EN.CITE </w:instrText>
      </w:r>
      <w:r w:rsidR="00585631" w:rsidRPr="0003639A">
        <w:rPr>
          <w:rFonts w:ascii="Times New Roman" w:hAnsi="Times New Roman" w:cs="Times New Roman"/>
          <w:szCs w:val="24"/>
        </w:rPr>
        <w:fldChar w:fldCharType="begin">
          <w:fldData xml:space="preserve">PEVuZE5vdGU+PENpdGU+PEF1dGhvcj5TdGV3YXJ0PC9BdXRob3I+PFllYXI+MjAxOTwvWWVhcj48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</w:fldData>
        </w:fldChar>
      </w:r>
      <w:r w:rsidR="00585631" w:rsidRPr="0003639A">
        <w:rPr>
          <w:rFonts w:ascii="Times New Roman" w:hAnsi="Times New Roman" w:cs="Times New Roman"/>
          <w:szCs w:val="24"/>
        </w:rPr>
        <w:instrText xml:space="preserve"> ADDIN EN.CITE.DATA </w:instrText>
      </w:r>
      <w:r w:rsidR="00585631" w:rsidRPr="0003639A">
        <w:rPr>
          <w:rFonts w:ascii="Times New Roman" w:hAnsi="Times New Roman" w:cs="Times New Roman"/>
          <w:szCs w:val="24"/>
        </w:rPr>
      </w:r>
      <w:r w:rsidR="00585631" w:rsidRPr="0003639A">
        <w:rPr>
          <w:rFonts w:ascii="Times New Roman" w:hAnsi="Times New Roman" w:cs="Times New Roman"/>
          <w:szCs w:val="24"/>
        </w:rPr>
        <w:fldChar w:fldCharType="end"/>
      </w:r>
      <w:r w:rsidR="00A07772" w:rsidRPr="0003639A">
        <w:rPr>
          <w:rFonts w:ascii="Times New Roman" w:hAnsi="Times New Roman" w:cs="Times New Roman"/>
          <w:szCs w:val="24"/>
        </w:rPr>
      </w:r>
      <w:r w:rsidR="00A07772"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[10, 18-20]</w:t>
      </w:r>
      <w:r w:rsidR="00A07772" w:rsidRPr="0003639A">
        <w:rPr>
          <w:rFonts w:ascii="Times New Roman" w:hAnsi="Times New Roman" w:cs="Times New Roman"/>
          <w:szCs w:val="24"/>
        </w:rPr>
        <w:fldChar w:fldCharType="end"/>
      </w:r>
      <w:r w:rsidR="00A07772" w:rsidRPr="0003639A">
        <w:t>). Because of t</w:t>
      </w:r>
      <w:r w:rsidR="004C50A4" w:rsidRPr="0003639A">
        <w:t>his, PMB models for</w:t>
      </w:r>
      <w:r w:rsidR="00A07772" w:rsidRPr="0003639A">
        <w:t xml:space="preserve"> problems </w:t>
      </w:r>
      <w:r w:rsidR="004C50A4" w:rsidRPr="0003639A">
        <w:t xml:space="preserve">with pre-cracks </w:t>
      </w:r>
      <w:r w:rsidR="00A07772" w:rsidRPr="0003639A">
        <w:t xml:space="preserve">do </w:t>
      </w:r>
      <w:r w:rsidR="00760DCB" w:rsidRPr="0003639A">
        <w:t xml:space="preserve">show </w:t>
      </w:r>
      <w:r w:rsidRPr="0003639A">
        <w:rPr>
          <w:rFonts w:ascii="Times New Roman" w:eastAsia="SimSun" w:hAnsi="Times New Roman" w:cs="Times New Roman"/>
          <w:kern w:val="2"/>
          <w:szCs w:val="24"/>
        </w:rPr>
        <w:t xml:space="preserve">convergence (see </w:t>
      </w:r>
      <w:r w:rsidRPr="0003639A">
        <w:rPr>
          <w:rFonts w:ascii="Times New Roman" w:eastAsia="SimSun" w:hAnsi="Times New Roman" w:cs="Times New Roman"/>
          <w:kern w:val="2"/>
          <w:szCs w:val="24"/>
        </w:rPr>
        <w:fldChar w:fldCharType="begin"/>
      </w:r>
      <w:r w:rsidR="00F10CAE" w:rsidRPr="0003639A">
        <w:rPr>
          <w:rFonts w:ascii="Times New Roman" w:eastAsia="SimSun" w:hAnsi="Times New Roman" w:cs="Times New Roman"/>
          <w:kern w:val="2"/>
          <w:szCs w:val="24"/>
        </w:rPr>
        <w:instrText xml:space="preserve"> ADDIN EN.CITE &lt;EndNote&gt;&lt;Cite&gt;&lt;Author&gt;Bobaru&lt;/Author&gt;&lt;Year&gt;2009&lt;/Year&gt;&lt;RecNum&gt;37&lt;/RecNum&gt;&lt;DisplayText&gt;[37]&lt;/DisplayText&gt;&lt;record&gt;&lt;rec-number&gt;37&lt;/rec-number&gt;&lt;foreign-keys&gt;&lt;key app="EN" db-id="09eexwsd8fsvf0e9wvpxv5eosfeedxp5vvrs" timestamp="1604266592"&gt;37&lt;/key&gt;&lt;/foreign-keys&gt;&lt;ref-type name="Journal Article"&gt;17&lt;/ref-type&gt;&lt;contributors&gt;&lt;authors&gt;&lt;author&gt;Bobaru, Florin&lt;/author&gt;&lt;author&gt;Yang, Mijia&lt;/author&gt;&lt;author&gt;Alves, Leonardo Frota&lt;/author&gt;&lt;author&gt;Silling, Stewart A&lt;/author&gt;&lt;author&gt;Askari, Ebrahim&lt;/author&gt;&lt;author&gt;Xu, Jifeng&lt;/author&gt;&lt;/authors&gt;&lt;/contributors&gt;&lt;titles&gt;&lt;title&gt;Convergence, adaptive refinement, and scaling in 1D peridynamics&lt;/title&gt;&lt;secondary-title&gt;International Journal for Numerical Methods in Engineering&lt;/secondary-title&gt;&lt;/titles&gt;&lt;periodical&gt;&lt;full-title&gt;International Journal for Numerical Methods in Engineering&lt;/full-title&gt;&lt;/periodical&gt;&lt;pages&gt;852-877&lt;/pages&gt;&lt;volume&gt;77&lt;/volume&gt;&lt;number&gt;6&lt;/number&gt;&lt;dates&gt;&lt;year&gt;2009&lt;/year&gt;&lt;/dates&gt;&lt;isbn&gt;0029-5981&lt;/isbn&gt;&lt;urls&gt;&lt;/urls&gt;&lt;/record&gt;&lt;/Cite&gt;&lt;/EndNote&gt;</w:instrText>
      </w:r>
      <w:r w:rsidRPr="0003639A">
        <w:rPr>
          <w:rFonts w:ascii="Times New Roman" w:eastAsia="SimSun" w:hAnsi="Times New Roman" w:cs="Times New Roman"/>
          <w:kern w:val="2"/>
          <w:szCs w:val="24"/>
        </w:rPr>
        <w:fldChar w:fldCharType="separate"/>
      </w:r>
      <w:r w:rsidR="00D23F04" w:rsidRPr="0003639A">
        <w:rPr>
          <w:rFonts w:ascii="Times New Roman" w:eastAsia="SimSun" w:hAnsi="Times New Roman" w:cs="Times New Roman"/>
          <w:noProof/>
          <w:kern w:val="2"/>
          <w:szCs w:val="24"/>
        </w:rPr>
        <w:t>[37]</w:t>
      </w:r>
      <w:r w:rsidRPr="0003639A">
        <w:rPr>
          <w:rFonts w:ascii="Times New Roman" w:eastAsia="SimSun" w:hAnsi="Times New Roman" w:cs="Times New Roman"/>
          <w:kern w:val="2"/>
          <w:szCs w:val="24"/>
        </w:rPr>
        <w:fldChar w:fldCharType="end"/>
      </w:r>
      <w:r w:rsidR="00E141B4" w:rsidRPr="0003639A">
        <w:rPr>
          <w:rFonts w:ascii="Times New Roman" w:eastAsia="SimSun" w:hAnsi="Times New Roman" w:cs="Times New Roman"/>
          <w:kern w:val="2"/>
          <w:szCs w:val="24"/>
        </w:rPr>
        <w:t>, and</w:t>
      </w:r>
      <w:r w:rsidR="00C359B6" w:rsidRPr="0003639A">
        <w:rPr>
          <w:rFonts w:ascii="Times New Roman" w:eastAsia="SimSun" w:hAnsi="Times New Roman" w:cs="Times New Roman"/>
          <w:kern w:val="2"/>
          <w:szCs w:val="24"/>
        </w:rPr>
        <w:t xml:space="preserve"> Section </w:t>
      </w:r>
      <w:r w:rsidR="00C7334B" w:rsidRPr="0003639A">
        <w:rPr>
          <w:rFonts w:ascii="Times New Roman" w:eastAsia="SimSun" w:hAnsi="Times New Roman" w:cs="Times New Roman"/>
          <w:kern w:val="2"/>
          <w:szCs w:val="24"/>
        </w:rPr>
        <w:fldChar w:fldCharType="begin"/>
      </w:r>
      <w:r w:rsidR="00C7334B" w:rsidRPr="0003639A">
        <w:rPr>
          <w:rFonts w:ascii="Times New Roman" w:eastAsia="SimSun" w:hAnsi="Times New Roman" w:cs="Times New Roman"/>
          <w:kern w:val="2"/>
          <w:szCs w:val="24"/>
        </w:rPr>
        <w:instrText xml:space="preserve"> REF _Ref38051387 \n \h </w:instrText>
      </w:r>
      <w:r w:rsidR="00E64819" w:rsidRPr="0003639A">
        <w:rPr>
          <w:rFonts w:ascii="Times New Roman" w:eastAsia="SimSun" w:hAnsi="Times New Roman" w:cs="Times New Roman"/>
          <w:kern w:val="2"/>
          <w:szCs w:val="24"/>
        </w:rPr>
        <w:instrText xml:space="preserve"> \* MERGEFORMAT </w:instrText>
      </w:r>
      <w:r w:rsidR="00C7334B" w:rsidRPr="0003639A">
        <w:rPr>
          <w:rFonts w:ascii="Times New Roman" w:eastAsia="SimSun" w:hAnsi="Times New Roman" w:cs="Times New Roman"/>
          <w:kern w:val="2"/>
          <w:szCs w:val="24"/>
        </w:rPr>
      </w:r>
      <w:r w:rsidR="00C7334B" w:rsidRPr="0003639A">
        <w:rPr>
          <w:rFonts w:ascii="Times New Roman" w:eastAsia="SimSun" w:hAnsi="Times New Roman" w:cs="Times New Roman"/>
          <w:kern w:val="2"/>
          <w:szCs w:val="24"/>
        </w:rPr>
        <w:fldChar w:fldCharType="separate"/>
      </w:r>
      <w:r w:rsidR="00432C3E" w:rsidRPr="0003639A">
        <w:rPr>
          <w:rFonts w:ascii="Times New Roman" w:eastAsia="SimSun" w:hAnsi="Times New Roman" w:cs="Times New Roman"/>
          <w:kern w:val="2"/>
          <w:szCs w:val="24"/>
          <w:cs/>
        </w:rPr>
        <w:t>‎</w:t>
      </w:r>
      <w:r w:rsidR="00432C3E" w:rsidRPr="0003639A">
        <w:rPr>
          <w:rFonts w:ascii="Times New Roman" w:eastAsia="SimSun" w:hAnsi="Times New Roman" w:cs="Times New Roman"/>
          <w:kern w:val="2"/>
          <w:szCs w:val="24"/>
        </w:rPr>
        <w:t>2.2</w:t>
      </w:r>
      <w:r w:rsidR="00C7334B" w:rsidRPr="0003639A">
        <w:rPr>
          <w:rFonts w:ascii="Times New Roman" w:eastAsia="SimSun" w:hAnsi="Times New Roman" w:cs="Times New Roman"/>
          <w:kern w:val="2"/>
          <w:szCs w:val="24"/>
        </w:rPr>
        <w:fldChar w:fldCharType="end"/>
      </w:r>
      <w:r w:rsidR="00C359B6" w:rsidRPr="0003639A">
        <w:rPr>
          <w:rFonts w:ascii="Times New Roman" w:eastAsia="SimSun" w:hAnsi="Times New Roman" w:cs="Times New Roman"/>
          <w:kern w:val="2"/>
          <w:szCs w:val="24"/>
        </w:rPr>
        <w:t xml:space="preserve"> </w:t>
      </w:r>
      <w:r w:rsidRPr="0003639A">
        <w:rPr>
          <w:rFonts w:ascii="Times New Roman" w:eastAsia="SimSun" w:hAnsi="Times New Roman" w:cs="Times New Roman"/>
          <w:kern w:val="2"/>
          <w:szCs w:val="24"/>
        </w:rPr>
        <w:t xml:space="preserve">for types of convergence in PD models) for both strength and </w:t>
      </w:r>
      <w:r w:rsidR="004C50A4" w:rsidRPr="0003639A">
        <w:rPr>
          <w:rFonts w:ascii="Times New Roman" w:eastAsia="SimSun" w:hAnsi="Times New Roman" w:cs="Times New Roman"/>
          <w:kern w:val="2"/>
          <w:szCs w:val="24"/>
        </w:rPr>
        <w:t>dissipated fracture energy</w:t>
      </w:r>
      <w:r w:rsidR="0021376A" w:rsidRPr="0003639A">
        <w:rPr>
          <w:rFonts w:ascii="Times New Roman" w:eastAsia="SimSun" w:hAnsi="Times New Roman" w:cs="Times New Roman"/>
          <w:kern w:val="2"/>
          <w:szCs w:val="24"/>
        </w:rPr>
        <w:t xml:space="preserve">. </w:t>
      </w:r>
      <w:r w:rsidR="00E65ABF" w:rsidRPr="0003639A">
        <w:rPr>
          <w:rFonts w:ascii="Times New Roman" w:eastAsia="Calibri" w:hAnsi="Times New Roman" w:cs="Times New Roman"/>
          <w:szCs w:val="24"/>
        </w:rPr>
        <w:fldChar w:fldCharType="begin"/>
      </w:r>
      <w:r w:rsidR="00E65ABF" w:rsidRPr="0003639A">
        <w:rPr>
          <w:rFonts w:ascii="Times New Roman" w:eastAsia="Calibri" w:hAnsi="Times New Roman" w:cs="Times New Roman"/>
          <w:szCs w:val="24"/>
        </w:rPr>
        <w:instrText xml:space="preserve"> REF _Ref32752281 \h  \* MERGEFORMAT </w:instrText>
      </w:r>
      <w:r w:rsidR="00E65ABF" w:rsidRPr="0003639A">
        <w:rPr>
          <w:rFonts w:ascii="Times New Roman" w:eastAsia="Calibri" w:hAnsi="Times New Roman" w:cs="Times New Roman"/>
          <w:szCs w:val="24"/>
        </w:rPr>
      </w:r>
      <w:r w:rsidR="00E65ABF" w:rsidRPr="0003639A">
        <w:rPr>
          <w:rFonts w:ascii="Times New Roman" w:eastAsia="Calibri" w:hAnsi="Times New Roman" w:cs="Times New Roman"/>
          <w:szCs w:val="24"/>
        </w:rPr>
        <w:fldChar w:fldCharType="separate"/>
      </w:r>
      <w:r w:rsidR="00432C3E" w:rsidRPr="0003639A">
        <w:rPr>
          <w:rFonts w:ascii="Times New Roman" w:hAnsi="Times New Roman"/>
          <w:szCs w:val="20"/>
          <w:lang w:eastAsia="zh-CN"/>
        </w:rPr>
        <w:t>Appendix C</w:t>
      </w:r>
      <w:r w:rsidR="00E65ABF" w:rsidRPr="0003639A">
        <w:rPr>
          <w:rFonts w:ascii="Times New Roman" w:eastAsia="Calibri" w:hAnsi="Times New Roman" w:cs="Times New Roman"/>
          <w:szCs w:val="24"/>
        </w:rPr>
        <w:fldChar w:fldCharType="end"/>
      </w:r>
      <w:r w:rsidR="00C359B6" w:rsidRPr="0003639A">
        <w:rPr>
          <w:rFonts w:ascii="Times New Roman" w:eastAsia="Calibri" w:hAnsi="Times New Roman" w:cs="Times New Roman"/>
          <w:szCs w:val="24"/>
        </w:rPr>
        <w:t xml:space="preserve"> </w:t>
      </w:r>
      <w:r w:rsidR="0021376A" w:rsidRPr="0003639A">
        <w:rPr>
          <w:rFonts w:ascii="Times New Roman" w:eastAsia="Calibri" w:hAnsi="Times New Roman" w:cs="Times New Roman"/>
          <w:szCs w:val="24"/>
        </w:rPr>
        <w:t xml:space="preserve">discusses </w:t>
      </w:r>
      <m:oMath>
        <m:r>
          <w:rPr>
            <w:rFonts w:ascii="Cambria Math" w:hAnsi="Cambria Math" w:cs="Times New Roman"/>
            <w:szCs w:val="24"/>
            <w:lang w:eastAsia="zh-CN"/>
          </w:rPr>
          <m:t>δ</m:t>
        </m:r>
      </m:oMath>
      <w:r w:rsidR="000B7D6A" w:rsidRPr="0003639A">
        <w:rPr>
          <w:rFonts w:ascii="Times New Roman" w:eastAsia="Calibri" w:hAnsi="Times New Roman" w:cs="Times New Roman"/>
          <w:szCs w:val="24"/>
        </w:rPr>
        <w:t>-</w:t>
      </w:r>
      <w:r w:rsidR="00C359B6" w:rsidRPr="0003639A">
        <w:rPr>
          <w:rFonts w:ascii="Times New Roman" w:eastAsia="Calibri" w:hAnsi="Times New Roman" w:cs="Times New Roman"/>
          <w:szCs w:val="24"/>
        </w:rPr>
        <w:t>converge</w:t>
      </w:r>
      <w:r w:rsidR="000B7D6A" w:rsidRPr="0003639A">
        <w:rPr>
          <w:rFonts w:ascii="Times New Roman" w:eastAsia="Calibri" w:hAnsi="Times New Roman" w:cs="Times New Roman"/>
          <w:szCs w:val="24"/>
        </w:rPr>
        <w:t>nce</w:t>
      </w:r>
      <w:r w:rsidR="00C359B6" w:rsidRPr="0003639A">
        <w:rPr>
          <w:rFonts w:ascii="Times New Roman" w:eastAsia="Calibri" w:hAnsi="Times New Roman" w:cs="Times New Roman"/>
          <w:szCs w:val="24"/>
        </w:rPr>
        <w:t xml:space="preserve"> </w:t>
      </w:r>
      <w:r w:rsidR="00A07772" w:rsidRPr="0003639A">
        <w:rPr>
          <w:rFonts w:ascii="Times New Roman" w:eastAsia="Calibri" w:hAnsi="Times New Roman" w:cs="Times New Roman"/>
          <w:szCs w:val="24"/>
        </w:rPr>
        <w:t xml:space="preserve">for the PMB model </w:t>
      </w:r>
      <w:r w:rsidR="0021376A" w:rsidRPr="0003639A">
        <w:rPr>
          <w:rFonts w:ascii="Times New Roman" w:eastAsia="Calibri" w:hAnsi="Times New Roman" w:cs="Times New Roman"/>
          <w:szCs w:val="24"/>
        </w:rPr>
        <w:t xml:space="preserve">for a </w:t>
      </w:r>
      <w:r w:rsidR="002618F8" w:rsidRPr="0003639A">
        <w:rPr>
          <w:rFonts w:ascii="Times New Roman" w:eastAsia="Calibri" w:hAnsi="Times New Roman" w:cs="Times New Roman"/>
          <w:szCs w:val="24"/>
        </w:rPr>
        <w:t xml:space="preserve">plate with a </w:t>
      </w:r>
      <w:r w:rsidR="0021376A" w:rsidRPr="0003639A">
        <w:rPr>
          <w:rFonts w:ascii="Times New Roman" w:eastAsia="Calibri" w:hAnsi="Times New Roman" w:cs="Times New Roman"/>
          <w:szCs w:val="24"/>
        </w:rPr>
        <w:t>pre-crack.</w:t>
      </w:r>
      <w:r w:rsidRPr="0003639A">
        <w:rPr>
          <w:rFonts w:ascii="Times New Roman" w:eastAsia="SimSun" w:hAnsi="Times New Roman" w:cs="Times New Roman"/>
          <w:kern w:val="2"/>
          <w:szCs w:val="24"/>
        </w:rPr>
        <w:t xml:space="preserve"> </w:t>
      </w:r>
      <w:r w:rsidR="001D20AA" w:rsidRPr="0003639A">
        <w:rPr>
          <w:rFonts w:ascii="Times New Roman" w:eastAsia="SimSun" w:hAnsi="Times New Roman" w:cs="Times New Roman"/>
          <w:kern w:val="2"/>
          <w:szCs w:val="24"/>
        </w:rPr>
        <w:t>Note</w:t>
      </w:r>
      <w:r w:rsidR="001D20AA" w:rsidRPr="0003639A">
        <w:rPr>
          <w:rFonts w:ascii="Times New Roman" w:eastAsia="DengXian" w:hAnsi="Times New Roman" w:cs="Times New Roman"/>
          <w:bCs/>
          <w:kern w:val="2"/>
          <w:szCs w:val="24"/>
          <w:lang w:eastAsia="zh-CN"/>
        </w:rPr>
        <w:t xml:space="preserve"> </w:t>
      </w:r>
      <w:r w:rsidR="006D4F37" w:rsidRPr="0003639A">
        <w:rPr>
          <w:rFonts w:ascii="Times New Roman" w:eastAsia="DengXian" w:hAnsi="Times New Roman" w:cs="Times New Roman"/>
          <w:bCs/>
          <w:kern w:val="2"/>
          <w:szCs w:val="24"/>
          <w:lang w:eastAsia="zh-CN"/>
        </w:rPr>
        <w:t xml:space="preserve">that while microstructural details in a material generate </w:t>
      </w:r>
      <w:r w:rsidR="00CE17EA" w:rsidRPr="0003639A">
        <w:rPr>
          <w:rFonts w:ascii="Times New Roman" w:eastAsia="DengXian" w:hAnsi="Times New Roman" w:cs="Times New Roman"/>
          <w:bCs/>
          <w:kern w:val="2"/>
          <w:szCs w:val="24"/>
          <w:lang w:eastAsia="zh-CN"/>
        </w:rPr>
        <w:t>dependencies</w:t>
      </w:r>
      <w:r w:rsidR="009D226D" w:rsidRPr="0003639A">
        <w:rPr>
          <w:rFonts w:ascii="Times New Roman" w:eastAsia="DengXian" w:hAnsi="Times New Roman" w:cs="Times New Roman"/>
          <w:bCs/>
          <w:kern w:val="2"/>
          <w:szCs w:val="24"/>
          <w:lang w:eastAsia="zh-CN"/>
        </w:rPr>
        <w:t xml:space="preserve"> between a material’s strength and its fracture toughness, there are no mathematical theories directly connecting these quantities. </w:t>
      </w:r>
      <w:r w:rsidR="006D4F37" w:rsidRPr="0003639A">
        <w:rPr>
          <w:rFonts w:ascii="Times New Roman" w:eastAsia="DengXian" w:hAnsi="Times New Roman" w:cs="Times New Roman"/>
          <w:bCs/>
          <w:kern w:val="2"/>
          <w:szCs w:val="24"/>
          <w:lang w:eastAsia="zh-CN"/>
        </w:rPr>
        <w:t xml:space="preserve">Because of this, we will attempt to </w:t>
      </w:r>
      <w:r w:rsidR="00CE17EA" w:rsidRPr="0003639A">
        <w:rPr>
          <w:rFonts w:ascii="Times New Roman" w:eastAsia="DengXian" w:hAnsi="Times New Roman" w:cs="Times New Roman"/>
          <w:bCs/>
          <w:kern w:val="2"/>
          <w:szCs w:val="24"/>
          <w:lang w:eastAsia="zh-CN"/>
        </w:rPr>
        <w:t>introduce</w:t>
      </w:r>
      <w:r w:rsidR="006D4F37" w:rsidRPr="0003639A">
        <w:rPr>
          <w:rFonts w:ascii="Times New Roman" w:eastAsia="DengXian" w:hAnsi="Times New Roman" w:cs="Times New Roman"/>
          <w:bCs/>
          <w:kern w:val="2"/>
          <w:szCs w:val="24"/>
          <w:lang w:eastAsia="zh-CN"/>
        </w:rPr>
        <w:t xml:space="preserve"> models that match some given values of strength and toughness. </w:t>
      </w:r>
      <w:r w:rsidR="006D4F37" w:rsidRPr="0003639A">
        <w:rPr>
          <w:rFonts w:ascii="Times New Roman" w:eastAsia="DengXian" w:hAnsi="Times New Roman" w:cs="Times New Roman"/>
          <w:kern w:val="2"/>
          <w:szCs w:val="24"/>
          <w:lang w:eastAsia="zh-CN"/>
        </w:rPr>
        <w:t xml:space="preserve"> A description of how </w:t>
      </w:r>
      <w:r w:rsidR="001D20AA" w:rsidRPr="0003639A">
        <w:rPr>
          <w:rFonts w:ascii="Times New Roman" w:eastAsia="DengXian" w:hAnsi="Times New Roman" w:cs="Times New Roman"/>
          <w:kern w:val="2"/>
          <w:szCs w:val="24"/>
          <w:lang w:eastAsia="zh-CN"/>
        </w:rPr>
        <w:t>microstructural arrangement</w:t>
      </w:r>
      <w:r w:rsidR="006D4F37" w:rsidRPr="0003639A">
        <w:rPr>
          <w:rFonts w:ascii="Times New Roman" w:eastAsia="DengXian" w:hAnsi="Times New Roman" w:cs="Times New Roman"/>
          <w:kern w:val="2"/>
          <w:szCs w:val="24"/>
          <w:lang w:eastAsia="zh-CN"/>
        </w:rPr>
        <w:t>s</w:t>
      </w:r>
      <w:r w:rsidR="001D20AA" w:rsidRPr="0003639A">
        <w:rPr>
          <w:rFonts w:ascii="Times New Roman" w:eastAsia="DengXian" w:hAnsi="Times New Roman" w:cs="Times New Roman"/>
          <w:kern w:val="2"/>
          <w:szCs w:val="24"/>
          <w:lang w:eastAsia="zh-CN"/>
        </w:rPr>
        <w:t xml:space="preserve"> can lead to high toughness without sacrificing the strength and stiffness </w:t>
      </w:r>
      <w:r w:rsidR="006D4F37" w:rsidRPr="0003639A">
        <w:rPr>
          <w:rFonts w:ascii="Times New Roman" w:eastAsia="DengXian" w:hAnsi="Times New Roman" w:cs="Times New Roman"/>
          <w:kern w:val="2"/>
          <w:szCs w:val="24"/>
          <w:lang w:eastAsia="zh-CN"/>
        </w:rPr>
        <w:t xml:space="preserve">is given in </w:t>
      </w:r>
      <w:r w:rsidR="00F10CAE" w:rsidRPr="0003639A">
        <w:rPr>
          <w:rFonts w:ascii="Times New Roman" w:eastAsia="SimSun" w:hAnsi="Times New Roman" w:cs="Times New Roman"/>
          <w:kern w:val="2"/>
          <w:szCs w:val="24"/>
        </w:rPr>
        <w:fldChar w:fldCharType="begin"/>
      </w:r>
      <w:r w:rsidR="00F10CAE" w:rsidRPr="0003639A">
        <w:rPr>
          <w:rFonts w:ascii="Times New Roman" w:eastAsia="SimSun" w:hAnsi="Times New Roman" w:cs="Times New Roman"/>
          <w:kern w:val="2"/>
          <w:szCs w:val="24"/>
        </w:rPr>
        <w:instrText xml:space="preserve"> ADDIN EN.CITE &lt;EndNote&gt;&lt;Cite&gt;&lt;Author&gt;Ritchie&lt;/Author&gt;&lt;Year&gt;2011&lt;/Year&gt;&lt;RecNum&gt;71&lt;/RecNum&gt;&lt;DisplayText&gt;[58]&lt;/DisplayText&gt;&lt;record&gt;&lt;rec-number&gt;71&lt;/rec-number&gt;&lt;foreign-keys&gt;&lt;key app="EN" db-id="09eexwsd8fsvf0e9wvpxv5eosfeedxp5vvrs" timestamp="1604266740"&gt;71&lt;/key&gt;&lt;/foreign-keys&gt;&lt;ref-type name="Journal Article"&gt;17&lt;/ref-type&gt;&lt;contributors&gt;&lt;authors&gt;&lt;author&gt;Ritchie, Robert O&lt;/author&gt;&lt;/authors&gt;&lt;/contributors&gt;&lt;titles&gt;&lt;title&gt;The conflicts between strength and toughness&lt;/title&gt;&lt;secondary-title&gt;Nature materials&lt;/secondary-title&gt;&lt;/titles&gt;&lt;periodical&gt;&lt;full-title&gt;Nature materials&lt;/full-title&gt;&lt;/periodical&gt;&lt;pages&gt;817-822&lt;/pages&gt;&lt;volume&gt;10&lt;/volume&gt;&lt;number&gt;11&lt;/number&gt;&lt;dates&gt;&lt;year&gt;2011&lt;/year&gt;&lt;/dates&gt;&lt;isbn&gt;1476-4660&lt;/isbn&gt;&lt;urls&gt;&lt;/urls&gt;&lt;/record&gt;&lt;/Cite&gt;&lt;/EndNote&gt;</w:instrText>
      </w:r>
      <w:r w:rsidR="00F10CAE" w:rsidRPr="0003639A">
        <w:rPr>
          <w:rFonts w:ascii="Times New Roman" w:eastAsia="SimSun" w:hAnsi="Times New Roman" w:cs="Times New Roman"/>
          <w:kern w:val="2"/>
          <w:szCs w:val="24"/>
        </w:rPr>
        <w:fldChar w:fldCharType="separate"/>
      </w:r>
      <w:r w:rsidR="00F10CAE" w:rsidRPr="0003639A">
        <w:rPr>
          <w:rFonts w:ascii="Times New Roman" w:eastAsia="SimSun" w:hAnsi="Times New Roman" w:cs="Times New Roman"/>
          <w:noProof/>
          <w:kern w:val="2"/>
          <w:szCs w:val="24"/>
        </w:rPr>
        <w:t>[58]</w:t>
      </w:r>
      <w:r w:rsidR="00F10CAE" w:rsidRPr="0003639A">
        <w:rPr>
          <w:rFonts w:ascii="Times New Roman" w:eastAsia="SimSun" w:hAnsi="Times New Roman" w:cs="Times New Roman"/>
          <w:kern w:val="2"/>
          <w:szCs w:val="24"/>
        </w:rPr>
        <w:fldChar w:fldCharType="end"/>
      </w:r>
      <w:r w:rsidR="001D20AA" w:rsidRPr="0003639A">
        <w:rPr>
          <w:rFonts w:ascii="Times New Roman" w:eastAsia="SimSun" w:hAnsi="Times New Roman" w:cs="Times New Roman"/>
          <w:kern w:val="2"/>
          <w:szCs w:val="24"/>
        </w:rPr>
        <w:t>.</w:t>
      </w:r>
    </w:p>
    <w:p w14:paraId="395CB3E7" w14:textId="2FAB4C0E" w:rsidR="005D627F" w:rsidRPr="0003639A" w:rsidRDefault="00E146C9" w:rsidP="00585631">
      <w:pPr>
        <w:spacing w:after="0" w:line="240" w:lineRule="auto"/>
        <w:ind w:firstLine="432"/>
        <w:jc w:val="both"/>
        <w:rPr>
          <w:rFonts w:ascii="Times New Roman" w:hAnsi="Times New Roman" w:cs="Times New Roman"/>
          <w:bCs/>
          <w:szCs w:val="24"/>
        </w:rPr>
      </w:pPr>
      <w:r w:rsidRPr="0003639A">
        <w:rPr>
          <w:rFonts w:ascii="Times New Roman" w:eastAsia="Calibri" w:hAnsi="Times New Roman" w:cs="Times New Roman"/>
          <w:szCs w:val="24"/>
        </w:rPr>
        <w:t xml:space="preserve">In this section, we use the </w:t>
      </w:r>
      <w:r w:rsidR="00E65ABF" w:rsidRPr="0003639A">
        <w:rPr>
          <w:rFonts w:ascii="Times New Roman" w:eastAsia="Calibri" w:hAnsi="Times New Roman" w:cs="Times New Roman"/>
          <w:szCs w:val="24"/>
        </w:rPr>
        <w:t>original</w:t>
      </w:r>
      <w:r w:rsidRPr="0003639A">
        <w:rPr>
          <w:rFonts w:ascii="Times New Roman" w:hAnsi="Times New Roman" w:cs="Times New Roman"/>
          <w:szCs w:val="24"/>
        </w:rPr>
        <w:t xml:space="preserve"> PD model to study</w:t>
      </w:r>
      <w:r w:rsidR="000B7D6A" w:rsidRPr="0003639A">
        <w:rPr>
          <w:rFonts w:ascii="Times New Roman" w:hAnsi="Times New Roman" w:cs="Times New Roman"/>
          <w:szCs w:val="24"/>
        </w:rPr>
        <w:t xml:space="preserve"> </w:t>
      </w:r>
      <m:oMath>
        <m:r>
          <w:rPr>
            <w:rFonts w:ascii="Cambria Math" w:hAnsi="Cambria Math" w:cs="Times New Roman"/>
            <w:szCs w:val="24"/>
            <w:lang w:eastAsia="zh-CN"/>
          </w:rPr>
          <m:t>δ</m:t>
        </m:r>
      </m:oMath>
      <w:r w:rsidR="000B7D6A" w:rsidRPr="0003639A">
        <w:rPr>
          <w:rFonts w:ascii="Times New Roman" w:eastAsia="Calibri" w:hAnsi="Times New Roman" w:cs="Times New Roman"/>
          <w:szCs w:val="24"/>
        </w:rPr>
        <w:t>-convergence</w:t>
      </w:r>
      <w:r w:rsidRPr="0003639A">
        <w:rPr>
          <w:rFonts w:ascii="Times New Roman" w:hAnsi="Times New Roman" w:cs="Times New Roman"/>
          <w:szCs w:val="24"/>
        </w:rPr>
        <w:t xml:space="preserve"> in problems that do not contain pre-cracks or other defects. </w:t>
      </w:r>
      <w:r w:rsidR="005D627F" w:rsidRPr="0003639A">
        <w:rPr>
          <w:rFonts w:ascii="Times New Roman" w:hAnsi="Times New Roman" w:cs="Times New Roman"/>
          <w:szCs w:val="24"/>
        </w:rPr>
        <w:t xml:space="preserve">Reference </w:t>
      </w:r>
      <w:r w:rsidR="005D627F" w:rsidRPr="0003639A">
        <w:rPr>
          <w:rFonts w:ascii="Times New Roman" w:eastAsia="SimSun" w:hAnsi="Times New Roman" w:cs="Times New Roman"/>
          <w:kern w:val="2"/>
          <w:szCs w:val="24"/>
        </w:rPr>
        <w:fldChar w:fldCharType="begin"/>
      </w:r>
      <w:r w:rsidR="00585631" w:rsidRPr="0003639A">
        <w:rPr>
          <w:rFonts w:ascii="Times New Roman" w:eastAsia="SimSun" w:hAnsi="Times New Roman" w:cs="Times New Roman"/>
          <w:kern w:val="2"/>
          <w:szCs w:val="24"/>
        </w:rPr>
        <w:instrText xml:space="preserve"> ADDIN EN.CITE &lt;EndNote&gt;&lt;Cite&gt;&lt;Author&gt;Stewart&lt;/Author&gt;&lt;Year&gt;2019&lt;/Year&gt;&lt;RecNum&gt;18&lt;/RecNum&gt;&lt;DisplayText&gt;[18]&lt;/DisplayText&gt;&lt;record&gt;&lt;rec-number&gt;18&lt;/rec-number&gt;&lt;foreign-keys&gt;&lt;key app="EN" db-id="09eexwsd8fsvf0e9wvpxv5eosfeedxp5vvrs" timestamp="1604266589"&gt;18&lt;/key&gt;&lt;/foreign-keys&gt;&lt;ref-type name="Journal Article"&gt;17&lt;/ref-type&gt;&lt;contributors&gt;&lt;authors&gt;&lt;author&gt;Stewart, Ross J.&lt;/author&gt;&lt;author&gt;Jeon, Byoung Seon&lt;/author&gt;&lt;/authors&gt;&lt;/contributors&gt;&lt;titles&gt;&lt;title&gt;Decoupling strength and grid resolution in peridynamic theory&lt;/title&gt;&lt;secondary-title&gt;Journal of Peridynamics and Nonlocal Modeling&lt;/secondary-title&gt;&lt;/titles&gt;&lt;periodical&gt;&lt;full-title&gt;Journal of Peridynamics and Nonlocal Modeling&lt;/full-title&gt;&lt;/periodical&gt;&lt;pages&gt;1–10&lt;/pages&gt;&lt;dates&gt;&lt;year&gt;2019&lt;/year&gt;&lt;pub-dates&gt;&lt;date&gt;April 06&lt;/date&gt;&lt;/pub-dates&gt;&lt;/dates&gt;&lt;isbn&gt;2522-8978&lt;/isbn&gt;&lt;label&gt;Stewart2019&lt;/label&gt;&lt;work-type&gt;journal article&lt;/work-type&gt;&lt;urls&gt;&lt;related-urls&gt;&lt;url&gt;https://doi.org/10.1007/s42102-019-00008-8&lt;/url&gt;&lt;/related-urls&gt;&lt;/urls&gt;&lt;electronic-resource-num&gt;10.1007/s42102-019-00008-8&lt;/electronic-resource-num&gt;&lt;/record&gt;&lt;/Cite&gt;&lt;/EndNote&gt;</w:instrText>
      </w:r>
      <w:r w:rsidR="005D627F" w:rsidRPr="0003639A">
        <w:rPr>
          <w:rFonts w:ascii="Times New Roman" w:eastAsia="SimSun" w:hAnsi="Times New Roman" w:cs="Times New Roman"/>
          <w:kern w:val="2"/>
          <w:szCs w:val="24"/>
        </w:rPr>
        <w:fldChar w:fldCharType="separate"/>
      </w:r>
      <w:r w:rsidR="00635CA4" w:rsidRPr="0003639A">
        <w:rPr>
          <w:rFonts w:ascii="Times New Roman" w:eastAsia="SimSun" w:hAnsi="Times New Roman" w:cs="Times New Roman"/>
          <w:noProof/>
          <w:kern w:val="2"/>
          <w:szCs w:val="24"/>
        </w:rPr>
        <w:t>[18]</w:t>
      </w:r>
      <w:r w:rsidR="005D627F" w:rsidRPr="0003639A">
        <w:rPr>
          <w:rFonts w:ascii="Times New Roman" w:eastAsia="SimSun" w:hAnsi="Times New Roman" w:cs="Times New Roman"/>
          <w:kern w:val="2"/>
          <w:szCs w:val="24"/>
        </w:rPr>
        <w:fldChar w:fldCharType="end"/>
      </w:r>
      <w:r w:rsidR="005D627F" w:rsidRPr="0003639A">
        <w:rPr>
          <w:rFonts w:ascii="Times New Roman" w:eastAsia="SimSun" w:hAnsi="Times New Roman" w:cs="Times New Roman"/>
          <w:kern w:val="2"/>
          <w:szCs w:val="24"/>
        </w:rPr>
        <w:t xml:space="preserve"> showed </w:t>
      </w:r>
      <w:r w:rsidR="00A07772" w:rsidRPr="0003639A">
        <w:rPr>
          <w:rFonts w:ascii="Times New Roman" w:eastAsia="SimSun" w:hAnsi="Times New Roman" w:cs="Times New Roman"/>
          <w:kern w:val="2"/>
          <w:szCs w:val="24"/>
        </w:rPr>
        <w:t xml:space="preserve">that </w:t>
      </w:r>
      <w:r w:rsidR="005D627F" w:rsidRPr="0003639A">
        <w:rPr>
          <w:rFonts w:ascii="Times New Roman" w:eastAsia="SimSun" w:hAnsi="Times New Roman" w:cs="Times New Roman"/>
          <w:kern w:val="2"/>
          <w:szCs w:val="24"/>
        </w:rPr>
        <w:t xml:space="preserve">for a plate without a hole, the original PD model gives higher and higher strengths as the horizon size decreases. </w:t>
      </w:r>
      <w:r w:rsidR="00AA4659" w:rsidRPr="0003639A">
        <w:rPr>
          <w:rFonts w:ascii="Times New Roman" w:hAnsi="Times New Roman" w:cs="Times New Roman"/>
          <w:bCs/>
          <w:szCs w:val="24"/>
        </w:rPr>
        <w:t>We consider a plate with a circular hole under quasi-static loading.</w:t>
      </w:r>
      <w:r w:rsidR="005D627F" w:rsidRPr="0003639A">
        <w:rPr>
          <w:rFonts w:ascii="Times New Roman" w:hAnsi="Times New Roman" w:cs="Times New Roman"/>
          <w:bCs/>
          <w:szCs w:val="24"/>
        </w:rPr>
        <w:t xml:space="preserve"> </w:t>
      </w:r>
      <w:r w:rsidR="00A07772" w:rsidRPr="0003639A">
        <w:rPr>
          <w:rFonts w:ascii="Times New Roman" w:hAnsi="Times New Roman" w:cs="Times New Roman"/>
          <w:bCs/>
          <w:szCs w:val="24"/>
        </w:rPr>
        <w:t>T</w:t>
      </w:r>
      <w:r w:rsidR="006A3A7A" w:rsidRPr="0003639A">
        <w:rPr>
          <w:rFonts w:ascii="Times New Roman" w:hAnsi="Times New Roman" w:cs="Times New Roman"/>
          <w:bCs/>
          <w:szCs w:val="24"/>
        </w:rPr>
        <w:t xml:space="preserve">his geometry </w:t>
      </w:r>
      <w:r w:rsidR="00A07772" w:rsidRPr="0003639A">
        <w:rPr>
          <w:rFonts w:ascii="Times New Roman" w:hAnsi="Times New Roman" w:cs="Times New Roman"/>
          <w:bCs/>
          <w:szCs w:val="24"/>
        </w:rPr>
        <w:t xml:space="preserve">is selected </w:t>
      </w:r>
      <w:r w:rsidR="00926B2C" w:rsidRPr="0003639A">
        <w:rPr>
          <w:rFonts w:ascii="Times New Roman" w:hAnsi="Times New Roman" w:cs="Times New Roman"/>
          <w:bCs/>
          <w:szCs w:val="24"/>
        </w:rPr>
        <w:t xml:space="preserve">in order </w:t>
      </w:r>
      <w:r w:rsidR="006A3A7A" w:rsidRPr="0003639A">
        <w:rPr>
          <w:rFonts w:ascii="Times New Roman" w:hAnsi="Times New Roman" w:cs="Times New Roman"/>
          <w:bCs/>
          <w:szCs w:val="24"/>
        </w:rPr>
        <w:t xml:space="preserve">to control the location </w:t>
      </w:r>
      <w:r w:rsidR="00A07772" w:rsidRPr="0003639A">
        <w:rPr>
          <w:rFonts w:ascii="Times New Roman" w:hAnsi="Times New Roman" w:cs="Times New Roman"/>
          <w:bCs/>
          <w:szCs w:val="24"/>
        </w:rPr>
        <w:t xml:space="preserve">for </w:t>
      </w:r>
      <w:r w:rsidR="006A3A7A" w:rsidRPr="0003639A">
        <w:rPr>
          <w:rFonts w:ascii="Times New Roman" w:hAnsi="Times New Roman" w:cs="Times New Roman"/>
          <w:bCs/>
          <w:szCs w:val="24"/>
        </w:rPr>
        <w:t xml:space="preserve">crack nucleation, </w:t>
      </w:r>
      <w:r w:rsidR="00926B2C" w:rsidRPr="0003639A">
        <w:rPr>
          <w:rFonts w:ascii="Times New Roman" w:hAnsi="Times New Roman" w:cs="Times New Roman"/>
          <w:bCs/>
          <w:szCs w:val="24"/>
        </w:rPr>
        <w:t xml:space="preserve">which </w:t>
      </w:r>
      <w:r w:rsidR="00A07772" w:rsidRPr="0003639A">
        <w:rPr>
          <w:rFonts w:ascii="Times New Roman" w:hAnsi="Times New Roman" w:cs="Times New Roman"/>
          <w:bCs/>
          <w:szCs w:val="24"/>
        </w:rPr>
        <w:t xml:space="preserve">should </w:t>
      </w:r>
      <w:r w:rsidR="00926B2C" w:rsidRPr="0003639A">
        <w:rPr>
          <w:rFonts w:ascii="Times New Roman" w:hAnsi="Times New Roman" w:cs="Times New Roman"/>
          <w:bCs/>
          <w:szCs w:val="24"/>
        </w:rPr>
        <w:t xml:space="preserve">happen from </w:t>
      </w:r>
      <w:r w:rsidR="007A00F2" w:rsidRPr="0003639A">
        <w:rPr>
          <w:rFonts w:ascii="Times New Roman" w:hAnsi="Times New Roman" w:cs="Times New Roman"/>
          <w:bCs/>
          <w:szCs w:val="24"/>
        </w:rPr>
        <w:t xml:space="preserve">the </w:t>
      </w:r>
      <w:r w:rsidR="00926B2C" w:rsidRPr="0003639A">
        <w:rPr>
          <w:rFonts w:ascii="Times New Roman" w:hAnsi="Times New Roman" w:cs="Times New Roman"/>
          <w:bCs/>
          <w:szCs w:val="24"/>
        </w:rPr>
        <w:t xml:space="preserve">points with </w:t>
      </w:r>
      <w:r w:rsidR="006A3A7A" w:rsidRPr="0003639A">
        <w:rPr>
          <w:rFonts w:ascii="Times New Roman" w:hAnsi="Times New Roman" w:cs="Times New Roman"/>
          <w:bCs/>
          <w:szCs w:val="24"/>
        </w:rPr>
        <w:t>maximum stress concentration</w:t>
      </w:r>
      <w:r w:rsidR="00926B2C" w:rsidRPr="0003639A">
        <w:rPr>
          <w:rFonts w:ascii="Times New Roman" w:hAnsi="Times New Roman" w:cs="Times New Roman"/>
          <w:bCs/>
          <w:szCs w:val="24"/>
        </w:rPr>
        <w:t xml:space="preserve"> factor</w:t>
      </w:r>
      <w:r w:rsidR="006A3A7A" w:rsidRPr="0003639A">
        <w:rPr>
          <w:rFonts w:ascii="Times New Roman" w:hAnsi="Times New Roman" w:cs="Times New Roman"/>
          <w:bCs/>
          <w:szCs w:val="24"/>
        </w:rPr>
        <w:t xml:space="preserve">.  </w:t>
      </w:r>
    </w:p>
    <w:p w14:paraId="327DD2F6" w14:textId="4BA1B500" w:rsidR="00BD64F7" w:rsidRPr="0003639A" w:rsidRDefault="00AA4659" w:rsidP="00F10CAE">
      <w:pPr>
        <w:spacing w:after="0" w:line="240" w:lineRule="auto"/>
        <w:ind w:firstLine="432"/>
        <w:jc w:val="both"/>
        <w:rPr>
          <w:rFonts w:ascii="Times New Roman" w:hAnsi="Times New Roman" w:cs="Times New Roman"/>
          <w:bCs/>
          <w:szCs w:val="24"/>
        </w:rPr>
      </w:pPr>
      <w:r w:rsidRPr="0003639A">
        <w:rPr>
          <w:rFonts w:ascii="Times New Roman" w:hAnsi="Times New Roman" w:cs="Times New Roman"/>
          <w:bCs/>
          <w:szCs w:val="24"/>
        </w:rPr>
        <w:t>Geometric parameters</w:t>
      </w:r>
      <w:r w:rsidR="00343B10" w:rsidRPr="0003639A">
        <w:rPr>
          <w:rFonts w:ascii="Times New Roman" w:hAnsi="Times New Roman" w:cs="Times New Roman"/>
          <w:bCs/>
          <w:szCs w:val="24"/>
        </w:rPr>
        <w:t xml:space="preserve"> </w:t>
      </w:r>
      <w:r w:rsidR="0021376A" w:rsidRPr="0003639A">
        <w:rPr>
          <w:rFonts w:ascii="Times New Roman" w:hAnsi="Times New Roman" w:cs="Times New Roman"/>
          <w:bCs/>
          <w:szCs w:val="24"/>
        </w:rPr>
        <w:t xml:space="preserve">used </w:t>
      </w:r>
      <w:r w:rsidR="00343B10" w:rsidRPr="0003639A">
        <w:rPr>
          <w:szCs w:val="16"/>
          <w:lang w:eastAsia="zh-CN"/>
        </w:rPr>
        <w:t xml:space="preserve">are shown in </w:t>
      </w:r>
      <w:r w:rsidR="006D2B2C" w:rsidRPr="0003639A">
        <w:rPr>
          <w:szCs w:val="16"/>
          <w:lang w:eastAsia="zh-CN"/>
        </w:rPr>
        <w:fldChar w:fldCharType="begin"/>
      </w:r>
      <w:r w:rsidR="006D2B2C" w:rsidRPr="0003639A">
        <w:rPr>
          <w:szCs w:val="16"/>
          <w:lang w:eastAsia="zh-CN"/>
        </w:rPr>
        <w:instrText xml:space="preserve"> REF _Ref37208765 \h  \* MERGEFORMAT </w:instrText>
      </w:r>
      <w:r w:rsidR="006D2B2C" w:rsidRPr="0003639A">
        <w:rPr>
          <w:szCs w:val="16"/>
          <w:lang w:eastAsia="zh-CN"/>
        </w:rPr>
      </w:r>
      <w:r w:rsidR="006D2B2C" w:rsidRPr="0003639A">
        <w:rPr>
          <w:szCs w:val="16"/>
          <w:lang w:eastAsia="zh-CN"/>
        </w:rPr>
        <w:fldChar w:fldCharType="separate"/>
      </w:r>
      <w:r w:rsidR="00432C3E" w:rsidRPr="0003639A">
        <w:t xml:space="preserve">Fig. </w:t>
      </w:r>
      <w:r w:rsidR="00432C3E" w:rsidRPr="0003639A">
        <w:rPr>
          <w:noProof/>
        </w:rPr>
        <w:t>3</w:t>
      </w:r>
      <w:r w:rsidR="006D2B2C" w:rsidRPr="0003639A">
        <w:rPr>
          <w:szCs w:val="16"/>
          <w:lang w:eastAsia="zh-CN"/>
        </w:rPr>
        <w:fldChar w:fldCharType="end"/>
      </w:r>
      <w:r w:rsidR="00E65ABF" w:rsidRPr="0003639A">
        <w:rPr>
          <w:rFonts w:ascii="Times New Roman" w:hAnsi="Times New Roman" w:cs="Times New Roman"/>
          <w:bCs/>
          <w:szCs w:val="24"/>
        </w:rPr>
        <w:t>. The thickness of the plate is considered to be 0.5 mm</w:t>
      </w:r>
      <w:r w:rsidR="00020787" w:rsidRPr="0003639A">
        <w:rPr>
          <w:rFonts w:ascii="Times New Roman" w:hAnsi="Times New Roman" w:cs="Times New Roman"/>
          <w:bCs/>
          <w:szCs w:val="24"/>
        </w:rPr>
        <w:t xml:space="preserve"> and used in the post-processing step to compute the total load on the plate for plotting load-displacement curves</w:t>
      </w:r>
      <w:r w:rsidR="00E65ABF" w:rsidRPr="0003639A">
        <w:rPr>
          <w:rFonts w:ascii="Times New Roman" w:hAnsi="Times New Roman" w:cs="Times New Roman"/>
          <w:bCs/>
          <w:szCs w:val="24"/>
        </w:rPr>
        <w:t xml:space="preserve">. </w:t>
      </w:r>
      <w:r w:rsidR="00353AA0" w:rsidRPr="0003639A">
        <w:rPr>
          <w:rFonts w:ascii="Times New Roman" w:hAnsi="Times New Roman" w:cs="Times New Roman"/>
          <w:bCs/>
          <w:szCs w:val="24"/>
        </w:rPr>
        <w:t>Material properties are chosen as</w:t>
      </w:r>
      <w:r w:rsidR="00842615" w:rsidRPr="0003639A">
        <w:rPr>
          <w:rFonts w:ascii="Times New Roman" w:hAnsi="Times New Roman" w:cs="Times New Roman"/>
          <w:bCs/>
          <w:szCs w:val="24"/>
        </w:rPr>
        <w:t>:</w:t>
      </w:r>
      <w:r w:rsidR="00353AA0" w:rsidRPr="0003639A">
        <w:rPr>
          <w:rFonts w:ascii="Times New Roman" w:hAnsi="Times New Roman" w:cs="Times New Roman"/>
          <w:bCs/>
          <w:szCs w:val="24"/>
        </w:rPr>
        <w:t xml:space="preserve"> </w:t>
      </w:r>
      <w:r w:rsidR="00353AA0" w:rsidRPr="0003639A">
        <w:rPr>
          <w:i/>
          <w:iCs/>
          <w:szCs w:val="24"/>
        </w:rPr>
        <w:t>E</w:t>
      </w:r>
      <w:r w:rsidR="00353AA0" w:rsidRPr="0003639A">
        <w:rPr>
          <w:szCs w:val="24"/>
        </w:rPr>
        <w:t xml:space="preserve"> = 192 </w:t>
      </w:r>
      <w:proofErr w:type="spellStart"/>
      <w:r w:rsidR="00353AA0" w:rsidRPr="0003639A">
        <w:rPr>
          <w:szCs w:val="24"/>
        </w:rPr>
        <w:t>GPa</w:t>
      </w:r>
      <w:proofErr w:type="spellEnd"/>
      <w:r w:rsidR="00353AA0" w:rsidRPr="0003639A">
        <w:rPr>
          <w:szCs w:val="24"/>
        </w:rPr>
        <w:t xml:space="preserve"> and </w:t>
      </w:r>
      <w:r w:rsidR="00353AA0" w:rsidRPr="0003639A">
        <w:rPr>
          <w:i/>
          <w:iCs/>
          <w:szCs w:val="24"/>
        </w:rPr>
        <w:t>G</w:t>
      </w:r>
      <w:r w:rsidR="00353AA0" w:rsidRPr="0003639A">
        <w:rPr>
          <w:szCs w:val="24"/>
          <w:vertAlign w:val="subscript"/>
        </w:rPr>
        <w:t>0</w:t>
      </w:r>
      <w:r w:rsidR="00353AA0" w:rsidRPr="0003639A">
        <w:rPr>
          <w:szCs w:val="24"/>
        </w:rPr>
        <w:t xml:space="preserve"> </w:t>
      </w:r>
      <m:oMath>
        <m:r>
          <w:rPr>
            <w:rFonts w:ascii="Cambria Math" w:hAnsi="Cambria Math"/>
            <w:szCs w:val="24"/>
          </w:rPr>
          <m:t>≈</m:t>
        </m:r>
      </m:oMath>
      <w:r w:rsidR="00353AA0" w:rsidRPr="0003639A">
        <w:rPr>
          <w:szCs w:val="24"/>
        </w:rPr>
        <w:t xml:space="preserve"> 8</w:t>
      </w:r>
      <w:r w:rsidR="00AE2441" w:rsidRPr="0003639A">
        <w:rPr>
          <w:szCs w:val="24"/>
        </w:rPr>
        <w:t>3</w:t>
      </w:r>
      <w:r w:rsidR="00353AA0" w:rsidRPr="0003639A">
        <w:rPr>
          <w:szCs w:val="24"/>
        </w:rPr>
        <w:t xml:space="preserve"> k</w:t>
      </w:r>
      <w:r w:rsidR="000D6890" w:rsidRPr="0003639A">
        <w:rPr>
          <w:szCs w:val="24"/>
        </w:rPr>
        <w:t>J</w:t>
      </w:r>
      <w:r w:rsidR="00353AA0" w:rsidRPr="0003639A">
        <w:rPr>
          <w:szCs w:val="24"/>
        </w:rPr>
        <w:t>/m</w:t>
      </w:r>
      <w:r w:rsidR="00353AA0" w:rsidRPr="0003639A">
        <w:rPr>
          <w:szCs w:val="24"/>
          <w:vertAlign w:val="superscript"/>
        </w:rPr>
        <w:t>2</w:t>
      </w:r>
      <w:r w:rsidR="009653BC" w:rsidRPr="0003639A">
        <w:rPr>
          <w:szCs w:val="24"/>
        </w:rPr>
        <w:t xml:space="preserve"> </w:t>
      </w:r>
      <w:r w:rsidR="009653BC" w:rsidRPr="0003639A">
        <w:rPr>
          <w:rFonts w:ascii="Times New Roman" w:eastAsia="Malgun Gothic" w:hAnsi="Times New Roman" w:cs="Times New Roman"/>
          <w:kern w:val="2"/>
          <w:szCs w:val="24"/>
          <w:lang w:eastAsia="ko-KR"/>
        </w:rPr>
        <w:t>(</w:t>
      </w:r>
      <w:r w:rsidR="0006040C" w:rsidRPr="0003639A">
        <w:rPr>
          <w:rFonts w:ascii="Times New Roman" w:eastAsia="Malgun Gothic" w:hAnsi="Times New Roman" w:cs="Times New Roman"/>
          <w:kern w:val="2"/>
          <w:szCs w:val="24"/>
          <w:lang w:eastAsia="ko-KR"/>
        </w:rPr>
        <w:t xml:space="preserve">Section </w:t>
      </w:r>
      <w:r w:rsidR="009653BC" w:rsidRPr="0003639A">
        <w:rPr>
          <w:rFonts w:ascii="Times New Roman" w:eastAsia="Malgun Gothic" w:hAnsi="Times New Roman" w:cs="Times New Roman"/>
          <w:kern w:val="2"/>
          <w:szCs w:val="24"/>
          <w:lang w:eastAsia="ko-KR"/>
        </w:rPr>
        <w:t xml:space="preserve">9.1 </w:t>
      </w:r>
      <w:r w:rsidR="00E01C83" w:rsidRPr="0003639A">
        <w:rPr>
          <w:rFonts w:ascii="Times New Roman" w:eastAsia="Malgun Gothic" w:hAnsi="Times New Roman" w:cs="Times New Roman"/>
          <w:kern w:val="2"/>
          <w:szCs w:val="24"/>
          <w:lang w:eastAsia="ko-KR"/>
        </w:rPr>
        <w:t>of</w:t>
      </w:r>
      <w:r w:rsidR="009653BC" w:rsidRPr="0003639A">
        <w:rPr>
          <w:rFonts w:ascii="Times New Roman" w:eastAsia="Malgun Gothic" w:hAnsi="Times New Roman" w:cs="Times New Roman"/>
          <w:kern w:val="2"/>
          <w:szCs w:val="24"/>
          <w:lang w:eastAsia="ko-KR"/>
        </w:rPr>
        <w:t xml:space="preserve"> </w:t>
      </w:r>
      <w:r w:rsidR="009653BC" w:rsidRPr="0003639A">
        <w:rPr>
          <w:rFonts w:ascii="Times New Roman" w:eastAsia="Malgun Gothic" w:hAnsi="Times New Roman" w:cs="Times New Roman"/>
          <w:kern w:val="2"/>
          <w:szCs w:val="24"/>
          <w:lang w:eastAsia="ko-KR"/>
        </w:rPr>
        <w:fldChar w:fldCharType="begin"/>
      </w:r>
      <w:r w:rsidR="00F10CAE" w:rsidRPr="0003639A">
        <w:rPr>
          <w:rFonts w:ascii="Times New Roman" w:eastAsia="Malgun Gothic" w:hAnsi="Times New Roman" w:cs="Times New Roman"/>
          <w:kern w:val="2"/>
          <w:szCs w:val="24"/>
          <w:lang w:eastAsia="ko-KR"/>
        </w:rPr>
        <w:instrText xml:space="preserve"> ADDIN EN.CITE &lt;EndNote&gt;&lt;Cite&gt;&lt;Author&gt;Madenci&lt;/Author&gt;&lt;Year&gt;2014&lt;/Year&gt;&lt;RecNum&gt;55&lt;/RecNum&gt;&lt;DisplayText&gt;[54]&lt;/DisplayText&gt;&lt;record&gt;&lt;rec-number&gt;55&lt;/rec-number&gt;&lt;foreign-keys&gt;&lt;key app="EN" db-id="09eexwsd8fsvf0e9wvpxv5eosfeedxp5vvrs" timestamp="1604266596"&gt;55&lt;/key&gt;&lt;/foreign-keys&gt;&lt;ref-type name="Book"&gt;6&lt;/ref-type&gt;&lt;contributors&gt;&lt;authors&gt;&lt;author&gt;Madenci, Erdogan&lt;/author&gt;&lt;author&gt;Oterkus, Erkan&lt;/author&gt;&lt;/authors&gt;&lt;/contributors&gt;&lt;titles&gt;&lt;title&gt;Peridynamic Theory and Its Applications&lt;/title&gt;&lt;/titles&gt;&lt;volume&gt;17&lt;/volume&gt;&lt;dates&gt;&lt;year&gt;2014&lt;/year&gt;&lt;/dates&gt;&lt;publisher&gt;Springer&lt;/publisher&gt;&lt;urls&gt;&lt;/urls&gt;&lt;/record&gt;&lt;/Cite&gt;&lt;/EndNote&gt;</w:instrText>
      </w:r>
      <w:r w:rsidR="009653BC" w:rsidRPr="0003639A">
        <w:rPr>
          <w:rFonts w:ascii="Times New Roman" w:eastAsia="Malgun Gothic" w:hAnsi="Times New Roman" w:cs="Times New Roman"/>
          <w:kern w:val="2"/>
          <w:szCs w:val="24"/>
          <w:lang w:eastAsia="ko-KR"/>
        </w:rPr>
        <w:fldChar w:fldCharType="separate"/>
      </w:r>
      <w:r w:rsidR="00F10CAE" w:rsidRPr="0003639A">
        <w:rPr>
          <w:rFonts w:ascii="Times New Roman" w:eastAsia="Malgun Gothic" w:hAnsi="Times New Roman" w:cs="Times New Roman"/>
          <w:noProof/>
          <w:kern w:val="2"/>
          <w:szCs w:val="24"/>
          <w:lang w:eastAsia="ko-KR"/>
        </w:rPr>
        <w:t>[54]</w:t>
      </w:r>
      <w:r w:rsidR="009653BC" w:rsidRPr="0003639A">
        <w:rPr>
          <w:rFonts w:ascii="Times New Roman" w:eastAsia="Malgun Gothic" w:hAnsi="Times New Roman" w:cs="Times New Roman"/>
          <w:kern w:val="2"/>
          <w:szCs w:val="24"/>
          <w:lang w:eastAsia="ko-KR"/>
        </w:rPr>
        <w:fldChar w:fldCharType="end"/>
      </w:r>
      <w:r w:rsidR="009653BC" w:rsidRPr="0003639A">
        <w:rPr>
          <w:rFonts w:ascii="Times New Roman" w:eastAsia="Malgun Gothic" w:hAnsi="Times New Roman" w:cs="Times New Roman"/>
          <w:kern w:val="2"/>
          <w:szCs w:val="24"/>
          <w:lang w:eastAsia="ko-KR"/>
        </w:rPr>
        <w:t>)</w:t>
      </w:r>
      <w:r w:rsidR="009366CE" w:rsidRPr="0003639A">
        <w:rPr>
          <w:rFonts w:ascii="Times New Roman" w:eastAsia="Malgun Gothic" w:hAnsi="Times New Roman" w:cs="Times New Roman"/>
          <w:kern w:val="2"/>
          <w:szCs w:val="24"/>
          <w:lang w:eastAsia="ko-KR"/>
        </w:rPr>
        <w:t xml:space="preserve">. </w:t>
      </w:r>
      <w:r w:rsidR="00C01DD9" w:rsidRPr="0003639A">
        <w:rPr>
          <w:rFonts w:ascii="Times New Roman" w:eastAsia="Malgun Gothic" w:hAnsi="Times New Roman" w:cs="Times New Roman"/>
          <w:kern w:val="2"/>
          <w:szCs w:val="24"/>
          <w:lang w:eastAsia="ko-KR"/>
        </w:rPr>
        <w:t>Note that w</w:t>
      </w:r>
      <w:r w:rsidR="009366CE" w:rsidRPr="0003639A">
        <w:rPr>
          <w:rFonts w:ascii="Times New Roman" w:eastAsia="Malgun Gothic" w:hAnsi="Times New Roman" w:cs="Times New Roman"/>
          <w:kern w:val="2"/>
          <w:szCs w:val="24"/>
          <w:lang w:eastAsia="ko-KR"/>
        </w:rPr>
        <w:t xml:space="preserve">e calculated </w:t>
      </w:r>
      <w:r w:rsidR="009366CE" w:rsidRPr="0003639A">
        <w:rPr>
          <w:i/>
          <w:iCs/>
          <w:szCs w:val="24"/>
        </w:rPr>
        <w:t>G</w:t>
      </w:r>
      <w:r w:rsidR="009366CE" w:rsidRPr="0003639A">
        <w:rPr>
          <w:szCs w:val="24"/>
          <w:vertAlign w:val="subscript"/>
        </w:rPr>
        <w:t>0</w:t>
      </w:r>
      <w:r w:rsidR="009366CE" w:rsidRPr="0003639A">
        <w:rPr>
          <w:rFonts w:ascii="Times New Roman" w:eastAsia="Malgun Gothic" w:hAnsi="Times New Roman" w:cs="Times New Roman"/>
          <w:kern w:val="2"/>
          <w:szCs w:val="24"/>
          <w:lang w:eastAsia="ko-KR"/>
        </w:rPr>
        <w:t xml:space="preserve"> through</w:t>
      </w:r>
      <w:r w:rsidR="00C01DD9" w:rsidRPr="0003639A">
        <w:rPr>
          <w:rFonts w:ascii="Times New Roman" w:eastAsia="Malgun Gothic" w:hAnsi="Times New Roman" w:cs="Times New Roman"/>
          <w:kern w:val="2"/>
          <w:szCs w:val="24"/>
          <w:lang w:eastAsia="ko-KR"/>
        </w:rPr>
        <w:t xml:space="preserve"> </w:t>
      </w:r>
      <w:r w:rsidR="00C01DD9" w:rsidRPr="0003639A">
        <w:rPr>
          <w:rFonts w:ascii="Times New Roman" w:eastAsia="SimSun" w:hAnsi="Times New Roman" w:cs="Times New Roman"/>
          <w:kern w:val="2"/>
          <w:szCs w:val="24"/>
        </w:rPr>
        <w:t xml:space="preserve">Eq. </w:t>
      </w:r>
      <w:r w:rsidR="007712F4" w:rsidRPr="0003639A">
        <w:rPr>
          <w:rFonts w:ascii="Times New Roman" w:eastAsia="SimSun" w:hAnsi="Times New Roman" w:cs="Times New Roman"/>
          <w:kern w:val="2"/>
          <w:szCs w:val="24"/>
        </w:rPr>
        <w:fldChar w:fldCharType="begin"/>
      </w:r>
      <w:r w:rsidR="007712F4" w:rsidRPr="0003639A">
        <w:rPr>
          <w:rFonts w:ascii="Times New Roman" w:eastAsia="SimSun" w:hAnsi="Times New Roman" w:cs="Times New Roman"/>
          <w:kern w:val="2"/>
          <w:szCs w:val="24"/>
        </w:rPr>
        <w:instrText xml:space="preserve"> REF _Ref52482974 \n \h </w:instrText>
      </w:r>
      <w:r w:rsidR="0003639A">
        <w:rPr>
          <w:rFonts w:ascii="Times New Roman" w:eastAsia="SimSun" w:hAnsi="Times New Roman" w:cs="Times New Roman"/>
          <w:kern w:val="2"/>
          <w:szCs w:val="24"/>
        </w:rPr>
        <w:instrText xml:space="preserve"> \* MERGEFORMAT </w:instrText>
      </w:r>
      <w:r w:rsidR="007712F4" w:rsidRPr="0003639A">
        <w:rPr>
          <w:rFonts w:ascii="Times New Roman" w:eastAsia="SimSun" w:hAnsi="Times New Roman" w:cs="Times New Roman"/>
          <w:kern w:val="2"/>
          <w:szCs w:val="24"/>
        </w:rPr>
      </w:r>
      <w:r w:rsidR="007712F4" w:rsidRPr="0003639A">
        <w:rPr>
          <w:rFonts w:ascii="Times New Roman" w:eastAsia="SimSun" w:hAnsi="Times New Roman" w:cs="Times New Roman"/>
          <w:kern w:val="2"/>
          <w:szCs w:val="24"/>
        </w:rPr>
        <w:fldChar w:fldCharType="separate"/>
      </w:r>
      <w:r w:rsidR="00432C3E" w:rsidRPr="0003639A">
        <w:rPr>
          <w:rFonts w:ascii="Times New Roman" w:eastAsia="SimSun" w:hAnsi="Times New Roman" w:cs="Times New Roman"/>
          <w:kern w:val="2"/>
          <w:szCs w:val="24"/>
          <w:cs/>
        </w:rPr>
        <w:t>‎</w:t>
      </w:r>
      <w:r w:rsidR="00432C3E" w:rsidRPr="0003639A">
        <w:rPr>
          <w:rFonts w:ascii="Times New Roman" w:eastAsia="SimSun" w:hAnsi="Times New Roman" w:cs="Times New Roman"/>
          <w:kern w:val="2"/>
          <w:szCs w:val="24"/>
        </w:rPr>
        <w:t>(8)</w:t>
      </w:r>
      <w:r w:rsidR="007712F4" w:rsidRPr="0003639A">
        <w:rPr>
          <w:rFonts w:ascii="Times New Roman" w:eastAsia="SimSun" w:hAnsi="Times New Roman" w:cs="Times New Roman"/>
          <w:kern w:val="2"/>
          <w:szCs w:val="24"/>
        </w:rPr>
        <w:fldChar w:fldCharType="end"/>
      </w:r>
      <w:r w:rsidR="007712F4" w:rsidRPr="0003639A">
        <w:rPr>
          <w:rFonts w:ascii="Times New Roman" w:eastAsia="SimSun" w:hAnsi="Times New Roman" w:cs="Times New Roman"/>
          <w:kern w:val="2"/>
          <w:szCs w:val="24"/>
        </w:rPr>
        <w:t xml:space="preserve"> </w:t>
      </w:r>
      <w:r w:rsidR="00C01DD9" w:rsidRPr="0003639A">
        <w:rPr>
          <w:rFonts w:ascii="Times New Roman" w:eastAsia="Malgun Gothic" w:hAnsi="Times New Roman" w:cs="Times New Roman"/>
          <w:kern w:val="2"/>
          <w:szCs w:val="24"/>
          <w:lang w:eastAsia="ko-KR"/>
        </w:rPr>
        <w:t xml:space="preserve">with </w:t>
      </w:r>
      <w:r w:rsidR="009366CE" w:rsidRPr="0003639A">
        <w:rPr>
          <w:rFonts w:ascii="Times New Roman" w:eastAsia="Malgun Gothic" w:hAnsi="Times New Roman" w:cs="Times New Roman"/>
          <w:kern w:val="2"/>
          <w:szCs w:val="24"/>
          <w:lang w:eastAsia="ko-KR"/>
        </w:rPr>
        <w:t>the critical bond strain (</w:t>
      </w:r>
      <m:oMath>
        <m:sSub>
          <m:sSubPr>
            <m:ctrlPr>
              <w:rPr>
                <w:rFonts w:ascii="Cambria Math" w:hAnsi="Cambria Math"/>
                <w:i/>
              </w:rPr>
            </m:ctrlPr>
          </m:sSubPr>
          <m:e>
            <m:r>
              <w:rPr>
                <w:rFonts w:ascii="Cambria Math" w:hAnsi="Cambria Math"/>
              </w:rPr>
              <m:t>s</m:t>
            </m:r>
          </m:e>
          <m:sub>
            <m:r>
              <w:rPr>
                <w:rFonts w:ascii="Cambria Math" w:hAnsi="Cambria Math"/>
              </w:rPr>
              <m:t>0</m:t>
            </m:r>
          </m:sub>
        </m:sSub>
      </m:oMath>
      <w:r w:rsidR="009366CE" w:rsidRPr="0003639A">
        <w:rPr>
          <w:rFonts w:ascii="Times New Roman" w:eastAsia="SimSun" w:hAnsi="Times New Roman" w:cs="Times New Roman"/>
        </w:rPr>
        <w:t xml:space="preserve">=0.02), </w:t>
      </w:r>
      <w:r w:rsidR="00C01DD9" w:rsidRPr="0003639A">
        <w:rPr>
          <w:rFonts w:ascii="Times New Roman" w:eastAsia="SimSun" w:hAnsi="Times New Roman" w:cs="Times New Roman"/>
        </w:rPr>
        <w:t xml:space="preserve">the </w:t>
      </w:r>
      <w:r w:rsidR="009366CE" w:rsidRPr="0003639A">
        <w:rPr>
          <w:rFonts w:ascii="Times New Roman" w:eastAsia="SimSun" w:hAnsi="Times New Roman" w:cs="Times New Roman"/>
        </w:rPr>
        <w:t xml:space="preserve">horizon size and </w:t>
      </w:r>
      <w:r w:rsidR="00C01DD9" w:rsidRPr="0003639A">
        <w:rPr>
          <w:rFonts w:ascii="Times New Roman" w:eastAsia="SimSun" w:hAnsi="Times New Roman" w:cs="Times New Roman"/>
        </w:rPr>
        <w:t xml:space="preserve">the elastic modulus given in </w:t>
      </w:r>
      <w:r w:rsidR="00C01DD9" w:rsidRPr="0003639A">
        <w:rPr>
          <w:rFonts w:ascii="Times New Roman" w:eastAsia="Malgun Gothic" w:hAnsi="Times New Roman" w:cs="Times New Roman"/>
          <w:kern w:val="2"/>
          <w:szCs w:val="24"/>
          <w:lang w:eastAsia="ko-KR"/>
        </w:rPr>
        <w:t xml:space="preserve">Section 9.1 of </w:t>
      </w:r>
      <w:r w:rsidR="00C01DD9" w:rsidRPr="0003639A">
        <w:rPr>
          <w:rFonts w:ascii="Times New Roman" w:eastAsia="Malgun Gothic" w:hAnsi="Times New Roman" w:cs="Times New Roman"/>
          <w:kern w:val="2"/>
          <w:szCs w:val="24"/>
          <w:lang w:eastAsia="ko-KR"/>
        </w:rPr>
        <w:fldChar w:fldCharType="begin"/>
      </w:r>
      <w:r w:rsidR="00F10CAE" w:rsidRPr="0003639A">
        <w:rPr>
          <w:rFonts w:ascii="Times New Roman" w:eastAsia="Malgun Gothic" w:hAnsi="Times New Roman" w:cs="Times New Roman"/>
          <w:kern w:val="2"/>
          <w:szCs w:val="24"/>
          <w:lang w:eastAsia="ko-KR"/>
        </w:rPr>
        <w:instrText xml:space="preserve"> ADDIN EN.CITE &lt;EndNote&gt;&lt;Cite&gt;&lt;Author&gt;Madenci&lt;/Author&gt;&lt;Year&gt;2014&lt;/Year&gt;&lt;RecNum&gt;55&lt;/RecNum&gt;&lt;DisplayText&gt;[54]&lt;/DisplayText&gt;&lt;record&gt;&lt;rec-number&gt;55&lt;/rec-number&gt;&lt;foreign-keys&gt;&lt;key app="EN" db-id="09eexwsd8fsvf0e9wvpxv5eosfeedxp5vvrs" timestamp="1604266596"&gt;55&lt;/key&gt;&lt;/foreign-keys&gt;&lt;ref-type name="Book"&gt;6&lt;/ref-type&gt;&lt;contributors&gt;&lt;authors&gt;&lt;author&gt;Madenci, Erdogan&lt;/author&gt;&lt;author&gt;Oterkus, Erkan&lt;/author&gt;&lt;/authors&gt;&lt;/contributors&gt;&lt;titles&gt;&lt;title&gt;Peridynamic Theory and Its Applications&lt;/title&gt;&lt;/titles&gt;&lt;volume&gt;17&lt;/volume&gt;&lt;dates&gt;&lt;year&gt;2014&lt;/year&gt;&lt;/dates&gt;&lt;publisher&gt;Springer&lt;/publisher&gt;&lt;urls&gt;&lt;/urls&gt;&lt;/record&gt;&lt;/Cite&gt;&lt;/EndNote&gt;</w:instrText>
      </w:r>
      <w:r w:rsidR="00C01DD9" w:rsidRPr="0003639A">
        <w:rPr>
          <w:rFonts w:ascii="Times New Roman" w:eastAsia="Malgun Gothic" w:hAnsi="Times New Roman" w:cs="Times New Roman"/>
          <w:kern w:val="2"/>
          <w:szCs w:val="24"/>
          <w:lang w:eastAsia="ko-KR"/>
        </w:rPr>
        <w:fldChar w:fldCharType="separate"/>
      </w:r>
      <w:r w:rsidR="00F10CAE" w:rsidRPr="0003639A">
        <w:rPr>
          <w:rFonts w:ascii="Times New Roman" w:eastAsia="Malgun Gothic" w:hAnsi="Times New Roman" w:cs="Times New Roman"/>
          <w:noProof/>
          <w:kern w:val="2"/>
          <w:szCs w:val="24"/>
          <w:lang w:eastAsia="ko-KR"/>
        </w:rPr>
        <w:t>[54]</w:t>
      </w:r>
      <w:r w:rsidR="00C01DD9" w:rsidRPr="0003639A">
        <w:rPr>
          <w:rFonts w:ascii="Times New Roman" w:eastAsia="Malgun Gothic" w:hAnsi="Times New Roman" w:cs="Times New Roman"/>
          <w:kern w:val="2"/>
          <w:szCs w:val="24"/>
          <w:lang w:eastAsia="ko-KR"/>
        </w:rPr>
        <w:fldChar w:fldCharType="end"/>
      </w:r>
      <w:r w:rsidR="00C01DD9" w:rsidRPr="0003639A">
        <w:rPr>
          <w:rFonts w:ascii="Times New Roman" w:eastAsia="Malgun Gothic" w:hAnsi="Times New Roman" w:cs="Times New Roman"/>
          <w:kern w:val="2"/>
          <w:szCs w:val="24"/>
          <w:lang w:eastAsia="ko-KR"/>
        </w:rPr>
        <w:t>.</w:t>
      </w:r>
      <w:r w:rsidR="00307BF9" w:rsidRPr="0003639A">
        <w:rPr>
          <w:rFonts w:ascii="Times New Roman" w:eastAsia="Malgun Gothic" w:hAnsi="Times New Roman" w:cs="Times New Roman"/>
          <w:kern w:val="2"/>
          <w:szCs w:val="24"/>
          <w:lang w:eastAsia="ko-KR"/>
        </w:rPr>
        <w:t xml:space="preserve"> </w:t>
      </w:r>
      <w:r w:rsidR="000C2C22" w:rsidRPr="0003639A">
        <w:rPr>
          <w:rFonts w:ascii="Times New Roman" w:eastAsia="SimSun" w:hAnsi="Times New Roman" w:cs="Times New Roman"/>
          <w:kern w:val="2"/>
          <w:szCs w:val="24"/>
        </w:rPr>
        <w:t xml:space="preserve">The material properties are hypothetical </w:t>
      </w:r>
      <w:r w:rsidR="00705847" w:rsidRPr="0003639A">
        <w:rPr>
          <w:rFonts w:ascii="Times New Roman" w:eastAsia="SimSun" w:hAnsi="Times New Roman" w:cs="Times New Roman"/>
          <w:kern w:val="2"/>
          <w:szCs w:val="24"/>
        </w:rPr>
        <w:t>values that</w:t>
      </w:r>
      <w:r w:rsidR="000C2C22" w:rsidRPr="0003639A">
        <w:rPr>
          <w:rFonts w:ascii="Times New Roman" w:eastAsia="SimSun" w:hAnsi="Times New Roman" w:cs="Times New Roman"/>
          <w:kern w:val="2"/>
          <w:szCs w:val="24"/>
        </w:rPr>
        <w:t xml:space="preserve"> under certain conditions may lead to brittle or quasi-brittle fracture behavior (in section </w:t>
      </w:r>
      <w:r w:rsidR="000C2C22" w:rsidRPr="0003639A">
        <w:rPr>
          <w:rFonts w:ascii="Times New Roman" w:eastAsia="SimSun" w:hAnsi="Times New Roman" w:cs="Times New Roman"/>
          <w:kern w:val="2"/>
          <w:szCs w:val="24"/>
        </w:rPr>
        <w:fldChar w:fldCharType="begin"/>
      </w:r>
      <w:r w:rsidR="000C2C22" w:rsidRPr="0003639A">
        <w:rPr>
          <w:rFonts w:ascii="Times New Roman" w:eastAsia="SimSun" w:hAnsi="Times New Roman" w:cs="Times New Roman"/>
          <w:kern w:val="2"/>
          <w:szCs w:val="24"/>
        </w:rPr>
        <w:instrText xml:space="preserve"> REF _Ref38051940 \n \h </w:instrText>
      </w:r>
      <w:r w:rsidR="0003639A">
        <w:rPr>
          <w:rFonts w:ascii="Times New Roman" w:eastAsia="SimSun" w:hAnsi="Times New Roman" w:cs="Times New Roman"/>
          <w:kern w:val="2"/>
          <w:szCs w:val="24"/>
        </w:rPr>
        <w:instrText xml:space="preserve"> \* MERGEFORMAT </w:instrText>
      </w:r>
      <w:r w:rsidR="000C2C22" w:rsidRPr="0003639A">
        <w:rPr>
          <w:rFonts w:ascii="Times New Roman" w:eastAsia="SimSun" w:hAnsi="Times New Roman" w:cs="Times New Roman"/>
          <w:kern w:val="2"/>
          <w:szCs w:val="24"/>
        </w:rPr>
      </w:r>
      <w:r w:rsidR="000C2C22" w:rsidRPr="0003639A">
        <w:rPr>
          <w:rFonts w:ascii="Times New Roman" w:eastAsia="SimSun" w:hAnsi="Times New Roman" w:cs="Times New Roman"/>
          <w:kern w:val="2"/>
          <w:szCs w:val="24"/>
        </w:rPr>
        <w:fldChar w:fldCharType="separate"/>
      </w:r>
      <w:r w:rsidR="00432C3E" w:rsidRPr="0003639A">
        <w:rPr>
          <w:rFonts w:ascii="Times New Roman" w:eastAsia="SimSun" w:hAnsi="Times New Roman" w:cs="Times New Roman"/>
          <w:kern w:val="2"/>
          <w:szCs w:val="24"/>
          <w:cs/>
        </w:rPr>
        <w:t>‎</w:t>
      </w:r>
      <w:r w:rsidR="00432C3E" w:rsidRPr="0003639A">
        <w:rPr>
          <w:rFonts w:ascii="Times New Roman" w:eastAsia="SimSun" w:hAnsi="Times New Roman" w:cs="Times New Roman"/>
          <w:kern w:val="2"/>
          <w:szCs w:val="24"/>
        </w:rPr>
        <w:t>4.2</w:t>
      </w:r>
      <w:r w:rsidR="000C2C22" w:rsidRPr="0003639A">
        <w:rPr>
          <w:rFonts w:ascii="Times New Roman" w:eastAsia="SimSun" w:hAnsi="Times New Roman" w:cs="Times New Roman"/>
          <w:kern w:val="2"/>
          <w:szCs w:val="24"/>
        </w:rPr>
        <w:fldChar w:fldCharType="end"/>
      </w:r>
      <w:r w:rsidR="000C2C22" w:rsidRPr="0003639A">
        <w:rPr>
          <w:rFonts w:ascii="Times New Roman" w:eastAsia="SimSun" w:hAnsi="Times New Roman" w:cs="Times New Roman"/>
          <w:kern w:val="2"/>
          <w:szCs w:val="24"/>
        </w:rPr>
        <w:t xml:space="preserve"> we will show how we control the fracture behavior to be brittle and quasi-brittle</w:t>
      </w:r>
      <w:r w:rsidR="00705847" w:rsidRPr="0003639A">
        <w:rPr>
          <w:rFonts w:ascii="Times New Roman" w:eastAsia="SimSun" w:hAnsi="Times New Roman" w:cs="Times New Roman"/>
          <w:kern w:val="2"/>
          <w:szCs w:val="24"/>
        </w:rPr>
        <w:t xml:space="preserve"> by involving an extra material property</w:t>
      </w:r>
      <w:r w:rsidR="000C2C22" w:rsidRPr="0003639A">
        <w:rPr>
          <w:rFonts w:ascii="Times New Roman" w:eastAsia="SimSun" w:hAnsi="Times New Roman" w:cs="Times New Roman"/>
          <w:kern w:val="2"/>
          <w:szCs w:val="24"/>
        </w:rPr>
        <w:t>)</w:t>
      </w:r>
    </w:p>
    <w:p w14:paraId="37A9D8CA" w14:textId="484B6879" w:rsidR="0086589A" w:rsidRPr="0003639A" w:rsidRDefault="00F36DE4" w:rsidP="00E31206">
      <w:pPr>
        <w:spacing w:after="0" w:line="240" w:lineRule="auto"/>
        <w:ind w:firstLine="432"/>
        <w:jc w:val="both"/>
        <w:rPr>
          <w:rFonts w:cstheme="majorBidi"/>
          <w:bCs/>
          <w:szCs w:val="24"/>
        </w:rPr>
      </w:pPr>
      <w:r w:rsidRPr="0003639A">
        <w:rPr>
          <w:rFonts w:ascii="Times New Roman" w:hAnsi="Times New Roman" w:cs="Times New Roman"/>
          <w:bCs/>
          <w:szCs w:val="24"/>
        </w:rPr>
        <w:lastRenderedPageBreak/>
        <w:t xml:space="preserve">A </w:t>
      </w:r>
      <w:r w:rsidR="004C50A4" w:rsidRPr="0003639A">
        <w:rPr>
          <w:rFonts w:ascii="Times New Roman" w:hAnsi="Times New Roman" w:cs="Times New Roman"/>
          <w:bCs/>
          <w:szCs w:val="24"/>
        </w:rPr>
        <w:t xml:space="preserve">vertical </w:t>
      </w:r>
      <w:r w:rsidRPr="0003639A">
        <w:rPr>
          <w:rFonts w:ascii="Times New Roman" w:hAnsi="Times New Roman" w:cs="Times New Roman"/>
          <w:bCs/>
          <w:szCs w:val="24"/>
        </w:rPr>
        <w:t>displac</w:t>
      </w:r>
      <w:r w:rsidR="002618F8" w:rsidRPr="0003639A">
        <w:rPr>
          <w:rFonts w:ascii="Times New Roman" w:hAnsi="Times New Roman" w:cs="Times New Roman"/>
          <w:bCs/>
          <w:szCs w:val="24"/>
        </w:rPr>
        <w:t>e</w:t>
      </w:r>
      <w:r w:rsidRPr="0003639A">
        <w:rPr>
          <w:rFonts w:ascii="Times New Roman" w:hAnsi="Times New Roman" w:cs="Times New Roman"/>
          <w:bCs/>
          <w:szCs w:val="24"/>
        </w:rPr>
        <w:t>ment-cont</w:t>
      </w:r>
      <w:r w:rsidR="002618F8" w:rsidRPr="0003639A">
        <w:rPr>
          <w:rFonts w:ascii="Times New Roman" w:hAnsi="Times New Roman" w:cs="Times New Roman"/>
          <w:bCs/>
          <w:szCs w:val="24"/>
        </w:rPr>
        <w:t>r</w:t>
      </w:r>
      <w:r w:rsidRPr="0003639A">
        <w:rPr>
          <w:rFonts w:ascii="Times New Roman" w:hAnsi="Times New Roman" w:cs="Times New Roman"/>
          <w:bCs/>
          <w:szCs w:val="24"/>
        </w:rPr>
        <w:t xml:space="preserve">olled type loading with a constant rate of </w:t>
      </w:r>
      <w:r w:rsidR="00020787" w:rsidRPr="0003639A">
        <w:rPr>
          <w:rFonts w:ascii="Times New Roman" w:hAnsi="Times New Roman" w:cs="Times New Roman"/>
          <w:bCs/>
          <w:szCs w:val="24"/>
        </w:rPr>
        <w:t>0.</w:t>
      </w:r>
      <w:r w:rsidRPr="0003639A">
        <w:rPr>
          <w:rFonts w:ascii="Times New Roman" w:hAnsi="Times New Roman" w:cs="Times New Roman"/>
          <w:bCs/>
          <w:szCs w:val="24"/>
        </w:rPr>
        <w:t>275</w:t>
      </w:r>
      <w:r w:rsidR="00020787" w:rsidRPr="0003639A">
        <w:rPr>
          <w:rFonts w:ascii="Times New Roman" w:hAnsi="Times New Roman" w:cs="Times New Roman"/>
          <w:bCs/>
          <w:szCs w:val="24"/>
        </w:rPr>
        <w:t>µ</w:t>
      </w:r>
      <w:r w:rsidRPr="0003639A">
        <w:rPr>
          <w:rFonts w:ascii="Times New Roman" w:hAnsi="Times New Roman" w:cs="Times New Roman"/>
          <w:bCs/>
          <w:szCs w:val="24"/>
        </w:rPr>
        <w:t>m</w:t>
      </w:r>
      <w:r w:rsidR="004C50A4" w:rsidRPr="0003639A">
        <w:rPr>
          <w:rFonts w:ascii="Times New Roman" w:hAnsi="Times New Roman" w:cs="Times New Roman"/>
          <w:bCs/>
          <w:szCs w:val="24"/>
        </w:rPr>
        <w:t xml:space="preserve"> per</w:t>
      </w:r>
      <w:r w:rsidR="002B3964" w:rsidRPr="0003639A">
        <w:rPr>
          <w:rFonts w:ascii="Times New Roman" w:hAnsi="Times New Roman" w:cs="Times New Roman"/>
          <w:bCs/>
          <w:szCs w:val="24"/>
        </w:rPr>
        <w:t xml:space="preserve"> step</w:t>
      </w:r>
      <w:r w:rsidRPr="0003639A">
        <w:rPr>
          <w:rFonts w:ascii="Times New Roman" w:hAnsi="Times New Roman" w:cs="Times New Roman"/>
          <w:bCs/>
          <w:szCs w:val="24"/>
        </w:rPr>
        <w:t xml:space="preserve"> is applied to each end of the plate</w:t>
      </w:r>
      <w:r w:rsidR="002B3964" w:rsidRPr="0003639A">
        <w:rPr>
          <w:rFonts w:ascii="Times New Roman" w:hAnsi="Times New Roman" w:cs="Times New Roman"/>
          <w:bCs/>
          <w:szCs w:val="24"/>
        </w:rPr>
        <w:t xml:space="preserve"> (see </w:t>
      </w:r>
      <w:r w:rsidR="006D2B2C" w:rsidRPr="0003639A">
        <w:rPr>
          <w:szCs w:val="16"/>
          <w:lang w:eastAsia="zh-CN"/>
        </w:rPr>
        <w:fldChar w:fldCharType="begin"/>
      </w:r>
      <w:r w:rsidR="006D2B2C" w:rsidRPr="0003639A">
        <w:rPr>
          <w:szCs w:val="16"/>
          <w:lang w:eastAsia="zh-CN"/>
        </w:rPr>
        <w:instrText xml:space="preserve"> REF _Ref37208765 \h  \* MERGEFORMAT </w:instrText>
      </w:r>
      <w:r w:rsidR="006D2B2C" w:rsidRPr="0003639A">
        <w:rPr>
          <w:szCs w:val="16"/>
          <w:lang w:eastAsia="zh-CN"/>
        </w:rPr>
      </w:r>
      <w:r w:rsidR="006D2B2C" w:rsidRPr="0003639A">
        <w:rPr>
          <w:szCs w:val="16"/>
          <w:lang w:eastAsia="zh-CN"/>
        </w:rPr>
        <w:fldChar w:fldCharType="separate"/>
      </w:r>
      <w:r w:rsidR="00432C3E" w:rsidRPr="0003639A">
        <w:t xml:space="preserve">Fig. </w:t>
      </w:r>
      <w:r w:rsidR="00432C3E" w:rsidRPr="0003639A">
        <w:rPr>
          <w:noProof/>
        </w:rPr>
        <w:t>3</w:t>
      </w:r>
      <w:r w:rsidR="006D2B2C" w:rsidRPr="0003639A">
        <w:rPr>
          <w:szCs w:val="16"/>
          <w:lang w:eastAsia="zh-CN"/>
        </w:rPr>
        <w:fldChar w:fldCharType="end"/>
      </w:r>
      <w:r w:rsidR="002B3964" w:rsidRPr="0003639A">
        <w:rPr>
          <w:szCs w:val="16"/>
          <w:lang w:eastAsia="zh-CN"/>
        </w:rPr>
        <w:t>)</w:t>
      </w:r>
      <w:r w:rsidRPr="0003639A">
        <w:rPr>
          <w:rFonts w:ascii="Times New Roman" w:hAnsi="Times New Roman" w:cs="Times New Roman"/>
          <w:bCs/>
          <w:szCs w:val="24"/>
        </w:rPr>
        <w:t xml:space="preserve">. </w:t>
      </w:r>
      <w:r w:rsidR="00C7334B" w:rsidRPr="0003639A">
        <w:rPr>
          <w:rFonts w:ascii="Times New Roman" w:hAnsi="Times New Roman" w:cs="Times New Roman"/>
          <w:bCs/>
          <w:szCs w:val="24"/>
        </w:rPr>
        <w:t xml:space="preserve">2D </w:t>
      </w:r>
      <w:r w:rsidR="00E31206" w:rsidRPr="0003639A">
        <w:rPr>
          <w:rFonts w:ascii="Times New Roman" w:hAnsi="Times New Roman" w:cs="Times New Roman"/>
          <w:bCs/>
          <w:szCs w:val="24"/>
        </w:rPr>
        <w:t xml:space="preserve">plane </w:t>
      </w:r>
      <w:r w:rsidR="00C7334B" w:rsidRPr="0003639A">
        <w:rPr>
          <w:rFonts w:ascii="Times New Roman" w:hAnsi="Times New Roman" w:cs="Times New Roman"/>
          <w:bCs/>
          <w:szCs w:val="24"/>
        </w:rPr>
        <w:t>stress condition</w:t>
      </w:r>
      <w:r w:rsidR="00CE17EA" w:rsidRPr="0003639A">
        <w:rPr>
          <w:rFonts w:ascii="Times New Roman" w:hAnsi="Times New Roman" w:cs="Times New Roman"/>
          <w:bCs/>
          <w:szCs w:val="24"/>
        </w:rPr>
        <w:t>s</w:t>
      </w:r>
      <w:r w:rsidR="00C7334B" w:rsidRPr="0003639A">
        <w:rPr>
          <w:rFonts w:ascii="Times New Roman" w:hAnsi="Times New Roman" w:cs="Times New Roman"/>
          <w:bCs/>
          <w:szCs w:val="24"/>
        </w:rPr>
        <w:t xml:space="preserve"> </w:t>
      </w:r>
      <w:r w:rsidR="00CE17EA" w:rsidRPr="0003639A">
        <w:rPr>
          <w:rFonts w:ascii="Times New Roman" w:hAnsi="Times New Roman" w:cs="Times New Roman"/>
          <w:bCs/>
          <w:szCs w:val="24"/>
        </w:rPr>
        <w:t>are</w:t>
      </w:r>
      <w:r w:rsidR="00C7334B" w:rsidRPr="0003639A">
        <w:rPr>
          <w:rFonts w:ascii="Times New Roman" w:hAnsi="Times New Roman" w:cs="Times New Roman"/>
          <w:bCs/>
          <w:szCs w:val="24"/>
        </w:rPr>
        <w:t xml:space="preserve"> considered. </w:t>
      </w:r>
      <w:r w:rsidRPr="0003639A">
        <w:rPr>
          <w:rFonts w:ascii="Times New Roman" w:hAnsi="Times New Roman" w:cs="Times New Roman"/>
          <w:bCs/>
          <w:szCs w:val="24"/>
        </w:rPr>
        <w:t xml:space="preserve">A dynamic relaxation method (ADR) solver with a time step of </w:t>
      </w:r>
      <m:oMath>
        <m:r>
          <w:rPr>
            <w:rFonts w:ascii="Cambria Math" w:eastAsia="SimSun" w:hAnsi="Cambria Math" w:cs="Times New Roman"/>
            <w:kern w:val="2"/>
            <w:lang w:bidi="fa-IR"/>
          </w:rPr>
          <m:t>Δt</m:t>
        </m:r>
      </m:oMath>
      <w:r w:rsidR="00361DCA" w:rsidRPr="0003639A">
        <w:rPr>
          <w:rFonts w:ascii="Times New Roman" w:hAnsi="Times New Roman" w:cs="Times New Roman"/>
          <w:bCs/>
          <w:szCs w:val="24"/>
        </w:rPr>
        <w:t xml:space="preserve"> = </w:t>
      </w:r>
      <w:r w:rsidRPr="0003639A">
        <w:rPr>
          <w:rFonts w:ascii="Times New Roman" w:hAnsi="Times New Roman" w:cs="Times New Roman"/>
          <w:bCs/>
          <w:szCs w:val="24"/>
        </w:rPr>
        <w:t>0.01 s is used</w:t>
      </w:r>
      <w:r w:rsidR="00361DCA" w:rsidRPr="0003639A">
        <w:rPr>
          <w:rFonts w:ascii="Times New Roman" w:hAnsi="Times New Roman" w:cs="Times New Roman"/>
          <w:bCs/>
          <w:szCs w:val="24"/>
        </w:rPr>
        <w:t xml:space="preserve"> (see </w:t>
      </w:r>
      <w:r w:rsidR="00361DCA" w:rsidRPr="0003639A">
        <w:rPr>
          <w:rFonts w:ascii="Times New Roman" w:eastAsia="SimSun" w:hAnsi="Times New Roman" w:cs="Times New Roman"/>
          <w:kern w:val="2"/>
        </w:rPr>
        <w:fldChar w:fldCharType="begin"/>
      </w:r>
      <w:r w:rsidR="00361DCA" w:rsidRPr="0003639A">
        <w:rPr>
          <w:rFonts w:ascii="Times New Roman" w:eastAsia="SimSun" w:hAnsi="Times New Roman" w:cs="Times New Roman"/>
          <w:kern w:val="2"/>
        </w:rPr>
        <w:instrText xml:space="preserve"> REF _Ref32550763 \h  \* MERGEFORMAT </w:instrText>
      </w:r>
      <w:r w:rsidR="00361DCA" w:rsidRPr="0003639A">
        <w:rPr>
          <w:rFonts w:ascii="Times New Roman" w:eastAsia="SimSun" w:hAnsi="Times New Roman" w:cs="Times New Roman"/>
          <w:kern w:val="2"/>
        </w:rPr>
      </w:r>
      <w:r w:rsidR="00361DCA" w:rsidRPr="0003639A">
        <w:rPr>
          <w:rFonts w:ascii="Times New Roman" w:eastAsia="SimSun" w:hAnsi="Times New Roman" w:cs="Times New Roman"/>
          <w:kern w:val="2"/>
        </w:rPr>
        <w:fldChar w:fldCharType="separate"/>
      </w:r>
      <w:r w:rsidR="00432C3E" w:rsidRPr="0003639A">
        <w:rPr>
          <w:szCs w:val="20"/>
        </w:rPr>
        <w:t xml:space="preserve">Appendix </w:t>
      </w:r>
      <w:r w:rsidR="00432C3E" w:rsidRPr="0003639A">
        <w:rPr>
          <w:noProof/>
          <w:szCs w:val="20"/>
        </w:rPr>
        <w:t>A</w:t>
      </w:r>
      <w:r w:rsidR="00361DCA" w:rsidRPr="0003639A">
        <w:rPr>
          <w:rFonts w:ascii="Times New Roman" w:eastAsia="SimSun" w:hAnsi="Times New Roman" w:cs="Times New Roman"/>
          <w:kern w:val="2"/>
        </w:rPr>
        <w:fldChar w:fldCharType="end"/>
      </w:r>
      <w:r w:rsidR="00361DCA" w:rsidRPr="0003639A">
        <w:rPr>
          <w:rFonts w:ascii="Times New Roman" w:eastAsia="SimSun" w:hAnsi="Times New Roman" w:cs="Times New Roman"/>
          <w:kern w:val="2"/>
        </w:rPr>
        <w:t>)</w:t>
      </w:r>
      <w:r w:rsidRPr="0003639A">
        <w:rPr>
          <w:rFonts w:ascii="Times New Roman" w:hAnsi="Times New Roman" w:cs="Times New Roman"/>
          <w:bCs/>
          <w:szCs w:val="24"/>
        </w:rPr>
        <w:t>.</w:t>
      </w:r>
      <w:r w:rsidR="0086589A" w:rsidRPr="0003639A">
        <w:rPr>
          <w:rFonts w:cstheme="majorBidi"/>
          <w:bCs/>
          <w:szCs w:val="24"/>
        </w:rPr>
        <w:t xml:space="preserve"> </w:t>
      </w:r>
    </w:p>
    <w:p w14:paraId="27FB03BB" w14:textId="7187FEC0" w:rsidR="0021376A" w:rsidRPr="0003639A" w:rsidRDefault="0086589A" w:rsidP="00257696">
      <w:pPr>
        <w:spacing w:after="0" w:line="240" w:lineRule="auto"/>
        <w:ind w:firstLine="432"/>
        <w:jc w:val="both"/>
        <w:rPr>
          <w:rFonts w:ascii="Times New Roman" w:hAnsi="Times New Roman" w:cs="Times New Roman"/>
          <w:bCs/>
          <w:szCs w:val="24"/>
        </w:rPr>
      </w:pPr>
      <w:r w:rsidRPr="0003639A">
        <w:rPr>
          <w:rFonts w:cstheme="majorBidi"/>
          <w:bCs/>
          <w:szCs w:val="24"/>
        </w:rPr>
        <w:t>We use non</w:t>
      </w:r>
      <w:r w:rsidRPr="0003639A">
        <w:rPr>
          <w:rFonts w:ascii="Times New Roman" w:hAnsi="Times New Roman" w:cs="Times New Roman"/>
          <w:bCs/>
          <w:szCs w:val="24"/>
        </w:rPr>
        <w:t xml:space="preserve">-uniform grids generated by ANSYS APDL (see Section </w:t>
      </w:r>
      <w:r w:rsidRPr="0003639A">
        <w:rPr>
          <w:rFonts w:ascii="Times New Roman" w:hAnsi="Times New Roman" w:cs="Times New Roman"/>
          <w:bCs/>
          <w:szCs w:val="24"/>
        </w:rPr>
        <w:fldChar w:fldCharType="begin"/>
      </w:r>
      <w:r w:rsidRPr="0003639A">
        <w:rPr>
          <w:rFonts w:ascii="Times New Roman" w:hAnsi="Times New Roman" w:cs="Times New Roman"/>
          <w:bCs/>
          <w:szCs w:val="24"/>
        </w:rPr>
        <w:instrText xml:space="preserve"> REF _Ref38051387 \n \h  \* MERGEFORMAT </w:instrText>
      </w:r>
      <w:r w:rsidRPr="0003639A">
        <w:rPr>
          <w:rFonts w:ascii="Times New Roman" w:hAnsi="Times New Roman" w:cs="Times New Roman"/>
          <w:bCs/>
          <w:szCs w:val="24"/>
        </w:rPr>
      </w:r>
      <w:r w:rsidRPr="0003639A">
        <w:rPr>
          <w:rFonts w:ascii="Times New Roman" w:hAnsi="Times New Roman" w:cs="Times New Roman"/>
          <w:bCs/>
          <w:szCs w:val="24"/>
        </w:rPr>
        <w:fldChar w:fldCharType="separate"/>
      </w:r>
      <w:r w:rsidR="00432C3E" w:rsidRPr="0003639A">
        <w:rPr>
          <w:rFonts w:ascii="Times New Roman" w:hAnsi="Times New Roman" w:cs="Times New Roman"/>
          <w:bCs/>
          <w:szCs w:val="24"/>
          <w:cs/>
        </w:rPr>
        <w:t>‎</w:t>
      </w:r>
      <w:r w:rsidR="00432C3E" w:rsidRPr="0003639A">
        <w:rPr>
          <w:rFonts w:ascii="Times New Roman" w:hAnsi="Times New Roman" w:cs="Times New Roman"/>
          <w:bCs/>
          <w:szCs w:val="24"/>
        </w:rPr>
        <w:t>2.2</w:t>
      </w:r>
      <w:r w:rsidRPr="0003639A">
        <w:rPr>
          <w:rFonts w:ascii="Times New Roman" w:hAnsi="Times New Roman" w:cs="Times New Roman"/>
          <w:bCs/>
          <w:szCs w:val="24"/>
        </w:rPr>
        <w:fldChar w:fldCharType="end"/>
      </w:r>
      <w:r w:rsidRPr="0003639A">
        <w:rPr>
          <w:rFonts w:ascii="Times New Roman" w:hAnsi="Times New Roman" w:cs="Times New Roman"/>
          <w:bCs/>
          <w:szCs w:val="24"/>
        </w:rPr>
        <w:t>) for an eighth of the structure, as shown in</w:t>
      </w:r>
      <w:r w:rsidR="00670B32" w:rsidRPr="0003639A">
        <w:rPr>
          <w:rFonts w:ascii="Times New Roman" w:hAnsi="Times New Roman" w:cs="Times New Roman"/>
          <w:bCs/>
          <w:szCs w:val="24"/>
        </w:rPr>
        <w:t xml:space="preserve"> </w:t>
      </w:r>
      <w:r w:rsidRPr="0003639A">
        <w:rPr>
          <w:rFonts w:ascii="Times New Roman" w:hAnsi="Times New Roman" w:cs="Times New Roman"/>
          <w:bCs/>
          <w:szCs w:val="24"/>
        </w:rPr>
        <w:t xml:space="preserve"> </w:t>
      </w:r>
      <w:r w:rsidRPr="0003639A">
        <w:rPr>
          <w:rFonts w:ascii="Times New Roman" w:hAnsi="Times New Roman" w:cs="Times New Roman"/>
          <w:bCs/>
          <w:szCs w:val="24"/>
        </w:rPr>
        <w:fldChar w:fldCharType="begin"/>
      </w:r>
      <w:r w:rsidRPr="0003639A">
        <w:rPr>
          <w:rFonts w:ascii="Times New Roman" w:hAnsi="Times New Roman" w:cs="Times New Roman"/>
          <w:bCs/>
          <w:szCs w:val="24"/>
        </w:rPr>
        <w:instrText xml:space="preserve"> REF _Ref37202838 \h  \* MERGEFORMAT </w:instrText>
      </w:r>
      <w:r w:rsidRPr="0003639A">
        <w:rPr>
          <w:rFonts w:ascii="Times New Roman" w:hAnsi="Times New Roman" w:cs="Times New Roman"/>
          <w:bCs/>
          <w:szCs w:val="24"/>
        </w:rPr>
      </w:r>
      <w:r w:rsidRPr="0003639A">
        <w:rPr>
          <w:rFonts w:ascii="Times New Roman" w:hAnsi="Times New Roman" w:cs="Times New Roman"/>
          <w:bCs/>
          <w:szCs w:val="24"/>
        </w:rPr>
        <w:fldChar w:fldCharType="separate"/>
      </w:r>
      <w:r w:rsidR="00432C3E" w:rsidRPr="0003639A">
        <w:rPr>
          <w:bCs/>
          <w:noProof/>
        </w:rPr>
        <w:t>Fig</w:t>
      </w:r>
      <w:r w:rsidR="00432C3E" w:rsidRPr="0003639A">
        <w:rPr>
          <w:bCs/>
        </w:rPr>
        <w:t xml:space="preserve">. </w:t>
      </w:r>
      <w:r w:rsidR="00432C3E" w:rsidRPr="0003639A">
        <w:rPr>
          <w:bCs/>
          <w:noProof/>
        </w:rPr>
        <w:t>4</w:t>
      </w:r>
      <w:r w:rsidRPr="0003639A">
        <w:rPr>
          <w:rFonts w:ascii="Times New Roman" w:hAnsi="Times New Roman" w:cs="Times New Roman"/>
          <w:bCs/>
          <w:szCs w:val="24"/>
        </w:rPr>
        <w:fldChar w:fldCharType="end"/>
      </w:r>
      <w:r w:rsidRPr="0003639A">
        <w:rPr>
          <w:rFonts w:ascii="Times New Roman" w:hAnsi="Times New Roman" w:cs="Times New Roman"/>
          <w:bCs/>
          <w:szCs w:val="24"/>
        </w:rPr>
        <w:t xml:space="preserve"> and </w:t>
      </w:r>
      <w:r w:rsidRPr="0003639A">
        <w:rPr>
          <w:rFonts w:ascii="Times New Roman" w:hAnsi="Times New Roman" w:cs="Times New Roman"/>
          <w:bCs/>
          <w:szCs w:val="24"/>
        </w:rPr>
        <w:fldChar w:fldCharType="begin"/>
      </w:r>
      <w:r w:rsidRPr="0003639A">
        <w:rPr>
          <w:rFonts w:ascii="Times New Roman" w:hAnsi="Times New Roman" w:cs="Times New Roman"/>
          <w:bCs/>
          <w:szCs w:val="24"/>
        </w:rPr>
        <w:instrText xml:space="preserve"> REF _Ref37202847 \h  \* MERGEFORMAT </w:instrText>
      </w:r>
      <w:r w:rsidRPr="0003639A">
        <w:rPr>
          <w:rFonts w:ascii="Times New Roman" w:hAnsi="Times New Roman" w:cs="Times New Roman"/>
          <w:bCs/>
          <w:szCs w:val="24"/>
        </w:rPr>
      </w:r>
      <w:r w:rsidRPr="0003639A">
        <w:rPr>
          <w:rFonts w:ascii="Times New Roman" w:hAnsi="Times New Roman" w:cs="Times New Roman"/>
          <w:bCs/>
          <w:szCs w:val="24"/>
        </w:rPr>
        <w:fldChar w:fldCharType="separate"/>
      </w:r>
      <w:r w:rsidR="00432C3E" w:rsidRPr="0003639A">
        <w:rPr>
          <w:bCs/>
          <w:noProof/>
        </w:rPr>
        <w:t>Fig</w:t>
      </w:r>
      <w:r w:rsidR="00432C3E" w:rsidRPr="0003639A">
        <w:rPr>
          <w:bCs/>
        </w:rPr>
        <w:t xml:space="preserve">. </w:t>
      </w:r>
      <w:r w:rsidR="00432C3E" w:rsidRPr="0003639A">
        <w:rPr>
          <w:bCs/>
          <w:noProof/>
        </w:rPr>
        <w:t>5</w:t>
      </w:r>
      <w:r w:rsidRPr="0003639A">
        <w:rPr>
          <w:rFonts w:ascii="Times New Roman" w:hAnsi="Times New Roman" w:cs="Times New Roman"/>
          <w:bCs/>
          <w:szCs w:val="24"/>
        </w:rPr>
        <w:fldChar w:fldCharType="end"/>
      </w:r>
      <w:r w:rsidRPr="0003639A">
        <w:rPr>
          <w:rFonts w:ascii="Times New Roman" w:hAnsi="Times New Roman" w:cs="Times New Roman"/>
          <w:bCs/>
          <w:szCs w:val="24"/>
        </w:rPr>
        <w:t xml:space="preserve">. We use symmetries to then construct the grid for the entire plate and solve the problem over the entire plate, without using symmetry, in order to observe fracture without forcing symmetry conditions into the model, other than the natural ones present in the geometry itself. This option also leads to creating more uniform element sizes over the sample, which helps avoiding zones with few nodes (and therefore with low quadrature accuracy) that could happen if we were to generate the FE mesh directly for the entire sample. PD nodes are the centroids of corresponding finite elements in the grid and nodal areas are the element areas (see Section </w:t>
      </w:r>
      <w:r w:rsidRPr="0003639A">
        <w:rPr>
          <w:rFonts w:ascii="Times New Roman" w:hAnsi="Times New Roman" w:cs="Times New Roman"/>
          <w:bCs/>
          <w:szCs w:val="24"/>
        </w:rPr>
        <w:fldChar w:fldCharType="begin"/>
      </w:r>
      <w:r w:rsidRPr="0003639A">
        <w:rPr>
          <w:rFonts w:ascii="Times New Roman" w:hAnsi="Times New Roman" w:cs="Times New Roman"/>
          <w:bCs/>
          <w:szCs w:val="24"/>
        </w:rPr>
        <w:instrText xml:space="preserve"> REF _Ref38051387 \n \h  \* MERGEFORMAT </w:instrText>
      </w:r>
      <w:r w:rsidRPr="0003639A">
        <w:rPr>
          <w:rFonts w:ascii="Times New Roman" w:hAnsi="Times New Roman" w:cs="Times New Roman"/>
          <w:bCs/>
          <w:szCs w:val="24"/>
        </w:rPr>
      </w:r>
      <w:r w:rsidRPr="0003639A">
        <w:rPr>
          <w:rFonts w:ascii="Times New Roman" w:hAnsi="Times New Roman" w:cs="Times New Roman"/>
          <w:bCs/>
          <w:szCs w:val="24"/>
        </w:rPr>
        <w:fldChar w:fldCharType="separate"/>
      </w:r>
      <w:r w:rsidR="00432C3E" w:rsidRPr="0003639A">
        <w:rPr>
          <w:rFonts w:ascii="Times New Roman" w:hAnsi="Times New Roman" w:cs="Times New Roman"/>
          <w:bCs/>
          <w:szCs w:val="24"/>
          <w:cs/>
        </w:rPr>
        <w:t>‎</w:t>
      </w:r>
      <w:r w:rsidR="00432C3E" w:rsidRPr="0003639A">
        <w:rPr>
          <w:rFonts w:ascii="Times New Roman" w:hAnsi="Times New Roman" w:cs="Times New Roman"/>
          <w:bCs/>
          <w:szCs w:val="24"/>
        </w:rPr>
        <w:t>2.2</w:t>
      </w:r>
      <w:r w:rsidRPr="0003639A">
        <w:rPr>
          <w:rFonts w:ascii="Times New Roman" w:hAnsi="Times New Roman" w:cs="Times New Roman"/>
          <w:bCs/>
          <w:szCs w:val="24"/>
        </w:rPr>
        <w:fldChar w:fldCharType="end"/>
      </w:r>
      <w:r w:rsidRPr="0003639A">
        <w:rPr>
          <w:rFonts w:ascii="Times New Roman" w:hAnsi="Times New Roman" w:cs="Times New Roman"/>
          <w:bCs/>
          <w:szCs w:val="24"/>
        </w:rPr>
        <w:t>).</w:t>
      </w:r>
      <w:r w:rsidR="00020787" w:rsidRPr="0003639A">
        <w:rPr>
          <w:rFonts w:ascii="Times New Roman" w:hAnsi="Times New Roman" w:cs="Times New Roman"/>
          <w:bCs/>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61DCA" w:rsidRPr="0003639A" w14:paraId="315C0250" w14:textId="77777777" w:rsidTr="00630D9B">
        <w:tc>
          <w:tcPr>
            <w:tcW w:w="9350" w:type="dxa"/>
          </w:tcPr>
          <w:p w14:paraId="0714505F" w14:textId="77777777" w:rsidR="00361DCA" w:rsidRPr="0003639A" w:rsidRDefault="00361DCA" w:rsidP="00E64819">
            <w:pPr>
              <w:jc w:val="center"/>
              <w:rPr>
                <w:rFonts w:ascii="Times New Roman" w:eastAsia="Malgun Gothic" w:hAnsi="Times New Roman" w:cs="Times New Roman"/>
                <w:kern w:val="2"/>
                <w:szCs w:val="24"/>
                <w:lang w:eastAsia="ko-KR"/>
              </w:rPr>
            </w:pPr>
            <w:r w:rsidRPr="0003639A">
              <w:rPr>
                <w:rFonts w:ascii="Times New Roman" w:eastAsia="Malgun Gothic" w:hAnsi="Times New Roman" w:cs="Times New Roman"/>
                <w:noProof/>
                <w:kern w:val="2"/>
                <w:szCs w:val="24"/>
              </w:rPr>
              <w:drawing>
                <wp:inline distT="0" distB="0" distL="0" distR="0" wp14:anchorId="0BF4180C" wp14:editId="50B93664">
                  <wp:extent cx="1178577" cy="1553876"/>
                  <wp:effectExtent l="0" t="0" r="254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98668" cy="1580365"/>
                          </a:xfrm>
                          <a:prstGeom prst="rect">
                            <a:avLst/>
                          </a:prstGeom>
                          <a:noFill/>
                        </pic:spPr>
                      </pic:pic>
                    </a:graphicData>
                  </a:graphic>
                </wp:inline>
              </w:drawing>
            </w:r>
          </w:p>
        </w:tc>
      </w:tr>
      <w:tr w:rsidR="00361DCA" w:rsidRPr="0003639A" w14:paraId="4E116247" w14:textId="77777777" w:rsidTr="00630D9B">
        <w:tc>
          <w:tcPr>
            <w:tcW w:w="9350" w:type="dxa"/>
          </w:tcPr>
          <w:p w14:paraId="31D18613" w14:textId="62A2C2BD" w:rsidR="00361DCA" w:rsidRPr="0003639A" w:rsidRDefault="00361DCA" w:rsidP="00C85208">
            <w:pPr>
              <w:pStyle w:val="Caption"/>
              <w:keepNext/>
              <w:spacing w:line="240" w:lineRule="auto"/>
              <w:jc w:val="center"/>
              <w:rPr>
                <w:rFonts w:eastAsia="Malgun Gothic" w:cs="Times New Roman"/>
                <w:kern w:val="2"/>
                <w:szCs w:val="24"/>
                <w:lang w:eastAsia="ko-KR"/>
              </w:rPr>
            </w:pPr>
            <w:bookmarkStart w:id="31" w:name="_Ref37208765"/>
            <w:bookmarkStart w:id="32" w:name="_Ref37816232"/>
            <w:r w:rsidRPr="0003639A">
              <w:rPr>
                <w:b/>
                <w:bCs w:val="0"/>
              </w:rPr>
              <w:t xml:space="preserve">Fig. </w:t>
            </w:r>
            <w:r w:rsidRPr="0003639A">
              <w:rPr>
                <w:b/>
                <w:bCs w:val="0"/>
              </w:rPr>
              <w:fldChar w:fldCharType="begin"/>
            </w:r>
            <w:r w:rsidRPr="0003639A">
              <w:rPr>
                <w:b/>
                <w:bCs w:val="0"/>
              </w:rPr>
              <w:instrText xml:space="preserve"> SEQ Figure \* ARABIC </w:instrText>
            </w:r>
            <w:r w:rsidRPr="0003639A">
              <w:rPr>
                <w:b/>
                <w:bCs w:val="0"/>
              </w:rPr>
              <w:fldChar w:fldCharType="separate"/>
            </w:r>
            <w:r w:rsidR="00432C3E" w:rsidRPr="0003639A">
              <w:rPr>
                <w:b/>
                <w:bCs w:val="0"/>
                <w:noProof/>
              </w:rPr>
              <w:t>3</w:t>
            </w:r>
            <w:r w:rsidRPr="0003639A">
              <w:rPr>
                <w:b/>
                <w:bCs w:val="0"/>
              </w:rPr>
              <w:fldChar w:fldCharType="end"/>
            </w:r>
            <w:bookmarkEnd w:id="31"/>
            <w:r w:rsidRPr="0003639A">
              <w:rPr>
                <w:b/>
                <w:bCs w:val="0"/>
              </w:rPr>
              <w:t xml:space="preserve">. </w:t>
            </w:r>
            <w:r w:rsidRPr="0003639A">
              <w:t xml:space="preserve">Geometry and loading configuration </w:t>
            </w:r>
            <w:r w:rsidR="00C85208" w:rsidRPr="0003639A">
              <w:t>for the plate with a hole</w:t>
            </w:r>
            <w:r w:rsidRPr="0003639A">
              <w:t>. “</w:t>
            </w:r>
            <w:r w:rsidRPr="0003639A">
              <w:rPr>
                <w:rFonts w:ascii="Calibri" w:hAnsi="Calibri" w:cs="Calibri"/>
              </w:rPr>
              <w:t>Δ</w:t>
            </w:r>
            <w:r w:rsidR="00C85208" w:rsidRPr="0003639A">
              <w:t>” denotes the</w:t>
            </w:r>
            <w:r w:rsidRPr="0003639A">
              <w:t xml:space="preserve"> displacement-controlled-type loading.</w:t>
            </w:r>
            <w:bookmarkEnd w:id="32"/>
          </w:p>
        </w:tc>
      </w:tr>
    </w:tbl>
    <w:p w14:paraId="0874B7F5" w14:textId="19B3E13A" w:rsidR="000B5B7B" w:rsidRPr="0003639A" w:rsidRDefault="00AA061A" w:rsidP="00F10CAE">
      <w:pPr>
        <w:spacing w:after="0" w:line="240" w:lineRule="auto"/>
        <w:ind w:firstLine="432"/>
        <w:jc w:val="both"/>
        <w:rPr>
          <w:rFonts w:ascii="Times New Roman" w:hAnsi="Times New Roman" w:cs="Times New Roman"/>
          <w:szCs w:val="24"/>
          <w:lang w:eastAsia="zh-CN"/>
        </w:rPr>
      </w:pPr>
      <w:r w:rsidRPr="0003639A">
        <w:rPr>
          <w:rFonts w:ascii="Times New Roman" w:eastAsia="Malgun Gothic" w:hAnsi="Times New Roman" w:cs="Times New Roman"/>
          <w:kern w:val="2"/>
          <w:szCs w:val="24"/>
          <w:lang w:eastAsia="ko-KR"/>
        </w:rPr>
        <w:t xml:space="preserve">We consider regions </w:t>
      </w:r>
      <w:r w:rsidR="00AA4659" w:rsidRPr="0003639A">
        <w:rPr>
          <w:rFonts w:ascii="Times New Roman" w:eastAsia="Malgun Gothic" w:hAnsi="Times New Roman" w:cs="Times New Roman"/>
          <w:kern w:val="2"/>
          <w:szCs w:val="24"/>
          <w:lang w:eastAsia="ko-KR"/>
        </w:rPr>
        <w:t xml:space="preserve">of </w:t>
      </w:r>
      <w:r w:rsidR="00DA1960" w:rsidRPr="0003639A">
        <w:rPr>
          <w:rFonts w:ascii="Times New Roman" w:eastAsia="Malgun Gothic" w:hAnsi="Times New Roman" w:cs="Times New Roman"/>
          <w:kern w:val="2"/>
          <w:szCs w:val="24"/>
          <w:lang w:eastAsia="ko-KR"/>
        </w:rPr>
        <w:t xml:space="preserve">fictitious </w:t>
      </w:r>
      <w:r w:rsidR="00AA4659" w:rsidRPr="0003639A">
        <w:rPr>
          <w:rFonts w:ascii="Times New Roman" w:eastAsia="Malgun Gothic" w:hAnsi="Times New Roman" w:cs="Times New Roman"/>
          <w:kern w:val="2"/>
          <w:szCs w:val="24"/>
          <w:lang w:eastAsia="ko-KR"/>
        </w:rPr>
        <w:t>nodes</w:t>
      </w:r>
      <w:r w:rsidR="006637E6" w:rsidRPr="0003639A">
        <w:rPr>
          <w:rFonts w:ascii="Times New Roman" w:eastAsia="Malgun Gothic" w:hAnsi="Times New Roman" w:cs="Times New Roman"/>
          <w:kern w:val="2"/>
          <w:szCs w:val="24"/>
          <w:lang w:eastAsia="ko-KR"/>
        </w:rPr>
        <w:t xml:space="preserve"> </w:t>
      </w:r>
      <w:r w:rsidRPr="0003639A">
        <w:rPr>
          <w:rFonts w:ascii="Times New Roman" w:eastAsia="Malgun Gothic" w:hAnsi="Times New Roman" w:cs="Times New Roman"/>
          <w:kern w:val="2"/>
          <w:szCs w:val="24"/>
          <w:lang w:eastAsia="ko-KR"/>
        </w:rPr>
        <w:t xml:space="preserve">with the width of </w:t>
      </w:r>
      <w:r w:rsidRPr="0003639A">
        <w:rPr>
          <w:rFonts w:ascii="Times New Roman" w:eastAsia="Malgun Gothic" w:hAnsi="Times New Roman" w:cs="Times New Roman"/>
          <w:i/>
          <w:iCs/>
          <w:kern w:val="2"/>
          <w:szCs w:val="24"/>
          <w:lang w:eastAsia="ko-KR"/>
        </w:rPr>
        <w:t>δ</w:t>
      </w:r>
      <w:r w:rsidRPr="0003639A">
        <w:rPr>
          <w:rFonts w:ascii="Times New Roman" w:eastAsia="Malgun Gothic" w:hAnsi="Times New Roman" w:cs="Times New Roman"/>
          <w:kern w:val="2"/>
          <w:szCs w:val="24"/>
          <w:lang w:eastAsia="ko-KR"/>
        </w:rPr>
        <w:t xml:space="preserve"> </w:t>
      </w:r>
      <w:r w:rsidR="003F1031" w:rsidRPr="0003639A">
        <w:rPr>
          <w:rFonts w:ascii="Times New Roman" w:eastAsia="Malgun Gothic" w:hAnsi="Times New Roman" w:cs="Times New Roman"/>
          <w:kern w:val="2"/>
          <w:szCs w:val="24"/>
          <w:lang w:eastAsia="ko-KR"/>
        </w:rPr>
        <w:t>at</w:t>
      </w:r>
      <w:r w:rsidRPr="0003639A">
        <w:rPr>
          <w:rFonts w:ascii="Times New Roman" w:eastAsia="Malgun Gothic" w:hAnsi="Times New Roman" w:cs="Times New Roman"/>
          <w:kern w:val="2"/>
          <w:szCs w:val="24"/>
          <w:lang w:eastAsia="ko-KR"/>
        </w:rPr>
        <w:t xml:space="preserve"> the top and bottom of the plate </w:t>
      </w:r>
      <w:r w:rsidR="00AA4659" w:rsidRPr="0003639A">
        <w:rPr>
          <w:rFonts w:ascii="Times New Roman" w:eastAsia="Malgun Gothic" w:hAnsi="Times New Roman" w:cs="Times New Roman"/>
          <w:kern w:val="2"/>
          <w:szCs w:val="24"/>
          <w:lang w:eastAsia="ko-KR"/>
        </w:rPr>
        <w:t xml:space="preserve">to apply </w:t>
      </w:r>
      <w:r w:rsidR="008C540A" w:rsidRPr="0003639A">
        <w:rPr>
          <w:rFonts w:ascii="Times New Roman" w:eastAsia="Malgun Gothic" w:hAnsi="Times New Roman" w:cs="Times New Roman"/>
          <w:kern w:val="2"/>
          <w:szCs w:val="24"/>
          <w:lang w:eastAsia="ko-KR"/>
        </w:rPr>
        <w:t xml:space="preserve">the </w:t>
      </w:r>
      <w:r w:rsidR="003F1031" w:rsidRPr="0003639A">
        <w:rPr>
          <w:rFonts w:ascii="Times New Roman" w:eastAsia="Malgun Gothic" w:hAnsi="Times New Roman" w:cs="Times New Roman"/>
          <w:kern w:val="2"/>
          <w:szCs w:val="24"/>
          <w:lang w:eastAsia="ko-KR"/>
        </w:rPr>
        <w:t>displacements that control the</w:t>
      </w:r>
      <w:r w:rsidR="00AA4659" w:rsidRPr="0003639A">
        <w:rPr>
          <w:rFonts w:ascii="Times New Roman" w:eastAsia="Malgun Gothic" w:hAnsi="Times New Roman" w:cs="Times New Roman"/>
          <w:kern w:val="2"/>
          <w:szCs w:val="24"/>
          <w:lang w:eastAsia="ko-KR"/>
        </w:rPr>
        <w:t xml:space="preserve"> loading</w:t>
      </w:r>
      <w:r w:rsidR="00B358F4" w:rsidRPr="0003639A">
        <w:rPr>
          <w:rFonts w:ascii="Times New Roman" w:eastAsia="Malgun Gothic" w:hAnsi="Times New Roman" w:cs="Times New Roman"/>
          <w:kern w:val="2"/>
          <w:szCs w:val="24"/>
          <w:lang w:eastAsia="ko-KR"/>
        </w:rPr>
        <w:t xml:space="preserve"> (</w:t>
      </w:r>
      <w:r w:rsidR="00B753C2" w:rsidRPr="0003639A">
        <w:rPr>
          <w:rFonts w:ascii="Times New Roman" w:eastAsia="Malgun Gothic" w:hAnsi="Times New Roman" w:cs="Times New Roman"/>
          <w:kern w:val="2"/>
          <w:szCs w:val="24"/>
          <w:lang w:eastAsia="ko-KR"/>
        </w:rPr>
        <w:fldChar w:fldCharType="begin"/>
      </w:r>
      <w:r w:rsidR="00585631" w:rsidRPr="0003639A">
        <w:rPr>
          <w:rFonts w:ascii="Times New Roman" w:eastAsia="Malgun Gothic" w:hAnsi="Times New Roman" w:cs="Times New Roman"/>
          <w:kern w:val="2"/>
          <w:szCs w:val="24"/>
          <w:lang w:eastAsia="ko-KR"/>
        </w:rPr>
        <w:instrText xml:space="preserve"> ADDIN EN.CITE &lt;EndNote&gt;&lt;Cite&gt;&lt;Author&gt;Le&lt;/Author&gt;&lt;Year&gt;2018&lt;/Year&gt;&lt;RecNum&gt;59&lt;/RecNum&gt;&lt;DisplayText&gt;[59, 60]&lt;/DisplayText&gt;&lt;record&gt;&lt;rec-number&gt;59&lt;/rec-number&gt;&lt;foreign-keys&gt;&lt;key app="EN" db-id="09eexwsd8fsvf0e9wvpxv5eosfeedxp5vvrs" timestamp="1604266597"&gt;59&lt;/key&gt;&lt;/foreign-keys&gt;&lt;ref-type name="Journal Article"&gt;17&lt;/ref-type&gt;&lt;contributors&gt;&lt;authors&gt;&lt;author&gt;Le, QV&lt;/author&gt;&lt;author&gt;Bobaru, F&lt;/author&gt;&lt;/authors&gt;&lt;/contributors&gt;&lt;titles&gt;&lt;title&gt;Surface corrections for peridynamic models in elasticity and fracture&lt;/title&gt;&lt;secondary-title&gt;Computational Mechanics&lt;/secondary-title&gt;&lt;/titles&gt;&lt;periodical&gt;&lt;full-title&gt;Computational Mechanics&lt;/full-title&gt;&lt;/periodical&gt;&lt;pages&gt;499-518&lt;/pages&gt;&lt;volume&gt;61&lt;/volume&gt;&lt;number&gt;4&lt;/number&gt;&lt;dates&gt;&lt;year&gt;2018&lt;/year&gt;&lt;/dates&gt;&lt;isbn&gt;0178-7675&lt;/isbn&gt;&lt;urls&gt;&lt;/urls&gt;&lt;/record&gt;&lt;/Cite&gt;&lt;Cite&gt;&lt;Author&gt;Zhao&lt;/Author&gt;&lt;Year&gt;2020&lt;/Year&gt;&lt;RecNum&gt;60&lt;/RecNum&gt;&lt;record&gt;&lt;rec-number&gt;60&lt;/rec-number&gt;&lt;foreign-keys&gt;&lt;key app="EN" db-id="09eexwsd8fsvf0e9wvpxv5eosfeedxp5vvrs" timestamp="1604266597"&gt;60&lt;/key&gt;&lt;/foreign-keys&gt;&lt;ref-type name="Journal Article"&gt;17&lt;/ref-type&gt;&lt;contributors&gt;&lt;authors&gt;&lt;author&gt;Zhao, Jiangming&lt;/author&gt;&lt;author&gt;Chen, Ziguang&lt;/author&gt;&lt;author&gt;Mehrmashhadi, Javad&lt;/author&gt;&lt;author&gt;Bobaru, Florin&lt;/author&gt;&lt;/authors&gt;&lt;/contributors&gt;&lt;titles&gt;&lt;title&gt;A stochastic multiscale peridynamic model for corrosion-induced fracture in reinforced concrete&lt;/title&gt;&lt;secondary-title&gt;Engineering Fracture Mechanics&lt;/secondary-title&gt;&lt;/titles&gt;&lt;periodical&gt;&lt;full-title&gt;Engineering Fracture Mechanics&lt;/full-title&gt;&lt;/periodical&gt;&lt;dates&gt;&lt;year&gt;2020&lt;/year&gt;&lt;/dates&gt;&lt;isbn&gt;0013-7944&lt;/isbn&gt;&lt;urls&gt;&lt;/urls&gt;&lt;custom7&gt;106969&lt;/custom7&gt;&lt;/record&gt;&lt;/Cite&gt;&lt;/EndNote&gt;</w:instrText>
      </w:r>
      <w:r w:rsidR="00B753C2" w:rsidRPr="0003639A">
        <w:rPr>
          <w:rFonts w:ascii="Times New Roman" w:eastAsia="Malgun Gothic" w:hAnsi="Times New Roman" w:cs="Times New Roman"/>
          <w:kern w:val="2"/>
          <w:szCs w:val="24"/>
          <w:lang w:eastAsia="ko-KR"/>
        </w:rPr>
        <w:fldChar w:fldCharType="separate"/>
      </w:r>
      <w:r w:rsidR="00635CA4" w:rsidRPr="0003639A">
        <w:rPr>
          <w:rFonts w:ascii="Times New Roman" w:eastAsia="Malgun Gothic" w:hAnsi="Times New Roman" w:cs="Times New Roman"/>
          <w:noProof/>
          <w:kern w:val="2"/>
          <w:szCs w:val="24"/>
          <w:lang w:eastAsia="ko-KR"/>
        </w:rPr>
        <w:t>[59, 60]</w:t>
      </w:r>
      <w:r w:rsidR="00B753C2" w:rsidRPr="0003639A">
        <w:rPr>
          <w:rFonts w:ascii="Times New Roman" w:eastAsia="Malgun Gothic" w:hAnsi="Times New Roman" w:cs="Times New Roman"/>
          <w:kern w:val="2"/>
          <w:szCs w:val="24"/>
          <w:lang w:eastAsia="ko-KR"/>
        </w:rPr>
        <w:fldChar w:fldCharType="end"/>
      </w:r>
      <w:r w:rsidR="00B358F4" w:rsidRPr="0003639A">
        <w:rPr>
          <w:rFonts w:ascii="Times New Roman" w:eastAsia="Malgun Gothic" w:hAnsi="Times New Roman" w:cs="Times New Roman"/>
          <w:kern w:val="2"/>
          <w:szCs w:val="24"/>
          <w:lang w:eastAsia="ko-KR"/>
        </w:rPr>
        <w:t>)</w:t>
      </w:r>
      <w:r w:rsidR="00AA4659" w:rsidRPr="0003639A">
        <w:rPr>
          <w:rFonts w:ascii="Times New Roman" w:eastAsia="Malgun Gothic" w:hAnsi="Times New Roman" w:cs="Times New Roman"/>
          <w:kern w:val="2"/>
          <w:szCs w:val="24"/>
          <w:lang w:eastAsia="ko-KR"/>
        </w:rPr>
        <w:t>.</w:t>
      </w:r>
      <w:r w:rsidR="00717776" w:rsidRPr="0003639A">
        <w:rPr>
          <w:rFonts w:ascii="Times New Roman" w:eastAsia="Malgun Gothic" w:hAnsi="Times New Roman" w:cs="Times New Roman"/>
          <w:kern w:val="2"/>
          <w:szCs w:val="24"/>
          <w:lang w:eastAsia="ko-KR"/>
        </w:rPr>
        <w:t xml:space="preserve"> </w:t>
      </w:r>
      <w:r w:rsidRPr="0003639A">
        <w:rPr>
          <w:rFonts w:ascii="Times New Roman" w:eastAsia="Malgun Gothic" w:hAnsi="Times New Roman" w:cs="Times New Roman"/>
          <w:kern w:val="2"/>
          <w:szCs w:val="24"/>
          <w:lang w:eastAsia="ko-KR"/>
        </w:rPr>
        <w:t xml:space="preserve">For example, for the horizon factor of </w:t>
      </w:r>
      <w:r w:rsidRPr="0003639A">
        <w:rPr>
          <w:rFonts w:ascii="Times New Roman" w:eastAsia="Malgun Gothic" w:hAnsi="Times New Roman" w:cs="Times New Roman"/>
          <w:i/>
          <w:iCs/>
          <w:kern w:val="2"/>
          <w:szCs w:val="24"/>
          <w:lang w:eastAsia="ko-KR"/>
        </w:rPr>
        <w:t>m</w:t>
      </w:r>
      <w:r w:rsidRPr="0003639A">
        <w:rPr>
          <w:rFonts w:ascii="Times New Roman" w:eastAsia="Malgun Gothic" w:hAnsi="Times New Roman" w:cs="Times New Roman"/>
          <w:kern w:val="2"/>
          <w:szCs w:val="24"/>
          <w:lang w:eastAsia="ko-KR"/>
        </w:rPr>
        <w:t xml:space="preserve"> = 5, five rows of fictitious nodes in the top and bottom of the plate are considered. </w:t>
      </w:r>
      <w:r w:rsidR="00EA32CE" w:rsidRPr="0003639A">
        <w:rPr>
          <w:rFonts w:ascii="Times New Roman" w:eastAsia="Malgun Gothic" w:hAnsi="Times New Roman" w:cs="Times New Roman"/>
          <w:kern w:val="2"/>
          <w:szCs w:val="24"/>
          <w:lang w:eastAsia="ko-KR"/>
        </w:rPr>
        <w:t xml:space="preserve">These rows are </w:t>
      </w:r>
      <w:r w:rsidR="00DA1960" w:rsidRPr="0003639A">
        <w:rPr>
          <w:rFonts w:ascii="Times New Roman" w:eastAsia="Malgun Gothic" w:hAnsi="Times New Roman" w:cs="Times New Roman"/>
          <w:kern w:val="2"/>
          <w:szCs w:val="24"/>
          <w:lang w:eastAsia="ko-KR"/>
        </w:rPr>
        <w:t>on</w:t>
      </w:r>
      <w:r w:rsidR="00EA32CE" w:rsidRPr="0003639A">
        <w:rPr>
          <w:rFonts w:ascii="Times New Roman" w:eastAsia="Malgun Gothic" w:hAnsi="Times New Roman" w:cs="Times New Roman"/>
          <w:kern w:val="2"/>
          <w:szCs w:val="24"/>
          <w:lang w:eastAsia="ko-KR"/>
        </w:rPr>
        <w:t xml:space="preserve"> uniform grids, </w:t>
      </w:r>
      <w:r w:rsidR="000B2438" w:rsidRPr="0003639A">
        <w:rPr>
          <w:rFonts w:ascii="Times New Roman" w:eastAsia="Malgun Gothic" w:hAnsi="Times New Roman" w:cs="Times New Roman"/>
          <w:kern w:val="2"/>
          <w:szCs w:val="24"/>
          <w:lang w:eastAsia="ko-KR"/>
        </w:rPr>
        <w:t>since</w:t>
      </w:r>
      <w:r w:rsidR="002B3964" w:rsidRPr="0003639A">
        <w:rPr>
          <w:rFonts w:ascii="Times New Roman" w:eastAsia="Malgun Gothic" w:hAnsi="Times New Roman" w:cs="Times New Roman"/>
          <w:kern w:val="2"/>
          <w:szCs w:val="24"/>
          <w:lang w:eastAsia="ko-KR"/>
        </w:rPr>
        <w:t xml:space="preserve"> </w:t>
      </w:r>
      <w:r w:rsidR="00C85208" w:rsidRPr="0003639A">
        <w:rPr>
          <w:rFonts w:ascii="Times New Roman" w:eastAsia="Malgun Gothic" w:hAnsi="Times New Roman" w:cs="Times New Roman"/>
          <w:kern w:val="2"/>
          <w:szCs w:val="24"/>
          <w:lang w:eastAsia="ko-KR"/>
        </w:rPr>
        <w:t xml:space="preserve">the </w:t>
      </w:r>
      <w:r w:rsidR="00EA32CE" w:rsidRPr="0003639A">
        <w:rPr>
          <w:rFonts w:ascii="Times New Roman" w:eastAsia="Malgun Gothic" w:hAnsi="Times New Roman" w:cs="Times New Roman"/>
          <w:kern w:val="2"/>
          <w:szCs w:val="24"/>
          <w:lang w:eastAsia="ko-KR"/>
        </w:rPr>
        <w:t xml:space="preserve">non-uniform </w:t>
      </w:r>
      <w:r w:rsidR="00C85208" w:rsidRPr="0003639A">
        <w:rPr>
          <w:rFonts w:ascii="Times New Roman" w:eastAsia="Malgun Gothic" w:hAnsi="Times New Roman" w:cs="Times New Roman"/>
          <w:kern w:val="2"/>
          <w:szCs w:val="24"/>
          <w:lang w:eastAsia="ko-KR"/>
        </w:rPr>
        <w:t xml:space="preserve">mesh </w:t>
      </w:r>
      <w:r w:rsidR="00EA32CE" w:rsidRPr="0003639A">
        <w:rPr>
          <w:rFonts w:ascii="Times New Roman" w:eastAsia="Malgun Gothic" w:hAnsi="Times New Roman" w:cs="Times New Roman"/>
          <w:kern w:val="2"/>
          <w:szCs w:val="24"/>
          <w:lang w:eastAsia="ko-KR"/>
        </w:rPr>
        <w:t>become</w:t>
      </w:r>
      <w:r w:rsidR="00C85208" w:rsidRPr="0003639A">
        <w:rPr>
          <w:rFonts w:ascii="Times New Roman" w:eastAsia="Malgun Gothic" w:hAnsi="Times New Roman" w:cs="Times New Roman"/>
          <w:kern w:val="2"/>
          <w:szCs w:val="24"/>
          <w:lang w:eastAsia="ko-KR"/>
        </w:rPr>
        <w:t>s</w:t>
      </w:r>
      <w:r w:rsidR="00EA32CE" w:rsidRPr="0003639A">
        <w:rPr>
          <w:rFonts w:ascii="Times New Roman" w:eastAsia="Malgun Gothic" w:hAnsi="Times New Roman" w:cs="Times New Roman"/>
          <w:kern w:val="2"/>
          <w:szCs w:val="24"/>
          <w:lang w:eastAsia="ko-KR"/>
        </w:rPr>
        <w:t xml:space="preserve"> uniform far enough from the hole.</w:t>
      </w:r>
      <w:r w:rsidR="000B2438" w:rsidRPr="0003639A">
        <w:rPr>
          <w:rFonts w:ascii="Times New Roman" w:eastAsia="Malgun Gothic" w:hAnsi="Times New Roman" w:cs="Times New Roman"/>
          <w:kern w:val="2"/>
          <w:szCs w:val="24"/>
          <w:lang w:eastAsia="ko-KR"/>
        </w:rPr>
        <w:t xml:space="preserve"> </w:t>
      </w:r>
      <w:r w:rsidR="00C85208" w:rsidRPr="0003639A">
        <w:rPr>
          <w:rFonts w:ascii="Times New Roman" w:eastAsia="Malgun Gothic" w:hAnsi="Times New Roman" w:cs="Times New Roman"/>
          <w:kern w:val="2"/>
          <w:szCs w:val="24"/>
          <w:lang w:eastAsia="ko-KR"/>
        </w:rPr>
        <w:t xml:space="preserve">Over these fictitious nodes we </w:t>
      </w:r>
      <w:r w:rsidR="00E37983" w:rsidRPr="0003639A">
        <w:t xml:space="preserve">enforce </w:t>
      </w:r>
      <w:r w:rsidR="00C85208" w:rsidRPr="0003639A">
        <w:t xml:space="preserve">the </w:t>
      </w:r>
      <w:r w:rsidR="00E37983" w:rsidRPr="0003639A">
        <w:rPr>
          <w:rFonts w:ascii="Times New Roman" w:hAnsi="Times New Roman" w:cs="Times New Roman"/>
          <w:szCs w:val="24"/>
          <w:lang w:eastAsia="zh-CN"/>
        </w:rPr>
        <w:t xml:space="preserve">constant </w:t>
      </w:r>
      <w:r w:rsidR="00C85208" w:rsidRPr="0003639A">
        <w:rPr>
          <w:rFonts w:ascii="Times New Roman" w:hAnsi="Times New Roman" w:cs="Times New Roman"/>
          <w:szCs w:val="24"/>
          <w:lang w:eastAsia="zh-CN"/>
        </w:rPr>
        <w:t xml:space="preserve">values of the </w:t>
      </w:r>
      <w:r w:rsidR="00E37983" w:rsidRPr="0003639A">
        <w:rPr>
          <w:rFonts w:ascii="Times New Roman" w:hAnsi="Times New Roman" w:cs="Times New Roman"/>
          <w:szCs w:val="24"/>
          <w:lang w:eastAsia="zh-CN"/>
        </w:rPr>
        <w:t>applied displacement</w:t>
      </w:r>
      <w:r w:rsidR="00EE47D6" w:rsidRPr="0003639A">
        <w:rPr>
          <w:rFonts w:ascii="Times New Roman" w:hAnsi="Times New Roman" w:cs="Times New Roman"/>
          <w:szCs w:val="24"/>
          <w:lang w:eastAsia="zh-CN"/>
        </w:rPr>
        <w:t>s</w:t>
      </w:r>
      <w:r w:rsidR="00C85208" w:rsidRPr="0003639A">
        <w:rPr>
          <w:rFonts w:ascii="Times New Roman" w:hAnsi="Times New Roman" w:cs="Times New Roman"/>
          <w:szCs w:val="24"/>
          <w:lang w:eastAsia="zh-CN"/>
        </w:rPr>
        <w:t>, with the goal of mimicking the imposition of the corresponding local boundary conditions.</w:t>
      </w:r>
      <w:r w:rsidR="00E37983" w:rsidRPr="0003639A">
        <w:t xml:space="preserve"> </w:t>
      </w:r>
      <w:r w:rsidR="00EE47D6" w:rsidRPr="0003639A">
        <w:t>Note that i</w:t>
      </w:r>
      <w:r w:rsidR="000B5B7B" w:rsidRPr="0003639A">
        <w:t xml:space="preserve">mposing local-type boundary conditions </w:t>
      </w:r>
      <w:r w:rsidR="00EE47D6" w:rsidRPr="0003639A">
        <w:t>may be</w:t>
      </w:r>
      <w:r w:rsidR="000B5B7B" w:rsidRPr="0003639A">
        <w:t xml:space="preserve"> desired/needed because,</w:t>
      </w:r>
      <w:r w:rsidR="000B5B7B" w:rsidRPr="0003639A">
        <w:rPr>
          <w:rFonts w:cs="Times New Roman"/>
        </w:rPr>
        <w:t xml:space="preserve"> </w:t>
      </w:r>
      <w:r w:rsidR="000B5B7B" w:rsidRPr="0003639A">
        <w:t xml:space="preserve">in reality, </w:t>
      </w:r>
      <w:r w:rsidR="00C85208" w:rsidRPr="0003639A">
        <w:t xml:space="preserve">such </w:t>
      </w:r>
      <w:r w:rsidR="000B5B7B" w:rsidRPr="0003639A">
        <w:t xml:space="preserve">conditions </w:t>
      </w:r>
      <w:r w:rsidR="00C85208" w:rsidRPr="0003639A">
        <w:t xml:space="preserve">can only be measured </w:t>
      </w:r>
      <w:r w:rsidR="000B5B7B" w:rsidRPr="0003639A">
        <w:t>at the surfaces of a body, not through a finite layer near the surface</w:t>
      </w:r>
      <w:r w:rsidR="00C85208" w:rsidRPr="0003639A">
        <w:t>, which what nonlocal boundary conditions would entail</w:t>
      </w:r>
      <w:r w:rsidR="000B5B7B" w:rsidRPr="0003639A">
        <w:t>.</w:t>
      </w:r>
      <w:r w:rsidR="00D3143F" w:rsidRPr="0003639A">
        <w:t xml:space="preserve"> </w:t>
      </w:r>
      <w:r w:rsidR="00C85208" w:rsidRPr="0003639A">
        <w:t>Different implementations of the fictitious nodes method (FNM) are possible to</w:t>
      </w:r>
      <w:r w:rsidR="00C85208" w:rsidRPr="0003639A">
        <w:rPr>
          <w:rFonts w:ascii="Times New Roman" w:hAnsi="Times New Roman" w:cs="Times New Roman"/>
          <w:szCs w:val="24"/>
          <w:lang w:eastAsia="zh-CN"/>
        </w:rPr>
        <w:t xml:space="preserve"> impose</w:t>
      </w:r>
      <w:r w:rsidR="00EE47D6" w:rsidRPr="0003639A">
        <w:rPr>
          <w:rFonts w:ascii="Times New Roman" w:hAnsi="Times New Roman" w:cs="Times New Roman"/>
          <w:szCs w:val="24"/>
          <w:lang w:eastAsia="zh-CN"/>
        </w:rPr>
        <w:t xml:space="preserve"> </w:t>
      </w:r>
      <w:r w:rsidR="00D3143F" w:rsidRPr="0003639A">
        <w:rPr>
          <w:rFonts w:ascii="Times New Roman" w:hAnsi="Times New Roman" w:cs="Times New Roman"/>
          <w:szCs w:val="24"/>
          <w:lang w:eastAsia="zh-CN"/>
        </w:rPr>
        <w:t>local-type boundary condition</w:t>
      </w:r>
      <w:r w:rsidR="00EE47D6" w:rsidRPr="0003639A">
        <w:rPr>
          <w:rFonts w:ascii="Times New Roman" w:hAnsi="Times New Roman" w:cs="Times New Roman"/>
          <w:szCs w:val="24"/>
          <w:lang w:eastAsia="zh-CN"/>
        </w:rPr>
        <w:t>s</w:t>
      </w:r>
      <w:r w:rsidR="00C85208" w:rsidRPr="0003639A">
        <w:rPr>
          <w:rFonts w:ascii="Times New Roman" w:hAnsi="Times New Roman" w:cs="Times New Roman"/>
          <w:szCs w:val="24"/>
          <w:lang w:eastAsia="zh-CN"/>
        </w:rPr>
        <w:t xml:space="preserve"> in PD models, see</w:t>
      </w:r>
      <w:r w:rsidR="00D3143F" w:rsidRPr="0003639A">
        <w:rPr>
          <w:rFonts w:ascii="Times New Roman" w:hAnsi="Times New Roman" w:cs="Times New Roman"/>
          <w:szCs w:val="24"/>
          <w:lang w:eastAsia="zh-CN"/>
        </w:rPr>
        <w:t xml:space="preserve"> </w:t>
      </w:r>
      <w:r w:rsidR="00D3143F" w:rsidRPr="0003639A">
        <w:rPr>
          <w:rFonts w:ascii="Times New Roman" w:hAnsi="Times New Roman" w:cs="Times New Roman"/>
          <w:szCs w:val="24"/>
          <w:lang w:eastAsia="zh-CN"/>
        </w:rPr>
        <w:fldChar w:fldCharType="begin"/>
      </w:r>
      <w:r w:rsidR="00F10CAE" w:rsidRPr="0003639A">
        <w:rPr>
          <w:rFonts w:ascii="Times New Roman" w:hAnsi="Times New Roman" w:cs="Times New Roman"/>
          <w:szCs w:val="24"/>
          <w:lang w:eastAsia="zh-CN"/>
        </w:rPr>
        <w:instrText xml:space="preserve"> ADDIN EN.CITE &lt;EndNote&gt;&lt;Cite&gt;&lt;Author&gt;Zhao&lt;/Author&gt;&lt;Year&gt;2020&lt;/Year&gt;&lt;RecNum&gt;49&lt;/RecNum&gt;&lt;DisplayText&gt;[48]&lt;/DisplayText&gt;&lt;record&gt;&lt;rec-number&gt;49&lt;/rec-number&gt;&lt;foreign-keys&gt;&lt;key app="EN" db-id="09eexwsd8fsvf0e9wvpxv5eosfeedxp5vvrs" timestamp="1604266595"&gt;49&lt;/key&gt;&lt;/foreign-keys&gt;&lt;ref-type name="Journal Article"&gt;17&lt;/ref-type&gt;&lt;contributors&gt;&lt;authors&gt;&lt;author&gt;Zhao, Jiangming&lt;/author&gt;&lt;author&gt;Jafarzadeh, Siavash&lt;/author&gt;&lt;author&gt;Chen, Ziguang&lt;/author&gt;&lt;author&gt;Bobaru, Florin&lt;/author&gt;&lt;/authors&gt;&lt;/contributors&gt;&lt;titles&gt;&lt;title&gt;Autonomous fictitious nodes method for peridynamic boundary conditions on arbitrary geometries&lt;/title&gt;&lt;secondary-title&gt;Submitted&lt;/secondary-title&gt;&lt;/titles&gt;&lt;periodical&gt;&lt;full-title&gt;Submitted&lt;/full-title&gt;&lt;/periodical&gt;&lt;dates&gt;&lt;year&gt;2020&lt;/year&gt;&lt;/dates&gt;&lt;urls&gt;&lt;/urls&gt;&lt;/record&gt;&lt;/Cite&gt;&lt;/EndNote&gt;</w:instrText>
      </w:r>
      <w:r w:rsidR="00D3143F" w:rsidRPr="0003639A">
        <w:rPr>
          <w:rFonts w:ascii="Times New Roman" w:hAnsi="Times New Roman" w:cs="Times New Roman"/>
          <w:szCs w:val="24"/>
          <w:lang w:eastAsia="zh-CN"/>
        </w:rPr>
        <w:fldChar w:fldCharType="separate"/>
      </w:r>
      <w:r w:rsidR="00F10CAE" w:rsidRPr="0003639A">
        <w:rPr>
          <w:rFonts w:ascii="Times New Roman" w:hAnsi="Times New Roman" w:cs="Times New Roman"/>
          <w:noProof/>
          <w:szCs w:val="24"/>
          <w:lang w:eastAsia="zh-CN"/>
        </w:rPr>
        <w:t>[48]</w:t>
      </w:r>
      <w:r w:rsidR="00D3143F" w:rsidRPr="0003639A">
        <w:rPr>
          <w:rFonts w:ascii="Times New Roman" w:hAnsi="Times New Roman" w:cs="Times New Roman"/>
          <w:szCs w:val="24"/>
          <w:lang w:eastAsia="zh-CN"/>
        </w:rPr>
        <w:fldChar w:fldCharType="end"/>
      </w:r>
      <w:r w:rsidR="00D3143F" w:rsidRPr="0003639A">
        <w:rPr>
          <w:rFonts w:ascii="Times New Roman" w:hAnsi="Times New Roman" w:cs="Times New Roman"/>
          <w:szCs w:val="24"/>
          <w:lang w:eastAsia="zh-CN"/>
        </w:rPr>
        <w:t xml:space="preserve">. </w:t>
      </w:r>
    </w:p>
    <w:p w14:paraId="5AEC2E85" w14:textId="2AF75511" w:rsidR="004306E6" w:rsidRPr="0003639A" w:rsidRDefault="00A55B7D" w:rsidP="00F10CAE">
      <w:pPr>
        <w:spacing w:after="0" w:line="240" w:lineRule="auto"/>
        <w:ind w:firstLine="432"/>
        <w:jc w:val="both"/>
        <w:rPr>
          <w:rFonts w:ascii="Times New Roman" w:eastAsia="Malgun Gothic" w:hAnsi="Times New Roman" w:cs="Times New Roman"/>
          <w:kern w:val="2"/>
          <w:szCs w:val="24"/>
          <w:lang w:eastAsia="ko-KR"/>
        </w:rPr>
      </w:pPr>
      <w:r w:rsidRPr="0003639A">
        <w:rPr>
          <w:rFonts w:ascii="Times New Roman" w:eastAsia="Malgun Gothic" w:hAnsi="Times New Roman" w:cs="Times New Roman"/>
          <w:kern w:val="2"/>
          <w:szCs w:val="24"/>
          <w:lang w:eastAsia="ko-KR"/>
        </w:rPr>
        <w:t xml:space="preserve">A comparison </w:t>
      </w:r>
      <w:r w:rsidR="00281402" w:rsidRPr="0003639A">
        <w:rPr>
          <w:rFonts w:ascii="Times New Roman" w:eastAsia="Malgun Gothic" w:hAnsi="Times New Roman" w:cs="Times New Roman"/>
          <w:kern w:val="2"/>
          <w:szCs w:val="24"/>
          <w:lang w:eastAsia="ko-KR"/>
        </w:rPr>
        <w:t>between</w:t>
      </w:r>
      <w:r w:rsidRPr="0003639A">
        <w:rPr>
          <w:rFonts w:ascii="Times New Roman" w:eastAsia="Malgun Gothic" w:hAnsi="Times New Roman" w:cs="Times New Roman"/>
          <w:kern w:val="2"/>
          <w:szCs w:val="24"/>
          <w:lang w:eastAsia="ko-KR"/>
        </w:rPr>
        <w:t xml:space="preserve"> displacements obtained by </w:t>
      </w:r>
      <w:r w:rsidR="00281402" w:rsidRPr="0003639A">
        <w:rPr>
          <w:rFonts w:ascii="Times New Roman" w:eastAsia="Malgun Gothic" w:hAnsi="Times New Roman" w:cs="Times New Roman"/>
          <w:kern w:val="2"/>
          <w:szCs w:val="24"/>
          <w:lang w:eastAsia="ko-KR"/>
        </w:rPr>
        <w:t xml:space="preserve">the PMB </w:t>
      </w:r>
      <w:r w:rsidRPr="0003639A">
        <w:rPr>
          <w:rFonts w:ascii="Times New Roman" w:eastAsia="Malgun Gothic" w:hAnsi="Times New Roman" w:cs="Times New Roman"/>
          <w:kern w:val="2"/>
          <w:szCs w:val="24"/>
          <w:lang w:eastAsia="ko-KR"/>
        </w:rPr>
        <w:t xml:space="preserve">PD </w:t>
      </w:r>
      <w:r w:rsidR="00281402" w:rsidRPr="0003639A">
        <w:rPr>
          <w:rFonts w:ascii="Times New Roman" w:eastAsia="Malgun Gothic" w:hAnsi="Times New Roman" w:cs="Times New Roman"/>
          <w:kern w:val="2"/>
          <w:szCs w:val="24"/>
          <w:lang w:eastAsia="ko-KR"/>
        </w:rPr>
        <w:t xml:space="preserve">model (solved with ADR) </w:t>
      </w:r>
      <w:r w:rsidRPr="0003639A">
        <w:rPr>
          <w:rFonts w:ascii="Times New Roman" w:eastAsia="Malgun Gothic" w:hAnsi="Times New Roman" w:cs="Times New Roman"/>
          <w:kern w:val="2"/>
          <w:szCs w:val="24"/>
          <w:lang w:eastAsia="ko-KR"/>
        </w:rPr>
        <w:t xml:space="preserve">with those </w:t>
      </w:r>
      <w:r w:rsidR="001A330F" w:rsidRPr="0003639A">
        <w:rPr>
          <w:rFonts w:ascii="Times New Roman" w:eastAsia="Malgun Gothic" w:hAnsi="Times New Roman" w:cs="Times New Roman"/>
          <w:kern w:val="2"/>
          <w:szCs w:val="24"/>
          <w:lang w:eastAsia="ko-KR"/>
        </w:rPr>
        <w:t xml:space="preserve">from </w:t>
      </w:r>
      <w:r w:rsidRPr="0003639A">
        <w:rPr>
          <w:rFonts w:ascii="Times New Roman" w:eastAsia="Malgun Gothic" w:hAnsi="Times New Roman" w:cs="Times New Roman"/>
          <w:kern w:val="2"/>
          <w:szCs w:val="24"/>
          <w:lang w:eastAsia="ko-KR"/>
        </w:rPr>
        <w:t>FEA</w:t>
      </w:r>
      <w:r w:rsidR="00281402" w:rsidRPr="0003639A">
        <w:rPr>
          <w:rFonts w:ascii="Times New Roman" w:eastAsia="Malgun Gothic" w:hAnsi="Times New Roman" w:cs="Times New Roman"/>
          <w:kern w:val="2"/>
          <w:szCs w:val="24"/>
          <w:lang w:eastAsia="ko-KR"/>
        </w:rPr>
        <w:t>,</w:t>
      </w:r>
      <w:r w:rsidR="001A330F" w:rsidRPr="0003639A">
        <w:rPr>
          <w:rFonts w:ascii="Times New Roman" w:eastAsia="Malgun Gothic" w:hAnsi="Times New Roman" w:cs="Times New Roman"/>
          <w:kern w:val="2"/>
          <w:szCs w:val="24"/>
          <w:lang w:eastAsia="ko-KR"/>
        </w:rPr>
        <w:t xml:space="preserve"> </w:t>
      </w:r>
      <w:r w:rsidRPr="0003639A">
        <w:rPr>
          <w:rFonts w:ascii="Times New Roman" w:eastAsia="Malgun Gothic" w:hAnsi="Times New Roman" w:cs="Times New Roman"/>
          <w:kern w:val="2"/>
          <w:szCs w:val="24"/>
          <w:lang w:eastAsia="ko-KR"/>
        </w:rPr>
        <w:t>for the elasticity problem (when no failure is allowed)</w:t>
      </w:r>
      <w:r w:rsidR="00281402" w:rsidRPr="0003639A">
        <w:rPr>
          <w:rFonts w:ascii="Times New Roman" w:eastAsia="Malgun Gothic" w:hAnsi="Times New Roman" w:cs="Times New Roman"/>
          <w:kern w:val="2"/>
          <w:szCs w:val="24"/>
          <w:lang w:eastAsia="ko-KR"/>
        </w:rPr>
        <w:t>,</w:t>
      </w:r>
      <w:r w:rsidRPr="0003639A">
        <w:rPr>
          <w:rFonts w:ascii="Times New Roman" w:eastAsia="Malgun Gothic" w:hAnsi="Times New Roman" w:cs="Times New Roman"/>
          <w:kern w:val="2"/>
          <w:szCs w:val="24"/>
          <w:lang w:eastAsia="ko-KR"/>
        </w:rPr>
        <w:t xml:space="preserve"> </w:t>
      </w:r>
      <w:r w:rsidR="00E01C83" w:rsidRPr="0003639A">
        <w:t xml:space="preserve">is </w:t>
      </w:r>
      <w:r w:rsidR="00281402" w:rsidRPr="0003639A">
        <w:t xml:space="preserve">shown </w:t>
      </w:r>
      <w:r w:rsidRPr="0003639A">
        <w:t xml:space="preserve">in </w:t>
      </w:r>
      <w:r w:rsidR="0006040C" w:rsidRPr="0003639A">
        <w:rPr>
          <w:rFonts w:ascii="Times New Roman" w:eastAsia="Malgun Gothic" w:hAnsi="Times New Roman" w:cs="Times New Roman"/>
          <w:kern w:val="2"/>
          <w:szCs w:val="24"/>
          <w:lang w:eastAsia="ko-KR"/>
        </w:rPr>
        <w:t xml:space="preserve">Section </w:t>
      </w:r>
      <w:r w:rsidRPr="0003639A">
        <w:rPr>
          <w:rFonts w:ascii="Times New Roman" w:eastAsia="Malgun Gothic" w:hAnsi="Times New Roman" w:cs="Times New Roman"/>
          <w:kern w:val="2"/>
          <w:szCs w:val="24"/>
          <w:lang w:eastAsia="ko-KR"/>
        </w:rPr>
        <w:t xml:space="preserve">9.1 </w:t>
      </w:r>
      <w:r w:rsidR="00E01C83" w:rsidRPr="0003639A">
        <w:rPr>
          <w:rFonts w:ascii="Times New Roman" w:eastAsia="Malgun Gothic" w:hAnsi="Times New Roman" w:cs="Times New Roman"/>
          <w:kern w:val="2"/>
          <w:szCs w:val="24"/>
          <w:lang w:eastAsia="ko-KR"/>
        </w:rPr>
        <w:t xml:space="preserve">of </w:t>
      </w:r>
      <w:r w:rsidRPr="0003639A">
        <w:rPr>
          <w:rFonts w:ascii="Times New Roman" w:eastAsia="Malgun Gothic" w:hAnsi="Times New Roman" w:cs="Times New Roman"/>
          <w:kern w:val="2"/>
          <w:szCs w:val="24"/>
          <w:lang w:eastAsia="ko-KR"/>
        </w:rPr>
        <w:fldChar w:fldCharType="begin"/>
      </w:r>
      <w:r w:rsidR="00F10CAE" w:rsidRPr="0003639A">
        <w:rPr>
          <w:rFonts w:ascii="Times New Roman" w:eastAsia="Malgun Gothic" w:hAnsi="Times New Roman" w:cs="Times New Roman"/>
          <w:kern w:val="2"/>
          <w:szCs w:val="24"/>
          <w:lang w:eastAsia="ko-KR"/>
        </w:rPr>
        <w:instrText xml:space="preserve"> ADDIN EN.CITE &lt;EndNote&gt;&lt;Cite&gt;&lt;Author&gt;Madenci&lt;/Author&gt;&lt;Year&gt;2014&lt;/Year&gt;&lt;RecNum&gt;55&lt;/RecNum&gt;&lt;DisplayText&gt;[54]&lt;/DisplayText&gt;&lt;record&gt;&lt;rec-number&gt;55&lt;/rec-number&gt;&lt;foreign-keys&gt;&lt;key app="EN" db-id="09eexwsd8fsvf0e9wvpxv5eosfeedxp5vvrs" timestamp="1604266596"&gt;55&lt;/key&gt;&lt;/foreign-keys&gt;&lt;ref-type name="Book"&gt;6&lt;/ref-type&gt;&lt;contributors&gt;&lt;authors&gt;&lt;author&gt;Madenci, Erdogan&lt;/author&gt;&lt;author&gt;Oterkus, Erkan&lt;/author&gt;&lt;/authors&gt;&lt;/contributors&gt;&lt;titles&gt;&lt;title&gt;Peridynamic Theory and Its Applications&lt;/title&gt;&lt;/titles&gt;&lt;volume&gt;17&lt;/volume&gt;&lt;dates&gt;&lt;year&gt;2014&lt;/year&gt;&lt;/dates&gt;&lt;publisher&gt;Springer&lt;/publisher&gt;&lt;urls&gt;&lt;/urls&gt;&lt;/record&gt;&lt;/Cite&gt;&lt;/EndNote&gt;</w:instrText>
      </w:r>
      <w:r w:rsidRPr="0003639A">
        <w:rPr>
          <w:rFonts w:ascii="Times New Roman" w:eastAsia="Malgun Gothic" w:hAnsi="Times New Roman" w:cs="Times New Roman"/>
          <w:kern w:val="2"/>
          <w:szCs w:val="24"/>
          <w:lang w:eastAsia="ko-KR"/>
        </w:rPr>
        <w:fldChar w:fldCharType="separate"/>
      </w:r>
      <w:r w:rsidR="00F10CAE" w:rsidRPr="0003639A">
        <w:rPr>
          <w:rFonts w:ascii="Times New Roman" w:eastAsia="Malgun Gothic" w:hAnsi="Times New Roman" w:cs="Times New Roman"/>
          <w:noProof/>
          <w:kern w:val="2"/>
          <w:szCs w:val="24"/>
          <w:lang w:eastAsia="ko-KR"/>
        </w:rPr>
        <w:t>[54]</w:t>
      </w:r>
      <w:r w:rsidRPr="0003639A">
        <w:rPr>
          <w:rFonts w:ascii="Times New Roman" w:eastAsia="Malgun Gothic" w:hAnsi="Times New Roman" w:cs="Times New Roman"/>
          <w:kern w:val="2"/>
          <w:szCs w:val="24"/>
          <w:lang w:eastAsia="ko-KR"/>
        </w:rPr>
        <w:fldChar w:fldCharType="end"/>
      </w:r>
      <w:r w:rsidRPr="0003639A">
        <w:t>.</w:t>
      </w:r>
      <w:r w:rsidR="00C466DA" w:rsidRPr="0003639A">
        <w:t xml:space="preserve"> </w:t>
      </w:r>
      <w:r w:rsidR="006D2B2C" w:rsidRPr="0003639A">
        <w:rPr>
          <w:rFonts w:ascii="Times New Roman" w:hAnsi="Times New Roman" w:cs="Times New Roman"/>
          <w:bCs/>
          <w:szCs w:val="24"/>
        </w:rPr>
        <w:fldChar w:fldCharType="begin"/>
      </w:r>
      <w:r w:rsidR="006D2B2C" w:rsidRPr="0003639A">
        <w:rPr>
          <w:rFonts w:ascii="Times New Roman" w:hAnsi="Times New Roman" w:cs="Times New Roman"/>
          <w:bCs/>
          <w:szCs w:val="24"/>
        </w:rPr>
        <w:instrText xml:space="preserve"> REF _Ref37202838 \h  \* MERGEFORMAT </w:instrText>
      </w:r>
      <w:r w:rsidR="006D2B2C" w:rsidRPr="0003639A">
        <w:rPr>
          <w:rFonts w:ascii="Times New Roman" w:hAnsi="Times New Roman" w:cs="Times New Roman"/>
          <w:bCs/>
          <w:szCs w:val="24"/>
        </w:rPr>
      </w:r>
      <w:r w:rsidR="006D2B2C" w:rsidRPr="0003639A">
        <w:rPr>
          <w:rFonts w:ascii="Times New Roman" w:hAnsi="Times New Roman" w:cs="Times New Roman"/>
          <w:bCs/>
          <w:szCs w:val="24"/>
        </w:rPr>
        <w:fldChar w:fldCharType="separate"/>
      </w:r>
      <w:r w:rsidR="00432C3E" w:rsidRPr="0003639A">
        <w:rPr>
          <w:bCs/>
          <w:noProof/>
        </w:rPr>
        <w:t>Fig</w:t>
      </w:r>
      <w:r w:rsidR="00432C3E" w:rsidRPr="0003639A">
        <w:t>.</w:t>
      </w:r>
      <w:r w:rsidR="00432C3E" w:rsidRPr="0003639A">
        <w:rPr>
          <w:b/>
          <w:bCs/>
        </w:rPr>
        <w:t xml:space="preserve"> </w:t>
      </w:r>
      <w:r w:rsidR="00432C3E" w:rsidRPr="0003639A">
        <w:rPr>
          <w:noProof/>
        </w:rPr>
        <w:t>4</w:t>
      </w:r>
      <w:r w:rsidR="006D2B2C" w:rsidRPr="0003639A">
        <w:rPr>
          <w:rFonts w:ascii="Times New Roman" w:hAnsi="Times New Roman" w:cs="Times New Roman"/>
          <w:bCs/>
          <w:szCs w:val="24"/>
        </w:rPr>
        <w:fldChar w:fldCharType="end"/>
      </w:r>
      <w:r w:rsidR="004306E6" w:rsidRPr="0003639A">
        <w:rPr>
          <w:rFonts w:ascii="Times New Roman" w:hAnsi="Times New Roman" w:cs="Times New Roman"/>
          <w:bCs/>
          <w:szCs w:val="24"/>
        </w:rPr>
        <w:t xml:space="preserve">(a) </w:t>
      </w:r>
      <w:r w:rsidR="004306E6" w:rsidRPr="0003639A">
        <w:rPr>
          <w:rFonts w:ascii="Times New Roman" w:hAnsi="Times New Roman" w:cs="Times New Roman"/>
          <w:szCs w:val="24"/>
        </w:rPr>
        <w:t xml:space="preserve">shows the </w:t>
      </w:r>
      <w:r w:rsidR="00132593" w:rsidRPr="0003639A">
        <w:rPr>
          <w:rFonts w:ascii="Times New Roman" w:hAnsi="Times New Roman" w:cs="Times New Roman"/>
          <w:szCs w:val="24"/>
        </w:rPr>
        <w:t xml:space="preserve">force-displacement curves from the current </w:t>
      </w:r>
      <w:r w:rsidR="004306E6" w:rsidRPr="0003639A">
        <w:rPr>
          <w:rFonts w:ascii="Times New Roman" w:hAnsi="Times New Roman" w:cs="Times New Roman"/>
          <w:szCs w:val="24"/>
        </w:rPr>
        <w:t>PD simulation</w:t>
      </w:r>
      <w:r w:rsidR="00C466DA" w:rsidRPr="0003639A">
        <w:rPr>
          <w:rFonts w:ascii="Times New Roman" w:hAnsi="Times New Roman" w:cs="Times New Roman"/>
          <w:szCs w:val="24"/>
        </w:rPr>
        <w:t>s</w:t>
      </w:r>
      <w:r w:rsidR="004306E6" w:rsidRPr="0003639A">
        <w:rPr>
          <w:rFonts w:ascii="Times New Roman" w:hAnsi="Times New Roman" w:cs="Times New Roman"/>
          <w:szCs w:val="24"/>
        </w:rPr>
        <w:t xml:space="preserve"> </w:t>
      </w:r>
      <w:r w:rsidR="00132593" w:rsidRPr="0003639A">
        <w:rPr>
          <w:rFonts w:ascii="Times New Roman" w:hAnsi="Times New Roman" w:cs="Times New Roman"/>
          <w:szCs w:val="24"/>
        </w:rPr>
        <w:t xml:space="preserve">of failure </w:t>
      </w:r>
      <w:r w:rsidR="00C466DA" w:rsidRPr="0003639A">
        <w:rPr>
          <w:rFonts w:ascii="Times New Roman" w:hAnsi="Times New Roman" w:cs="Times New Roman"/>
          <w:szCs w:val="24"/>
        </w:rPr>
        <w:t>with the</w:t>
      </w:r>
      <w:r w:rsidR="004306E6" w:rsidRPr="0003639A">
        <w:rPr>
          <w:rFonts w:ascii="Times New Roman" w:hAnsi="Times New Roman" w:cs="Times New Roman"/>
          <w:szCs w:val="24"/>
        </w:rPr>
        <w:t xml:space="preserve"> PMB model</w:t>
      </w:r>
      <w:r w:rsidR="00C466DA" w:rsidRPr="0003639A">
        <w:rPr>
          <w:rFonts w:ascii="Times New Roman" w:hAnsi="Times New Roman" w:cs="Times New Roman"/>
          <w:szCs w:val="24"/>
        </w:rPr>
        <w:t xml:space="preserve"> </w:t>
      </w:r>
      <w:r w:rsidR="001D6774" w:rsidRPr="0003639A">
        <w:rPr>
          <w:rFonts w:ascii="Times New Roman" w:hAnsi="Times New Roman" w:cs="Times New Roman"/>
          <w:szCs w:val="24"/>
        </w:rPr>
        <w:t xml:space="preserve">(see Eq. </w:t>
      </w:r>
      <w:r w:rsidR="001D6774" w:rsidRPr="0003639A">
        <w:rPr>
          <w:rFonts w:ascii="Times New Roman" w:hAnsi="Times New Roman" w:cs="Times New Roman"/>
          <w:szCs w:val="24"/>
        </w:rPr>
        <w:fldChar w:fldCharType="begin"/>
      </w:r>
      <w:r w:rsidR="001D6774" w:rsidRPr="0003639A">
        <w:rPr>
          <w:rFonts w:ascii="Times New Roman" w:hAnsi="Times New Roman" w:cs="Times New Roman"/>
          <w:szCs w:val="24"/>
        </w:rPr>
        <w:instrText xml:space="preserve"> REF _Ref17239183 \r \h </w:instrText>
      </w:r>
      <w:r w:rsidR="00E64819" w:rsidRPr="0003639A">
        <w:rPr>
          <w:rFonts w:ascii="Times New Roman" w:hAnsi="Times New Roman" w:cs="Times New Roman"/>
          <w:szCs w:val="24"/>
        </w:rPr>
        <w:instrText xml:space="preserve"> \* MERGEFORMAT </w:instrText>
      </w:r>
      <w:r w:rsidR="001D6774" w:rsidRPr="0003639A">
        <w:rPr>
          <w:rFonts w:ascii="Times New Roman" w:hAnsi="Times New Roman" w:cs="Times New Roman"/>
          <w:szCs w:val="24"/>
        </w:rPr>
      </w:r>
      <w:r w:rsidR="001D6774" w:rsidRPr="0003639A">
        <w:rPr>
          <w:rFonts w:ascii="Times New Roman" w:hAnsi="Times New Roman" w:cs="Times New Roman"/>
          <w:szCs w:val="24"/>
        </w:rPr>
        <w:fldChar w:fldCharType="separate"/>
      </w:r>
      <w:r w:rsidR="00432C3E" w:rsidRPr="0003639A">
        <w:rPr>
          <w:rFonts w:ascii="Times New Roman" w:hAnsi="Times New Roman" w:cs="Times New Roman"/>
          <w:szCs w:val="24"/>
          <w:cs/>
        </w:rPr>
        <w:t>‎</w:t>
      </w:r>
      <w:r w:rsidR="00432C3E" w:rsidRPr="0003639A">
        <w:rPr>
          <w:rFonts w:ascii="Times New Roman" w:hAnsi="Times New Roman" w:cs="Times New Roman"/>
          <w:szCs w:val="24"/>
        </w:rPr>
        <w:t>(4)</w:t>
      </w:r>
      <w:r w:rsidR="001D6774" w:rsidRPr="0003639A">
        <w:rPr>
          <w:rFonts w:ascii="Times New Roman" w:hAnsi="Times New Roman" w:cs="Times New Roman"/>
          <w:szCs w:val="24"/>
        </w:rPr>
        <w:fldChar w:fldCharType="end"/>
      </w:r>
      <w:r w:rsidR="001D6774" w:rsidRPr="0003639A">
        <w:rPr>
          <w:rFonts w:ascii="Times New Roman" w:hAnsi="Times New Roman" w:cs="Times New Roman"/>
          <w:szCs w:val="24"/>
        </w:rPr>
        <w:t>)</w:t>
      </w:r>
      <w:r w:rsidR="00C466DA" w:rsidRPr="0003639A">
        <w:rPr>
          <w:rFonts w:ascii="Times New Roman" w:hAnsi="Times New Roman" w:cs="Times New Roman"/>
          <w:szCs w:val="24"/>
        </w:rPr>
        <w:t xml:space="preserve"> and different </w:t>
      </w:r>
      <w:r w:rsidR="004306E6" w:rsidRPr="0003639A">
        <w:rPr>
          <w:rFonts w:ascii="Times New Roman" w:hAnsi="Times New Roman" w:cs="Times New Roman"/>
          <w:bCs/>
          <w:szCs w:val="24"/>
        </w:rPr>
        <w:t>horizon factor</w:t>
      </w:r>
      <w:r w:rsidR="00C466DA" w:rsidRPr="0003639A">
        <w:rPr>
          <w:rFonts w:ascii="Times New Roman" w:hAnsi="Times New Roman" w:cs="Times New Roman"/>
          <w:bCs/>
          <w:szCs w:val="24"/>
        </w:rPr>
        <w:t>s</w:t>
      </w:r>
      <w:r w:rsidR="004306E6" w:rsidRPr="0003639A">
        <w:rPr>
          <w:rFonts w:ascii="Times New Roman" w:hAnsi="Times New Roman" w:cs="Times New Roman"/>
          <w:bCs/>
          <w:szCs w:val="24"/>
        </w:rPr>
        <w:t xml:space="preserve"> </w:t>
      </w:r>
      <w:r w:rsidR="004306E6" w:rsidRPr="0003639A">
        <w:rPr>
          <w:rFonts w:ascii="Times New Roman" w:hAnsi="Times New Roman" w:cs="Times New Roman"/>
          <w:bCs/>
          <w:i/>
          <w:iCs/>
          <w:szCs w:val="24"/>
        </w:rPr>
        <w:t>m</w:t>
      </w:r>
      <w:r w:rsidR="004306E6" w:rsidRPr="0003639A">
        <w:rPr>
          <w:rFonts w:ascii="Times New Roman" w:hAnsi="Times New Roman" w:cs="Times New Roman"/>
          <w:bCs/>
          <w:szCs w:val="24"/>
        </w:rPr>
        <w:t xml:space="preserve">. </w:t>
      </w:r>
      <w:r w:rsidR="00C466DA" w:rsidRPr="0003639A">
        <w:rPr>
          <w:rFonts w:ascii="Times New Roman" w:hAnsi="Times New Roman" w:cs="Times New Roman"/>
          <w:bCs/>
          <w:szCs w:val="24"/>
        </w:rPr>
        <w:t xml:space="preserve">The </w:t>
      </w:r>
      <w:r w:rsidR="00C466DA" w:rsidRPr="0003639A">
        <w:rPr>
          <w:rFonts w:cs="Times New Roman"/>
          <w:szCs w:val="24"/>
        </w:rPr>
        <w:t>n</w:t>
      </w:r>
      <w:r w:rsidR="004306E6" w:rsidRPr="0003639A">
        <w:t>on</w:t>
      </w:r>
      <w:r w:rsidR="00C466DA" w:rsidRPr="0003639A">
        <w:t>-</w:t>
      </w:r>
      <w:r w:rsidR="004306E6" w:rsidRPr="0003639A">
        <w:t xml:space="preserve">uniform grids </w:t>
      </w:r>
      <w:r w:rsidR="00C466DA" w:rsidRPr="0003639A">
        <w:t xml:space="preserve">for several </w:t>
      </w:r>
      <w:r w:rsidRPr="0003639A">
        <w:t xml:space="preserve">horizon factors </w:t>
      </w:r>
      <w:r w:rsidR="00DF4AB2" w:rsidRPr="0003639A">
        <w:t>are</w:t>
      </w:r>
      <w:r w:rsidRPr="0003639A">
        <w:t xml:space="preserve"> shown in </w:t>
      </w:r>
      <w:r w:rsidR="006D2B2C" w:rsidRPr="0003639A">
        <w:rPr>
          <w:rFonts w:ascii="Times New Roman" w:hAnsi="Times New Roman" w:cs="Times New Roman"/>
          <w:szCs w:val="24"/>
        </w:rPr>
        <w:fldChar w:fldCharType="begin"/>
      </w:r>
      <w:r w:rsidR="006D2B2C" w:rsidRPr="0003639A">
        <w:rPr>
          <w:rFonts w:ascii="Times New Roman" w:hAnsi="Times New Roman" w:cs="Times New Roman"/>
          <w:szCs w:val="24"/>
        </w:rPr>
        <w:instrText xml:space="preserve"> REF _Ref37202838 \h  \* MERGEFORMAT </w:instrText>
      </w:r>
      <w:r w:rsidR="006D2B2C" w:rsidRPr="0003639A">
        <w:rPr>
          <w:rFonts w:ascii="Times New Roman" w:hAnsi="Times New Roman" w:cs="Times New Roman"/>
          <w:szCs w:val="24"/>
        </w:rPr>
      </w:r>
      <w:r w:rsidR="006D2B2C" w:rsidRPr="0003639A">
        <w:rPr>
          <w:rFonts w:ascii="Times New Roman" w:hAnsi="Times New Roman" w:cs="Times New Roman"/>
          <w:szCs w:val="24"/>
        </w:rPr>
        <w:fldChar w:fldCharType="separate"/>
      </w:r>
      <w:r w:rsidR="00432C3E" w:rsidRPr="0003639A">
        <w:rPr>
          <w:noProof/>
        </w:rPr>
        <w:t>Fig</w:t>
      </w:r>
      <w:r w:rsidR="00432C3E" w:rsidRPr="0003639A">
        <w:t xml:space="preserve">. </w:t>
      </w:r>
      <w:r w:rsidR="00432C3E" w:rsidRPr="0003639A">
        <w:rPr>
          <w:noProof/>
        </w:rPr>
        <w:t>4</w:t>
      </w:r>
      <w:r w:rsidR="006D2B2C" w:rsidRPr="0003639A">
        <w:rPr>
          <w:rFonts w:ascii="Times New Roman" w:hAnsi="Times New Roman" w:cs="Times New Roman"/>
          <w:szCs w:val="24"/>
        </w:rPr>
        <w:fldChar w:fldCharType="end"/>
      </w:r>
      <w:r w:rsidRPr="0003639A">
        <w:rPr>
          <w:rFonts w:ascii="Times New Roman" w:hAnsi="Times New Roman" w:cs="Times New Roman"/>
          <w:bCs/>
          <w:szCs w:val="24"/>
        </w:rPr>
        <w:t xml:space="preserve">(b-d). </w:t>
      </w:r>
      <w:r w:rsidR="00C466DA" w:rsidRPr="0003639A">
        <w:rPr>
          <w:rFonts w:ascii="Times New Roman" w:hAnsi="Times New Roman" w:cs="Times New Roman"/>
          <w:bCs/>
          <w:szCs w:val="24"/>
        </w:rPr>
        <w:t xml:space="preserve">These </w:t>
      </w:r>
      <w:r w:rsidRPr="0003639A">
        <w:rPr>
          <w:rFonts w:ascii="Times New Roman" w:hAnsi="Times New Roman" w:cs="Times New Roman"/>
          <w:bCs/>
          <w:i/>
          <w:iCs/>
          <w:szCs w:val="24"/>
        </w:rPr>
        <w:t>m</w:t>
      </w:r>
      <w:r w:rsidRPr="0003639A">
        <w:rPr>
          <w:rFonts w:ascii="Times New Roman" w:hAnsi="Times New Roman" w:cs="Times New Roman"/>
          <w:bCs/>
          <w:szCs w:val="24"/>
        </w:rPr>
        <w:t xml:space="preserve">-convergence </w:t>
      </w:r>
      <w:r w:rsidR="00C466DA" w:rsidRPr="0003639A">
        <w:rPr>
          <w:rFonts w:ascii="Times New Roman" w:hAnsi="Times New Roman" w:cs="Times New Roman"/>
          <w:bCs/>
          <w:szCs w:val="24"/>
        </w:rPr>
        <w:t xml:space="preserve">results allow us to use </w:t>
      </w:r>
      <w:r w:rsidRPr="0003639A">
        <w:rPr>
          <w:rFonts w:ascii="Times New Roman" w:hAnsi="Times New Roman" w:cs="Times New Roman"/>
          <w:bCs/>
          <w:i/>
          <w:iCs/>
          <w:szCs w:val="24"/>
        </w:rPr>
        <w:t>m</w:t>
      </w:r>
      <w:r w:rsidRPr="0003639A">
        <w:rPr>
          <w:rFonts w:ascii="Times New Roman" w:hAnsi="Times New Roman" w:cs="Times New Roman"/>
          <w:bCs/>
          <w:szCs w:val="24"/>
        </w:rPr>
        <w:t xml:space="preserve"> = 5 for </w:t>
      </w:r>
      <w:r w:rsidR="00C466DA" w:rsidRPr="0003639A">
        <w:rPr>
          <w:rFonts w:ascii="Times New Roman" w:hAnsi="Times New Roman" w:cs="Times New Roman"/>
          <w:bCs/>
          <w:szCs w:val="24"/>
        </w:rPr>
        <w:t xml:space="preserve">the remaining </w:t>
      </w:r>
      <w:r w:rsidRPr="0003639A">
        <w:rPr>
          <w:rFonts w:ascii="Times New Roman" w:hAnsi="Times New Roman" w:cs="Times New Roman"/>
          <w:bCs/>
          <w:szCs w:val="24"/>
        </w:rPr>
        <w:t>simulations</w:t>
      </w:r>
      <w:r w:rsidR="00C466DA" w:rsidRPr="0003639A">
        <w:rPr>
          <w:rFonts w:ascii="Times New Roman" w:hAnsi="Times New Roman" w:cs="Times New Roman"/>
          <w:bCs/>
          <w:szCs w:val="24"/>
        </w:rPr>
        <w:t xml:space="preserve"> in this </w:t>
      </w:r>
      <w:r w:rsidR="00557FEE" w:rsidRPr="0003639A">
        <w:rPr>
          <w:rFonts w:ascii="Times New Roman" w:hAnsi="Times New Roman" w:cs="Times New Roman"/>
          <w:bCs/>
          <w:szCs w:val="24"/>
        </w:rPr>
        <w:t>section and</w:t>
      </w:r>
      <w:r w:rsidR="00557FEE" w:rsidRPr="0003639A">
        <w:rPr>
          <w:rFonts w:ascii="Times New Roman" w:hAnsi="Times New Roman" w:cs="Times New Roman"/>
          <w:szCs w:val="24"/>
        </w:rPr>
        <w:t xml:space="preserve"> </w:t>
      </w:r>
      <w:r w:rsidR="00281402" w:rsidRPr="0003639A">
        <w:rPr>
          <w:rFonts w:ascii="Times New Roman" w:hAnsi="Times New Roman" w:cs="Times New Roman"/>
          <w:szCs w:val="24"/>
        </w:rPr>
        <w:t xml:space="preserve">in </w:t>
      </w:r>
      <w:r w:rsidR="0006040C" w:rsidRPr="0003639A">
        <w:rPr>
          <w:rFonts w:ascii="Times New Roman" w:hAnsi="Times New Roman" w:cs="Times New Roman"/>
          <w:szCs w:val="24"/>
        </w:rPr>
        <w:t xml:space="preserve">Section </w:t>
      </w:r>
      <w:r w:rsidR="00557FEE" w:rsidRPr="0003639A">
        <w:rPr>
          <w:rFonts w:ascii="Times New Roman" w:hAnsi="Times New Roman" w:cs="Times New Roman"/>
          <w:szCs w:val="24"/>
        </w:rPr>
        <w:fldChar w:fldCharType="begin"/>
      </w:r>
      <w:r w:rsidR="00557FEE" w:rsidRPr="0003639A">
        <w:rPr>
          <w:rFonts w:ascii="Times New Roman" w:hAnsi="Times New Roman" w:cs="Times New Roman"/>
          <w:szCs w:val="24"/>
        </w:rPr>
        <w:instrText xml:space="preserve"> REF _Ref487489527 \n \h </w:instrText>
      </w:r>
      <w:r w:rsidR="00E64819" w:rsidRPr="0003639A">
        <w:rPr>
          <w:rFonts w:ascii="Times New Roman" w:hAnsi="Times New Roman" w:cs="Times New Roman"/>
          <w:szCs w:val="24"/>
        </w:rPr>
        <w:instrText xml:space="preserve"> \* MERGEFORMAT </w:instrText>
      </w:r>
      <w:r w:rsidR="00557FEE" w:rsidRPr="0003639A">
        <w:rPr>
          <w:rFonts w:ascii="Times New Roman" w:hAnsi="Times New Roman" w:cs="Times New Roman"/>
          <w:szCs w:val="24"/>
        </w:rPr>
      </w:r>
      <w:r w:rsidR="00557FEE" w:rsidRPr="0003639A">
        <w:rPr>
          <w:rFonts w:ascii="Times New Roman" w:hAnsi="Times New Roman" w:cs="Times New Roman"/>
          <w:szCs w:val="24"/>
        </w:rPr>
        <w:fldChar w:fldCharType="separate"/>
      </w:r>
      <w:r w:rsidR="00432C3E" w:rsidRPr="0003639A">
        <w:rPr>
          <w:rFonts w:ascii="Times New Roman" w:hAnsi="Times New Roman" w:cs="Times New Roman"/>
          <w:szCs w:val="24"/>
          <w:cs/>
        </w:rPr>
        <w:t>‎</w:t>
      </w:r>
      <w:r w:rsidR="00432C3E" w:rsidRPr="0003639A">
        <w:rPr>
          <w:rFonts w:ascii="Times New Roman" w:hAnsi="Times New Roman" w:cs="Times New Roman"/>
          <w:szCs w:val="24"/>
        </w:rPr>
        <w:t>4</w:t>
      </w:r>
      <w:r w:rsidR="00557FEE" w:rsidRPr="0003639A">
        <w:rPr>
          <w:rFonts w:ascii="Times New Roman" w:hAnsi="Times New Roman" w:cs="Times New Roman"/>
          <w:szCs w:val="24"/>
        </w:rPr>
        <w:fldChar w:fldCharType="end"/>
      </w:r>
      <w:r w:rsidRPr="0003639A">
        <w:rPr>
          <w:rFonts w:ascii="Times New Roman" w:hAnsi="Times New Roman" w:cs="Times New Roman"/>
          <w:bCs/>
          <w:szCs w:val="24"/>
        </w:rPr>
        <w:t xml:space="preserve">. </w:t>
      </w:r>
      <w:r w:rsidR="00937ECC" w:rsidRPr="0003639A">
        <w:rPr>
          <w:rFonts w:ascii="Times New Roman" w:hAnsi="Times New Roman" w:cs="Times New Roman"/>
          <w:bCs/>
          <w:szCs w:val="24"/>
        </w:rPr>
        <w:t>Note that we compute t</w:t>
      </w:r>
      <w:r w:rsidR="00937ECC" w:rsidRPr="0003639A">
        <w:rPr>
          <w:rFonts w:ascii="Times New Roman" w:eastAsia="Malgun Gothic" w:hAnsi="Times New Roman" w:cs="Times New Roman"/>
          <w:kern w:val="2"/>
          <w:szCs w:val="24"/>
          <w:lang w:eastAsia="ko-KR"/>
        </w:rPr>
        <w:t xml:space="preserve">he total load </w:t>
      </w:r>
      <w:r w:rsidR="009E0BF0" w:rsidRPr="0003639A">
        <w:rPr>
          <w:rFonts w:ascii="Times New Roman" w:eastAsia="Malgun Gothic" w:hAnsi="Times New Roman" w:cs="Times New Roman"/>
          <w:kern w:val="2"/>
          <w:szCs w:val="24"/>
          <w:lang w:eastAsia="ko-KR"/>
        </w:rPr>
        <w:t xml:space="preserve">at the </w:t>
      </w:r>
      <w:r w:rsidR="004D254C" w:rsidRPr="0003639A">
        <w:rPr>
          <w:rFonts w:ascii="Times New Roman" w:eastAsia="Malgun Gothic" w:hAnsi="Times New Roman" w:cs="Times New Roman"/>
          <w:kern w:val="2"/>
          <w:szCs w:val="24"/>
          <w:lang w:eastAsia="ko-KR"/>
        </w:rPr>
        <w:t xml:space="preserve">top end </w:t>
      </w:r>
      <w:r w:rsidR="00AA5073" w:rsidRPr="0003639A">
        <w:rPr>
          <w:rFonts w:ascii="Times New Roman" w:eastAsia="Malgun Gothic" w:hAnsi="Times New Roman" w:cs="Times New Roman"/>
          <w:kern w:val="2"/>
          <w:szCs w:val="24"/>
          <w:lang w:eastAsia="ko-KR"/>
        </w:rPr>
        <w:t xml:space="preserve">of the plate </w:t>
      </w:r>
      <w:r w:rsidR="004D254C" w:rsidRPr="0003639A">
        <w:rPr>
          <w:rFonts w:ascii="Times New Roman" w:eastAsia="Malgun Gothic" w:hAnsi="Times New Roman" w:cs="Times New Roman"/>
          <w:kern w:val="2"/>
          <w:szCs w:val="24"/>
          <w:lang w:eastAsia="ko-KR"/>
        </w:rPr>
        <w:t>(</w:t>
      </w:r>
      <w:r w:rsidR="00AA5073" w:rsidRPr="0003639A">
        <w:rPr>
          <w:rFonts w:ascii="Times New Roman" w:eastAsia="Malgun Gothic" w:hAnsi="Times New Roman" w:cs="Times New Roman"/>
          <w:kern w:val="2"/>
          <w:szCs w:val="24"/>
          <w:lang w:eastAsia="ko-KR"/>
        </w:rPr>
        <w:t xml:space="preserve">i.e. at </w:t>
      </w:r>
      <w:r w:rsidR="004D254C" w:rsidRPr="0003639A">
        <w:rPr>
          <w:rFonts w:ascii="Times New Roman" w:eastAsia="Malgun Gothic" w:hAnsi="Times New Roman" w:cs="Times New Roman"/>
          <w:kern w:val="2"/>
          <w:szCs w:val="24"/>
          <w:lang w:eastAsia="ko-KR"/>
        </w:rPr>
        <w:t xml:space="preserve">the </w:t>
      </w:r>
      <w:r w:rsidR="0006040C" w:rsidRPr="0003639A">
        <w:rPr>
          <w:rFonts w:ascii="Times New Roman" w:eastAsia="Malgun Gothic" w:hAnsi="Times New Roman" w:cs="Times New Roman"/>
          <w:kern w:val="2"/>
          <w:szCs w:val="24"/>
          <w:lang w:eastAsia="ko-KR"/>
        </w:rPr>
        <w:t>cross-</w:t>
      </w:r>
      <w:r w:rsidR="009E0BF0" w:rsidRPr="0003639A">
        <w:rPr>
          <w:rFonts w:ascii="Times New Roman" w:eastAsia="Malgun Gothic" w:hAnsi="Times New Roman" w:cs="Times New Roman"/>
          <w:kern w:val="2"/>
          <w:szCs w:val="24"/>
          <w:lang w:eastAsia="ko-KR"/>
        </w:rPr>
        <w:t xml:space="preserve">section </w:t>
      </w:r>
      <w:r w:rsidR="00AA5073" w:rsidRPr="0003639A">
        <w:rPr>
          <w:rFonts w:ascii="Times New Roman" w:eastAsia="Malgun Gothic" w:hAnsi="Times New Roman" w:cs="Times New Roman"/>
          <w:kern w:val="2"/>
          <w:szCs w:val="24"/>
          <w:lang w:eastAsia="ko-KR"/>
        </w:rPr>
        <w:t>separat</w:t>
      </w:r>
      <w:r w:rsidR="000B2438" w:rsidRPr="0003639A">
        <w:rPr>
          <w:rFonts w:ascii="Times New Roman" w:eastAsia="Malgun Gothic" w:hAnsi="Times New Roman" w:cs="Times New Roman"/>
          <w:kern w:val="2"/>
          <w:szCs w:val="24"/>
          <w:lang w:eastAsia="ko-KR"/>
        </w:rPr>
        <w:t>ing</w:t>
      </w:r>
      <w:r w:rsidR="004D254C" w:rsidRPr="0003639A">
        <w:rPr>
          <w:rFonts w:ascii="Times New Roman" w:eastAsia="Malgun Gothic" w:hAnsi="Times New Roman" w:cs="Times New Roman"/>
          <w:kern w:val="2"/>
          <w:szCs w:val="24"/>
          <w:lang w:eastAsia="ko-KR"/>
        </w:rPr>
        <w:t xml:space="preserve"> the </w:t>
      </w:r>
      <w:r w:rsidR="000B2438" w:rsidRPr="0003639A">
        <w:rPr>
          <w:rFonts w:ascii="Times New Roman" w:eastAsia="Malgun Gothic" w:hAnsi="Times New Roman" w:cs="Times New Roman"/>
          <w:kern w:val="2"/>
          <w:szCs w:val="24"/>
          <w:lang w:eastAsia="ko-KR"/>
        </w:rPr>
        <w:t xml:space="preserve">top of the </w:t>
      </w:r>
      <w:r w:rsidR="004D254C" w:rsidRPr="0003639A">
        <w:rPr>
          <w:rFonts w:ascii="Times New Roman" w:eastAsia="Malgun Gothic" w:hAnsi="Times New Roman" w:cs="Times New Roman"/>
          <w:kern w:val="2"/>
          <w:szCs w:val="24"/>
          <w:lang w:eastAsia="ko-KR"/>
        </w:rPr>
        <w:t xml:space="preserve">plate </w:t>
      </w:r>
      <w:r w:rsidR="00AA5073" w:rsidRPr="0003639A">
        <w:rPr>
          <w:rFonts w:ascii="Times New Roman" w:eastAsia="Malgun Gothic" w:hAnsi="Times New Roman" w:cs="Times New Roman"/>
          <w:kern w:val="2"/>
          <w:szCs w:val="24"/>
          <w:lang w:eastAsia="ko-KR"/>
        </w:rPr>
        <w:t>from</w:t>
      </w:r>
      <w:r w:rsidR="00183F95" w:rsidRPr="0003639A">
        <w:rPr>
          <w:rFonts w:ascii="Times New Roman" w:eastAsia="Malgun Gothic" w:hAnsi="Times New Roman" w:cs="Times New Roman"/>
          <w:kern w:val="2"/>
          <w:szCs w:val="24"/>
          <w:lang w:eastAsia="ko-KR"/>
        </w:rPr>
        <w:t xml:space="preserve"> </w:t>
      </w:r>
      <w:r w:rsidR="00937ECC" w:rsidRPr="0003639A">
        <w:rPr>
          <w:rFonts w:ascii="Times New Roman" w:eastAsia="Malgun Gothic" w:hAnsi="Times New Roman" w:cs="Times New Roman"/>
          <w:kern w:val="2"/>
          <w:szCs w:val="24"/>
          <w:lang w:eastAsia="ko-KR"/>
        </w:rPr>
        <w:t xml:space="preserve">the fictitious </w:t>
      </w:r>
      <w:r w:rsidR="000B2438" w:rsidRPr="0003639A">
        <w:rPr>
          <w:rFonts w:ascii="Times New Roman" w:eastAsia="Malgun Gothic" w:hAnsi="Times New Roman" w:cs="Times New Roman"/>
          <w:kern w:val="2"/>
          <w:szCs w:val="24"/>
          <w:lang w:eastAsia="ko-KR"/>
        </w:rPr>
        <w:t>nodes above it</w:t>
      </w:r>
      <w:r w:rsidR="004D254C" w:rsidRPr="0003639A">
        <w:rPr>
          <w:rFonts w:ascii="Times New Roman" w:eastAsia="Malgun Gothic" w:hAnsi="Times New Roman" w:cs="Times New Roman"/>
          <w:kern w:val="2"/>
          <w:szCs w:val="24"/>
          <w:lang w:eastAsia="ko-KR"/>
        </w:rPr>
        <w:t>)</w:t>
      </w:r>
      <w:r w:rsidR="00937ECC" w:rsidRPr="0003639A">
        <w:rPr>
          <w:rFonts w:ascii="Times New Roman" w:eastAsia="Malgun Gothic" w:hAnsi="Times New Roman" w:cs="Times New Roman"/>
          <w:kern w:val="2"/>
          <w:szCs w:val="24"/>
          <w:lang w:eastAsia="ko-KR"/>
        </w:rPr>
        <w:t xml:space="preserve">, by summing </w:t>
      </w:r>
      <w:r w:rsidR="000B2438" w:rsidRPr="0003639A">
        <w:rPr>
          <w:rFonts w:ascii="Times New Roman" w:eastAsia="Malgun Gothic" w:hAnsi="Times New Roman" w:cs="Times New Roman"/>
          <w:kern w:val="2"/>
          <w:szCs w:val="24"/>
          <w:lang w:eastAsia="ko-KR"/>
        </w:rPr>
        <w:t xml:space="preserve">up </w:t>
      </w:r>
      <w:r w:rsidR="00937ECC" w:rsidRPr="0003639A">
        <w:rPr>
          <w:rFonts w:ascii="Times New Roman" w:eastAsia="Malgun Gothic" w:hAnsi="Times New Roman" w:cs="Times New Roman"/>
          <w:kern w:val="2"/>
          <w:szCs w:val="24"/>
          <w:lang w:eastAsia="ko-KR"/>
        </w:rPr>
        <w:t xml:space="preserve">the vertical components of </w:t>
      </w:r>
      <w:r w:rsidR="000B2438" w:rsidRPr="0003639A">
        <w:rPr>
          <w:rFonts w:ascii="Times New Roman" w:eastAsia="Malgun Gothic" w:hAnsi="Times New Roman" w:cs="Times New Roman"/>
          <w:kern w:val="2"/>
          <w:szCs w:val="24"/>
          <w:lang w:eastAsia="ko-KR"/>
        </w:rPr>
        <w:t xml:space="preserve">nodal </w:t>
      </w:r>
      <w:r w:rsidR="00937ECC" w:rsidRPr="0003639A">
        <w:rPr>
          <w:rFonts w:ascii="Times New Roman" w:eastAsia="Malgun Gothic" w:hAnsi="Times New Roman" w:cs="Times New Roman"/>
          <w:kern w:val="2"/>
          <w:szCs w:val="24"/>
          <w:lang w:eastAsia="ko-KR"/>
        </w:rPr>
        <w:t>force</w:t>
      </w:r>
      <w:r w:rsidR="000B2438" w:rsidRPr="0003639A">
        <w:rPr>
          <w:rFonts w:ascii="Times New Roman" w:eastAsia="Malgun Gothic" w:hAnsi="Times New Roman" w:cs="Times New Roman"/>
          <w:kern w:val="2"/>
          <w:szCs w:val="24"/>
          <w:lang w:eastAsia="ko-KR"/>
        </w:rPr>
        <w:t>s</w:t>
      </w:r>
      <w:r w:rsidR="00937ECC" w:rsidRPr="0003639A">
        <w:rPr>
          <w:rFonts w:ascii="Times New Roman" w:hAnsi="Times New Roman" w:cs="Times New Roman"/>
          <w:szCs w:val="24"/>
          <w:lang w:eastAsia="zh-CN"/>
        </w:rPr>
        <w:t>.</w:t>
      </w:r>
    </w:p>
    <w:p w14:paraId="5A091DF3" w14:textId="49F35F0A" w:rsidR="00552638" w:rsidRPr="0003639A" w:rsidRDefault="00320CD1" w:rsidP="00585631">
      <w:pPr>
        <w:spacing w:after="0" w:line="240" w:lineRule="auto"/>
        <w:ind w:firstLine="432"/>
        <w:jc w:val="both"/>
        <w:rPr>
          <w:rFonts w:ascii="Times New Roman" w:eastAsia="SimSun" w:hAnsi="Times New Roman" w:cs="Times New Roman"/>
          <w:kern w:val="2"/>
          <w:szCs w:val="24"/>
        </w:rPr>
      </w:pPr>
      <w:r w:rsidRPr="0003639A">
        <w:rPr>
          <w:rFonts w:ascii="Times New Roman" w:hAnsi="Times New Roman" w:cs="Times New Roman"/>
          <w:szCs w:val="24"/>
        </w:rPr>
        <w:t xml:space="preserve">In </w:t>
      </w:r>
      <w:r w:rsidR="0013036C" w:rsidRPr="0003639A">
        <w:rPr>
          <w:rFonts w:ascii="Times New Roman" w:hAnsi="Times New Roman" w:cs="Times New Roman"/>
          <w:szCs w:val="24"/>
        </w:rPr>
        <w:fldChar w:fldCharType="begin"/>
      </w:r>
      <w:r w:rsidR="0013036C" w:rsidRPr="0003639A">
        <w:rPr>
          <w:rFonts w:ascii="Times New Roman" w:hAnsi="Times New Roman" w:cs="Times New Roman"/>
          <w:szCs w:val="24"/>
        </w:rPr>
        <w:instrText xml:space="preserve"> REF _Ref37202847 \h  \* MERGEFORMAT </w:instrText>
      </w:r>
      <w:r w:rsidR="0013036C" w:rsidRPr="0003639A">
        <w:rPr>
          <w:rFonts w:ascii="Times New Roman" w:hAnsi="Times New Roman" w:cs="Times New Roman"/>
          <w:szCs w:val="24"/>
        </w:rPr>
      </w:r>
      <w:r w:rsidR="0013036C" w:rsidRPr="0003639A">
        <w:rPr>
          <w:rFonts w:ascii="Times New Roman" w:hAnsi="Times New Roman" w:cs="Times New Roman"/>
          <w:szCs w:val="24"/>
        </w:rPr>
        <w:fldChar w:fldCharType="separate"/>
      </w:r>
      <w:r w:rsidR="00432C3E" w:rsidRPr="0003639A">
        <w:t>Fig. 5</w:t>
      </w:r>
      <w:r w:rsidR="0013036C" w:rsidRPr="0003639A">
        <w:rPr>
          <w:rFonts w:ascii="Times New Roman" w:hAnsi="Times New Roman" w:cs="Times New Roman"/>
          <w:szCs w:val="24"/>
        </w:rPr>
        <w:fldChar w:fldCharType="end"/>
      </w:r>
      <w:r w:rsidR="00A55B7D" w:rsidRPr="0003639A">
        <w:rPr>
          <w:rFonts w:ascii="Times New Roman" w:hAnsi="Times New Roman" w:cs="Times New Roman"/>
          <w:szCs w:val="24"/>
        </w:rPr>
        <w:t xml:space="preserve"> </w:t>
      </w:r>
      <w:r w:rsidRPr="0003639A">
        <w:rPr>
          <w:rFonts w:ascii="Times New Roman" w:hAnsi="Times New Roman" w:cs="Times New Roman"/>
          <w:szCs w:val="24"/>
        </w:rPr>
        <w:t xml:space="preserve">we </w:t>
      </w:r>
      <w:r w:rsidR="00A55B7D" w:rsidRPr="0003639A">
        <w:rPr>
          <w:rFonts w:ascii="Times New Roman" w:hAnsi="Times New Roman" w:cs="Times New Roman"/>
          <w:szCs w:val="24"/>
        </w:rPr>
        <w:t xml:space="preserve">show the results </w:t>
      </w:r>
      <w:r w:rsidR="0013036C" w:rsidRPr="0003639A">
        <w:rPr>
          <w:rFonts w:ascii="Times New Roman" w:hAnsi="Times New Roman" w:cs="Times New Roman"/>
          <w:szCs w:val="24"/>
        </w:rPr>
        <w:t>with the PMB model for</w:t>
      </w:r>
      <w:r w:rsidR="00A55B7D" w:rsidRPr="0003639A">
        <w:rPr>
          <w:rFonts w:ascii="Times New Roman" w:hAnsi="Times New Roman" w:cs="Times New Roman"/>
          <w:szCs w:val="24"/>
        </w:rPr>
        <w:t xml:space="preserve"> </w:t>
      </w:r>
      <w:r w:rsidRPr="0003639A">
        <w:rPr>
          <w:rFonts w:ascii="Times New Roman" w:hAnsi="Times New Roman" w:cs="Times New Roman"/>
          <w:szCs w:val="24"/>
        </w:rPr>
        <w:t xml:space="preserve">different horizon sizes. </w:t>
      </w:r>
      <w:r w:rsidR="00A55B7D" w:rsidRPr="0003639A">
        <w:rPr>
          <w:rFonts w:ascii="Times New Roman" w:hAnsi="Times New Roman" w:cs="Times New Roman"/>
          <w:bCs/>
          <w:szCs w:val="24"/>
        </w:rPr>
        <w:t xml:space="preserve">As </w:t>
      </w:r>
      <w:r w:rsidRPr="0003639A">
        <w:rPr>
          <w:rFonts w:ascii="Times New Roman" w:hAnsi="Times New Roman" w:cs="Times New Roman"/>
          <w:bCs/>
          <w:szCs w:val="24"/>
        </w:rPr>
        <w:t>the horizon</w:t>
      </w:r>
      <w:r w:rsidR="00A55B7D" w:rsidRPr="0003639A">
        <w:rPr>
          <w:rFonts w:ascii="Times New Roman" w:hAnsi="Times New Roman" w:cs="Times New Roman"/>
          <w:bCs/>
          <w:szCs w:val="24"/>
        </w:rPr>
        <w:t xml:space="preserve"> decreas</w:t>
      </w:r>
      <w:r w:rsidRPr="0003639A">
        <w:rPr>
          <w:rFonts w:ascii="Times New Roman" w:hAnsi="Times New Roman" w:cs="Times New Roman"/>
          <w:bCs/>
          <w:szCs w:val="24"/>
        </w:rPr>
        <w:t>es</w:t>
      </w:r>
      <w:r w:rsidR="00A55B7D" w:rsidRPr="0003639A">
        <w:rPr>
          <w:rFonts w:ascii="Times New Roman" w:hAnsi="Times New Roman" w:cs="Times New Roman"/>
          <w:bCs/>
          <w:szCs w:val="24"/>
        </w:rPr>
        <w:t xml:space="preserve">, </w:t>
      </w:r>
      <w:r w:rsidRPr="0003639A">
        <w:rPr>
          <w:rFonts w:ascii="Times New Roman" w:hAnsi="Times New Roman" w:cs="Times New Roman"/>
          <w:bCs/>
          <w:szCs w:val="24"/>
        </w:rPr>
        <w:t xml:space="preserve">we reach higher and higher </w:t>
      </w:r>
      <w:r w:rsidR="00A55B7D" w:rsidRPr="0003639A">
        <w:rPr>
          <w:rFonts w:ascii="Times New Roman" w:hAnsi="Times New Roman" w:cs="Times New Roman"/>
          <w:bCs/>
          <w:szCs w:val="24"/>
        </w:rPr>
        <w:t xml:space="preserve">strengths </w:t>
      </w:r>
      <w:r w:rsidR="00D071B3" w:rsidRPr="0003639A">
        <w:rPr>
          <w:rFonts w:ascii="Times New Roman" w:hAnsi="Times New Roman" w:cs="Times New Roman"/>
          <w:bCs/>
          <w:szCs w:val="24"/>
        </w:rPr>
        <w:t>(load at which failure initiates).</w:t>
      </w:r>
      <w:r w:rsidR="00A55B7D" w:rsidRPr="0003639A">
        <w:rPr>
          <w:rFonts w:ascii="Times New Roman" w:hAnsi="Times New Roman" w:cs="Times New Roman"/>
          <w:bCs/>
          <w:szCs w:val="24"/>
        </w:rPr>
        <w:t xml:space="preserve"> The reason for this behavior is the absence of a</w:t>
      </w:r>
      <w:r w:rsidR="00D071B3" w:rsidRPr="0003639A">
        <w:rPr>
          <w:rFonts w:ascii="Times New Roman" w:hAnsi="Times New Roman" w:cs="Times New Roman"/>
          <w:bCs/>
          <w:szCs w:val="24"/>
        </w:rPr>
        <w:t>n</w:t>
      </w:r>
      <w:r w:rsidR="00A55B7D" w:rsidRPr="0003639A">
        <w:rPr>
          <w:rFonts w:ascii="Times New Roman" w:hAnsi="Times New Roman" w:cs="Times New Roman"/>
          <w:bCs/>
          <w:szCs w:val="24"/>
        </w:rPr>
        <w:t xml:space="preserve"> </w:t>
      </w:r>
      <w:r w:rsidR="00D071B3" w:rsidRPr="0003639A">
        <w:rPr>
          <w:rFonts w:ascii="Times New Roman" w:hAnsi="Times New Roman" w:cs="Times New Roman"/>
          <w:bCs/>
          <w:szCs w:val="24"/>
        </w:rPr>
        <w:t xml:space="preserve">independent </w:t>
      </w:r>
      <w:r w:rsidR="00A55B7D" w:rsidRPr="0003639A">
        <w:rPr>
          <w:rFonts w:ascii="Times New Roman" w:hAnsi="Times New Roman" w:cs="Times New Roman"/>
          <w:bCs/>
          <w:szCs w:val="24"/>
        </w:rPr>
        <w:t xml:space="preserve">parameter linked to crack nucleation. The PMB </w:t>
      </w:r>
      <w:r w:rsidR="00A55B7D" w:rsidRPr="0003639A">
        <w:rPr>
          <w:rFonts w:ascii="Times New Roman" w:hAnsi="Times New Roman" w:cs="Times New Roman"/>
          <w:bCs/>
          <w:szCs w:val="24"/>
        </w:rPr>
        <w:lastRenderedPageBreak/>
        <w:t>model contain</w:t>
      </w:r>
      <w:r w:rsidR="00D071B3" w:rsidRPr="0003639A">
        <w:rPr>
          <w:rFonts w:ascii="Times New Roman" w:hAnsi="Times New Roman" w:cs="Times New Roman"/>
          <w:bCs/>
          <w:szCs w:val="24"/>
        </w:rPr>
        <w:t>s</w:t>
      </w:r>
      <w:r w:rsidR="00A55B7D" w:rsidRPr="0003639A">
        <w:rPr>
          <w:rFonts w:ascii="Times New Roman" w:hAnsi="Times New Roman" w:cs="Times New Roman"/>
          <w:bCs/>
          <w:szCs w:val="24"/>
        </w:rPr>
        <w:t xml:space="preserve"> only the critical bond strain</w:t>
      </w:r>
      <w:r w:rsidR="00D071B3" w:rsidRPr="0003639A">
        <w:rPr>
          <w:rFonts w:ascii="Times New Roman" w:hAnsi="Times New Roman" w:cs="Times New Roman"/>
          <w:bCs/>
          <w:szCs w:val="24"/>
        </w:rPr>
        <w:t xml:space="preserve">, which is calibrated </w:t>
      </w:r>
      <w:r w:rsidR="00A55B7D" w:rsidRPr="0003639A">
        <w:rPr>
          <w:rFonts w:ascii="Times New Roman" w:hAnsi="Times New Roman" w:cs="Times New Roman"/>
          <w:bCs/>
          <w:szCs w:val="24"/>
        </w:rPr>
        <w:t xml:space="preserve">to </w:t>
      </w:r>
      <w:r w:rsidR="00D071B3" w:rsidRPr="0003639A">
        <w:rPr>
          <w:rFonts w:ascii="Times New Roman" w:hAnsi="Times New Roman" w:cs="Times New Roman"/>
          <w:bCs/>
          <w:szCs w:val="24"/>
        </w:rPr>
        <w:t xml:space="preserve">match </w:t>
      </w:r>
      <w:r w:rsidR="00A55B7D" w:rsidRPr="0003639A">
        <w:rPr>
          <w:rFonts w:ascii="Times New Roman" w:hAnsi="Times New Roman" w:cs="Times New Roman"/>
          <w:bCs/>
          <w:szCs w:val="24"/>
        </w:rPr>
        <w:t xml:space="preserve">the </w:t>
      </w:r>
      <w:r w:rsidR="00D071B3" w:rsidRPr="0003639A">
        <w:rPr>
          <w:rFonts w:ascii="Times New Roman" w:hAnsi="Times New Roman" w:cs="Times New Roman"/>
          <w:bCs/>
          <w:szCs w:val="24"/>
        </w:rPr>
        <w:t xml:space="preserve">fracture </w:t>
      </w:r>
      <w:r w:rsidR="00A55B7D" w:rsidRPr="0003639A">
        <w:rPr>
          <w:rFonts w:ascii="Times New Roman" w:hAnsi="Times New Roman" w:cs="Times New Roman"/>
          <w:bCs/>
          <w:szCs w:val="24"/>
        </w:rPr>
        <w:t>energy release rate. To address this issue, we will introduce strength-dependent parameters into the peridynamic bond behavior, leading to bilinear or trilinear bond force-strain relationships</w:t>
      </w:r>
      <w:r w:rsidR="00A55B7D" w:rsidRPr="0003639A">
        <w:rPr>
          <w:rFonts w:ascii="Times New Roman" w:eastAsia="SimSun" w:hAnsi="Times New Roman" w:cs="Times New Roman"/>
          <w:kern w:val="2"/>
          <w:szCs w:val="24"/>
        </w:rPr>
        <w:t xml:space="preserve"> (see Section </w:t>
      </w:r>
      <w:r w:rsidR="00A55B7D" w:rsidRPr="0003639A">
        <w:rPr>
          <w:rFonts w:ascii="Times New Roman" w:eastAsia="SimSun" w:hAnsi="Times New Roman" w:cs="Times New Roman"/>
          <w:kern w:val="2"/>
          <w:szCs w:val="24"/>
        </w:rPr>
        <w:fldChar w:fldCharType="begin"/>
      </w:r>
      <w:r w:rsidR="00A55B7D" w:rsidRPr="0003639A">
        <w:rPr>
          <w:rFonts w:ascii="Times New Roman" w:eastAsia="SimSun" w:hAnsi="Times New Roman" w:cs="Times New Roman"/>
          <w:kern w:val="2"/>
          <w:szCs w:val="24"/>
        </w:rPr>
        <w:instrText xml:space="preserve"> REF _Ref487489527 \n \h </w:instrText>
      </w:r>
      <w:r w:rsidR="00E64819" w:rsidRPr="0003639A">
        <w:rPr>
          <w:rFonts w:ascii="Times New Roman" w:eastAsia="SimSun" w:hAnsi="Times New Roman" w:cs="Times New Roman"/>
          <w:kern w:val="2"/>
          <w:szCs w:val="24"/>
        </w:rPr>
        <w:instrText xml:space="preserve"> \* MERGEFORMAT </w:instrText>
      </w:r>
      <w:r w:rsidR="00A55B7D" w:rsidRPr="0003639A">
        <w:rPr>
          <w:rFonts w:ascii="Times New Roman" w:eastAsia="SimSun" w:hAnsi="Times New Roman" w:cs="Times New Roman"/>
          <w:kern w:val="2"/>
          <w:szCs w:val="24"/>
        </w:rPr>
      </w:r>
      <w:r w:rsidR="00A55B7D" w:rsidRPr="0003639A">
        <w:rPr>
          <w:rFonts w:ascii="Times New Roman" w:eastAsia="SimSun" w:hAnsi="Times New Roman" w:cs="Times New Roman"/>
          <w:kern w:val="2"/>
          <w:szCs w:val="24"/>
        </w:rPr>
        <w:fldChar w:fldCharType="separate"/>
      </w:r>
      <w:r w:rsidR="00432C3E" w:rsidRPr="0003639A">
        <w:rPr>
          <w:rFonts w:ascii="Times New Roman" w:eastAsia="SimSun" w:hAnsi="Times New Roman" w:cs="Times New Roman"/>
          <w:kern w:val="2"/>
          <w:szCs w:val="24"/>
          <w:cs/>
        </w:rPr>
        <w:t>‎</w:t>
      </w:r>
      <w:r w:rsidR="00432C3E" w:rsidRPr="0003639A">
        <w:rPr>
          <w:rFonts w:ascii="Times New Roman" w:eastAsia="SimSun" w:hAnsi="Times New Roman" w:cs="Times New Roman"/>
          <w:kern w:val="2"/>
          <w:szCs w:val="24"/>
        </w:rPr>
        <w:t>4</w:t>
      </w:r>
      <w:r w:rsidR="00A55B7D" w:rsidRPr="0003639A">
        <w:rPr>
          <w:rFonts w:ascii="Times New Roman" w:eastAsia="SimSun" w:hAnsi="Times New Roman" w:cs="Times New Roman"/>
          <w:kern w:val="2"/>
          <w:szCs w:val="24"/>
        </w:rPr>
        <w:fldChar w:fldCharType="end"/>
      </w:r>
      <w:r w:rsidR="00A55B7D" w:rsidRPr="0003639A">
        <w:rPr>
          <w:rFonts w:ascii="Times New Roman" w:eastAsia="SimSun" w:hAnsi="Times New Roman" w:cs="Times New Roman"/>
          <w:kern w:val="2"/>
          <w:szCs w:val="24"/>
        </w:rPr>
        <w:t>)</w:t>
      </w:r>
      <w:r w:rsidR="00A55B7D" w:rsidRPr="0003639A">
        <w:rPr>
          <w:rFonts w:ascii="Times New Roman" w:hAnsi="Times New Roman" w:cs="Times New Roman"/>
          <w:bCs/>
          <w:szCs w:val="24"/>
        </w:rPr>
        <w:t xml:space="preserve">. </w:t>
      </w:r>
      <w:r w:rsidR="00D071B3" w:rsidRPr="0003639A">
        <w:rPr>
          <w:rFonts w:ascii="Times New Roman" w:eastAsia="SimSun" w:hAnsi="Times New Roman" w:cs="Times New Roman"/>
          <w:kern w:val="2"/>
          <w:szCs w:val="24"/>
        </w:rPr>
        <w:t>Some</w:t>
      </w:r>
      <w:r w:rsidR="00A55B7D" w:rsidRPr="0003639A">
        <w:rPr>
          <w:rFonts w:ascii="Times New Roman" w:eastAsia="SimSun" w:hAnsi="Times New Roman" w:cs="Times New Roman"/>
          <w:kern w:val="2"/>
          <w:szCs w:val="24"/>
        </w:rPr>
        <w:t xml:space="preserve"> alternatives </w:t>
      </w:r>
      <w:r w:rsidR="00D071B3" w:rsidRPr="0003639A">
        <w:rPr>
          <w:rFonts w:ascii="Times New Roman" w:eastAsia="SimSun" w:hAnsi="Times New Roman" w:cs="Times New Roman"/>
          <w:kern w:val="2"/>
          <w:szCs w:val="24"/>
        </w:rPr>
        <w:t>have appeared</w:t>
      </w:r>
      <w:r w:rsidR="00D071B3" w:rsidRPr="0003639A">
        <w:rPr>
          <w:rFonts w:ascii="Times New Roman" w:hAnsi="Times New Roman" w:cs="Times New Roman"/>
          <w:szCs w:val="24"/>
        </w:rPr>
        <w:t xml:space="preserve"> </w:t>
      </w:r>
      <w:r w:rsidR="00D071B3" w:rsidRPr="0003639A">
        <w:rPr>
          <w:rFonts w:ascii="Times New Roman" w:eastAsia="SimSun" w:hAnsi="Times New Roman" w:cs="Times New Roman"/>
          <w:kern w:val="2"/>
          <w:szCs w:val="24"/>
        </w:rPr>
        <w:t>recently</w:t>
      </w:r>
      <w:r w:rsidR="00A55B7D" w:rsidRPr="0003639A">
        <w:rPr>
          <w:rFonts w:ascii="Times New Roman" w:hAnsi="Times New Roman" w:cs="Times New Roman"/>
          <w:szCs w:val="24"/>
        </w:rPr>
        <w:t xml:space="preserve"> </w:t>
      </w:r>
      <w:r w:rsidR="00A55B7D" w:rsidRPr="0003639A">
        <w:rPr>
          <w:rFonts w:ascii="Times New Roman" w:hAnsi="Times New Roman" w:cs="Times New Roman"/>
          <w:szCs w:val="24"/>
        </w:rPr>
        <w:fldChar w:fldCharType="begin"/>
      </w:r>
      <w:r w:rsidR="00585631" w:rsidRPr="0003639A">
        <w:rPr>
          <w:rFonts w:ascii="Times New Roman" w:hAnsi="Times New Roman" w:cs="Times New Roman"/>
          <w:szCs w:val="24"/>
        </w:rPr>
        <w:instrText xml:space="preserve"> ADDIN EN.CITE &lt;EndNote&gt;&lt;Cite&gt;&lt;Author&gt;Stewart&lt;/Author&gt;&lt;Year&gt;2019&lt;/Year&gt;&lt;RecNum&gt;18&lt;/RecNum&gt;&lt;DisplayText&gt;[18, 19]&lt;/DisplayText&gt;&lt;record&gt;&lt;rec-number&gt;18&lt;/rec-number&gt;&lt;foreign-keys&gt;&lt;key app="EN" db-id="09eexwsd8fsvf0e9wvpxv5eosfeedxp5vvrs" timestamp="1604266589"&gt;18&lt;/key&gt;&lt;/foreign-keys&gt;&lt;ref-type name="Journal Article"&gt;17&lt;/ref-type&gt;&lt;contributors&gt;&lt;authors&gt;&lt;author&gt;Stewart, Ross J.&lt;/author&gt;&lt;author&gt;Jeon, Byoung Seon&lt;/author&gt;&lt;/authors&gt;&lt;/contributors&gt;&lt;titles&gt;&lt;title&gt;Decoupling strength and grid resolution in peridynamic theory&lt;/title&gt;&lt;secondary-title&gt;Journal of Peridynamics and Nonlocal Modeling&lt;/secondary-title&gt;&lt;/titles&gt;&lt;periodical&gt;&lt;full-title&gt;Journal of Peridynamics and Nonlocal Modeling&lt;/full-title&gt;&lt;/periodical&gt;&lt;pages&gt;1–10&lt;/pages&gt;&lt;dates&gt;&lt;year&gt;2019&lt;/year&gt;&lt;pub-dates&gt;&lt;date&gt;April 06&lt;/date&gt;&lt;/pub-dates&gt;&lt;/dates&gt;&lt;isbn&gt;2522-8978&lt;/isbn&gt;&lt;label&gt;Stewart2019&lt;/label&gt;&lt;work-type&gt;journal article&lt;/work-type&gt;&lt;urls&gt;&lt;related-urls&gt;&lt;url&gt;https://doi.org/10.1007/s42102-019-00008-8&lt;/url&gt;&lt;/related-urls&gt;&lt;/urls&gt;&lt;electronic-resource-num&gt;10.1007/s42102-019-00008-8&lt;/electronic-resource-num&gt;&lt;/record&gt;&lt;/Cite&gt;&lt;Cite&gt;&lt;Author&gt;Zhang&lt;/Author&gt;&lt;Year&gt;2018&lt;/Year&gt;&lt;RecNum&gt;19&lt;/RecNum&gt;&lt;record&gt;&lt;rec-number&gt;19&lt;/rec-number&gt;&lt;foreign-keys&gt;&lt;key app="EN" db-id="09eexwsd8fsvf0e9wvpxv5eosfeedxp5vvrs" timestamp="1604266589"&gt;19&lt;/key&gt;&lt;/foreign-keys&gt;&lt;ref-type name="Journal Article"&gt;17&lt;/ref-type&gt;&lt;contributors&gt;&lt;authors&gt;&lt;author&gt;Zhang, Heng&lt;/author&gt;&lt;author&gt;Qiao, Pizhong&lt;/author&gt;&lt;/authors&gt;&lt;/contributors&gt;&lt;titles&gt;&lt;title&gt;A coupled peridynamic strength and fracture criterion for open-hole failure analysis of plates under tensile load&lt;/title&gt;&lt;secondary-title&gt;Engineering Fracture Mechanics&lt;/secondary-title&gt;&lt;/titles&gt;&lt;periodical&gt;&lt;full-title&gt;Engineering Fracture Mechanics&lt;/full-title&gt;&lt;/periodical&gt;&lt;pages&gt;103-118&lt;/pages&gt;&lt;volume&gt;204&lt;/volume&gt;&lt;dates&gt;&lt;year&gt;2018&lt;/year&gt;&lt;/dates&gt;&lt;isbn&gt;0013-7944&lt;/isbn&gt;&lt;urls&gt;&lt;/urls&gt;&lt;/record&gt;&lt;/Cite&gt;&lt;/EndNote&gt;</w:instrText>
      </w:r>
      <w:r w:rsidR="00A55B7D"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[18, 19]</w:t>
      </w:r>
      <w:r w:rsidR="00A55B7D" w:rsidRPr="0003639A">
        <w:rPr>
          <w:rFonts w:ascii="Times New Roman" w:hAnsi="Times New Roman" w:cs="Times New Roman"/>
          <w:szCs w:val="24"/>
        </w:rPr>
        <w:fldChar w:fldCharType="end"/>
      </w:r>
      <w:r w:rsidR="0013036C" w:rsidRPr="0003639A">
        <w:rPr>
          <w:rFonts w:ascii="Times New Roman" w:hAnsi="Times New Roman" w:cs="Times New Roman"/>
          <w:szCs w:val="24"/>
        </w:rPr>
        <w:t>, but they</w:t>
      </w:r>
      <w:r w:rsidR="00A55B7D" w:rsidRPr="0003639A">
        <w:rPr>
          <w:rFonts w:ascii="Times New Roman" w:hAnsi="Times New Roman" w:cs="Times New Roman"/>
          <w:szCs w:val="24"/>
        </w:rPr>
        <w:t xml:space="preserve"> come with some </w:t>
      </w:r>
      <w:r w:rsidR="00A55B7D" w:rsidRPr="0003639A">
        <w:rPr>
          <w:rFonts w:ascii="Times New Roman" w:eastAsia="SimSun" w:hAnsi="Times New Roman" w:cs="Times New Roman"/>
          <w:kern w:val="2"/>
          <w:szCs w:val="24"/>
        </w:rPr>
        <w:t>limitations</w:t>
      </w:r>
      <w:r w:rsidR="00D071B3" w:rsidRPr="0003639A">
        <w:rPr>
          <w:rFonts w:ascii="Times New Roman" w:eastAsia="SimSun" w:hAnsi="Times New Roman" w:cs="Times New Roman"/>
          <w:kern w:val="2"/>
          <w:szCs w:val="24"/>
        </w:rPr>
        <w:t>/</w:t>
      </w:r>
      <w:r w:rsidR="00A55B7D" w:rsidRPr="0003639A">
        <w:rPr>
          <w:rFonts w:ascii="Times New Roman" w:eastAsia="SimSun" w:hAnsi="Times New Roman" w:cs="Times New Roman"/>
          <w:kern w:val="2"/>
          <w:szCs w:val="24"/>
        </w:rPr>
        <w:t xml:space="preserve">deficiencies (see </w:t>
      </w:r>
      <w:r w:rsidR="00D071B3" w:rsidRPr="0003639A">
        <w:rPr>
          <w:rFonts w:ascii="Times New Roman" w:eastAsia="SimSun" w:hAnsi="Times New Roman" w:cs="Times New Roman"/>
          <w:kern w:val="2"/>
          <w:szCs w:val="24"/>
        </w:rPr>
        <w:t xml:space="preserve">discussion in </w:t>
      </w:r>
      <w:r w:rsidR="00A55B7D" w:rsidRPr="0003639A">
        <w:rPr>
          <w:rFonts w:ascii="Times New Roman" w:eastAsia="SimSun" w:hAnsi="Times New Roman" w:cs="Times New Roman"/>
          <w:kern w:val="2"/>
          <w:szCs w:val="24"/>
        </w:rPr>
        <w:t xml:space="preserve">Section </w:t>
      </w:r>
      <w:r w:rsidR="00A55B7D" w:rsidRPr="0003639A">
        <w:rPr>
          <w:rFonts w:ascii="Times New Roman" w:eastAsia="SimSun" w:hAnsi="Times New Roman" w:cs="Times New Roman"/>
          <w:kern w:val="2"/>
          <w:szCs w:val="24"/>
        </w:rPr>
        <w:fldChar w:fldCharType="begin"/>
      </w:r>
      <w:r w:rsidR="00A55B7D" w:rsidRPr="0003639A">
        <w:rPr>
          <w:rFonts w:ascii="Times New Roman" w:eastAsia="SimSun" w:hAnsi="Times New Roman" w:cs="Times New Roman"/>
          <w:kern w:val="2"/>
          <w:szCs w:val="24"/>
        </w:rPr>
        <w:instrText xml:space="preserve"> REF _Ref31751188 \n \h </w:instrText>
      </w:r>
      <w:r w:rsidR="00E64819" w:rsidRPr="0003639A">
        <w:rPr>
          <w:rFonts w:ascii="Times New Roman" w:eastAsia="SimSun" w:hAnsi="Times New Roman" w:cs="Times New Roman"/>
          <w:kern w:val="2"/>
          <w:szCs w:val="24"/>
        </w:rPr>
        <w:instrText xml:space="preserve"> \* MERGEFORMAT </w:instrText>
      </w:r>
      <w:r w:rsidR="00A55B7D" w:rsidRPr="0003639A">
        <w:rPr>
          <w:rFonts w:ascii="Times New Roman" w:eastAsia="SimSun" w:hAnsi="Times New Roman" w:cs="Times New Roman"/>
          <w:kern w:val="2"/>
          <w:szCs w:val="24"/>
        </w:rPr>
      </w:r>
      <w:r w:rsidR="00A55B7D" w:rsidRPr="0003639A">
        <w:rPr>
          <w:rFonts w:ascii="Times New Roman" w:eastAsia="SimSun" w:hAnsi="Times New Roman" w:cs="Times New Roman"/>
          <w:kern w:val="2"/>
          <w:szCs w:val="24"/>
        </w:rPr>
        <w:fldChar w:fldCharType="separate"/>
      </w:r>
      <w:r w:rsidR="00432C3E" w:rsidRPr="0003639A">
        <w:rPr>
          <w:rFonts w:ascii="Times New Roman" w:eastAsia="SimSun" w:hAnsi="Times New Roman" w:cs="Times New Roman"/>
          <w:kern w:val="2"/>
          <w:szCs w:val="24"/>
          <w:cs/>
        </w:rPr>
        <w:t>‎</w:t>
      </w:r>
      <w:r w:rsidR="00432C3E" w:rsidRPr="0003639A">
        <w:rPr>
          <w:rFonts w:ascii="Times New Roman" w:eastAsia="SimSun" w:hAnsi="Times New Roman" w:cs="Times New Roman"/>
          <w:kern w:val="2"/>
          <w:szCs w:val="24"/>
        </w:rPr>
        <w:t>1</w:t>
      </w:r>
      <w:r w:rsidR="00A55B7D" w:rsidRPr="0003639A">
        <w:rPr>
          <w:rFonts w:ascii="Times New Roman" w:eastAsia="SimSun" w:hAnsi="Times New Roman" w:cs="Times New Roman"/>
          <w:kern w:val="2"/>
          <w:szCs w:val="24"/>
        </w:rPr>
        <w:fldChar w:fldCharType="end"/>
      </w:r>
      <w:r w:rsidR="00A55B7D" w:rsidRPr="0003639A">
        <w:rPr>
          <w:rFonts w:ascii="Times New Roman" w:eastAsia="SimSun" w:hAnsi="Times New Roman" w:cs="Times New Roman"/>
          <w:kern w:val="2"/>
          <w:szCs w:val="24"/>
        </w:rPr>
        <w:t>).</w:t>
      </w:r>
    </w:p>
    <w:p w14:paraId="226CFF31" w14:textId="18DA69B5" w:rsidR="00A55B7D" w:rsidRPr="0003639A" w:rsidRDefault="0086589A" w:rsidP="00F10CAE">
      <w:pPr>
        <w:spacing w:after="0" w:line="240" w:lineRule="auto"/>
        <w:ind w:firstLine="432"/>
        <w:jc w:val="both"/>
        <w:rPr>
          <w:rFonts w:ascii="Times New Roman" w:eastAsia="Malgun Gothic" w:hAnsi="Times New Roman" w:cs="Times New Roman"/>
          <w:kern w:val="2"/>
          <w:szCs w:val="24"/>
          <w:lang w:eastAsia="ko-KR"/>
        </w:rPr>
      </w:pPr>
      <w:r w:rsidRPr="0003639A">
        <w:rPr>
          <w:rFonts w:ascii="Times New Roman" w:hAnsi="Times New Roman" w:cs="Times New Roman"/>
          <w:bCs/>
          <w:szCs w:val="24"/>
        </w:rPr>
        <w:t xml:space="preserve">To analyze the influence spatial discretization has on strength values for our problem, we also use uniform grids. In </w:t>
      </w:r>
      <w:r w:rsidRPr="0003639A">
        <w:rPr>
          <w:rFonts w:ascii="Times New Roman" w:hAnsi="Times New Roman" w:cs="Times New Roman"/>
          <w:bCs/>
          <w:szCs w:val="24"/>
        </w:rPr>
        <w:fldChar w:fldCharType="begin"/>
      </w:r>
      <w:r w:rsidRPr="0003639A">
        <w:rPr>
          <w:rFonts w:ascii="Times New Roman" w:hAnsi="Times New Roman" w:cs="Times New Roman"/>
          <w:bCs/>
          <w:szCs w:val="24"/>
        </w:rPr>
        <w:instrText xml:space="preserve"> REF _Ref37206506 \h  \* MERGEFORMAT </w:instrText>
      </w:r>
      <w:r w:rsidRPr="0003639A">
        <w:rPr>
          <w:rFonts w:ascii="Times New Roman" w:hAnsi="Times New Roman" w:cs="Times New Roman"/>
          <w:bCs/>
          <w:szCs w:val="24"/>
        </w:rPr>
      </w:r>
      <w:r w:rsidRPr="0003639A">
        <w:rPr>
          <w:rFonts w:ascii="Times New Roman" w:hAnsi="Times New Roman" w:cs="Times New Roman"/>
          <w:bCs/>
          <w:szCs w:val="24"/>
        </w:rPr>
        <w:fldChar w:fldCharType="separate"/>
      </w:r>
      <w:r w:rsidR="00432C3E" w:rsidRPr="0003639A">
        <w:rPr>
          <w:bCs/>
        </w:rPr>
        <w:t>Fig. 6</w:t>
      </w:r>
      <w:r w:rsidRPr="0003639A">
        <w:rPr>
          <w:rFonts w:ascii="Times New Roman" w:hAnsi="Times New Roman" w:cs="Times New Roman"/>
          <w:bCs/>
          <w:szCs w:val="24"/>
        </w:rPr>
        <w:fldChar w:fldCharType="end"/>
      </w:r>
      <w:r w:rsidRPr="0003639A">
        <w:rPr>
          <w:rFonts w:ascii="Times New Roman" w:hAnsi="Times New Roman" w:cs="Times New Roman"/>
          <w:bCs/>
          <w:szCs w:val="24"/>
        </w:rPr>
        <w:t xml:space="preserve"> we show the increase of strength values with a decreasing horizon size and we compare the results obtained with uniform and non-uniform grids</w:t>
      </w:r>
      <w:r w:rsidRPr="0003639A">
        <w:rPr>
          <w:rFonts w:ascii="Times New Roman" w:hAnsi="Times New Roman" w:cs="Times New Roman"/>
          <w:szCs w:val="24"/>
        </w:rPr>
        <w:t>. As expected, strength values calculated by using uniform grids are lower than corresponding ones from non-uniform grids because a uniform grid around a circular hole shape will be staggered and thus lead to artificial stress concentration points (</w:t>
      </w:r>
      <w:r w:rsidRPr="0003639A">
        <w:rPr>
          <w:rFonts w:ascii="Times New Roman" w:hAnsi="Times New Roman" w:cs="Times New Roman"/>
          <w:bCs/>
          <w:szCs w:val="24"/>
        </w:rPr>
        <w:t xml:space="preserve">see also </w:t>
      </w:r>
      <w:r w:rsidRPr="0003639A">
        <w:fldChar w:fldCharType="begin"/>
      </w:r>
      <w:r w:rsidR="00F10CAE" w:rsidRPr="0003639A">
        <w:instrText xml:space="preserve"> ADDIN EN.CITE &lt;EndNote&gt;&lt;Cite&gt;&lt;Author&gt;Bobaru&lt;/Author&gt;&lt;Year&gt;2011&lt;/Year&gt;&lt;RecNum&gt;50&lt;/RecNum&gt;&lt;DisplayText&gt;[49, 53]&lt;/DisplayText&gt;&lt;record&gt;&lt;rec-number&gt;50&lt;/rec-number&gt;&lt;foreign-keys&gt;&lt;key app="EN" db-id="09eexwsd8fsvf0e9wvpxv5eosfeedxp5vvrs" timestamp="1604266595"&gt;50&lt;/key&gt;&lt;/foreign-keys&gt;&lt;ref-type name="Journal Article"&gt;17&lt;/ref-type&gt;&lt;contributors&gt;&lt;authors&gt;&lt;author&gt;Bobaru, Florin&lt;/author&gt;&lt;author&gt;Ha, Youn Doh&lt;/author&gt;&lt;/authors&gt;&lt;/contributors&gt;&lt;titles&gt;&lt;title&gt;Adaptive refinement and multiscale modeling in 2D peridynamics&lt;/title&gt;&lt;secondary-title&gt;International Journal for Multiscale Computational Engineering&lt;/secondary-title&gt;&lt;/titles&gt;&lt;periodical&gt;&lt;full-title&gt;International Journal for Multiscale Computational Engineering&lt;/full-title&gt;&lt;/periodical&gt;&lt;pages&gt;635-659&lt;/pages&gt;&lt;volume&gt;9&lt;/volume&gt;&lt;number&gt;6&lt;/number&gt;&lt;dates&gt;&lt;year&gt;2011&lt;/year&gt;&lt;/dates&gt;&lt;urls&gt;&lt;/urls&gt;&lt;/record&gt;&lt;/Cite&gt;&lt;Cite&gt;&lt;Author&gt;Li&lt;/Author&gt;&lt;Year&gt;2018&lt;/Year&gt;&lt;RecNum&gt;54&lt;/RecNum&gt;&lt;record&gt;&lt;rec-number&gt;54&lt;/rec-number&gt;&lt;foreign-keys&gt;&lt;key app="EN" db-id="09eexwsd8fsvf0e9wvpxv5eosfeedxp5vvrs" timestamp="1604266596"&gt;54&lt;/key&gt;&lt;/foreign-keys&gt;&lt;ref-type name="Journal Article"&gt;17&lt;/ref-type&gt;&lt;contributors&gt;&lt;authors&gt;&lt;author&gt;Li, Shumin&lt;/author&gt;&lt;author&gt;Chen, Ziguang&lt;/author&gt;&lt;author&gt;Tan, Li&lt;/author&gt;&lt;author&gt;Bobaru, Florin&lt;/author&gt;&lt;/authors&gt;&lt;/contributors&gt;&lt;titles&gt;&lt;title&gt;Corrosion-induced embrittlement in ZK60A Mg alloy&lt;/title&gt;&lt;secondary-title&gt;Materials Science and Engineering: A&lt;/secondary-title&gt;&lt;/titles&gt;&lt;periodical&gt;&lt;full-title&gt;Materials Science and Engineering: A&lt;/full-title&gt;&lt;/periodical&gt;&lt;pages&gt;7-17&lt;/pages&gt;&lt;volume&gt;713&lt;/volume&gt;&lt;dates&gt;&lt;year&gt;2018&lt;/year&gt;&lt;/dates&gt;&lt;isbn&gt;0921-5093&lt;/isbn&gt;&lt;urls&gt;&lt;/urls&gt;&lt;/record&gt;&lt;/Cite&gt;&lt;/EndNote&gt;</w:instrText>
      </w:r>
      <w:r w:rsidRPr="0003639A">
        <w:fldChar w:fldCharType="separate"/>
      </w:r>
      <w:r w:rsidR="00F10CAE" w:rsidRPr="0003639A">
        <w:rPr>
          <w:noProof/>
        </w:rPr>
        <w:t>[49, 53]</w:t>
      </w:r>
      <w:r w:rsidRPr="0003639A">
        <w:fldChar w:fldCharType="end"/>
      </w:r>
      <w:r w:rsidRPr="0003639A">
        <w:t>)</w:t>
      </w:r>
      <w:r w:rsidRPr="0003639A">
        <w:rPr>
          <w:rFonts w:ascii="Times New Roman" w:hAnsi="Times New Roman" w:cs="Times New Roman"/>
          <w:bCs/>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3123"/>
        <w:gridCol w:w="3122"/>
      </w:tblGrid>
      <w:tr w:rsidR="00726BF8" w:rsidRPr="0003639A" w14:paraId="3D2AC1F7" w14:textId="77777777" w:rsidTr="0013036C">
        <w:tc>
          <w:tcPr>
            <w:tcW w:w="9360" w:type="dxa"/>
            <w:gridSpan w:val="3"/>
          </w:tcPr>
          <w:p w14:paraId="59842275" w14:textId="15978757" w:rsidR="00726BF8" w:rsidRPr="0003639A" w:rsidRDefault="00726BF8" w:rsidP="00E64819">
            <w:pPr>
              <w:jc w:val="center"/>
              <w:rPr>
                <w:rFonts w:ascii="Times New Roman" w:eastAsia="Malgun Gothic" w:hAnsi="Times New Roman" w:cs="Times New Roman"/>
                <w:noProof/>
                <w:kern w:val="2"/>
                <w:szCs w:val="24"/>
              </w:rPr>
            </w:pPr>
            <w:r w:rsidRPr="0003639A">
              <w:rPr>
                <w:rFonts w:ascii="Times New Roman" w:hAnsi="Times New Roman" w:cs="Times New Roman"/>
                <w:bCs/>
                <w:noProof/>
                <w:szCs w:val="24"/>
              </w:rPr>
              <w:drawing>
                <wp:inline distT="0" distB="0" distL="0" distR="0" wp14:anchorId="712FE0E1" wp14:editId="0999DBD7">
                  <wp:extent cx="2182368" cy="1730013"/>
                  <wp:effectExtent l="0" t="0" r="8890" b="3810"/>
                  <wp:docPr id="83" name="Picture 83" descr="C:\Users\mme\Desktop\New_runs_Nonuni\New_results_for_nonuniform\linear_reduced_time_step_withVolumeCorrection_different_m\different_m_horizonsize_3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me\Desktop\New_runs_Nonuni\New_results_for_nonuniform\linear_reduced_time_step_withVolumeCorrection_different_m\different_m_horizonsize_3mm.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91051" cy="1736896"/>
                          </a:xfrm>
                          <a:prstGeom prst="rect">
                            <a:avLst/>
                          </a:prstGeom>
                          <a:noFill/>
                          <a:ln>
                            <a:noFill/>
                          </a:ln>
                        </pic:spPr>
                      </pic:pic>
                    </a:graphicData>
                  </a:graphic>
                </wp:inline>
              </w:drawing>
            </w:r>
          </w:p>
        </w:tc>
      </w:tr>
      <w:tr w:rsidR="00726BF8" w:rsidRPr="0003639A" w14:paraId="7DE0185B" w14:textId="77777777" w:rsidTr="0013036C">
        <w:tc>
          <w:tcPr>
            <w:tcW w:w="9360" w:type="dxa"/>
            <w:gridSpan w:val="3"/>
          </w:tcPr>
          <w:p w14:paraId="237C9801" w14:textId="03B752D3" w:rsidR="00726BF8" w:rsidRPr="0003639A" w:rsidRDefault="00726BF8" w:rsidP="00E64819">
            <w:pPr>
              <w:jc w:val="center"/>
              <w:rPr>
                <w:rFonts w:ascii="Times New Roman" w:eastAsia="Malgun Gothic" w:hAnsi="Times New Roman" w:cs="Times New Roman"/>
                <w:noProof/>
                <w:kern w:val="2"/>
                <w:szCs w:val="24"/>
              </w:rPr>
            </w:pPr>
            <w:r w:rsidRPr="0003639A">
              <w:rPr>
                <w:rFonts w:ascii="Times New Roman" w:eastAsia="Malgun Gothic" w:hAnsi="Times New Roman" w:cs="Times New Roman"/>
                <w:kern w:val="2"/>
                <w:szCs w:val="24"/>
                <w:lang w:eastAsia="ko-KR"/>
              </w:rPr>
              <w:t>(a)</w:t>
            </w:r>
          </w:p>
        </w:tc>
      </w:tr>
      <w:tr w:rsidR="00FD15AD" w:rsidRPr="0003639A" w14:paraId="75C698BE" w14:textId="77777777" w:rsidTr="0086589A">
        <w:tc>
          <w:tcPr>
            <w:tcW w:w="3115" w:type="dxa"/>
          </w:tcPr>
          <w:p w14:paraId="14FE11E0" w14:textId="2B7F6579" w:rsidR="00FD15AD" w:rsidRPr="0003639A" w:rsidRDefault="00552638" w:rsidP="00E64819">
            <w:pPr>
              <w:jc w:val="both"/>
              <w:rPr>
                <w:rFonts w:ascii="Times New Roman" w:eastAsia="Malgun Gothic" w:hAnsi="Times New Roman" w:cs="Times New Roman"/>
                <w:kern w:val="2"/>
                <w:szCs w:val="24"/>
                <w:lang w:eastAsia="ko-KR"/>
              </w:rPr>
            </w:pPr>
            <w:r w:rsidRPr="0003639A">
              <w:rPr>
                <w:rFonts w:ascii="Times New Roman" w:eastAsia="Malgun Gothic" w:hAnsi="Times New Roman" w:cs="Times New Roman"/>
                <w:noProof/>
                <w:kern w:val="2"/>
                <w:szCs w:val="24"/>
              </w:rPr>
              <mc:AlternateContent>
                <mc:Choice Requires="wps">
                  <w:drawing>
                    <wp:anchor distT="0" distB="0" distL="114300" distR="114300" simplePos="0" relativeHeight="251666432" behindDoc="0" locked="0" layoutInCell="1" allowOverlap="1" wp14:anchorId="059FD262" wp14:editId="3B486145">
                      <wp:simplePos x="0" y="0"/>
                      <wp:positionH relativeFrom="column">
                        <wp:posOffset>1136333</wp:posOffset>
                      </wp:positionH>
                      <wp:positionV relativeFrom="paragraph">
                        <wp:posOffset>1117600</wp:posOffset>
                      </wp:positionV>
                      <wp:extent cx="457200" cy="457200"/>
                      <wp:effectExtent l="0" t="0" r="19050" b="19050"/>
                      <wp:wrapNone/>
                      <wp:docPr id="58" name="Oval 58"/>
                      <wp:cNvGraphicFramePr/>
                      <a:graphic xmlns:a="http://schemas.openxmlformats.org/drawingml/2006/main">
                        <a:graphicData uri="http://schemas.microsoft.com/office/word/2010/wordprocessingShape">
                          <wps:wsp>
                            <wps:cNvSpPr/>
                            <wps:spPr>
                              <a:xfrm>
                                <a:off x="0" y="0"/>
                                <a:ext cx="457200" cy="457200"/>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F3B7E1" id="Oval 58" o:spid="_x0000_s1026" style="position:absolute;margin-left:89.5pt;margin-top:88pt;width:36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" filled="f" strokecolor="red" strokeweight="1pt">
                      <v:stroke joinstyle="miter"/>
                    </v:oval>
                  </w:pict>
                </mc:Fallback>
              </mc:AlternateContent>
            </w:r>
            <w:r w:rsidRPr="0003639A">
              <w:rPr>
                <w:rFonts w:ascii="Times New Roman" w:eastAsia="Malgun Gothic" w:hAnsi="Times New Roman" w:cs="Times New Roman"/>
                <w:noProof/>
                <w:kern w:val="2"/>
                <w:szCs w:val="24"/>
              </w:rPr>
              <w:drawing>
                <wp:inline distT="0" distB="0" distL="0" distR="0" wp14:anchorId="07FF46FA" wp14:editId="52E89769">
                  <wp:extent cx="2024063" cy="1909445"/>
                  <wp:effectExtent l="0" t="0" r="0" b="0"/>
                  <wp:docPr id="52" name="Picture 52" descr="D:\crack_nucleation+PD\ANSYS_MESH\geometry_1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crack_nucleation+PD\ANSYS_MESH\geometry_1mm.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754" t="4444" r="19832" b="2215"/>
                          <a:stretch/>
                        </pic:blipFill>
                        <pic:spPr bwMode="auto">
                          <a:xfrm>
                            <a:off x="0" y="0"/>
                            <a:ext cx="2092954" cy="1974435"/>
                          </a:xfrm>
                          <a:prstGeom prst="round2DiagRect">
                            <a:avLst/>
                          </a:prstGeom>
                          <a:noFill/>
                          <a:ln>
                            <a:noFill/>
                          </a:ln>
                          <a:extLst>
                            <a:ext uri="{53640926-AAD7-44D8-BBD7-CCE9431645EC}">
                              <a14:shadowObscured xmlns:a14="http://schemas.microsoft.com/office/drawing/2010/main"/>
                            </a:ext>
                          </a:extLst>
                        </pic:spPr>
                      </pic:pic>
                    </a:graphicData>
                  </a:graphic>
                </wp:inline>
              </w:drawing>
            </w:r>
          </w:p>
        </w:tc>
        <w:tc>
          <w:tcPr>
            <w:tcW w:w="3123" w:type="dxa"/>
          </w:tcPr>
          <w:p w14:paraId="7200688F" w14:textId="36C7D692" w:rsidR="00FD15AD" w:rsidRPr="0003639A" w:rsidRDefault="00A4401A" w:rsidP="00E64819">
            <w:pPr>
              <w:jc w:val="both"/>
              <w:rPr>
                <w:rFonts w:ascii="Times New Roman" w:eastAsia="Malgun Gothic" w:hAnsi="Times New Roman" w:cs="Times New Roman"/>
                <w:kern w:val="2"/>
                <w:szCs w:val="24"/>
                <w:lang w:eastAsia="ko-KR"/>
              </w:rPr>
            </w:pPr>
            <w:r w:rsidRPr="0003639A">
              <w:rPr>
                <w:rFonts w:ascii="Times New Roman" w:eastAsia="Malgun Gothic" w:hAnsi="Times New Roman" w:cs="Times New Roman"/>
                <w:noProof/>
                <w:kern w:val="2"/>
                <w:szCs w:val="24"/>
              </w:rPr>
              <mc:AlternateContent>
                <mc:Choice Requires="wps">
                  <w:drawing>
                    <wp:anchor distT="0" distB="0" distL="114300" distR="114300" simplePos="0" relativeHeight="251665408" behindDoc="0" locked="0" layoutInCell="1" allowOverlap="1" wp14:anchorId="24889AB9" wp14:editId="2A4051A3">
                      <wp:simplePos x="0" y="0"/>
                      <wp:positionH relativeFrom="column">
                        <wp:posOffset>1186497</wp:posOffset>
                      </wp:positionH>
                      <wp:positionV relativeFrom="paragraph">
                        <wp:posOffset>1118870</wp:posOffset>
                      </wp:positionV>
                      <wp:extent cx="457200" cy="457200"/>
                      <wp:effectExtent l="0" t="0" r="19050" b="19050"/>
                      <wp:wrapNone/>
                      <wp:docPr id="17" name="Oval 17"/>
                      <wp:cNvGraphicFramePr/>
                      <a:graphic xmlns:a="http://schemas.openxmlformats.org/drawingml/2006/main">
                        <a:graphicData uri="http://schemas.microsoft.com/office/word/2010/wordprocessingShape">
                          <wps:wsp>
                            <wps:cNvSpPr/>
                            <wps:spPr>
                              <a:xfrm>
                                <a:off x="0" y="0"/>
                                <a:ext cx="457200" cy="45720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A28B2F" id="Oval 17" o:spid="_x0000_s1026" style="position:absolute;margin-left:93.4pt;margin-top:88.1pt;width:36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" filled="f" strokecolor="red" strokeweight="1pt">
                      <v:stroke joinstyle="miter"/>
                    </v:oval>
                  </w:pict>
                </mc:Fallback>
              </mc:AlternateContent>
            </w:r>
            <w:r w:rsidR="00FD15AD" w:rsidRPr="0003639A">
              <w:rPr>
                <w:rFonts w:ascii="Times New Roman" w:eastAsia="Malgun Gothic" w:hAnsi="Times New Roman" w:cs="Times New Roman"/>
                <w:noProof/>
                <w:kern w:val="2"/>
                <w:szCs w:val="24"/>
              </w:rPr>
              <w:drawing>
                <wp:inline distT="0" distB="0" distL="0" distR="0" wp14:anchorId="45BAB1BB" wp14:editId="3892FE47">
                  <wp:extent cx="2028825" cy="1909762"/>
                  <wp:effectExtent l="0" t="0" r="0" b="0"/>
                  <wp:docPr id="53" name="Picture 53" descr="D:\crack_nucleation+PD\ANSYS_MESH\geometry_075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crack_nucleation+PD\ANSYS_MESH\geometry_075mm.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628" t="4491" r="19979" b="2399"/>
                          <a:stretch/>
                        </pic:blipFill>
                        <pic:spPr bwMode="auto">
                          <a:xfrm>
                            <a:off x="0" y="0"/>
                            <a:ext cx="2100166" cy="1976916"/>
                          </a:xfrm>
                          <a:prstGeom prst="round2DiagRect">
                            <a:avLst/>
                          </a:prstGeom>
                          <a:noFill/>
                          <a:ln>
                            <a:noFill/>
                          </a:ln>
                          <a:extLst>
                            <a:ext uri="{53640926-AAD7-44D8-BBD7-CCE9431645EC}">
                              <a14:shadowObscured xmlns:a14="http://schemas.microsoft.com/office/drawing/2010/main"/>
                            </a:ext>
                          </a:extLst>
                        </pic:spPr>
                      </pic:pic>
                    </a:graphicData>
                  </a:graphic>
                </wp:inline>
              </w:drawing>
            </w:r>
          </w:p>
        </w:tc>
        <w:tc>
          <w:tcPr>
            <w:tcW w:w="3122" w:type="dxa"/>
          </w:tcPr>
          <w:p w14:paraId="14B819E8" w14:textId="7DC701F3" w:rsidR="00FD15AD" w:rsidRPr="0003639A" w:rsidRDefault="00A4401A" w:rsidP="00E64819">
            <w:pPr>
              <w:jc w:val="both"/>
              <w:rPr>
                <w:rFonts w:ascii="Times New Roman" w:eastAsia="Malgun Gothic" w:hAnsi="Times New Roman" w:cs="Times New Roman"/>
                <w:kern w:val="2"/>
                <w:szCs w:val="24"/>
                <w:lang w:eastAsia="ko-KR"/>
              </w:rPr>
            </w:pPr>
            <w:r w:rsidRPr="0003639A">
              <w:rPr>
                <w:rFonts w:ascii="Times New Roman" w:eastAsia="Malgun Gothic" w:hAnsi="Times New Roman" w:cs="Times New Roman"/>
                <w:noProof/>
                <w:kern w:val="2"/>
                <w:szCs w:val="24"/>
              </w:rPr>
              <mc:AlternateContent>
                <mc:Choice Requires="wps">
                  <w:drawing>
                    <wp:anchor distT="0" distB="0" distL="114300" distR="114300" simplePos="0" relativeHeight="251669504" behindDoc="0" locked="0" layoutInCell="1" allowOverlap="1" wp14:anchorId="28415E07" wp14:editId="5E31B7B3">
                      <wp:simplePos x="0" y="0"/>
                      <wp:positionH relativeFrom="column">
                        <wp:posOffset>1187132</wp:posOffset>
                      </wp:positionH>
                      <wp:positionV relativeFrom="paragraph">
                        <wp:posOffset>1117917</wp:posOffset>
                      </wp:positionV>
                      <wp:extent cx="457200" cy="457200"/>
                      <wp:effectExtent l="0" t="0" r="19050" b="19050"/>
                      <wp:wrapNone/>
                      <wp:docPr id="60" name="Oval 60"/>
                      <wp:cNvGraphicFramePr/>
                      <a:graphic xmlns:a="http://schemas.openxmlformats.org/drawingml/2006/main">
                        <a:graphicData uri="http://schemas.microsoft.com/office/word/2010/wordprocessingShape">
                          <wps:wsp>
                            <wps:cNvSpPr/>
                            <wps:spPr>
                              <a:xfrm>
                                <a:off x="0" y="0"/>
                                <a:ext cx="457200" cy="457200"/>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712FA9" id="Oval 60" o:spid="_x0000_s1026" style="position:absolute;margin-left:93.45pt;margin-top:88pt;width:36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" filled="f" strokecolor="red" strokeweight="1pt">
                      <v:stroke joinstyle="miter"/>
                    </v:oval>
                  </w:pict>
                </mc:Fallback>
              </mc:AlternateContent>
            </w:r>
            <w:r w:rsidR="00FD15AD" w:rsidRPr="0003639A">
              <w:rPr>
                <w:rFonts w:ascii="Times New Roman" w:eastAsia="Malgun Gothic" w:hAnsi="Times New Roman" w:cs="Times New Roman"/>
                <w:noProof/>
                <w:kern w:val="2"/>
                <w:szCs w:val="24"/>
              </w:rPr>
              <w:drawing>
                <wp:inline distT="0" distB="0" distL="0" distR="0" wp14:anchorId="0D00098C" wp14:editId="2AA194A8">
                  <wp:extent cx="2028652" cy="1919287"/>
                  <wp:effectExtent l="0" t="0" r="0" b="5080"/>
                  <wp:docPr id="54" name="Picture 54" descr="D:\crack_nucleation+PD\ANSYS_MESH\geometry_06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crack_nucleation+PD\ANSYS_MESH\geometry_06mm.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5640" t="4500" r="20316" b="2356"/>
                          <a:stretch/>
                        </pic:blipFill>
                        <pic:spPr bwMode="auto">
                          <a:xfrm>
                            <a:off x="0" y="0"/>
                            <a:ext cx="2158244" cy="2041893"/>
                          </a:xfrm>
                          <a:prstGeom prst="round2DiagRect">
                            <a:avLst/>
                          </a:prstGeom>
                          <a:noFill/>
                          <a:ln>
                            <a:noFill/>
                          </a:ln>
                          <a:extLst>
                            <a:ext uri="{53640926-AAD7-44D8-BBD7-CCE9431645EC}">
                              <a14:shadowObscured xmlns:a14="http://schemas.microsoft.com/office/drawing/2010/main"/>
                            </a:ext>
                          </a:extLst>
                        </pic:spPr>
                      </pic:pic>
                    </a:graphicData>
                  </a:graphic>
                </wp:inline>
              </w:drawing>
            </w:r>
          </w:p>
        </w:tc>
      </w:tr>
      <w:tr w:rsidR="00FD15AD" w:rsidRPr="0003639A" w14:paraId="5462B5E6" w14:textId="77777777" w:rsidTr="0086589A">
        <w:tc>
          <w:tcPr>
            <w:tcW w:w="3115" w:type="dxa"/>
          </w:tcPr>
          <w:p w14:paraId="5EDEAB74" w14:textId="321840D3" w:rsidR="00FD15AD" w:rsidRPr="0003639A" w:rsidRDefault="00A4401A" w:rsidP="00E64819">
            <w:pPr>
              <w:spacing w:before="0"/>
              <w:jc w:val="center"/>
              <w:rPr>
                <w:rFonts w:ascii="Times New Roman" w:eastAsia="Malgun Gothic" w:hAnsi="Times New Roman" w:cs="Times New Roman"/>
                <w:kern w:val="2"/>
                <w:szCs w:val="24"/>
                <w:lang w:eastAsia="ko-KR"/>
              </w:rPr>
            </w:pPr>
            <w:r w:rsidRPr="0003639A">
              <w:rPr>
                <w:rFonts w:ascii="Times New Roman" w:eastAsia="Malgun Gothic" w:hAnsi="Times New Roman" w:cs="Times New Roman"/>
                <w:noProof/>
                <w:kern w:val="2"/>
                <w:szCs w:val="24"/>
              </w:rPr>
              <mc:AlternateContent>
                <mc:Choice Requires="wps">
                  <w:drawing>
                    <wp:anchor distT="0" distB="0" distL="114300" distR="114300" simplePos="0" relativeHeight="251668480" behindDoc="0" locked="0" layoutInCell="1" allowOverlap="1" wp14:anchorId="056F1E79" wp14:editId="12F0CE51">
                      <wp:simplePos x="0" y="0"/>
                      <wp:positionH relativeFrom="column">
                        <wp:posOffset>1954530</wp:posOffset>
                      </wp:positionH>
                      <wp:positionV relativeFrom="paragraph">
                        <wp:posOffset>7691120</wp:posOffset>
                      </wp:positionV>
                      <wp:extent cx="457200" cy="457200"/>
                      <wp:effectExtent l="0" t="0" r="19050" b="19050"/>
                      <wp:wrapNone/>
                      <wp:docPr id="59" name="Oval 59"/>
                      <wp:cNvGraphicFramePr/>
                      <a:graphic xmlns:a="http://schemas.openxmlformats.org/drawingml/2006/main">
                        <a:graphicData uri="http://schemas.microsoft.com/office/word/2010/wordprocessingShape">
                          <wps:wsp>
                            <wps:cNvSpPr/>
                            <wps:spPr>
                              <a:xfrm>
                                <a:off x="0" y="0"/>
                                <a:ext cx="457200" cy="4572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BFB7DC" id="Oval 59" o:spid="_x0000_s1026" style="position:absolute;margin-left:153.9pt;margin-top:605.6pt;width:36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" filled="f" strokecolor="red" strokeweight="1.5pt">
                      <v:stroke joinstyle="miter"/>
                    </v:oval>
                  </w:pict>
                </mc:Fallback>
              </mc:AlternateContent>
            </w:r>
            <w:r w:rsidRPr="0003639A">
              <w:rPr>
                <w:rFonts w:ascii="Times New Roman" w:eastAsia="Malgun Gothic" w:hAnsi="Times New Roman" w:cs="Times New Roman"/>
                <w:kern w:val="2"/>
                <w:szCs w:val="24"/>
                <w:lang w:eastAsia="ko-KR"/>
              </w:rPr>
              <w:t xml:space="preserve"> </w:t>
            </w:r>
            <w:r w:rsidR="00FD15AD" w:rsidRPr="0003639A">
              <w:rPr>
                <w:rFonts w:ascii="Times New Roman" w:eastAsia="Malgun Gothic" w:hAnsi="Times New Roman" w:cs="Times New Roman"/>
                <w:kern w:val="2"/>
                <w:szCs w:val="24"/>
                <w:lang w:eastAsia="ko-KR"/>
              </w:rPr>
              <w:t>(</w:t>
            </w:r>
            <w:r w:rsidR="00726BF8" w:rsidRPr="0003639A">
              <w:rPr>
                <w:rFonts w:ascii="Times New Roman" w:eastAsia="Malgun Gothic" w:hAnsi="Times New Roman" w:cs="Times New Roman"/>
                <w:kern w:val="2"/>
                <w:szCs w:val="24"/>
                <w:lang w:eastAsia="ko-KR"/>
              </w:rPr>
              <w:t>b</w:t>
            </w:r>
            <w:r w:rsidR="00FD15AD" w:rsidRPr="0003639A">
              <w:rPr>
                <w:rFonts w:ascii="Times New Roman" w:eastAsia="Malgun Gothic" w:hAnsi="Times New Roman" w:cs="Times New Roman"/>
                <w:kern w:val="2"/>
                <w:szCs w:val="24"/>
                <w:lang w:eastAsia="ko-KR"/>
              </w:rPr>
              <w:t>)</w:t>
            </w:r>
          </w:p>
        </w:tc>
        <w:tc>
          <w:tcPr>
            <w:tcW w:w="3123" w:type="dxa"/>
          </w:tcPr>
          <w:p w14:paraId="1F6479DA" w14:textId="5DD7A09A" w:rsidR="00FD15AD" w:rsidRPr="0003639A" w:rsidRDefault="00FD15AD" w:rsidP="00E64819">
            <w:pPr>
              <w:spacing w:before="0"/>
              <w:jc w:val="center"/>
              <w:rPr>
                <w:rFonts w:ascii="Times New Roman" w:eastAsia="Malgun Gothic" w:hAnsi="Times New Roman" w:cs="Times New Roman"/>
                <w:kern w:val="2"/>
                <w:szCs w:val="24"/>
                <w:lang w:eastAsia="ko-KR"/>
              </w:rPr>
            </w:pPr>
            <w:r w:rsidRPr="0003639A">
              <w:rPr>
                <w:rFonts w:ascii="Times New Roman" w:eastAsia="Malgun Gothic" w:hAnsi="Times New Roman" w:cs="Times New Roman"/>
                <w:kern w:val="2"/>
                <w:szCs w:val="24"/>
                <w:lang w:eastAsia="ko-KR"/>
              </w:rPr>
              <w:t>(</w:t>
            </w:r>
            <w:r w:rsidR="00726BF8" w:rsidRPr="0003639A">
              <w:rPr>
                <w:rFonts w:ascii="Times New Roman" w:eastAsia="Malgun Gothic" w:hAnsi="Times New Roman" w:cs="Times New Roman"/>
                <w:kern w:val="2"/>
                <w:szCs w:val="24"/>
                <w:lang w:eastAsia="ko-KR"/>
              </w:rPr>
              <w:t>c</w:t>
            </w:r>
            <w:r w:rsidRPr="0003639A">
              <w:rPr>
                <w:rFonts w:ascii="Times New Roman" w:eastAsia="Malgun Gothic" w:hAnsi="Times New Roman" w:cs="Times New Roman"/>
                <w:kern w:val="2"/>
                <w:szCs w:val="24"/>
                <w:lang w:eastAsia="ko-KR"/>
              </w:rPr>
              <w:t>)</w:t>
            </w:r>
          </w:p>
        </w:tc>
        <w:tc>
          <w:tcPr>
            <w:tcW w:w="3122" w:type="dxa"/>
          </w:tcPr>
          <w:p w14:paraId="6CA36B92" w14:textId="02DF4F39" w:rsidR="00FD15AD" w:rsidRPr="0003639A" w:rsidRDefault="00726BF8" w:rsidP="00E64819">
            <w:pPr>
              <w:spacing w:before="0"/>
              <w:jc w:val="center"/>
              <w:rPr>
                <w:rFonts w:ascii="Times New Roman" w:eastAsia="Malgun Gothic" w:hAnsi="Times New Roman" w:cs="Times New Roman"/>
                <w:kern w:val="2"/>
                <w:szCs w:val="24"/>
                <w:lang w:eastAsia="ko-KR"/>
              </w:rPr>
            </w:pPr>
            <w:r w:rsidRPr="0003639A">
              <w:rPr>
                <w:rFonts w:ascii="Times New Roman" w:eastAsia="Malgun Gothic" w:hAnsi="Times New Roman" w:cs="Times New Roman"/>
                <w:kern w:val="2"/>
                <w:szCs w:val="24"/>
                <w:lang w:eastAsia="ko-KR"/>
              </w:rPr>
              <w:t>(d</w:t>
            </w:r>
            <w:r w:rsidR="00FD15AD" w:rsidRPr="0003639A">
              <w:rPr>
                <w:rFonts w:ascii="Times New Roman" w:eastAsia="Malgun Gothic" w:hAnsi="Times New Roman" w:cs="Times New Roman"/>
                <w:kern w:val="2"/>
                <w:szCs w:val="24"/>
                <w:lang w:eastAsia="ko-KR"/>
              </w:rPr>
              <w:t>)</w:t>
            </w:r>
          </w:p>
        </w:tc>
      </w:tr>
      <w:tr w:rsidR="00FD15AD" w:rsidRPr="0003639A" w14:paraId="319B0E84" w14:textId="77777777" w:rsidTr="00D6358A">
        <w:tc>
          <w:tcPr>
            <w:tcW w:w="9360" w:type="dxa"/>
            <w:gridSpan w:val="3"/>
          </w:tcPr>
          <w:p w14:paraId="69E92E1D" w14:textId="640FC0CA" w:rsidR="00FD15AD" w:rsidRPr="0003639A" w:rsidRDefault="00FD15AD" w:rsidP="00132593">
            <w:pPr>
              <w:pStyle w:val="Caption"/>
              <w:keepNext/>
              <w:spacing w:line="240" w:lineRule="auto"/>
              <w:jc w:val="center"/>
              <w:rPr>
                <w:rFonts w:eastAsia="Malgun Gothic" w:cs="Times New Roman"/>
                <w:b/>
                <w:kern w:val="2"/>
                <w:szCs w:val="24"/>
                <w:lang w:eastAsia="ko-KR"/>
              </w:rPr>
            </w:pPr>
            <w:bookmarkStart w:id="33" w:name="_Ref37202838"/>
            <w:r w:rsidRPr="0003639A">
              <w:rPr>
                <w:b/>
                <w:bCs w:val="0"/>
              </w:rPr>
              <w:t xml:space="preserve">Fig. </w:t>
            </w:r>
            <w:r w:rsidRPr="0003639A">
              <w:rPr>
                <w:b/>
                <w:bCs w:val="0"/>
              </w:rPr>
              <w:fldChar w:fldCharType="begin"/>
            </w:r>
            <w:r w:rsidRPr="0003639A">
              <w:rPr>
                <w:b/>
                <w:bCs w:val="0"/>
              </w:rPr>
              <w:instrText xml:space="preserve"> SEQ Figure \* ARABIC </w:instrText>
            </w:r>
            <w:r w:rsidRPr="0003639A">
              <w:rPr>
                <w:b/>
                <w:bCs w:val="0"/>
              </w:rPr>
              <w:fldChar w:fldCharType="separate"/>
            </w:r>
            <w:r w:rsidR="00432C3E" w:rsidRPr="0003639A">
              <w:rPr>
                <w:b/>
                <w:bCs w:val="0"/>
                <w:noProof/>
              </w:rPr>
              <w:t>4</w:t>
            </w:r>
            <w:r w:rsidRPr="0003639A">
              <w:rPr>
                <w:b/>
                <w:bCs w:val="0"/>
              </w:rPr>
              <w:fldChar w:fldCharType="end"/>
            </w:r>
            <w:bookmarkEnd w:id="33"/>
            <w:r w:rsidRPr="0003639A">
              <w:rPr>
                <w:b/>
                <w:bCs w:val="0"/>
              </w:rPr>
              <w:t xml:space="preserve">. </w:t>
            </w:r>
            <w:r w:rsidR="00FB19A5" w:rsidRPr="0003639A">
              <w:rPr>
                <w:b/>
                <w:bCs w:val="0"/>
              </w:rPr>
              <w:t xml:space="preserve"> </w:t>
            </w:r>
            <w:r w:rsidR="00B53743" w:rsidRPr="0003639A">
              <w:rPr>
                <w:rFonts w:eastAsiaTheme="minorHAnsi" w:cs="Times New Roman"/>
                <w:szCs w:val="24"/>
              </w:rPr>
              <w:t>In (</w:t>
            </w:r>
            <w:r w:rsidR="00FB19A5" w:rsidRPr="0003639A">
              <w:rPr>
                <w:rFonts w:eastAsiaTheme="minorHAnsi" w:cs="Times New Roman"/>
                <w:szCs w:val="24"/>
              </w:rPr>
              <w:t>a): f</w:t>
            </w:r>
            <w:r w:rsidR="00FB19A5" w:rsidRPr="0003639A">
              <w:rPr>
                <w:bCs w:val="0"/>
              </w:rPr>
              <w:t xml:space="preserve">orce-displacement curves from </w:t>
            </w:r>
            <w:r w:rsidR="00726BF8" w:rsidRPr="0003639A">
              <w:rPr>
                <w:rFonts w:eastAsiaTheme="minorHAnsi" w:cs="Times New Roman"/>
                <w:szCs w:val="24"/>
              </w:rPr>
              <w:t xml:space="preserve">PD simulation results with </w:t>
            </w:r>
            <w:r w:rsidR="00132593" w:rsidRPr="0003639A">
              <w:rPr>
                <w:rFonts w:eastAsiaTheme="minorHAnsi" w:cs="Times New Roman"/>
                <w:szCs w:val="24"/>
              </w:rPr>
              <w:t xml:space="preserve">the </w:t>
            </w:r>
            <w:r w:rsidR="00726BF8" w:rsidRPr="0003639A">
              <w:rPr>
                <w:rFonts w:eastAsiaTheme="minorHAnsi" w:cs="Times New Roman"/>
                <w:szCs w:val="24"/>
              </w:rPr>
              <w:t>PMB model</w:t>
            </w:r>
            <w:r w:rsidR="00132593" w:rsidRPr="0003639A">
              <w:rPr>
                <w:rFonts w:eastAsiaTheme="minorHAnsi" w:cs="Times New Roman"/>
                <w:szCs w:val="24"/>
              </w:rPr>
              <w:t xml:space="preserve"> with</w:t>
            </w:r>
            <w:r w:rsidR="00B53743" w:rsidRPr="0003639A">
              <w:rPr>
                <w:rFonts w:eastAsiaTheme="minorHAnsi" w:cs="Times New Roman"/>
                <w:szCs w:val="24"/>
              </w:rPr>
              <w:t xml:space="preserve"> </w:t>
            </w:r>
            <w:r w:rsidR="00132593" w:rsidRPr="0003639A">
              <w:t>horizon size</w:t>
            </w:r>
            <w:r w:rsidR="00B53743" w:rsidRPr="0003639A">
              <w:t xml:space="preserve"> </w:t>
            </w:r>
            <w:r w:rsidR="00B53743" w:rsidRPr="0003639A">
              <w:rPr>
                <w:rFonts w:eastAsiaTheme="minorHAnsi" w:cs="Times New Roman"/>
                <w:i/>
                <w:iCs/>
                <w:szCs w:val="24"/>
              </w:rPr>
              <w:t>δ</w:t>
            </w:r>
            <w:r w:rsidR="00B53743" w:rsidRPr="0003639A">
              <w:rPr>
                <w:rFonts w:eastAsiaTheme="minorHAnsi" w:cs="Times New Roman"/>
                <w:szCs w:val="24"/>
              </w:rPr>
              <w:t xml:space="preserve"> = 3 mm for different </w:t>
            </w:r>
            <w:r w:rsidR="00726BF8" w:rsidRPr="0003639A">
              <w:rPr>
                <w:rFonts w:eastAsiaTheme="minorHAnsi" w:cs="Times New Roman"/>
                <w:i/>
                <w:iCs/>
                <w:szCs w:val="24"/>
              </w:rPr>
              <w:t>m</w:t>
            </w:r>
            <w:r w:rsidR="00726BF8" w:rsidRPr="0003639A">
              <w:rPr>
                <w:rFonts w:eastAsiaTheme="minorHAnsi" w:cs="Times New Roman"/>
                <w:szCs w:val="24"/>
              </w:rPr>
              <w:t>-</w:t>
            </w:r>
            <w:r w:rsidR="00B53743" w:rsidRPr="0003639A">
              <w:rPr>
                <w:rFonts w:eastAsiaTheme="minorHAnsi" w:cs="Times New Roman"/>
                <w:szCs w:val="24"/>
              </w:rPr>
              <w:t>factors.</w:t>
            </w:r>
            <w:r w:rsidR="00726BF8" w:rsidRPr="0003639A">
              <w:rPr>
                <w:rFonts w:eastAsiaTheme="minorHAnsi" w:cs="Times New Roman"/>
                <w:szCs w:val="24"/>
              </w:rPr>
              <w:t xml:space="preserve"> </w:t>
            </w:r>
            <w:r w:rsidR="00132593" w:rsidRPr="0003639A">
              <w:rPr>
                <w:rFonts w:eastAsiaTheme="minorHAnsi" w:cs="Times New Roman"/>
                <w:szCs w:val="24"/>
              </w:rPr>
              <w:t xml:space="preserve">Grids shown (used, with symmetry, to create </w:t>
            </w:r>
            <w:proofErr w:type="spellStart"/>
            <w:r w:rsidR="00132593" w:rsidRPr="0003639A">
              <w:rPr>
                <w:rFonts w:eastAsiaTheme="minorHAnsi" w:cs="Times New Roman"/>
                <w:szCs w:val="24"/>
              </w:rPr>
              <w:t>discretizations</w:t>
            </w:r>
            <w:proofErr w:type="spellEnd"/>
            <w:r w:rsidR="00132593" w:rsidRPr="0003639A">
              <w:rPr>
                <w:rFonts w:eastAsiaTheme="minorHAnsi" w:cs="Times New Roman"/>
                <w:szCs w:val="24"/>
              </w:rPr>
              <w:t xml:space="preserve"> </w:t>
            </w:r>
            <w:r w:rsidR="00FB19A5" w:rsidRPr="0003639A">
              <w:t xml:space="preserve">for the plate in </w:t>
            </w:r>
            <w:r w:rsidR="00C27478" w:rsidRPr="0003639A">
              <w:t xml:space="preserve"> </w:t>
            </w:r>
            <w:r w:rsidR="00C27478" w:rsidRPr="0003639A">
              <w:fldChar w:fldCharType="begin"/>
            </w:r>
            <w:r w:rsidR="00C27478" w:rsidRPr="0003639A">
              <w:instrText xml:space="preserve"> REF _Ref37208765 \h  \* MERGEFORMAT </w:instrText>
            </w:r>
            <w:r w:rsidR="00C27478" w:rsidRPr="0003639A">
              <w:fldChar w:fldCharType="separate"/>
            </w:r>
            <w:r w:rsidR="00432C3E" w:rsidRPr="0003639A">
              <w:rPr>
                <w:bCs w:val="0"/>
              </w:rPr>
              <w:t xml:space="preserve">Fig. </w:t>
            </w:r>
            <w:r w:rsidR="00432C3E" w:rsidRPr="0003639A">
              <w:rPr>
                <w:bCs w:val="0"/>
                <w:noProof/>
              </w:rPr>
              <w:t>3</w:t>
            </w:r>
            <w:r w:rsidR="00C27478" w:rsidRPr="0003639A">
              <w:fldChar w:fldCharType="end"/>
            </w:r>
            <w:r w:rsidR="00132593" w:rsidRPr="0003639A">
              <w:t>), are for horizon factors</w:t>
            </w:r>
            <w:r w:rsidRPr="0003639A">
              <w:t xml:space="preserve"> (</w:t>
            </w:r>
            <w:r w:rsidR="00726BF8" w:rsidRPr="0003639A">
              <w:t>b</w:t>
            </w:r>
            <w:r w:rsidRPr="0003639A">
              <w:t xml:space="preserve">) </w:t>
            </w:r>
            <w:r w:rsidRPr="0003639A">
              <w:rPr>
                <w:i/>
                <w:iCs/>
              </w:rPr>
              <w:t>m</w:t>
            </w:r>
            <w:r w:rsidRPr="0003639A">
              <w:t xml:space="preserve"> = 3, (</w:t>
            </w:r>
            <w:r w:rsidR="00726BF8" w:rsidRPr="0003639A">
              <w:t>c</w:t>
            </w:r>
            <w:r w:rsidRPr="0003639A">
              <w:t xml:space="preserve">) </w:t>
            </w:r>
            <w:r w:rsidRPr="0003639A">
              <w:rPr>
                <w:i/>
                <w:iCs/>
              </w:rPr>
              <w:t>m</w:t>
            </w:r>
            <w:r w:rsidRPr="0003639A">
              <w:t xml:space="preserve"> = 4, and (</w:t>
            </w:r>
            <w:r w:rsidR="00726BF8" w:rsidRPr="0003639A">
              <w:t>d</w:t>
            </w:r>
            <w:r w:rsidRPr="0003639A">
              <w:t xml:space="preserve">) </w:t>
            </w:r>
            <w:r w:rsidRPr="0003639A">
              <w:rPr>
                <w:i/>
                <w:iCs/>
              </w:rPr>
              <w:t>m</w:t>
            </w:r>
            <w:r w:rsidRPr="0003639A">
              <w:t xml:space="preserve"> = 5. Red circles show </w:t>
            </w:r>
            <w:r w:rsidR="00A13A75" w:rsidRPr="0003639A">
              <w:t xml:space="preserve">the </w:t>
            </w:r>
            <w:r w:rsidRPr="0003639A">
              <w:t>horizon size.</w:t>
            </w:r>
            <w:r w:rsidR="00244173" w:rsidRPr="0003639A">
              <w:t xml:space="preserve"> </w:t>
            </w:r>
          </w:p>
        </w:tc>
      </w:tr>
    </w:tbl>
    <w:p w14:paraId="09B368D4" w14:textId="7092E12B" w:rsidR="00A55B7D" w:rsidRPr="0003639A" w:rsidRDefault="00A55B7D" w:rsidP="00E64819">
      <w:pPr>
        <w:spacing w:after="0" w:line="240" w:lineRule="auto"/>
        <w:jc w:val="both"/>
        <w:rPr>
          <w:rFonts w:ascii="Times New Roman" w:eastAsia="Malgun Gothic" w:hAnsi="Times New Roman" w:cs="Times New Roman"/>
          <w:kern w:val="2"/>
          <w:szCs w:val="24"/>
          <w:lang w:eastAsia="ko-KR"/>
        </w:rPr>
      </w:pPr>
    </w:p>
    <w:p w14:paraId="4DD531D2" w14:textId="4BACF382" w:rsidR="0086589A" w:rsidRPr="0003639A" w:rsidRDefault="0086589A" w:rsidP="00E64819">
      <w:pPr>
        <w:spacing w:after="0" w:line="240" w:lineRule="auto"/>
        <w:jc w:val="both"/>
        <w:rPr>
          <w:rFonts w:ascii="Times New Roman" w:eastAsia="Malgun Gothic" w:hAnsi="Times New Roman" w:cs="Times New Roman"/>
          <w:kern w:val="2"/>
          <w:szCs w:val="24"/>
          <w:lang w:eastAsia="ko-KR"/>
        </w:rPr>
      </w:pPr>
    </w:p>
    <w:p w14:paraId="45069938" w14:textId="7EBA133B" w:rsidR="0086589A" w:rsidRPr="0003639A" w:rsidRDefault="0086589A" w:rsidP="00E64819">
      <w:pPr>
        <w:spacing w:after="0" w:line="240" w:lineRule="auto"/>
        <w:jc w:val="both"/>
        <w:rPr>
          <w:rFonts w:ascii="Times New Roman" w:eastAsia="Malgun Gothic" w:hAnsi="Times New Roman" w:cs="Times New Roman"/>
          <w:kern w:val="2"/>
          <w:szCs w:val="24"/>
          <w:lang w:eastAsia="ko-KR"/>
        </w:rPr>
      </w:pPr>
    </w:p>
    <w:p w14:paraId="4380BE7C" w14:textId="68A71644" w:rsidR="0086589A" w:rsidRPr="0003639A" w:rsidRDefault="0086589A" w:rsidP="00E64819">
      <w:pPr>
        <w:spacing w:after="0" w:line="240" w:lineRule="auto"/>
        <w:jc w:val="both"/>
        <w:rPr>
          <w:rFonts w:ascii="Times New Roman" w:eastAsia="Malgun Gothic" w:hAnsi="Times New Roman" w:cs="Times New Roman"/>
          <w:kern w:val="2"/>
          <w:szCs w:val="24"/>
          <w:lang w:eastAsia="ko-KR"/>
        </w:rPr>
      </w:pPr>
    </w:p>
    <w:p w14:paraId="6D0E284F" w14:textId="054C393E" w:rsidR="0086589A" w:rsidRPr="0003639A" w:rsidRDefault="0086589A" w:rsidP="00E64819">
      <w:pPr>
        <w:spacing w:after="0" w:line="240" w:lineRule="auto"/>
        <w:jc w:val="both"/>
        <w:rPr>
          <w:rFonts w:ascii="Times New Roman" w:eastAsia="Malgun Gothic" w:hAnsi="Times New Roman" w:cs="Times New Roman"/>
          <w:kern w:val="2"/>
          <w:szCs w:val="24"/>
          <w:lang w:eastAsia="ko-KR"/>
        </w:rPr>
      </w:pPr>
    </w:p>
    <w:p w14:paraId="583CA1FD" w14:textId="0BF32B87" w:rsidR="0086589A" w:rsidRPr="0003639A" w:rsidRDefault="0086589A" w:rsidP="00E64819">
      <w:pPr>
        <w:spacing w:after="0" w:line="240" w:lineRule="auto"/>
        <w:jc w:val="both"/>
        <w:rPr>
          <w:rFonts w:ascii="Times New Roman" w:eastAsia="Malgun Gothic" w:hAnsi="Times New Roman" w:cs="Times New Roman"/>
          <w:kern w:val="2"/>
          <w:szCs w:val="24"/>
          <w:lang w:eastAsia="ko-KR"/>
        </w:rPr>
      </w:pPr>
    </w:p>
    <w:p w14:paraId="0AD9965D" w14:textId="55854E9F" w:rsidR="00D51545" w:rsidRPr="0003639A" w:rsidRDefault="00D51545" w:rsidP="00E64819">
      <w:pPr>
        <w:spacing w:after="0" w:line="240" w:lineRule="auto"/>
        <w:jc w:val="both"/>
        <w:rPr>
          <w:rFonts w:ascii="Times New Roman" w:eastAsia="Malgun Gothic" w:hAnsi="Times New Roman" w:cs="Times New Roman"/>
          <w:kern w:val="2"/>
          <w:szCs w:val="24"/>
          <w:lang w:eastAsia="ko-KR"/>
        </w:rPr>
      </w:pPr>
    </w:p>
    <w:p w14:paraId="762612F5" w14:textId="77777777" w:rsidR="00D51545" w:rsidRPr="0003639A" w:rsidRDefault="00D51545" w:rsidP="00E64819">
      <w:pPr>
        <w:spacing w:after="0" w:line="240" w:lineRule="auto"/>
        <w:jc w:val="both"/>
        <w:rPr>
          <w:rFonts w:ascii="Times New Roman" w:eastAsia="Malgun Gothic" w:hAnsi="Times New Roman" w:cs="Times New Roman"/>
          <w:kern w:val="2"/>
          <w:szCs w:val="24"/>
          <w:lang w:eastAsia="ko-KR"/>
        </w:rPr>
      </w:pPr>
    </w:p>
    <w:p w14:paraId="016FE876" w14:textId="69CE67FB" w:rsidR="0086589A" w:rsidRPr="0003639A" w:rsidRDefault="0086589A" w:rsidP="00E64819">
      <w:pPr>
        <w:spacing w:after="0" w:line="240" w:lineRule="auto"/>
        <w:jc w:val="both"/>
        <w:rPr>
          <w:rFonts w:ascii="Times New Roman" w:eastAsia="Malgun Gothic" w:hAnsi="Times New Roman" w:cs="Times New Roman"/>
          <w:kern w:val="2"/>
          <w:szCs w:val="24"/>
          <w:lang w:eastAsia="ko-K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7"/>
        <w:gridCol w:w="1564"/>
        <w:gridCol w:w="1535"/>
        <w:gridCol w:w="3125"/>
        <w:gridCol w:w="19"/>
      </w:tblGrid>
      <w:tr w:rsidR="004306E6" w:rsidRPr="0003639A" w14:paraId="45452D3D" w14:textId="77777777" w:rsidTr="0013036C">
        <w:tc>
          <w:tcPr>
            <w:tcW w:w="9360" w:type="dxa"/>
            <w:gridSpan w:val="5"/>
          </w:tcPr>
          <w:p w14:paraId="64D472CE" w14:textId="664FF521" w:rsidR="004306E6" w:rsidRPr="0003639A" w:rsidRDefault="004306E6" w:rsidP="00E64819">
            <w:pPr>
              <w:jc w:val="center"/>
              <w:rPr>
                <w:rFonts w:ascii="Times New Roman" w:eastAsia="Malgun Gothic" w:hAnsi="Times New Roman" w:cs="Times New Roman"/>
                <w:noProof/>
                <w:kern w:val="2"/>
                <w:szCs w:val="24"/>
              </w:rPr>
            </w:pPr>
            <w:r w:rsidRPr="0003639A">
              <w:rPr>
                <w:rFonts w:ascii="Times New Roman" w:hAnsi="Times New Roman" w:cs="Times New Roman"/>
                <w:bCs/>
                <w:noProof/>
                <w:szCs w:val="24"/>
              </w:rPr>
              <w:drawing>
                <wp:inline distT="0" distB="0" distL="0" distR="0" wp14:anchorId="247BDF1D" wp14:editId="523B9CF9">
                  <wp:extent cx="2230718" cy="1785975"/>
                  <wp:effectExtent l="0" t="0" r="0" b="5080"/>
                  <wp:docPr id="84" name="Picture 84" descr="C:\Users\mme\Desktop\New_runs_Nonuni\New_results_for_nonuniform\m_5\Linear_nonuniform_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me\Desktop\New_runs_Nonuni\New_results_for_nonuniform\m_5\Linear_nonuniform_GOOD.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44013" cy="1796619"/>
                          </a:xfrm>
                          <a:prstGeom prst="rect">
                            <a:avLst/>
                          </a:prstGeom>
                          <a:noFill/>
                          <a:ln>
                            <a:noFill/>
                          </a:ln>
                        </pic:spPr>
                      </pic:pic>
                    </a:graphicData>
                  </a:graphic>
                </wp:inline>
              </w:drawing>
            </w:r>
          </w:p>
        </w:tc>
      </w:tr>
      <w:tr w:rsidR="004306E6" w:rsidRPr="0003639A" w14:paraId="096FD7F8" w14:textId="77777777" w:rsidTr="0013036C">
        <w:tc>
          <w:tcPr>
            <w:tcW w:w="9360" w:type="dxa"/>
            <w:gridSpan w:val="5"/>
          </w:tcPr>
          <w:p w14:paraId="353D3D92" w14:textId="6C06D4B0" w:rsidR="004306E6" w:rsidRPr="0003639A" w:rsidRDefault="004306E6" w:rsidP="00E64819">
            <w:pPr>
              <w:jc w:val="center"/>
              <w:rPr>
                <w:rFonts w:ascii="Times New Roman" w:eastAsia="Malgun Gothic" w:hAnsi="Times New Roman" w:cs="Times New Roman"/>
                <w:noProof/>
                <w:kern w:val="2"/>
                <w:szCs w:val="24"/>
              </w:rPr>
            </w:pPr>
            <w:r w:rsidRPr="0003639A">
              <w:rPr>
                <w:rFonts w:ascii="Times New Roman" w:eastAsia="Malgun Gothic" w:hAnsi="Times New Roman" w:cs="Times New Roman"/>
                <w:noProof/>
                <w:kern w:val="2"/>
                <w:szCs w:val="24"/>
              </w:rPr>
              <w:t>(a)</w:t>
            </w:r>
          </w:p>
        </w:tc>
      </w:tr>
      <w:tr w:rsidR="00A4401A" w:rsidRPr="0003639A" w14:paraId="014AE35D" w14:textId="77777777" w:rsidTr="0086589A">
        <w:trPr>
          <w:trHeight w:val="3024"/>
        </w:trPr>
        <w:tc>
          <w:tcPr>
            <w:tcW w:w="3125" w:type="dxa"/>
          </w:tcPr>
          <w:p w14:paraId="265A32DB" w14:textId="363AC3D0" w:rsidR="008245D1" w:rsidRPr="0003639A" w:rsidRDefault="00552638" w:rsidP="00E64819">
            <w:pPr>
              <w:jc w:val="both"/>
              <w:rPr>
                <w:rFonts w:ascii="Times New Roman" w:eastAsia="Malgun Gothic" w:hAnsi="Times New Roman" w:cs="Times New Roman"/>
                <w:kern w:val="2"/>
                <w:szCs w:val="24"/>
                <w:lang w:eastAsia="ko-KR"/>
              </w:rPr>
            </w:pPr>
            <w:r w:rsidRPr="0003639A">
              <w:rPr>
                <w:rFonts w:ascii="Times New Roman" w:eastAsia="Malgun Gothic" w:hAnsi="Times New Roman" w:cs="Times New Roman"/>
                <w:noProof/>
                <w:kern w:val="2"/>
                <w:szCs w:val="24"/>
              </w:rPr>
              <mc:AlternateContent>
                <mc:Choice Requires="wps">
                  <w:drawing>
                    <wp:anchor distT="0" distB="0" distL="114300" distR="114300" simplePos="0" relativeHeight="251671552" behindDoc="0" locked="0" layoutInCell="1" allowOverlap="1" wp14:anchorId="7BF0E23C" wp14:editId="4D7E265B">
                      <wp:simplePos x="0" y="0"/>
                      <wp:positionH relativeFrom="column">
                        <wp:posOffset>1181100</wp:posOffset>
                      </wp:positionH>
                      <wp:positionV relativeFrom="paragraph">
                        <wp:posOffset>1111568</wp:posOffset>
                      </wp:positionV>
                      <wp:extent cx="457200" cy="457200"/>
                      <wp:effectExtent l="0" t="0" r="19050" b="19050"/>
                      <wp:wrapNone/>
                      <wp:docPr id="61" name="Oval 61"/>
                      <wp:cNvGraphicFramePr/>
                      <a:graphic xmlns:a="http://schemas.openxmlformats.org/drawingml/2006/main">
                        <a:graphicData uri="http://schemas.microsoft.com/office/word/2010/wordprocessingShape">
                          <wps:wsp>
                            <wps:cNvSpPr/>
                            <wps:spPr>
                              <a:xfrm>
                                <a:off x="0" y="0"/>
                                <a:ext cx="457200" cy="45720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AA01AD" id="Oval 61" o:spid="_x0000_s1026" style="position:absolute;margin-left:93pt;margin-top:87.55pt;width:36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" filled="f" strokecolor="red" strokeweight="1pt">
                      <v:stroke joinstyle="miter"/>
                    </v:oval>
                  </w:pict>
                </mc:Fallback>
              </mc:AlternateContent>
            </w:r>
            <w:r w:rsidR="00FD15AD" w:rsidRPr="0003639A">
              <w:rPr>
                <w:rFonts w:ascii="Times New Roman" w:eastAsia="Malgun Gothic" w:hAnsi="Times New Roman" w:cs="Times New Roman"/>
                <w:noProof/>
                <w:kern w:val="2"/>
                <w:szCs w:val="24"/>
              </w:rPr>
              <w:drawing>
                <wp:inline distT="0" distB="0" distL="0" distR="0" wp14:anchorId="7F2CF096" wp14:editId="248AB21A">
                  <wp:extent cx="2057224" cy="1908810"/>
                  <wp:effectExtent l="0" t="0" r="635" b="0"/>
                  <wp:docPr id="55" name="Picture 55" descr="D:\crack_nucleation+PD\ANSYS_MESH\geometry_06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crack_nucleation+PD\ANSYS_MESH\geometry_06mm.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5639" t="4500" r="19273" b="2864"/>
                          <a:stretch/>
                        </pic:blipFill>
                        <pic:spPr bwMode="auto">
                          <a:xfrm>
                            <a:off x="0" y="0"/>
                            <a:ext cx="2057224" cy="1908810"/>
                          </a:xfrm>
                          <a:prstGeom prst="round2DiagRect">
                            <a:avLst/>
                          </a:prstGeom>
                          <a:noFill/>
                          <a:ln>
                            <a:noFill/>
                          </a:ln>
                          <a:extLst>
                            <a:ext uri="{53640926-AAD7-44D8-BBD7-CCE9431645EC}">
                              <a14:shadowObscured xmlns:a14="http://schemas.microsoft.com/office/drawing/2010/main"/>
                            </a:ext>
                          </a:extLst>
                        </pic:spPr>
                      </pic:pic>
                    </a:graphicData>
                  </a:graphic>
                </wp:inline>
              </w:drawing>
            </w:r>
          </w:p>
        </w:tc>
        <w:tc>
          <w:tcPr>
            <w:tcW w:w="3084" w:type="dxa"/>
            <w:gridSpan w:val="2"/>
          </w:tcPr>
          <w:p w14:paraId="6D5DC55C" w14:textId="0776E433" w:rsidR="008245D1" w:rsidRPr="0003639A" w:rsidRDefault="00552638" w:rsidP="00E64819">
            <w:pPr>
              <w:jc w:val="both"/>
              <w:rPr>
                <w:rFonts w:ascii="Times New Roman" w:eastAsia="Malgun Gothic" w:hAnsi="Times New Roman" w:cs="Times New Roman"/>
                <w:kern w:val="2"/>
                <w:szCs w:val="24"/>
                <w:lang w:eastAsia="ko-KR"/>
              </w:rPr>
            </w:pPr>
            <w:r w:rsidRPr="0003639A">
              <w:rPr>
                <w:rFonts w:ascii="Times New Roman" w:eastAsia="Malgun Gothic" w:hAnsi="Times New Roman" w:cs="Times New Roman"/>
                <w:noProof/>
                <w:kern w:val="2"/>
                <w:szCs w:val="24"/>
              </w:rPr>
              <mc:AlternateContent>
                <mc:Choice Requires="wps">
                  <w:drawing>
                    <wp:anchor distT="0" distB="0" distL="114300" distR="114300" simplePos="0" relativeHeight="251675648" behindDoc="0" locked="0" layoutInCell="1" allowOverlap="1" wp14:anchorId="120B5214" wp14:editId="0FC26412">
                      <wp:simplePos x="0" y="0"/>
                      <wp:positionH relativeFrom="column">
                        <wp:posOffset>1263015</wp:posOffset>
                      </wp:positionH>
                      <wp:positionV relativeFrom="paragraph">
                        <wp:posOffset>1229741</wp:posOffset>
                      </wp:positionV>
                      <wp:extent cx="228600" cy="228600"/>
                      <wp:effectExtent l="0" t="0" r="19050" b="19050"/>
                      <wp:wrapNone/>
                      <wp:docPr id="63" name="Oval 63"/>
                      <wp:cNvGraphicFramePr/>
                      <a:graphic xmlns:a="http://schemas.openxmlformats.org/drawingml/2006/main">
                        <a:graphicData uri="http://schemas.microsoft.com/office/word/2010/wordprocessingShape">
                          <wps:wsp>
                            <wps:cNvSpPr/>
                            <wps:spPr>
                              <a:xfrm>
                                <a:off x="0" y="0"/>
                                <a:ext cx="228600" cy="22860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8F98B6" id="Oval 63" o:spid="_x0000_s1026" style="position:absolute;margin-left:99.45pt;margin-top:96.85pt;width:1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" filled="f" strokecolor="red" strokeweight="1pt">
                      <v:stroke joinstyle="miter"/>
                    </v:oval>
                  </w:pict>
                </mc:Fallback>
              </mc:AlternateContent>
            </w:r>
            <w:r w:rsidR="00A4401A" w:rsidRPr="0003639A">
              <w:rPr>
                <w:rFonts w:ascii="Times New Roman" w:eastAsia="Malgun Gothic" w:hAnsi="Times New Roman" w:cs="Times New Roman"/>
                <w:noProof/>
                <w:kern w:val="2"/>
                <w:szCs w:val="24"/>
              </w:rPr>
              <w:drawing>
                <wp:inline distT="0" distB="0" distL="0" distR="0" wp14:anchorId="3585246B" wp14:editId="6C8BD59B">
                  <wp:extent cx="2028825" cy="1909384"/>
                  <wp:effectExtent l="0" t="0" r="0" b="0"/>
                  <wp:docPr id="56" name="Picture 56" descr="D:\crack_nucleation+PD\ANSYS_MESH\geometry_03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crack_nucleation+PD\ANSYS_MESH\geometry_03mm.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6266" t="4775" r="19919" b="2857"/>
                          <a:stretch/>
                        </pic:blipFill>
                        <pic:spPr bwMode="auto">
                          <a:xfrm>
                            <a:off x="0" y="0"/>
                            <a:ext cx="2073641" cy="1951562"/>
                          </a:xfrm>
                          <a:prstGeom prst="round2DiagRect">
                            <a:avLst/>
                          </a:prstGeom>
                          <a:noFill/>
                          <a:ln>
                            <a:noFill/>
                          </a:ln>
                          <a:extLst>
                            <a:ext uri="{53640926-AAD7-44D8-BBD7-CCE9431645EC}">
                              <a14:shadowObscured xmlns:a14="http://schemas.microsoft.com/office/drawing/2010/main"/>
                            </a:ext>
                          </a:extLst>
                        </pic:spPr>
                      </pic:pic>
                    </a:graphicData>
                  </a:graphic>
                </wp:inline>
              </w:drawing>
            </w:r>
          </w:p>
        </w:tc>
        <w:tc>
          <w:tcPr>
            <w:tcW w:w="3151" w:type="dxa"/>
            <w:gridSpan w:val="2"/>
          </w:tcPr>
          <w:p w14:paraId="41695767" w14:textId="32CA53A8" w:rsidR="008245D1" w:rsidRPr="0003639A" w:rsidRDefault="00552638" w:rsidP="00E64819">
            <w:pPr>
              <w:jc w:val="both"/>
              <w:rPr>
                <w:rFonts w:ascii="Times New Roman" w:eastAsia="Malgun Gothic" w:hAnsi="Times New Roman" w:cs="Times New Roman"/>
                <w:kern w:val="2"/>
                <w:szCs w:val="24"/>
                <w:lang w:eastAsia="ko-KR"/>
              </w:rPr>
            </w:pPr>
            <w:r w:rsidRPr="0003639A">
              <w:rPr>
                <w:rFonts w:ascii="Times New Roman" w:eastAsia="Malgun Gothic" w:hAnsi="Times New Roman" w:cs="Times New Roman"/>
                <w:noProof/>
                <w:kern w:val="2"/>
                <w:szCs w:val="24"/>
              </w:rPr>
              <mc:AlternateContent>
                <mc:Choice Requires="wps">
                  <w:drawing>
                    <wp:anchor distT="0" distB="0" distL="114300" distR="114300" simplePos="0" relativeHeight="251679744" behindDoc="0" locked="0" layoutInCell="1" allowOverlap="1" wp14:anchorId="3D7D6F0E" wp14:editId="4DF8DE33">
                      <wp:simplePos x="0" y="0"/>
                      <wp:positionH relativeFrom="column">
                        <wp:posOffset>1331595</wp:posOffset>
                      </wp:positionH>
                      <wp:positionV relativeFrom="paragraph">
                        <wp:posOffset>1285621</wp:posOffset>
                      </wp:positionV>
                      <wp:extent cx="118872" cy="118872"/>
                      <wp:effectExtent l="0" t="0" r="14605" b="14605"/>
                      <wp:wrapNone/>
                      <wp:docPr id="65" name="Oval 65"/>
                      <wp:cNvGraphicFramePr/>
                      <a:graphic xmlns:a="http://schemas.openxmlformats.org/drawingml/2006/main">
                        <a:graphicData uri="http://schemas.microsoft.com/office/word/2010/wordprocessingShape">
                          <wps:wsp>
                            <wps:cNvSpPr/>
                            <wps:spPr>
                              <a:xfrm>
                                <a:off x="0" y="0"/>
                                <a:ext cx="118872" cy="118872"/>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96F0D9" id="Oval 65" o:spid="_x0000_s1026" style="position:absolute;margin-left:104.85pt;margin-top:101.25pt;width:9.35pt;height:9.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" filled="f" strokecolor="red" strokeweight="1pt">
                      <v:stroke joinstyle="miter"/>
                    </v:oval>
                  </w:pict>
                </mc:Fallback>
              </mc:AlternateContent>
            </w:r>
            <w:r w:rsidR="00A4401A" w:rsidRPr="0003639A">
              <w:rPr>
                <w:rFonts w:ascii="Times New Roman" w:eastAsia="Malgun Gothic" w:hAnsi="Times New Roman" w:cs="Times New Roman"/>
                <w:noProof/>
                <w:kern w:val="2"/>
                <w:szCs w:val="24"/>
              </w:rPr>
              <w:drawing>
                <wp:inline distT="0" distB="0" distL="0" distR="0" wp14:anchorId="09E1A84E" wp14:editId="67734420">
                  <wp:extent cx="2075890" cy="1919288"/>
                  <wp:effectExtent l="0" t="0" r="635" b="5080"/>
                  <wp:docPr id="57" name="Picture 57" descr="D:\crack_nucleation+PD\ANSYS_MESH\geometry_0170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crack_nucleation+PD\ANSYS_MESH\geometry_0170mm.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6384" t="4343" r="18299" b="3067"/>
                          <a:stretch/>
                        </pic:blipFill>
                        <pic:spPr bwMode="auto">
                          <a:xfrm>
                            <a:off x="0" y="0"/>
                            <a:ext cx="2132768" cy="1971875"/>
                          </a:xfrm>
                          <a:prstGeom prst="round2DiagRect">
                            <a:avLst/>
                          </a:prstGeom>
                          <a:noFill/>
                          <a:ln>
                            <a:noFill/>
                          </a:ln>
                          <a:extLst>
                            <a:ext uri="{53640926-AAD7-44D8-BBD7-CCE9431645EC}">
                              <a14:shadowObscured xmlns:a14="http://schemas.microsoft.com/office/drawing/2010/main"/>
                            </a:ext>
                          </a:extLst>
                        </pic:spPr>
                      </pic:pic>
                    </a:graphicData>
                  </a:graphic>
                </wp:inline>
              </w:drawing>
            </w:r>
          </w:p>
        </w:tc>
      </w:tr>
      <w:tr w:rsidR="00A4401A" w:rsidRPr="0003639A" w14:paraId="5BBE5A4D" w14:textId="77777777" w:rsidTr="0086589A">
        <w:tc>
          <w:tcPr>
            <w:tcW w:w="3125" w:type="dxa"/>
          </w:tcPr>
          <w:p w14:paraId="31010B34" w14:textId="75B49667" w:rsidR="008245D1" w:rsidRPr="0003639A" w:rsidRDefault="008245D1" w:rsidP="00E64819">
            <w:pPr>
              <w:spacing w:before="0"/>
              <w:jc w:val="center"/>
              <w:rPr>
                <w:rFonts w:ascii="Times New Roman" w:eastAsia="Malgun Gothic" w:hAnsi="Times New Roman" w:cs="Times New Roman"/>
                <w:kern w:val="2"/>
                <w:szCs w:val="24"/>
                <w:lang w:eastAsia="ko-KR"/>
              </w:rPr>
            </w:pPr>
            <w:r w:rsidRPr="0003639A">
              <w:rPr>
                <w:rFonts w:ascii="Times New Roman" w:eastAsia="Malgun Gothic" w:hAnsi="Times New Roman" w:cs="Times New Roman"/>
                <w:kern w:val="2"/>
                <w:szCs w:val="24"/>
                <w:lang w:eastAsia="ko-KR"/>
              </w:rPr>
              <w:t>(</w:t>
            </w:r>
            <w:r w:rsidR="00B53743" w:rsidRPr="0003639A">
              <w:rPr>
                <w:rFonts w:ascii="Times New Roman" w:eastAsia="Malgun Gothic" w:hAnsi="Times New Roman" w:cs="Times New Roman"/>
                <w:kern w:val="2"/>
                <w:szCs w:val="24"/>
                <w:lang w:eastAsia="ko-KR"/>
              </w:rPr>
              <w:t>b</w:t>
            </w:r>
            <w:r w:rsidRPr="0003639A">
              <w:rPr>
                <w:rFonts w:ascii="Times New Roman" w:eastAsia="Malgun Gothic" w:hAnsi="Times New Roman" w:cs="Times New Roman"/>
                <w:kern w:val="2"/>
                <w:szCs w:val="24"/>
                <w:lang w:eastAsia="ko-KR"/>
              </w:rPr>
              <w:t>)</w:t>
            </w:r>
            <w:r w:rsidR="00552638" w:rsidRPr="0003639A">
              <w:rPr>
                <w:rFonts w:ascii="Times New Roman" w:eastAsia="Malgun Gothic" w:hAnsi="Times New Roman" w:cs="Times New Roman"/>
                <w:noProof/>
                <w:kern w:val="2"/>
                <w:szCs w:val="24"/>
                <w:lang w:eastAsia="en-US"/>
              </w:rPr>
              <w:t xml:space="preserve"> </w:t>
            </w:r>
          </w:p>
        </w:tc>
        <w:tc>
          <w:tcPr>
            <w:tcW w:w="3084" w:type="dxa"/>
            <w:gridSpan w:val="2"/>
          </w:tcPr>
          <w:p w14:paraId="10178803" w14:textId="50F4F056" w:rsidR="008245D1" w:rsidRPr="0003639A" w:rsidRDefault="008245D1" w:rsidP="00E64819">
            <w:pPr>
              <w:spacing w:before="0"/>
              <w:jc w:val="center"/>
              <w:rPr>
                <w:rFonts w:ascii="Times New Roman" w:eastAsia="Malgun Gothic" w:hAnsi="Times New Roman" w:cs="Times New Roman"/>
                <w:kern w:val="2"/>
                <w:szCs w:val="24"/>
                <w:lang w:eastAsia="ko-KR"/>
              </w:rPr>
            </w:pPr>
            <w:r w:rsidRPr="0003639A">
              <w:rPr>
                <w:rFonts w:ascii="Times New Roman" w:eastAsia="Malgun Gothic" w:hAnsi="Times New Roman" w:cs="Times New Roman"/>
                <w:kern w:val="2"/>
                <w:szCs w:val="24"/>
                <w:lang w:eastAsia="ko-KR"/>
              </w:rPr>
              <w:t>(</w:t>
            </w:r>
            <w:r w:rsidR="00B53743" w:rsidRPr="0003639A">
              <w:rPr>
                <w:rFonts w:ascii="Times New Roman" w:eastAsia="Malgun Gothic" w:hAnsi="Times New Roman" w:cs="Times New Roman"/>
                <w:kern w:val="2"/>
                <w:szCs w:val="24"/>
                <w:lang w:eastAsia="ko-KR"/>
              </w:rPr>
              <w:t>c</w:t>
            </w:r>
            <w:r w:rsidRPr="0003639A">
              <w:rPr>
                <w:rFonts w:ascii="Times New Roman" w:eastAsia="Malgun Gothic" w:hAnsi="Times New Roman" w:cs="Times New Roman"/>
                <w:kern w:val="2"/>
                <w:szCs w:val="24"/>
                <w:lang w:eastAsia="ko-KR"/>
              </w:rPr>
              <w:t>)</w:t>
            </w:r>
            <w:r w:rsidR="00552638" w:rsidRPr="0003639A">
              <w:rPr>
                <w:rFonts w:ascii="Times New Roman" w:eastAsia="Malgun Gothic" w:hAnsi="Times New Roman" w:cs="Times New Roman"/>
                <w:noProof/>
                <w:kern w:val="2"/>
                <w:szCs w:val="24"/>
                <w:lang w:eastAsia="en-US"/>
              </w:rPr>
              <w:t xml:space="preserve"> </w:t>
            </w:r>
          </w:p>
        </w:tc>
        <w:tc>
          <w:tcPr>
            <w:tcW w:w="3151" w:type="dxa"/>
            <w:gridSpan w:val="2"/>
          </w:tcPr>
          <w:p w14:paraId="71C989F4" w14:textId="4937B4C9" w:rsidR="008245D1" w:rsidRPr="0003639A" w:rsidRDefault="008245D1" w:rsidP="00E64819">
            <w:pPr>
              <w:spacing w:before="0"/>
              <w:jc w:val="center"/>
              <w:rPr>
                <w:rFonts w:ascii="Times New Roman" w:eastAsia="Malgun Gothic" w:hAnsi="Times New Roman" w:cs="Times New Roman"/>
                <w:kern w:val="2"/>
                <w:szCs w:val="24"/>
                <w:lang w:eastAsia="ko-KR"/>
              </w:rPr>
            </w:pPr>
            <w:r w:rsidRPr="0003639A">
              <w:rPr>
                <w:rFonts w:ascii="Times New Roman" w:eastAsia="Malgun Gothic" w:hAnsi="Times New Roman" w:cs="Times New Roman"/>
                <w:kern w:val="2"/>
                <w:szCs w:val="24"/>
                <w:lang w:eastAsia="ko-KR"/>
              </w:rPr>
              <w:t>(</w:t>
            </w:r>
            <w:r w:rsidR="00B53743" w:rsidRPr="0003639A">
              <w:rPr>
                <w:rFonts w:ascii="Times New Roman" w:eastAsia="Malgun Gothic" w:hAnsi="Times New Roman" w:cs="Times New Roman"/>
                <w:kern w:val="2"/>
                <w:szCs w:val="24"/>
                <w:lang w:eastAsia="ko-KR"/>
              </w:rPr>
              <w:t>d</w:t>
            </w:r>
            <w:r w:rsidRPr="0003639A">
              <w:rPr>
                <w:rFonts w:ascii="Times New Roman" w:eastAsia="Malgun Gothic" w:hAnsi="Times New Roman" w:cs="Times New Roman"/>
                <w:kern w:val="2"/>
                <w:szCs w:val="24"/>
                <w:lang w:eastAsia="ko-KR"/>
              </w:rPr>
              <w:t>)</w:t>
            </w:r>
          </w:p>
        </w:tc>
      </w:tr>
      <w:tr w:rsidR="008245D1" w:rsidRPr="0003639A" w14:paraId="493057C5" w14:textId="77777777" w:rsidTr="00A808E3">
        <w:tc>
          <w:tcPr>
            <w:tcW w:w="9360" w:type="dxa"/>
            <w:gridSpan w:val="5"/>
          </w:tcPr>
          <w:p w14:paraId="309B198F" w14:textId="15A4788B" w:rsidR="008245D1" w:rsidRPr="0003639A" w:rsidRDefault="008245D1" w:rsidP="003B6E04">
            <w:pPr>
              <w:pStyle w:val="Caption"/>
              <w:keepNext/>
              <w:spacing w:line="240" w:lineRule="auto"/>
              <w:jc w:val="center"/>
              <w:rPr>
                <w:rFonts w:eastAsia="Malgun Gothic" w:cs="Times New Roman"/>
                <w:b/>
                <w:kern w:val="2"/>
                <w:szCs w:val="24"/>
                <w:lang w:eastAsia="ko-KR"/>
              </w:rPr>
            </w:pPr>
            <w:bookmarkStart w:id="34" w:name="_Ref37202847"/>
            <w:r w:rsidRPr="0003639A">
              <w:rPr>
                <w:b/>
                <w:bCs w:val="0"/>
              </w:rPr>
              <w:t xml:space="preserve">Fig. </w:t>
            </w:r>
            <w:r w:rsidRPr="0003639A">
              <w:rPr>
                <w:b/>
                <w:bCs w:val="0"/>
              </w:rPr>
              <w:fldChar w:fldCharType="begin"/>
            </w:r>
            <w:r w:rsidRPr="0003639A">
              <w:rPr>
                <w:b/>
                <w:bCs w:val="0"/>
              </w:rPr>
              <w:instrText xml:space="preserve"> SEQ Figure \* ARABIC </w:instrText>
            </w:r>
            <w:r w:rsidRPr="0003639A">
              <w:rPr>
                <w:b/>
                <w:bCs w:val="0"/>
              </w:rPr>
              <w:fldChar w:fldCharType="separate"/>
            </w:r>
            <w:r w:rsidR="00432C3E" w:rsidRPr="0003639A">
              <w:rPr>
                <w:b/>
                <w:bCs w:val="0"/>
                <w:noProof/>
              </w:rPr>
              <w:t>5</w:t>
            </w:r>
            <w:r w:rsidRPr="0003639A">
              <w:rPr>
                <w:b/>
                <w:bCs w:val="0"/>
              </w:rPr>
              <w:fldChar w:fldCharType="end"/>
            </w:r>
            <w:bookmarkEnd w:id="34"/>
            <w:r w:rsidRPr="0003639A">
              <w:rPr>
                <w:b/>
                <w:bCs w:val="0"/>
              </w:rPr>
              <w:t xml:space="preserve">. </w:t>
            </w:r>
            <w:r w:rsidR="00B53743" w:rsidRPr="0003639A">
              <w:rPr>
                <w:rFonts w:eastAsiaTheme="minorHAnsi" w:cs="Times New Roman"/>
                <w:szCs w:val="24"/>
              </w:rPr>
              <w:t>In (a):</w:t>
            </w:r>
            <w:r w:rsidR="004306E6" w:rsidRPr="0003639A">
              <w:rPr>
                <w:rFonts w:eastAsiaTheme="minorHAnsi" w:cs="Times New Roman"/>
                <w:szCs w:val="24"/>
              </w:rPr>
              <w:t xml:space="preserve"> results</w:t>
            </w:r>
            <w:r w:rsidR="003B6E04" w:rsidRPr="0003639A">
              <w:rPr>
                <w:rFonts w:eastAsiaTheme="minorHAnsi" w:cs="Times New Roman"/>
                <w:szCs w:val="24"/>
              </w:rPr>
              <w:t xml:space="preserve"> for the plate with a hole (</w:t>
            </w:r>
            <w:r w:rsidR="003B6E04" w:rsidRPr="0003639A">
              <w:fldChar w:fldCharType="begin"/>
            </w:r>
            <w:r w:rsidR="003B6E04" w:rsidRPr="0003639A">
              <w:instrText xml:space="preserve"> REF _Ref37208765 \h  \* MERGEFORMAT </w:instrText>
            </w:r>
            <w:r w:rsidR="003B6E04" w:rsidRPr="0003639A">
              <w:fldChar w:fldCharType="separate"/>
            </w:r>
            <w:r w:rsidR="00432C3E" w:rsidRPr="0003639A">
              <w:rPr>
                <w:bCs w:val="0"/>
              </w:rPr>
              <w:t xml:space="preserve">Fig. </w:t>
            </w:r>
            <w:r w:rsidR="00432C3E" w:rsidRPr="0003639A">
              <w:rPr>
                <w:bCs w:val="0"/>
                <w:noProof/>
              </w:rPr>
              <w:t>3</w:t>
            </w:r>
            <w:r w:rsidR="003B6E04" w:rsidRPr="0003639A">
              <w:fldChar w:fldCharType="end"/>
            </w:r>
            <w:r w:rsidR="003B6E04" w:rsidRPr="0003639A">
              <w:t>)</w:t>
            </w:r>
            <w:r w:rsidR="004306E6" w:rsidRPr="0003639A">
              <w:rPr>
                <w:rFonts w:eastAsiaTheme="minorHAnsi" w:cs="Times New Roman"/>
                <w:szCs w:val="24"/>
              </w:rPr>
              <w:t xml:space="preserve"> with </w:t>
            </w:r>
            <w:r w:rsidR="00132593" w:rsidRPr="0003639A">
              <w:rPr>
                <w:rFonts w:eastAsiaTheme="minorHAnsi" w:cs="Times New Roman"/>
                <w:szCs w:val="24"/>
              </w:rPr>
              <w:t xml:space="preserve">the </w:t>
            </w:r>
            <w:r w:rsidR="004306E6" w:rsidRPr="0003639A">
              <w:rPr>
                <w:rFonts w:eastAsiaTheme="minorHAnsi" w:cs="Times New Roman"/>
                <w:szCs w:val="24"/>
              </w:rPr>
              <w:t>PMB model</w:t>
            </w:r>
            <w:r w:rsidR="00B53743" w:rsidRPr="0003639A">
              <w:rPr>
                <w:rFonts w:eastAsiaTheme="minorHAnsi" w:cs="Times New Roman"/>
                <w:szCs w:val="24"/>
              </w:rPr>
              <w:t xml:space="preserve"> showing </w:t>
            </w:r>
            <w:r w:rsidR="003B6E04" w:rsidRPr="0003639A">
              <w:rPr>
                <w:rFonts w:eastAsiaTheme="minorHAnsi" w:cs="Times New Roman"/>
                <w:szCs w:val="24"/>
              </w:rPr>
              <w:t>i</w:t>
            </w:r>
            <w:r w:rsidR="00B53743" w:rsidRPr="0003639A">
              <w:rPr>
                <w:rFonts w:eastAsiaTheme="minorHAnsi" w:cs="Times New Roman"/>
                <w:szCs w:val="24"/>
              </w:rPr>
              <w:t>ncrease in strength when horizon</w:t>
            </w:r>
            <w:r w:rsidR="004306E6" w:rsidRPr="0003639A">
              <w:rPr>
                <w:rFonts w:eastAsiaTheme="minorHAnsi" w:cs="Times New Roman"/>
                <w:szCs w:val="24"/>
              </w:rPr>
              <w:t xml:space="preserve"> </w:t>
            </w:r>
            <w:r w:rsidR="004306E6" w:rsidRPr="0003639A">
              <w:rPr>
                <w:rFonts w:eastAsiaTheme="minorHAnsi" w:cs="Times New Roman"/>
                <w:i/>
                <w:iCs/>
                <w:szCs w:val="24"/>
              </w:rPr>
              <w:t>δ</w:t>
            </w:r>
            <w:r w:rsidR="00C67929" w:rsidRPr="0003639A">
              <w:rPr>
                <w:rFonts w:eastAsiaTheme="minorHAnsi" w:cs="Times New Roman"/>
                <w:szCs w:val="24"/>
              </w:rPr>
              <w:t xml:space="preserve"> </w:t>
            </w:r>
            <w:r w:rsidR="00B53743" w:rsidRPr="0003639A">
              <w:rPr>
                <w:rFonts w:eastAsiaTheme="minorHAnsi" w:cs="Times New Roman"/>
                <w:szCs w:val="24"/>
              </w:rPr>
              <w:t>decreases (</w:t>
            </w:r>
            <w:r w:rsidR="00C67929" w:rsidRPr="0003639A">
              <w:rPr>
                <w:rFonts w:eastAsiaTheme="minorHAnsi" w:cs="Times New Roman"/>
                <w:szCs w:val="24"/>
              </w:rPr>
              <w:t xml:space="preserve">horizon factor </w:t>
            </w:r>
            <w:r w:rsidR="004306E6" w:rsidRPr="0003639A">
              <w:rPr>
                <w:i/>
                <w:iCs/>
              </w:rPr>
              <w:t>m</w:t>
            </w:r>
            <w:r w:rsidR="004306E6" w:rsidRPr="0003639A">
              <w:t xml:space="preserve"> = 5</w:t>
            </w:r>
            <w:r w:rsidR="00B53743" w:rsidRPr="0003639A">
              <w:t>)</w:t>
            </w:r>
            <w:r w:rsidR="004306E6" w:rsidRPr="0003639A">
              <w:rPr>
                <w:rFonts w:eastAsiaTheme="minorHAnsi" w:cs="Times New Roman"/>
                <w:szCs w:val="24"/>
              </w:rPr>
              <w:t xml:space="preserve">. </w:t>
            </w:r>
            <w:r w:rsidR="003B6E04" w:rsidRPr="0003639A">
              <w:rPr>
                <w:rFonts w:eastAsiaTheme="minorHAnsi" w:cs="Times New Roman"/>
                <w:szCs w:val="24"/>
              </w:rPr>
              <w:t>N</w:t>
            </w:r>
            <w:r w:rsidR="00564866" w:rsidRPr="0003639A">
              <w:t xml:space="preserve">on-uniform grids </w:t>
            </w:r>
            <w:r w:rsidR="003B6E04" w:rsidRPr="0003639A">
              <w:t xml:space="preserve">used are for horizon sizes: </w:t>
            </w:r>
            <w:r w:rsidR="00FD15AD" w:rsidRPr="0003639A">
              <w:t>(</w:t>
            </w:r>
            <w:r w:rsidR="009A72DA" w:rsidRPr="0003639A">
              <w:t>b</w:t>
            </w:r>
            <w:r w:rsidR="00FD15AD" w:rsidRPr="0003639A">
              <w:t xml:space="preserve">) </w:t>
            </w:r>
            <m:oMath>
              <m:r>
                <w:rPr>
                  <w:rFonts w:ascii="Cambria Math" w:hAnsi="Cambria Math" w:cs="Times New Roman"/>
                  <w:szCs w:val="24"/>
                </w:rPr>
                <m:t>δ</m:t>
              </m:r>
            </m:oMath>
            <w:r w:rsidR="00FD15AD" w:rsidRPr="0003639A">
              <w:t xml:space="preserve"> = 3, (</w:t>
            </w:r>
            <w:r w:rsidR="009A72DA" w:rsidRPr="0003639A">
              <w:t>c</w:t>
            </w:r>
            <w:r w:rsidR="00FD15AD" w:rsidRPr="0003639A">
              <w:t xml:space="preserve">) </w:t>
            </w:r>
            <m:oMath>
              <m:r>
                <w:rPr>
                  <w:rFonts w:ascii="Cambria Math" w:hAnsi="Cambria Math" w:cs="Times New Roman"/>
                  <w:szCs w:val="24"/>
                </w:rPr>
                <m:t>δ</m:t>
              </m:r>
            </m:oMath>
            <w:r w:rsidR="00FD15AD" w:rsidRPr="0003639A">
              <w:t xml:space="preserve"> = 1.5, and (</w:t>
            </w:r>
            <w:r w:rsidR="009A72DA" w:rsidRPr="0003639A">
              <w:t>d</w:t>
            </w:r>
            <w:r w:rsidR="00FD15AD" w:rsidRPr="0003639A">
              <w:t xml:space="preserve">) </w:t>
            </w:r>
            <m:oMath>
              <m:r>
                <w:rPr>
                  <w:rFonts w:ascii="Cambria Math" w:hAnsi="Cambria Math" w:cs="Times New Roman"/>
                  <w:szCs w:val="24"/>
                </w:rPr>
                <m:t>δ</m:t>
              </m:r>
            </m:oMath>
            <w:r w:rsidR="00FD15AD" w:rsidRPr="0003639A">
              <w:t xml:space="preserve"> = 0.75 mm. Red circles sh</w:t>
            </w:r>
            <w:r w:rsidR="003B6E04" w:rsidRPr="0003639A">
              <w:t>ow the</w:t>
            </w:r>
            <w:r w:rsidR="00FD15AD" w:rsidRPr="0003639A">
              <w:t xml:space="preserve"> horizon sizes. </w:t>
            </w:r>
          </w:p>
        </w:tc>
      </w:tr>
      <w:tr w:rsidR="00236E0A" w:rsidRPr="0003639A" w14:paraId="40288D5A" w14:textId="77777777" w:rsidTr="00D6358A">
        <w:tblPrEx>
          <w:jc w:val="center"/>
        </w:tblPrEx>
        <w:trPr>
          <w:gridAfter w:val="1"/>
          <w:wAfter w:w="10" w:type="dxa"/>
          <w:jc w:val="center"/>
        </w:trPr>
        <w:tc>
          <w:tcPr>
            <w:tcW w:w="4675" w:type="dxa"/>
            <w:gridSpan w:val="2"/>
          </w:tcPr>
          <w:p w14:paraId="3EEC5A80" w14:textId="535439E8" w:rsidR="00D7040C" w:rsidRPr="0003639A" w:rsidRDefault="00D7040C" w:rsidP="00E17A7A">
            <w:pPr>
              <w:jc w:val="center"/>
            </w:pPr>
            <w:r w:rsidRPr="0003639A">
              <w:rPr>
                <w:noProof/>
              </w:rPr>
              <w:drawing>
                <wp:inline distT="0" distB="0" distL="0" distR="0" wp14:anchorId="48D9EA18" wp14:editId="7473DCE1">
                  <wp:extent cx="1998045" cy="1599690"/>
                  <wp:effectExtent l="0" t="0" r="2540" b="635"/>
                  <wp:docPr id="67" name="Picture 67" descr="C:\Users\mme\Desktop\New_runs_Nonuni\New_results_for_nonuniform\m_5\linear_uniform_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me\Desktop\New_runs_Nonuni\New_results_for_nonuniform\m_5\linear_uniform_GOOD.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22846" cy="1619546"/>
                          </a:xfrm>
                          <a:prstGeom prst="rect">
                            <a:avLst/>
                          </a:prstGeom>
                          <a:noFill/>
                          <a:ln>
                            <a:noFill/>
                          </a:ln>
                        </pic:spPr>
                      </pic:pic>
                    </a:graphicData>
                  </a:graphic>
                </wp:inline>
              </w:drawing>
            </w:r>
          </w:p>
        </w:tc>
        <w:tc>
          <w:tcPr>
            <w:tcW w:w="4675" w:type="dxa"/>
            <w:gridSpan w:val="2"/>
          </w:tcPr>
          <w:p w14:paraId="0C58A7C3" w14:textId="524550E2" w:rsidR="00D7040C" w:rsidRPr="0003639A" w:rsidRDefault="00BA2D6A" w:rsidP="00E17A7A">
            <w:pPr>
              <w:jc w:val="center"/>
            </w:pPr>
            <w:r w:rsidRPr="0003639A">
              <w:rPr>
                <w:noProof/>
              </w:rPr>
              <w:drawing>
                <wp:inline distT="0" distB="0" distL="0" distR="0" wp14:anchorId="63FCD706" wp14:editId="39AE5ED6">
                  <wp:extent cx="1949321" cy="1623822"/>
                  <wp:effectExtent l="0" t="0" r="0" b="0"/>
                  <wp:docPr id="4" name="Picture 4" descr="C:\Users\mme\Desktop\New_runs_Nonuni\for paperrrrr\nonuniform_uniform_ultimate_strenghth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me\Desktop\New_runs_Nonuni\for paperrrrr\nonuniform_uniform_ultimate_strenghth_NEW.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05764" cy="1670840"/>
                          </a:xfrm>
                          <a:prstGeom prst="rect">
                            <a:avLst/>
                          </a:prstGeom>
                          <a:noFill/>
                          <a:ln>
                            <a:noFill/>
                          </a:ln>
                        </pic:spPr>
                      </pic:pic>
                    </a:graphicData>
                  </a:graphic>
                </wp:inline>
              </w:drawing>
            </w:r>
          </w:p>
        </w:tc>
      </w:tr>
      <w:tr w:rsidR="00236E0A" w:rsidRPr="0003639A" w14:paraId="1A4CCD38" w14:textId="77777777" w:rsidTr="00D6358A">
        <w:tblPrEx>
          <w:jc w:val="center"/>
        </w:tblPrEx>
        <w:trPr>
          <w:gridAfter w:val="1"/>
          <w:wAfter w:w="10" w:type="dxa"/>
          <w:jc w:val="center"/>
        </w:trPr>
        <w:tc>
          <w:tcPr>
            <w:tcW w:w="4675" w:type="dxa"/>
            <w:gridSpan w:val="2"/>
          </w:tcPr>
          <w:p w14:paraId="6EC3814C" w14:textId="581CE5E2" w:rsidR="00D7040C" w:rsidRPr="0003639A" w:rsidRDefault="00D7040C" w:rsidP="005E1A3E">
            <w:pPr>
              <w:jc w:val="center"/>
              <w:rPr>
                <w:sz w:val="20"/>
                <w:szCs w:val="16"/>
              </w:rPr>
            </w:pPr>
            <w:r w:rsidRPr="0003639A">
              <w:rPr>
                <w:sz w:val="20"/>
                <w:szCs w:val="16"/>
              </w:rPr>
              <w:t>(a)</w:t>
            </w:r>
          </w:p>
        </w:tc>
        <w:tc>
          <w:tcPr>
            <w:tcW w:w="4675" w:type="dxa"/>
            <w:gridSpan w:val="2"/>
          </w:tcPr>
          <w:p w14:paraId="5D442503" w14:textId="67ABEA4A" w:rsidR="00D7040C" w:rsidRPr="0003639A" w:rsidRDefault="00D7040C" w:rsidP="00E64819">
            <w:pPr>
              <w:jc w:val="center"/>
              <w:rPr>
                <w:sz w:val="20"/>
                <w:szCs w:val="16"/>
              </w:rPr>
            </w:pPr>
            <w:r w:rsidRPr="0003639A">
              <w:rPr>
                <w:sz w:val="20"/>
                <w:szCs w:val="16"/>
              </w:rPr>
              <w:t>(b)</w:t>
            </w:r>
          </w:p>
        </w:tc>
      </w:tr>
    </w:tbl>
    <w:p w14:paraId="7D6C26FC" w14:textId="65CBF7EF" w:rsidR="001A0053" w:rsidRPr="0003639A" w:rsidRDefault="00594C46" w:rsidP="00E64819">
      <w:pPr>
        <w:pStyle w:val="Caption"/>
        <w:spacing w:line="240" w:lineRule="auto"/>
        <w:jc w:val="center"/>
        <w:rPr>
          <w:szCs w:val="20"/>
        </w:rPr>
      </w:pPr>
      <w:bookmarkStart w:id="35" w:name="_Ref37206506"/>
      <w:r w:rsidRPr="0003639A">
        <w:rPr>
          <w:b/>
          <w:bCs w:val="0"/>
        </w:rPr>
        <w:t>Fig</w:t>
      </w:r>
      <w:r w:rsidR="009A72DA" w:rsidRPr="0003639A">
        <w:rPr>
          <w:b/>
          <w:bCs w:val="0"/>
        </w:rPr>
        <w:t>.</w:t>
      </w:r>
      <w:r w:rsidRPr="0003639A">
        <w:rPr>
          <w:b/>
          <w:bCs w:val="0"/>
        </w:rPr>
        <w:t xml:space="preserve"> </w:t>
      </w:r>
      <w:r w:rsidRPr="0003639A">
        <w:rPr>
          <w:b/>
          <w:bCs w:val="0"/>
        </w:rPr>
        <w:fldChar w:fldCharType="begin"/>
      </w:r>
      <w:r w:rsidRPr="0003639A">
        <w:rPr>
          <w:b/>
          <w:bCs w:val="0"/>
        </w:rPr>
        <w:instrText xml:space="preserve"> SEQ Figure \* ARABIC </w:instrText>
      </w:r>
      <w:r w:rsidRPr="0003639A">
        <w:rPr>
          <w:b/>
          <w:bCs w:val="0"/>
        </w:rPr>
        <w:fldChar w:fldCharType="separate"/>
      </w:r>
      <w:r w:rsidR="00432C3E" w:rsidRPr="0003639A">
        <w:rPr>
          <w:b/>
          <w:bCs w:val="0"/>
          <w:noProof/>
        </w:rPr>
        <w:t>6</w:t>
      </w:r>
      <w:r w:rsidRPr="0003639A">
        <w:rPr>
          <w:b/>
          <w:bCs w:val="0"/>
        </w:rPr>
        <w:fldChar w:fldCharType="end"/>
      </w:r>
      <w:bookmarkEnd w:id="35"/>
      <w:r w:rsidR="004306E6" w:rsidRPr="0003639A">
        <w:rPr>
          <w:b/>
          <w:szCs w:val="20"/>
        </w:rPr>
        <w:t>.</w:t>
      </w:r>
      <w:r w:rsidR="004306E6" w:rsidRPr="0003639A">
        <w:rPr>
          <w:szCs w:val="20"/>
        </w:rPr>
        <w:t xml:space="preserve"> </w:t>
      </w:r>
      <w:r w:rsidR="005B6A51" w:rsidRPr="0003639A">
        <w:rPr>
          <w:rFonts w:cs="Times New Roman"/>
          <w:szCs w:val="20"/>
        </w:rPr>
        <w:t>In (</w:t>
      </w:r>
      <w:r w:rsidR="00717BDA" w:rsidRPr="0003639A">
        <w:rPr>
          <w:rFonts w:cs="Times New Roman"/>
          <w:szCs w:val="20"/>
        </w:rPr>
        <w:t>a)</w:t>
      </w:r>
      <w:r w:rsidR="005B6A51" w:rsidRPr="0003639A">
        <w:rPr>
          <w:rFonts w:cs="Times New Roman"/>
          <w:szCs w:val="20"/>
        </w:rPr>
        <w:t>:</w:t>
      </w:r>
      <w:r w:rsidR="00717BDA" w:rsidRPr="0003639A">
        <w:rPr>
          <w:rFonts w:cs="Times New Roman"/>
          <w:szCs w:val="20"/>
        </w:rPr>
        <w:t xml:space="preserve"> </w:t>
      </w:r>
      <w:r w:rsidR="005B6A51" w:rsidRPr="0003639A">
        <w:rPr>
          <w:rFonts w:cs="Times New Roman"/>
          <w:szCs w:val="20"/>
        </w:rPr>
        <w:t xml:space="preserve">load-displacement curves from </w:t>
      </w:r>
      <w:r w:rsidR="00796818" w:rsidRPr="0003639A">
        <w:rPr>
          <w:rFonts w:cs="Times New Roman"/>
          <w:szCs w:val="20"/>
        </w:rPr>
        <w:t>PMB-</w:t>
      </w:r>
      <w:r w:rsidR="00717BDA" w:rsidRPr="0003639A">
        <w:rPr>
          <w:rFonts w:cs="Times New Roman"/>
          <w:szCs w:val="20"/>
        </w:rPr>
        <w:t>PD simulation</w:t>
      </w:r>
      <w:r w:rsidR="00796818" w:rsidRPr="0003639A">
        <w:rPr>
          <w:rFonts w:cs="Times New Roman"/>
          <w:szCs w:val="20"/>
        </w:rPr>
        <w:t>s</w:t>
      </w:r>
      <w:r w:rsidR="00717BDA" w:rsidRPr="0003639A">
        <w:rPr>
          <w:rFonts w:cs="Times New Roman"/>
          <w:szCs w:val="20"/>
        </w:rPr>
        <w:t xml:space="preserve"> </w:t>
      </w:r>
      <w:r w:rsidR="005B6A51" w:rsidRPr="0003639A">
        <w:rPr>
          <w:rFonts w:cs="Times New Roman"/>
          <w:szCs w:val="20"/>
        </w:rPr>
        <w:t>for</w:t>
      </w:r>
      <w:r w:rsidR="00717BDA" w:rsidRPr="0003639A">
        <w:rPr>
          <w:rFonts w:cs="Times New Roman"/>
          <w:szCs w:val="20"/>
        </w:rPr>
        <w:t xml:space="preserve"> uniform </w:t>
      </w:r>
      <w:r w:rsidR="00E64454" w:rsidRPr="0003639A">
        <w:rPr>
          <w:rFonts w:cs="Times New Roman"/>
          <w:szCs w:val="20"/>
        </w:rPr>
        <w:t xml:space="preserve">grids </w:t>
      </w:r>
      <w:r w:rsidR="005B6A51" w:rsidRPr="0003639A">
        <w:rPr>
          <w:rFonts w:cs="Times New Roman"/>
          <w:szCs w:val="20"/>
        </w:rPr>
        <w:t>and different horizon sizes (</w:t>
      </w:r>
      <w:r w:rsidR="00C67929" w:rsidRPr="0003639A">
        <w:rPr>
          <w:rFonts w:cs="Times New Roman"/>
          <w:szCs w:val="20"/>
        </w:rPr>
        <w:t xml:space="preserve">horizon factor </w:t>
      </w:r>
      <w:r w:rsidR="00C67929" w:rsidRPr="0003639A">
        <w:rPr>
          <w:i/>
          <w:iCs/>
          <w:szCs w:val="20"/>
        </w:rPr>
        <w:t>m</w:t>
      </w:r>
      <w:r w:rsidR="00C67929" w:rsidRPr="0003639A">
        <w:rPr>
          <w:szCs w:val="20"/>
        </w:rPr>
        <w:t xml:space="preserve"> = 5</w:t>
      </w:r>
      <w:r w:rsidR="005B6A51" w:rsidRPr="0003639A">
        <w:rPr>
          <w:szCs w:val="20"/>
        </w:rPr>
        <w:t>)</w:t>
      </w:r>
      <w:r w:rsidR="005B6A51" w:rsidRPr="0003639A">
        <w:rPr>
          <w:rFonts w:cs="Times New Roman"/>
          <w:szCs w:val="20"/>
        </w:rPr>
        <w:t xml:space="preserve">. In </w:t>
      </w:r>
      <w:r w:rsidR="00717BDA" w:rsidRPr="0003639A">
        <w:rPr>
          <w:rFonts w:cs="Times New Roman"/>
          <w:szCs w:val="20"/>
        </w:rPr>
        <w:t>(b)</w:t>
      </w:r>
      <w:r w:rsidR="005B6A51" w:rsidRPr="0003639A">
        <w:rPr>
          <w:rFonts w:cs="Times New Roman"/>
          <w:szCs w:val="20"/>
        </w:rPr>
        <w:t>:</w:t>
      </w:r>
      <w:r w:rsidR="00717BDA" w:rsidRPr="0003639A">
        <w:rPr>
          <w:rFonts w:cs="Times New Roman"/>
          <w:szCs w:val="20"/>
        </w:rPr>
        <w:t xml:space="preserve"> </w:t>
      </w:r>
      <w:r w:rsidR="00717BDA" w:rsidRPr="0003639A">
        <w:rPr>
          <w:szCs w:val="20"/>
        </w:rPr>
        <w:t xml:space="preserve">comparison </w:t>
      </w:r>
      <w:r w:rsidR="006D532D" w:rsidRPr="0003639A">
        <w:rPr>
          <w:szCs w:val="20"/>
        </w:rPr>
        <w:t>between strength</w:t>
      </w:r>
      <w:r w:rsidR="00717BDA" w:rsidRPr="0003639A">
        <w:rPr>
          <w:szCs w:val="20"/>
        </w:rPr>
        <w:t xml:space="preserve"> </w:t>
      </w:r>
      <w:r w:rsidR="005B6A51" w:rsidRPr="0003639A">
        <w:rPr>
          <w:szCs w:val="20"/>
        </w:rPr>
        <w:t xml:space="preserve">values </w:t>
      </w:r>
      <w:r w:rsidR="00717BDA" w:rsidRPr="0003639A">
        <w:rPr>
          <w:szCs w:val="20"/>
        </w:rPr>
        <w:t xml:space="preserve">calculated </w:t>
      </w:r>
      <w:r w:rsidR="005B6A51" w:rsidRPr="0003639A">
        <w:rPr>
          <w:szCs w:val="20"/>
        </w:rPr>
        <w:t>with</w:t>
      </w:r>
      <w:r w:rsidR="00717BDA" w:rsidRPr="0003639A">
        <w:rPr>
          <w:szCs w:val="20"/>
        </w:rPr>
        <w:t xml:space="preserve"> non-uniform and uniform </w:t>
      </w:r>
      <w:r w:rsidR="00E64454" w:rsidRPr="0003639A">
        <w:rPr>
          <w:szCs w:val="20"/>
        </w:rPr>
        <w:t xml:space="preserve">grids </w:t>
      </w:r>
      <w:r w:rsidR="00717BDA" w:rsidRPr="0003639A">
        <w:rPr>
          <w:szCs w:val="20"/>
        </w:rPr>
        <w:t>as horizon size decreases.</w:t>
      </w:r>
    </w:p>
    <w:p w14:paraId="66BFB89E" w14:textId="77777777" w:rsidR="00786C93" w:rsidRPr="0003639A" w:rsidRDefault="00786C93" w:rsidP="00E64819">
      <w:pPr>
        <w:widowControl w:val="0"/>
        <w:spacing w:after="0" w:line="240" w:lineRule="auto"/>
        <w:jc w:val="both"/>
        <w:rPr>
          <w:rFonts w:ascii="Times New Roman" w:eastAsia="SimSun" w:hAnsi="Times New Roman" w:cs="Times New Roman"/>
          <w:kern w:val="2"/>
          <w:szCs w:val="24"/>
        </w:rPr>
      </w:pPr>
    </w:p>
    <w:p w14:paraId="632B34A8" w14:textId="56838A7B" w:rsidR="0034477F" w:rsidRPr="0003639A" w:rsidRDefault="00066AFA" w:rsidP="00E64819">
      <w:pPr>
        <w:pStyle w:val="ListParagraph"/>
        <w:widowControl w:val="0"/>
        <w:numPr>
          <w:ilvl w:val="0"/>
          <w:numId w:val="1"/>
        </w:numPr>
        <w:spacing w:after="0" w:line="240" w:lineRule="auto"/>
        <w:jc w:val="both"/>
        <w:rPr>
          <w:rFonts w:ascii="Times New Roman" w:hAnsi="Times New Roman"/>
          <w:b/>
          <w:sz w:val="24"/>
          <w:szCs w:val="32"/>
        </w:rPr>
      </w:pPr>
      <w:bookmarkStart w:id="36" w:name="_Ref487489527"/>
      <w:bookmarkStart w:id="37" w:name="OLE_LINK6"/>
      <w:bookmarkStart w:id="38" w:name="OLE_LINK53"/>
      <w:bookmarkStart w:id="39" w:name="OLE_LINK56"/>
      <w:r w:rsidRPr="0003639A">
        <w:rPr>
          <w:rFonts w:ascii="Times New Roman" w:eastAsia="SimSun" w:hAnsi="Times New Roman" w:cs="Times New Roman"/>
          <w:b/>
          <w:bCs/>
          <w:kern w:val="2"/>
          <w:sz w:val="24"/>
          <w:szCs w:val="24"/>
        </w:rPr>
        <w:t>PD models</w:t>
      </w:r>
      <w:bookmarkEnd w:id="36"/>
      <w:bookmarkEnd w:id="37"/>
      <w:r w:rsidR="007D3E11" w:rsidRPr="0003639A">
        <w:rPr>
          <w:rFonts w:ascii="Times New Roman" w:eastAsia="SimSun" w:hAnsi="Times New Roman" w:cs="Times New Roman"/>
          <w:b/>
          <w:bCs/>
          <w:kern w:val="2"/>
          <w:sz w:val="24"/>
          <w:szCs w:val="24"/>
        </w:rPr>
        <w:t xml:space="preserve"> with softeni</w:t>
      </w:r>
      <w:r w:rsidR="00961ACA" w:rsidRPr="0003639A">
        <w:rPr>
          <w:rFonts w:ascii="Times New Roman" w:eastAsia="SimSun" w:hAnsi="Times New Roman" w:cs="Times New Roman"/>
          <w:b/>
          <w:bCs/>
          <w:kern w:val="2"/>
          <w:sz w:val="24"/>
          <w:szCs w:val="24"/>
        </w:rPr>
        <w:t>n</w:t>
      </w:r>
      <w:r w:rsidR="007D3E11" w:rsidRPr="0003639A">
        <w:rPr>
          <w:rFonts w:ascii="Times New Roman" w:eastAsia="SimSun" w:hAnsi="Times New Roman" w:cs="Times New Roman"/>
          <w:b/>
          <w:bCs/>
          <w:kern w:val="2"/>
          <w:sz w:val="24"/>
          <w:szCs w:val="24"/>
        </w:rPr>
        <w:t>g</w:t>
      </w:r>
    </w:p>
    <w:p w14:paraId="0B0054F4" w14:textId="1FDBFB65" w:rsidR="006617A5" w:rsidRPr="0003639A" w:rsidRDefault="00796818" w:rsidP="00E64819">
      <w:pPr>
        <w:widowControl w:val="0"/>
        <w:spacing w:after="0" w:line="240" w:lineRule="auto"/>
        <w:jc w:val="both"/>
        <w:rPr>
          <w:rFonts w:ascii="Times New Roman" w:hAnsi="Times New Roman"/>
          <w:b/>
          <w:szCs w:val="32"/>
        </w:rPr>
      </w:pPr>
      <w:r w:rsidRPr="0003639A">
        <w:rPr>
          <w:rFonts w:ascii="Times New Roman" w:hAnsi="Times New Roman" w:cs="Times New Roman"/>
          <w:szCs w:val="24"/>
        </w:rPr>
        <w:t>One way to reach</w:t>
      </w:r>
      <w:r w:rsidR="005B6A51" w:rsidRPr="0003639A">
        <w:rPr>
          <w:rFonts w:ascii="Times New Roman" w:hAnsi="Times New Roman" w:cs="Times New Roman"/>
          <w:szCs w:val="24"/>
        </w:rPr>
        <w:t xml:space="preserve"> convergence for strength values under decreasing horizon values is to introduce </w:t>
      </w:r>
      <w:r w:rsidR="005B6A51" w:rsidRPr="0003639A">
        <w:rPr>
          <w:rFonts w:ascii="Times New Roman" w:hAnsi="Times New Roman" w:cs="Times New Roman"/>
          <w:szCs w:val="24"/>
        </w:rPr>
        <w:lastRenderedPageBreak/>
        <w:t xml:space="preserve">an independent parameter related to ultimate strength. Instead of the sudden bond-failure in the PMB model, one can use a bond force-bond strain constitutive model </w:t>
      </w:r>
      <w:r w:rsidR="00593EF8" w:rsidRPr="0003639A">
        <w:rPr>
          <w:rFonts w:ascii="Times New Roman" w:hAnsi="Times New Roman" w:cs="Times New Roman"/>
          <w:szCs w:val="24"/>
        </w:rPr>
        <w:t>with softening</w:t>
      </w:r>
      <w:r w:rsidR="00507E60" w:rsidRPr="0003639A">
        <w:rPr>
          <w:rFonts w:ascii="Times New Roman" w:hAnsi="Times New Roman" w:cs="Times New Roman"/>
          <w:szCs w:val="24"/>
        </w:rPr>
        <w:t>. This allows for additional parameters besides the critical bond failure one</w:t>
      </w:r>
      <w:r w:rsidR="00593EF8" w:rsidRPr="0003639A">
        <w:rPr>
          <w:rFonts w:ascii="Times New Roman" w:hAnsi="Times New Roman" w:cs="Times New Roman"/>
          <w:szCs w:val="24"/>
        </w:rPr>
        <w:t xml:space="preserve"> (see </w:t>
      </w:r>
      <w:r w:rsidR="00593EF8" w:rsidRPr="0003639A">
        <w:rPr>
          <w:rFonts w:ascii="Times New Roman" w:hAnsi="Times New Roman" w:cs="Times New Roman"/>
          <w:szCs w:val="24"/>
        </w:rPr>
        <w:fldChar w:fldCharType="begin"/>
      </w:r>
      <w:r w:rsidR="00593EF8" w:rsidRPr="0003639A">
        <w:rPr>
          <w:rFonts w:ascii="Times New Roman" w:hAnsi="Times New Roman" w:cs="Times New Roman"/>
          <w:szCs w:val="24"/>
        </w:rPr>
        <w:instrText xml:space="preserve"> REF _Ref31762848 \h  \* MERGEFORMAT </w:instrText>
      </w:r>
      <w:r w:rsidR="00593EF8" w:rsidRPr="0003639A">
        <w:rPr>
          <w:rFonts w:ascii="Times New Roman" w:hAnsi="Times New Roman" w:cs="Times New Roman"/>
          <w:szCs w:val="24"/>
        </w:rPr>
      </w:r>
      <w:r w:rsidR="00593EF8" w:rsidRPr="0003639A">
        <w:rPr>
          <w:rFonts w:ascii="Times New Roman" w:hAnsi="Times New Roman" w:cs="Times New Roman"/>
          <w:szCs w:val="24"/>
        </w:rPr>
        <w:fldChar w:fldCharType="separate"/>
      </w:r>
      <w:r w:rsidR="00432C3E" w:rsidRPr="0003639A">
        <w:t xml:space="preserve">Fig. </w:t>
      </w:r>
      <w:r w:rsidR="00432C3E" w:rsidRPr="0003639A">
        <w:rPr>
          <w:noProof/>
        </w:rPr>
        <w:t>7</w:t>
      </w:r>
      <w:r w:rsidR="00593EF8" w:rsidRPr="0003639A">
        <w:rPr>
          <w:rFonts w:ascii="Times New Roman" w:hAnsi="Times New Roman" w:cs="Times New Roman"/>
          <w:szCs w:val="24"/>
        </w:rPr>
        <w:fldChar w:fldCharType="end"/>
      </w:r>
      <w:r w:rsidR="00593EF8" w:rsidRPr="0003639A">
        <w:rPr>
          <w:rFonts w:ascii="Times New Roman" w:hAnsi="Times New Roman" w:cs="Times New Roman"/>
          <w:szCs w:val="24"/>
        </w:rPr>
        <w:t xml:space="preserve"> for different options for PD bond force-strain curve). </w:t>
      </w:r>
      <w:r w:rsidR="00507E60" w:rsidRPr="0003639A">
        <w:rPr>
          <w:rFonts w:ascii="Times New Roman" w:hAnsi="Times New Roman" w:cs="Times New Roman"/>
          <w:szCs w:val="24"/>
        </w:rPr>
        <w:t>One of the simplest versions for such an approach is a</w:t>
      </w:r>
      <w:r w:rsidR="00593EF8" w:rsidRPr="0003639A">
        <w:rPr>
          <w:rFonts w:ascii="Times New Roman" w:hAnsi="Times New Roman" w:cs="Times New Roman"/>
          <w:szCs w:val="24"/>
        </w:rPr>
        <w:t xml:space="preserve"> bilinear PD model</w:t>
      </w:r>
      <w:r w:rsidR="00507E60" w:rsidRPr="0003639A">
        <w:rPr>
          <w:rFonts w:ascii="Times New Roman" w:hAnsi="Times New Roman" w:cs="Times New Roman"/>
          <w:szCs w:val="24"/>
        </w:rPr>
        <w:t xml:space="preserve"> (see </w:t>
      </w:r>
      <w:r w:rsidR="00507E60" w:rsidRPr="0003639A">
        <w:rPr>
          <w:rFonts w:ascii="Times New Roman" w:hAnsi="Times New Roman" w:cs="Times New Roman"/>
          <w:szCs w:val="24"/>
        </w:rPr>
        <w:fldChar w:fldCharType="begin"/>
      </w:r>
      <w:r w:rsidR="00507E60" w:rsidRPr="0003639A">
        <w:rPr>
          <w:rFonts w:ascii="Times New Roman" w:hAnsi="Times New Roman" w:cs="Times New Roman"/>
          <w:szCs w:val="24"/>
        </w:rPr>
        <w:instrText xml:space="preserve"> REF _Ref31762848 \h  \* MERGEFORMAT </w:instrText>
      </w:r>
      <w:r w:rsidR="00507E60" w:rsidRPr="0003639A">
        <w:rPr>
          <w:rFonts w:ascii="Times New Roman" w:hAnsi="Times New Roman" w:cs="Times New Roman"/>
          <w:szCs w:val="24"/>
        </w:rPr>
      </w:r>
      <w:r w:rsidR="00507E60" w:rsidRPr="0003639A">
        <w:rPr>
          <w:rFonts w:ascii="Times New Roman" w:hAnsi="Times New Roman" w:cs="Times New Roman"/>
          <w:szCs w:val="24"/>
        </w:rPr>
        <w:fldChar w:fldCharType="separate"/>
      </w:r>
      <w:r w:rsidR="00432C3E" w:rsidRPr="0003639A">
        <w:t xml:space="preserve">Fig. </w:t>
      </w:r>
      <w:r w:rsidR="00432C3E" w:rsidRPr="0003639A">
        <w:rPr>
          <w:noProof/>
        </w:rPr>
        <w:t>7</w:t>
      </w:r>
      <w:r w:rsidR="00507E60" w:rsidRPr="0003639A">
        <w:rPr>
          <w:rFonts w:ascii="Times New Roman" w:hAnsi="Times New Roman" w:cs="Times New Roman"/>
          <w:szCs w:val="24"/>
        </w:rPr>
        <w:fldChar w:fldCharType="end"/>
      </w:r>
      <w:r w:rsidR="00507E60" w:rsidRPr="0003639A">
        <w:rPr>
          <w:rFonts w:ascii="Times New Roman" w:hAnsi="Times New Roman" w:cs="Times New Roman"/>
          <w:szCs w:val="24"/>
        </w:rPr>
        <w:t>b). In this section we show how to calibrate this to strength values and study crack nucleation for the plate with a circular hole. A</w:t>
      </w:r>
      <w:r w:rsidR="005B6A51" w:rsidRPr="0003639A">
        <w:rPr>
          <w:rFonts w:ascii="Times New Roman" w:hAnsi="Times New Roman" w:cs="Times New Roman"/>
          <w:szCs w:val="24"/>
        </w:rPr>
        <w:t xml:space="preserve"> </w:t>
      </w:r>
      <w:r w:rsidR="00593EF8" w:rsidRPr="0003639A">
        <w:rPr>
          <w:rFonts w:ascii="Times New Roman" w:hAnsi="Times New Roman" w:cs="Times New Roman"/>
          <w:szCs w:val="24"/>
        </w:rPr>
        <w:t xml:space="preserve">trilinear model is </w:t>
      </w:r>
      <w:r w:rsidR="00B41696" w:rsidRPr="0003639A">
        <w:rPr>
          <w:rFonts w:ascii="Times New Roman" w:hAnsi="Times New Roman" w:cs="Times New Roman"/>
          <w:szCs w:val="24"/>
        </w:rPr>
        <w:t xml:space="preserve">also </w:t>
      </w:r>
      <w:r w:rsidR="00507E60" w:rsidRPr="0003639A">
        <w:rPr>
          <w:rFonts w:ascii="Times New Roman" w:hAnsi="Times New Roman" w:cs="Times New Roman"/>
          <w:szCs w:val="24"/>
        </w:rPr>
        <w:t>discussed</w:t>
      </w:r>
      <w:r w:rsidR="00593EF8" w:rsidRPr="0003639A">
        <w:rPr>
          <w:rFonts w:ascii="Times New Roman" w:hAnsi="Times New Roman" w:cs="Times New Roman"/>
          <w:szCs w:val="24"/>
        </w:rPr>
        <w:t xml:space="preserve"> </w:t>
      </w:r>
      <w:r w:rsidR="00883B19" w:rsidRPr="0003639A">
        <w:rPr>
          <w:rFonts w:ascii="Times New Roman" w:hAnsi="Times New Roman" w:cs="Times New Roman"/>
          <w:szCs w:val="24"/>
        </w:rPr>
        <w:t>in this section.</w:t>
      </w:r>
      <w:r w:rsidR="00593EF8" w:rsidRPr="0003639A">
        <w:rPr>
          <w:rFonts w:ascii="Times New Roman" w:hAnsi="Times New Roman" w:cs="Times New Roman"/>
          <w:szCs w:val="24"/>
        </w:rPr>
        <w:t xml:space="preserve"> </w:t>
      </w:r>
      <w:bookmarkEnd w:id="38"/>
      <w:bookmarkEnd w:id="39"/>
    </w:p>
    <w:tbl>
      <w:tblPr>
        <w:tblStyle w:val="TableGrid"/>
        <w:tblpPr w:leftFromText="180" w:rightFromText="180" w:vertAnchor="text" w:tblpY="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2"/>
        <w:gridCol w:w="3279"/>
        <w:gridCol w:w="3159"/>
      </w:tblGrid>
      <w:tr w:rsidR="0022558B" w:rsidRPr="0003639A" w14:paraId="71AD703C" w14:textId="77777777" w:rsidTr="00264BC6">
        <w:trPr>
          <w:trHeight w:val="2780"/>
        </w:trPr>
        <w:tc>
          <w:tcPr>
            <w:tcW w:w="9360" w:type="dxa"/>
            <w:gridSpan w:val="3"/>
          </w:tcPr>
          <w:p w14:paraId="7DB3B180" w14:textId="3FD86141" w:rsidR="0022558B" w:rsidRPr="0003639A" w:rsidRDefault="00073A1B" w:rsidP="00E64819">
            <w:pPr>
              <w:widowControl w:val="0"/>
              <w:jc w:val="center"/>
              <w:rPr>
                <w:rFonts w:ascii="Times New Roman" w:eastAsia="SimSun" w:hAnsi="Times New Roman" w:cs="Times New Roman"/>
                <w:noProof/>
                <w:kern w:val="2"/>
                <w:szCs w:val="24"/>
              </w:rPr>
            </w:pPr>
            <w:r w:rsidRPr="0003639A">
              <w:rPr>
                <w:rFonts w:ascii="Times New Roman" w:eastAsia="SimSun" w:hAnsi="Times New Roman" w:cs="Times New Roman"/>
                <w:noProof/>
                <w:kern w:val="2"/>
                <w:szCs w:val="24"/>
              </w:rPr>
              <w:drawing>
                <wp:inline distT="0" distB="0" distL="0" distR="0" wp14:anchorId="5CABE83C" wp14:editId="31936342">
                  <wp:extent cx="3828288" cy="194517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56787" cy="1959650"/>
                          </a:xfrm>
                          <a:prstGeom prst="rect">
                            <a:avLst/>
                          </a:prstGeom>
                          <a:noFill/>
                        </pic:spPr>
                      </pic:pic>
                    </a:graphicData>
                  </a:graphic>
                </wp:inline>
              </w:drawing>
            </w:r>
          </w:p>
        </w:tc>
      </w:tr>
      <w:tr w:rsidR="00A62009" w:rsidRPr="0003639A" w14:paraId="6252FB37" w14:textId="77777777" w:rsidTr="006C4FCA">
        <w:trPr>
          <w:trHeight w:val="284"/>
        </w:trPr>
        <w:tc>
          <w:tcPr>
            <w:tcW w:w="2922" w:type="dxa"/>
          </w:tcPr>
          <w:p w14:paraId="0A1589B1" w14:textId="66B3A687" w:rsidR="00A62009" w:rsidRPr="0003639A" w:rsidRDefault="00A62009" w:rsidP="00E17A7A">
            <w:pPr>
              <w:widowControl w:val="0"/>
              <w:spacing w:before="0"/>
              <w:jc w:val="right"/>
              <w:rPr>
                <w:noProof/>
              </w:rPr>
            </w:pPr>
            <w:r w:rsidRPr="0003639A">
              <w:rPr>
                <w:noProof/>
              </w:rPr>
              <w:t>(a)</w:t>
            </w:r>
          </w:p>
        </w:tc>
        <w:tc>
          <w:tcPr>
            <w:tcW w:w="3279" w:type="dxa"/>
          </w:tcPr>
          <w:p w14:paraId="7750140E" w14:textId="5B646403" w:rsidR="00A62009" w:rsidRPr="0003639A" w:rsidRDefault="00A62009" w:rsidP="00E64819">
            <w:pPr>
              <w:widowControl w:val="0"/>
              <w:spacing w:before="0"/>
              <w:jc w:val="center"/>
              <w:rPr>
                <w:noProof/>
              </w:rPr>
            </w:pPr>
            <w:r w:rsidRPr="0003639A">
              <w:rPr>
                <w:noProof/>
              </w:rPr>
              <w:t>(b)</w:t>
            </w:r>
          </w:p>
        </w:tc>
        <w:tc>
          <w:tcPr>
            <w:tcW w:w="3159" w:type="dxa"/>
          </w:tcPr>
          <w:p w14:paraId="561E453C" w14:textId="4B2A5F86" w:rsidR="00A62009" w:rsidRPr="0003639A" w:rsidRDefault="00A62009" w:rsidP="00E17A7A">
            <w:pPr>
              <w:widowControl w:val="0"/>
              <w:spacing w:before="0"/>
              <w:rPr>
                <w:rFonts w:ascii="Times New Roman" w:eastAsia="SimSun" w:hAnsi="Times New Roman" w:cs="Times New Roman"/>
                <w:kern w:val="2"/>
                <w:szCs w:val="24"/>
              </w:rPr>
            </w:pPr>
            <w:r w:rsidRPr="0003639A">
              <w:rPr>
                <w:rFonts w:ascii="Times New Roman" w:eastAsia="SimSun" w:hAnsi="Times New Roman" w:cs="Times New Roman"/>
                <w:kern w:val="2"/>
                <w:szCs w:val="24"/>
              </w:rPr>
              <w:t>(c)</w:t>
            </w:r>
          </w:p>
        </w:tc>
      </w:tr>
      <w:tr w:rsidR="006617A5" w:rsidRPr="0003639A" w14:paraId="2BCBABD4" w14:textId="77777777" w:rsidTr="006C4FCA">
        <w:tc>
          <w:tcPr>
            <w:tcW w:w="9360" w:type="dxa"/>
            <w:gridSpan w:val="3"/>
          </w:tcPr>
          <w:p w14:paraId="6ACBE98D" w14:textId="3D22BBD4" w:rsidR="006617A5" w:rsidRPr="0003639A" w:rsidRDefault="009D0435" w:rsidP="009F7E19">
            <w:pPr>
              <w:pStyle w:val="Caption"/>
              <w:keepNext/>
              <w:spacing w:line="240" w:lineRule="auto"/>
              <w:jc w:val="center"/>
              <w:rPr>
                <w:rFonts w:asciiTheme="majorBidi" w:hAnsiTheme="majorBidi"/>
              </w:rPr>
            </w:pPr>
            <w:bookmarkStart w:id="40" w:name="_Ref31762848"/>
            <w:bookmarkStart w:id="41" w:name="_Ref31758500"/>
            <w:bookmarkStart w:id="42" w:name="_Ref32606040"/>
            <w:r w:rsidRPr="0003639A">
              <w:rPr>
                <w:b/>
                <w:bCs w:val="0"/>
              </w:rPr>
              <w:t>Fig.</w:t>
            </w:r>
            <w:r w:rsidR="006617A5" w:rsidRPr="0003639A">
              <w:rPr>
                <w:b/>
                <w:bCs w:val="0"/>
              </w:rPr>
              <w:t xml:space="preserve"> </w:t>
            </w:r>
            <w:r w:rsidR="006617A5" w:rsidRPr="0003639A">
              <w:rPr>
                <w:b/>
                <w:bCs w:val="0"/>
              </w:rPr>
              <w:fldChar w:fldCharType="begin"/>
            </w:r>
            <w:r w:rsidR="006617A5" w:rsidRPr="0003639A">
              <w:rPr>
                <w:b/>
                <w:bCs w:val="0"/>
              </w:rPr>
              <w:instrText xml:space="preserve"> SEQ Figure \* ARABIC </w:instrText>
            </w:r>
            <w:r w:rsidR="006617A5" w:rsidRPr="0003639A">
              <w:rPr>
                <w:b/>
                <w:bCs w:val="0"/>
              </w:rPr>
              <w:fldChar w:fldCharType="separate"/>
            </w:r>
            <w:r w:rsidR="00432C3E" w:rsidRPr="0003639A">
              <w:rPr>
                <w:b/>
                <w:bCs w:val="0"/>
                <w:noProof/>
              </w:rPr>
              <w:t>7</w:t>
            </w:r>
            <w:r w:rsidR="006617A5" w:rsidRPr="0003639A">
              <w:rPr>
                <w:b/>
                <w:bCs w:val="0"/>
              </w:rPr>
              <w:fldChar w:fldCharType="end"/>
            </w:r>
            <w:bookmarkEnd w:id="40"/>
            <w:bookmarkEnd w:id="41"/>
            <w:r w:rsidR="006617A5" w:rsidRPr="0003639A">
              <w:rPr>
                <w:b/>
                <w:bCs w:val="0"/>
              </w:rPr>
              <w:t>.</w:t>
            </w:r>
            <w:r w:rsidR="006617A5" w:rsidRPr="0003639A">
              <w:t xml:space="preserve"> </w:t>
            </w:r>
            <w:r w:rsidR="00374588" w:rsidRPr="0003639A">
              <w:t xml:space="preserve">PD </w:t>
            </w:r>
            <w:r w:rsidR="000B4F27" w:rsidRPr="0003639A">
              <w:t>b</w:t>
            </w:r>
            <w:r w:rsidR="006617A5" w:rsidRPr="0003639A">
              <w:t xml:space="preserve">ond </w:t>
            </w:r>
            <w:proofErr w:type="spellStart"/>
            <w:r w:rsidR="0022558B" w:rsidRPr="0003639A">
              <w:t>micropotential</w:t>
            </w:r>
            <w:r w:rsidR="000B4F27" w:rsidRPr="0003639A">
              <w:t>s</w:t>
            </w:r>
            <w:proofErr w:type="spellEnd"/>
            <w:r w:rsidR="0022558B" w:rsidRPr="0003639A">
              <w:t xml:space="preserve"> (top</w:t>
            </w:r>
            <w:r w:rsidR="000B4F27" w:rsidRPr="0003639A">
              <w:t xml:space="preserve"> row</w:t>
            </w:r>
            <w:r w:rsidR="0022558B" w:rsidRPr="0003639A">
              <w:t xml:space="preserve">) and </w:t>
            </w:r>
            <w:r w:rsidR="006617A5" w:rsidRPr="0003639A">
              <w:t>f</w:t>
            </w:r>
            <w:r w:rsidR="00796818" w:rsidRPr="0003639A">
              <w:t>orce</w:t>
            </w:r>
            <w:r w:rsidR="0022558B" w:rsidRPr="0003639A">
              <w:t xml:space="preserve"> </w:t>
            </w:r>
            <w:r w:rsidR="006617A5" w:rsidRPr="0003639A">
              <w:t>versus str</w:t>
            </w:r>
            <w:r w:rsidR="00374588" w:rsidRPr="0003639A">
              <w:t>ain</w:t>
            </w:r>
            <w:r w:rsidR="000B4F27" w:rsidRPr="0003639A">
              <w:t xml:space="preserve"> (bottom row)</w:t>
            </w:r>
            <w:r w:rsidR="00A62009" w:rsidRPr="0003639A">
              <w:t xml:space="preserve"> for</w:t>
            </w:r>
            <w:r w:rsidR="006617A5" w:rsidRPr="0003639A">
              <w:t xml:space="preserve"> (a) </w:t>
            </w:r>
            <w:r w:rsidR="00796818" w:rsidRPr="0003639A">
              <w:t>the</w:t>
            </w:r>
            <w:r w:rsidR="00CF32BA" w:rsidRPr="0003639A">
              <w:t xml:space="preserve"> </w:t>
            </w:r>
            <w:r w:rsidR="006617A5" w:rsidRPr="0003639A">
              <w:t xml:space="preserve">PMB model, </w:t>
            </w:r>
            <w:r w:rsidR="009F7E19" w:rsidRPr="0003639A">
              <w:t xml:space="preserve">and </w:t>
            </w:r>
            <w:r w:rsidR="00796818" w:rsidRPr="0003639A">
              <w:t xml:space="preserve">softening models with </w:t>
            </w:r>
            <w:r w:rsidR="006617A5" w:rsidRPr="0003639A">
              <w:t xml:space="preserve">(b) </w:t>
            </w:r>
            <w:r w:rsidR="000B4F27" w:rsidRPr="0003639A">
              <w:t xml:space="preserve">a </w:t>
            </w:r>
            <w:r w:rsidR="006617A5" w:rsidRPr="0003639A">
              <w:t xml:space="preserve">bilinear </w:t>
            </w:r>
            <w:r w:rsidR="00796818" w:rsidRPr="0003639A">
              <w:t>behavior, a</w:t>
            </w:r>
            <w:r w:rsidR="00A62009" w:rsidRPr="0003639A">
              <w:t xml:space="preserve">nd </w:t>
            </w:r>
            <w:r w:rsidR="006617A5" w:rsidRPr="0003639A">
              <w:t xml:space="preserve">(c) </w:t>
            </w:r>
            <w:r w:rsidR="000B4F27" w:rsidRPr="0003639A">
              <w:t xml:space="preserve">a </w:t>
            </w:r>
            <w:r w:rsidR="006617A5" w:rsidRPr="0003639A">
              <w:t xml:space="preserve">trilinear </w:t>
            </w:r>
            <w:bookmarkEnd w:id="42"/>
            <w:r w:rsidR="00796818" w:rsidRPr="0003639A">
              <w:t>approximation</w:t>
            </w:r>
            <w:r w:rsidR="000B4F27" w:rsidRPr="0003639A">
              <w:t>.</w:t>
            </w:r>
          </w:p>
        </w:tc>
      </w:tr>
    </w:tbl>
    <w:p w14:paraId="1042FB0E" w14:textId="7C254FA1" w:rsidR="006617A5" w:rsidRPr="0003639A" w:rsidRDefault="006617A5" w:rsidP="00E64819">
      <w:pPr>
        <w:spacing w:after="0" w:line="240" w:lineRule="auto"/>
        <w:jc w:val="both"/>
        <w:rPr>
          <w:rFonts w:cstheme="majorBidi"/>
          <w:szCs w:val="24"/>
        </w:rPr>
      </w:pPr>
    </w:p>
    <w:p w14:paraId="70454638" w14:textId="6652248A" w:rsidR="00E80257" w:rsidRPr="0003639A" w:rsidRDefault="00C0018B" w:rsidP="00C0018B">
      <w:pPr>
        <w:widowControl w:val="0"/>
        <w:spacing w:after="0" w:line="240" w:lineRule="auto"/>
        <w:jc w:val="both"/>
        <w:rPr>
          <w:rFonts w:ascii="Times New Roman" w:hAnsi="Times New Roman" w:cs="Times New Roman"/>
          <w:szCs w:val="24"/>
        </w:rPr>
      </w:pPr>
      <w:r w:rsidRPr="0003639A">
        <w:rPr>
          <w:rFonts w:ascii="Times New Roman" w:hAnsi="Times New Roman" w:cs="Times New Roman"/>
          <w:szCs w:val="24"/>
        </w:rPr>
        <w:t>The bilinear and trilinear constitutive model</w:t>
      </w:r>
      <w:r w:rsidR="007222E7" w:rsidRPr="0003639A">
        <w:rPr>
          <w:rFonts w:ascii="Times New Roman" w:hAnsi="Times New Roman" w:cs="Times New Roman"/>
          <w:szCs w:val="24"/>
        </w:rPr>
        <w:t>s</w:t>
      </w:r>
      <w:r w:rsidRPr="0003639A">
        <w:rPr>
          <w:rFonts w:ascii="Times New Roman" w:hAnsi="Times New Roman" w:cs="Times New Roman"/>
          <w:szCs w:val="24"/>
        </w:rPr>
        <w:t xml:space="preserve"> for PD bonds allow for the simulation of </w:t>
      </w:r>
      <w:r w:rsidR="007222E7" w:rsidRPr="0003639A">
        <w:rPr>
          <w:rFonts w:ascii="Times New Roman" w:hAnsi="Times New Roman" w:cs="Times New Roman"/>
          <w:szCs w:val="24"/>
        </w:rPr>
        <w:t xml:space="preserve">both </w:t>
      </w:r>
      <w:r w:rsidRPr="0003639A">
        <w:rPr>
          <w:rFonts w:ascii="Times New Roman" w:hAnsi="Times New Roman" w:cs="Times New Roman"/>
          <w:szCs w:val="24"/>
        </w:rPr>
        <w:t xml:space="preserve">nucleation of a crack (primarily associated with the peak of the PD bond force-strain curve) and </w:t>
      </w:r>
      <w:r w:rsidR="007222E7" w:rsidRPr="0003639A">
        <w:rPr>
          <w:rFonts w:ascii="Times New Roman" w:hAnsi="Times New Roman" w:cs="Times New Roman"/>
          <w:szCs w:val="24"/>
        </w:rPr>
        <w:t>crack</w:t>
      </w:r>
      <w:r w:rsidRPr="0003639A">
        <w:rPr>
          <w:rFonts w:ascii="Times New Roman" w:hAnsi="Times New Roman" w:cs="Times New Roman"/>
          <w:szCs w:val="24"/>
        </w:rPr>
        <w:t xml:space="preserve"> propagation </w:t>
      </w:r>
      <w:r w:rsidR="007222E7" w:rsidRPr="0003639A">
        <w:rPr>
          <w:rFonts w:ascii="Times New Roman" w:hAnsi="Times New Roman" w:cs="Times New Roman"/>
          <w:szCs w:val="24"/>
        </w:rPr>
        <w:t>through</w:t>
      </w:r>
      <w:r w:rsidRPr="0003639A">
        <w:rPr>
          <w:rFonts w:ascii="Times New Roman" w:hAnsi="Times New Roman" w:cs="Times New Roman"/>
          <w:szCs w:val="24"/>
        </w:rPr>
        <w:t xml:space="preserve"> full failure (primarily associated with the bond breakage point in the PD bond force-strain curve). </w:t>
      </w:r>
    </w:p>
    <w:p w14:paraId="3554CEA6" w14:textId="77777777" w:rsidR="00C0018B" w:rsidRPr="0003639A" w:rsidRDefault="00C0018B" w:rsidP="00C0018B">
      <w:pPr>
        <w:widowControl w:val="0"/>
        <w:spacing w:after="0" w:line="240" w:lineRule="auto"/>
        <w:jc w:val="both"/>
        <w:rPr>
          <w:rFonts w:cs="Times New Roman"/>
          <w:szCs w:val="24"/>
        </w:rPr>
      </w:pPr>
    </w:p>
    <w:p w14:paraId="32C30766" w14:textId="0150E827" w:rsidR="00DF2AC8" w:rsidRPr="0003639A" w:rsidRDefault="00280972" w:rsidP="00E64819">
      <w:pPr>
        <w:pStyle w:val="ListParagraph"/>
        <w:widowControl w:val="0"/>
        <w:numPr>
          <w:ilvl w:val="1"/>
          <w:numId w:val="1"/>
        </w:numPr>
        <w:spacing w:after="0" w:line="240" w:lineRule="auto"/>
        <w:jc w:val="both"/>
        <w:rPr>
          <w:rFonts w:ascii="Times New Roman" w:hAnsi="Times New Roman"/>
          <w:b/>
          <w:sz w:val="24"/>
          <w:szCs w:val="32"/>
        </w:rPr>
      </w:pPr>
      <w:bookmarkStart w:id="43" w:name="_Ref52478753"/>
      <w:r w:rsidRPr="0003639A">
        <w:rPr>
          <w:rFonts w:ascii="Times New Roman" w:eastAsia="SimSun" w:hAnsi="Times New Roman" w:cs="Times New Roman"/>
          <w:b/>
          <w:bCs/>
          <w:kern w:val="2"/>
          <w:sz w:val="24"/>
          <w:szCs w:val="24"/>
        </w:rPr>
        <w:t xml:space="preserve">Bilinear </w:t>
      </w:r>
      <w:r w:rsidR="00DF2AC8" w:rsidRPr="0003639A">
        <w:rPr>
          <w:rFonts w:ascii="Times New Roman" w:eastAsia="SimSun" w:hAnsi="Times New Roman" w:cs="Times New Roman"/>
          <w:b/>
          <w:bCs/>
          <w:kern w:val="2"/>
          <w:sz w:val="24"/>
          <w:szCs w:val="24"/>
        </w:rPr>
        <w:t xml:space="preserve">PD </w:t>
      </w:r>
      <w:r w:rsidR="00796818" w:rsidRPr="0003639A">
        <w:rPr>
          <w:rFonts w:ascii="Times New Roman" w:eastAsia="SimSun" w:hAnsi="Times New Roman" w:cs="Times New Roman"/>
          <w:b/>
          <w:bCs/>
          <w:kern w:val="2"/>
          <w:sz w:val="24"/>
          <w:szCs w:val="24"/>
        </w:rPr>
        <w:t xml:space="preserve">softening </w:t>
      </w:r>
      <w:r w:rsidR="00DF2AC8" w:rsidRPr="0003639A">
        <w:rPr>
          <w:rFonts w:ascii="Times New Roman" w:eastAsia="SimSun" w:hAnsi="Times New Roman" w:cs="Times New Roman"/>
          <w:b/>
          <w:bCs/>
          <w:kern w:val="2"/>
          <w:sz w:val="24"/>
          <w:szCs w:val="24"/>
        </w:rPr>
        <w:t>model</w:t>
      </w:r>
      <w:bookmarkEnd w:id="43"/>
    </w:p>
    <w:p w14:paraId="7EFF9769" w14:textId="55BC951B" w:rsidR="00DF2AC8" w:rsidRPr="0003639A" w:rsidRDefault="00DF2AC8" w:rsidP="00585631">
      <w:pPr>
        <w:spacing w:after="0" w:line="240" w:lineRule="auto"/>
        <w:jc w:val="both"/>
        <w:rPr>
          <w:rFonts w:ascii="Times New Roman" w:hAnsi="Times New Roman" w:cs="Times New Roman"/>
          <w:szCs w:val="24"/>
        </w:rPr>
      </w:pPr>
      <w:r w:rsidRPr="0003639A">
        <w:rPr>
          <w:rFonts w:eastAsia="+mn-ea" w:cstheme="majorBidi"/>
          <w:kern w:val="24"/>
          <w:position w:val="1"/>
          <w:szCs w:val="24"/>
        </w:rPr>
        <w:t>Methods using a bilinear bond force-bond strain model have appeared in</w:t>
      </w:r>
      <w:r w:rsidR="009651E3" w:rsidRPr="0003639A">
        <w:rPr>
          <w:rFonts w:eastAsia="+mn-ea" w:cstheme="majorBidi"/>
          <w:kern w:val="24"/>
          <w:position w:val="1"/>
          <w:szCs w:val="24"/>
        </w:rPr>
        <w:t>, for example,</w:t>
      </w:r>
      <w:r w:rsidRPr="0003639A">
        <w:rPr>
          <w:rFonts w:eastAsia="+mn-ea" w:cstheme="majorBidi"/>
          <w:kern w:val="24"/>
          <w:position w:val="1"/>
          <w:szCs w:val="24"/>
        </w:rPr>
        <w:t xml:space="preserve"> </w:t>
      </w:r>
      <w:r w:rsidRPr="0003639A">
        <w:rPr>
          <w:rFonts w:ascii="Times New Roman" w:hAnsi="Times New Roman" w:cs="Times New Roman"/>
          <w:noProof/>
          <w:szCs w:val="24"/>
        </w:rPr>
        <w:fldChar w:fldCharType="begin">
          <w:fldData xml:space="preserve">PEVuZE5vdGU+PENpdGU+PEF1dGhvcj5TaWxsaW5nPC9BdXRob3I+PFllYXI+MjAxMDwvWWVhcj48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=
</w:fldData>
        </w:fldChar>
      </w:r>
      <w:r w:rsidR="00585631" w:rsidRPr="0003639A">
        <w:rPr>
          <w:rFonts w:ascii="Times New Roman" w:hAnsi="Times New Roman" w:cs="Times New Roman"/>
          <w:noProof/>
          <w:szCs w:val="24"/>
        </w:rPr>
        <w:instrText xml:space="preserve"> ADDIN EN.CITE </w:instrText>
      </w:r>
      <w:r w:rsidR="00585631" w:rsidRPr="0003639A">
        <w:rPr>
          <w:rFonts w:ascii="Times New Roman" w:hAnsi="Times New Roman" w:cs="Times New Roman"/>
          <w:noProof/>
          <w:szCs w:val="24"/>
        </w:rPr>
        <w:fldChar w:fldCharType="begin">
          <w:fldData xml:space="preserve">PEVuZE5vdGU+PENpdGU+PEF1dGhvcj5TaWxsaW5nPC9BdXRob3I+PFllYXI+MjAxMDwvWWVhcj48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=
</w:fldData>
        </w:fldChar>
      </w:r>
      <w:r w:rsidR="00585631" w:rsidRPr="0003639A">
        <w:rPr>
          <w:rFonts w:ascii="Times New Roman" w:hAnsi="Times New Roman" w:cs="Times New Roman"/>
          <w:noProof/>
          <w:szCs w:val="24"/>
        </w:rPr>
        <w:instrText xml:space="preserve"> ADDIN EN.CITE.DATA </w:instrText>
      </w:r>
      <w:r w:rsidR="00585631" w:rsidRPr="0003639A">
        <w:rPr>
          <w:rFonts w:ascii="Times New Roman" w:hAnsi="Times New Roman" w:cs="Times New Roman"/>
          <w:noProof/>
          <w:szCs w:val="24"/>
        </w:rPr>
      </w:r>
      <w:r w:rsidR="00585631" w:rsidRPr="0003639A">
        <w:rPr>
          <w:rFonts w:ascii="Times New Roman" w:hAnsi="Times New Roman" w:cs="Times New Roman"/>
          <w:noProof/>
          <w:szCs w:val="24"/>
        </w:rPr>
        <w:fldChar w:fldCharType="end"/>
      </w:r>
      <w:r w:rsidRPr="0003639A">
        <w:rPr>
          <w:rFonts w:ascii="Times New Roman" w:hAnsi="Times New Roman" w:cs="Times New Roman"/>
          <w:noProof/>
          <w:szCs w:val="24"/>
        </w:rPr>
      </w:r>
      <w:r w:rsidRPr="0003639A">
        <w:rPr>
          <w:rFonts w:ascii="Times New Roman" w:hAnsi="Times New Roman" w:cs="Times New Roman"/>
          <w:noProof/>
          <w:szCs w:val="24"/>
        </w:rPr>
        <w:fldChar w:fldCharType="separate"/>
      </w:r>
      <w:r w:rsidR="00635CA4" w:rsidRPr="0003639A">
        <w:rPr>
          <w:rFonts w:ascii="Times New Roman" w:hAnsi="Times New Roman" w:cs="Times New Roman"/>
          <w:noProof/>
          <w:szCs w:val="24"/>
        </w:rPr>
        <w:t>[10-14]</w:t>
      </w:r>
      <w:r w:rsidRPr="0003639A">
        <w:rPr>
          <w:rFonts w:ascii="Times New Roman" w:hAnsi="Times New Roman" w:cs="Times New Roman"/>
          <w:noProof/>
          <w:szCs w:val="24"/>
        </w:rPr>
        <w:fldChar w:fldCharType="end"/>
      </w:r>
      <w:r w:rsidRPr="0003639A">
        <w:rPr>
          <w:rFonts w:ascii="Times New Roman" w:hAnsi="Times New Roman" w:cs="Times New Roman"/>
          <w:noProof/>
          <w:szCs w:val="24"/>
        </w:rPr>
        <w:t xml:space="preserve">, </w:t>
      </w:r>
      <w:r w:rsidR="009F7E19" w:rsidRPr="0003639A">
        <w:rPr>
          <w:rFonts w:ascii="Times New Roman" w:hAnsi="Times New Roman" w:cs="Times New Roman"/>
          <w:noProof/>
          <w:szCs w:val="24"/>
        </w:rPr>
        <w:t xml:space="preserve">where some approximate methods were used to obtain </w:t>
      </w:r>
      <w:r w:rsidRPr="0003639A">
        <w:rPr>
          <w:rFonts w:ascii="Times New Roman" w:hAnsi="Times New Roman" w:cs="Times New Roman"/>
          <w:noProof/>
          <w:szCs w:val="24"/>
        </w:rPr>
        <w:t xml:space="preserve">the </w:t>
      </w:r>
      <w:r w:rsidRPr="0003639A">
        <w:rPr>
          <w:rFonts w:eastAsia="+mn-ea" w:cstheme="majorBidi"/>
          <w:kern w:val="24"/>
          <w:position w:val="1"/>
          <w:szCs w:val="24"/>
        </w:rPr>
        <w:t xml:space="preserve">parameters </w:t>
      </w:r>
      <w:r w:rsidR="009F7E19" w:rsidRPr="0003639A">
        <w:rPr>
          <w:rFonts w:eastAsia="+mn-ea" w:cstheme="majorBidi"/>
          <w:kern w:val="24"/>
          <w:position w:val="1"/>
          <w:szCs w:val="24"/>
        </w:rPr>
        <w:t xml:space="preserve">involved. </w:t>
      </w:r>
      <w:r w:rsidRPr="0003639A">
        <w:rPr>
          <w:rFonts w:cstheme="majorBidi"/>
          <w:szCs w:val="24"/>
        </w:rPr>
        <w:t>Here, we pursue an analytical approach to connect the model</w:t>
      </w:r>
      <w:r w:rsidRPr="0003639A">
        <w:rPr>
          <w:rFonts w:eastAsia="Times New Roman" w:cstheme="majorBidi"/>
          <w:szCs w:val="24"/>
        </w:rPr>
        <w:t xml:space="preserve"> parameters to </w:t>
      </w:r>
      <w:r w:rsidRPr="0003639A">
        <w:rPr>
          <w:rFonts w:ascii="Times New Roman" w:hAnsi="Times New Roman" w:cs="Times New Roman"/>
          <w:noProof/>
          <w:szCs w:val="24"/>
        </w:rPr>
        <w:t xml:space="preserve">the </w:t>
      </w:r>
      <w:r w:rsidRPr="0003639A">
        <w:rPr>
          <w:rFonts w:ascii="Times New Roman" w:hAnsi="Times New Roman" w:cs="Times New Roman"/>
          <w:szCs w:val="24"/>
        </w:rPr>
        <w:t>ultimate strength (associated with crack nucleation) and fracture energy (associated with crack propagation)</w:t>
      </w:r>
      <w:r w:rsidRPr="0003639A">
        <w:rPr>
          <w:rFonts w:eastAsia="Times New Roman" w:cstheme="majorBidi"/>
          <w:szCs w:val="24"/>
        </w:rPr>
        <w:t>.</w:t>
      </w:r>
      <w:r w:rsidRPr="0003639A">
        <w:rPr>
          <w:rFonts w:ascii="Times New Roman" w:hAnsi="Times New Roman" w:cs="Times New Roman"/>
          <w:szCs w:val="24"/>
        </w:rPr>
        <w:t xml:space="preserve"> </w:t>
      </w:r>
    </w:p>
    <w:p w14:paraId="69C102E5" w14:textId="2CCB7369" w:rsidR="00FC550E" w:rsidRPr="0003639A" w:rsidRDefault="00C0697A" w:rsidP="00E64819">
      <w:pPr>
        <w:widowControl w:val="0"/>
        <w:spacing w:after="0" w:line="240" w:lineRule="auto"/>
        <w:ind w:firstLine="720"/>
        <w:jc w:val="both"/>
        <w:rPr>
          <w:rFonts w:ascii="Times New Roman" w:eastAsia="SimSun" w:hAnsi="Times New Roman" w:cs="Times New Roman"/>
          <w:kern w:val="2"/>
          <w:szCs w:val="24"/>
        </w:rPr>
      </w:pPr>
      <w:r w:rsidRPr="0003639A">
        <w:rPr>
          <w:rFonts w:ascii="Times New Roman" w:eastAsia="SimSun" w:hAnsi="Times New Roman" w:cs="Times New Roman"/>
          <w:kern w:val="2"/>
          <w:szCs w:val="24"/>
        </w:rPr>
        <w:t>Similar to the</w:t>
      </w:r>
      <w:r w:rsidR="00FC550E" w:rsidRPr="0003639A">
        <w:rPr>
          <w:rFonts w:ascii="Times New Roman" w:eastAsia="SimSun" w:hAnsi="Times New Roman" w:cs="Times New Roman"/>
          <w:kern w:val="2"/>
          <w:szCs w:val="24"/>
        </w:rPr>
        <w:t xml:space="preserve"> </w:t>
      </w:r>
      <w:r w:rsidR="00646F3E" w:rsidRPr="0003639A">
        <w:rPr>
          <w:rFonts w:ascii="Times New Roman" w:eastAsia="SimSun" w:hAnsi="Times New Roman" w:cs="Times New Roman"/>
          <w:kern w:val="2"/>
          <w:szCs w:val="24"/>
        </w:rPr>
        <w:t xml:space="preserve">approach used for the calibration of </w:t>
      </w:r>
      <w:r w:rsidR="00706DBC" w:rsidRPr="0003639A">
        <w:rPr>
          <w:rFonts w:ascii="Times New Roman" w:eastAsia="SimSun" w:hAnsi="Times New Roman" w:cs="Times New Roman"/>
          <w:kern w:val="2"/>
          <w:szCs w:val="24"/>
        </w:rPr>
        <w:t xml:space="preserve">the </w:t>
      </w:r>
      <w:r w:rsidR="00FC550E" w:rsidRPr="0003639A">
        <w:rPr>
          <w:rFonts w:ascii="Times New Roman" w:eastAsia="SimSun" w:hAnsi="Times New Roman" w:cs="Times New Roman"/>
          <w:kern w:val="2"/>
          <w:szCs w:val="24"/>
        </w:rPr>
        <w:t>PMB model</w:t>
      </w:r>
      <w:r w:rsidR="000C266B" w:rsidRPr="0003639A">
        <w:rPr>
          <w:rFonts w:ascii="Times New Roman" w:eastAsia="SimSun" w:hAnsi="Times New Roman" w:cs="Times New Roman"/>
          <w:kern w:val="2"/>
          <w:szCs w:val="24"/>
        </w:rPr>
        <w:t xml:space="preserve"> (see </w:t>
      </w:r>
      <w:r w:rsidR="003D2FC4" w:rsidRPr="0003639A">
        <w:rPr>
          <w:rFonts w:eastAsia="SimSun"/>
          <w:kern w:val="2"/>
        </w:rPr>
        <w:t xml:space="preserve">Eq. </w:t>
      </w:r>
      <w:r w:rsidR="009A72DA" w:rsidRPr="0003639A">
        <w:rPr>
          <w:rFonts w:eastAsia="SimSun"/>
          <w:kern w:val="2"/>
        </w:rPr>
        <w:fldChar w:fldCharType="begin"/>
      </w:r>
      <w:r w:rsidR="009A72DA" w:rsidRPr="0003639A">
        <w:rPr>
          <w:rFonts w:eastAsia="SimSun"/>
          <w:kern w:val="2"/>
        </w:rPr>
        <w:instrText xml:space="preserve"> REF _Ref31990375 \n \h </w:instrText>
      </w:r>
      <w:r w:rsidR="00E64819" w:rsidRPr="0003639A">
        <w:rPr>
          <w:rFonts w:eastAsia="SimSun"/>
          <w:kern w:val="2"/>
        </w:rPr>
        <w:instrText xml:space="preserve"> \* MERGEFORMAT </w:instrText>
      </w:r>
      <w:r w:rsidR="009A72DA" w:rsidRPr="0003639A">
        <w:rPr>
          <w:rFonts w:eastAsia="SimSun"/>
          <w:kern w:val="2"/>
        </w:rPr>
      </w:r>
      <w:r w:rsidR="009A72DA" w:rsidRPr="0003639A">
        <w:rPr>
          <w:rFonts w:eastAsia="SimSun"/>
          <w:kern w:val="2"/>
        </w:rPr>
        <w:fldChar w:fldCharType="separate"/>
      </w:r>
      <w:r w:rsidR="00432C3E" w:rsidRPr="0003639A">
        <w:rPr>
          <w:rFonts w:eastAsia="SimSun"/>
          <w:kern w:val="2"/>
          <w:cs/>
        </w:rPr>
        <w:t>‎</w:t>
      </w:r>
      <w:r w:rsidR="00432C3E" w:rsidRPr="0003639A">
        <w:rPr>
          <w:rFonts w:eastAsia="SimSun"/>
          <w:kern w:val="2"/>
        </w:rPr>
        <w:t>(7)</w:t>
      </w:r>
      <w:r w:rsidR="009A72DA" w:rsidRPr="0003639A">
        <w:rPr>
          <w:rFonts w:eastAsia="SimSun"/>
          <w:kern w:val="2"/>
        </w:rPr>
        <w:fldChar w:fldCharType="end"/>
      </w:r>
      <w:r w:rsidR="000C266B" w:rsidRPr="0003639A">
        <w:rPr>
          <w:rFonts w:ascii="Times New Roman" w:eastAsia="SimSun" w:hAnsi="Times New Roman" w:cs="Times New Roman"/>
          <w:kern w:val="2"/>
          <w:szCs w:val="24"/>
        </w:rPr>
        <w:t>)</w:t>
      </w:r>
      <w:r w:rsidR="00FC550E" w:rsidRPr="0003639A">
        <w:rPr>
          <w:rFonts w:ascii="Times New Roman" w:eastAsia="SimSun" w:hAnsi="Times New Roman" w:cs="Times New Roman"/>
          <w:kern w:val="2"/>
          <w:szCs w:val="24"/>
        </w:rPr>
        <w:t xml:space="preserve">, we </w:t>
      </w:r>
      <w:r w:rsidR="00F74315" w:rsidRPr="0003639A">
        <w:rPr>
          <w:rFonts w:ascii="Times New Roman" w:eastAsia="SimSun" w:hAnsi="Times New Roman" w:cs="Times New Roman"/>
          <w:kern w:val="2"/>
          <w:szCs w:val="24"/>
        </w:rPr>
        <w:t>enforce a match between</w:t>
      </w:r>
      <w:r w:rsidRPr="0003639A">
        <w:rPr>
          <w:rFonts w:ascii="Times New Roman" w:eastAsia="SimSun" w:hAnsi="Times New Roman" w:cs="Times New Roman"/>
          <w:kern w:val="2"/>
          <w:szCs w:val="24"/>
        </w:rPr>
        <w:t xml:space="preserve"> the </w:t>
      </w:r>
      <w:r w:rsidR="009F7E19" w:rsidRPr="0003639A">
        <w:rPr>
          <w:rFonts w:ascii="Times New Roman" w:eastAsia="SimSun" w:hAnsi="Times New Roman" w:cs="Times New Roman"/>
          <w:kern w:val="2"/>
          <w:szCs w:val="24"/>
        </w:rPr>
        <w:t xml:space="preserve">material’s </w:t>
      </w:r>
      <w:r w:rsidR="00F74315" w:rsidRPr="0003639A">
        <w:rPr>
          <w:rFonts w:ascii="Times New Roman" w:eastAsia="SimSun" w:hAnsi="Times New Roman" w:cs="Times New Roman"/>
          <w:kern w:val="2"/>
          <w:szCs w:val="24"/>
        </w:rPr>
        <w:t xml:space="preserve">fracture energy and the </w:t>
      </w:r>
      <w:r w:rsidR="00706DBC" w:rsidRPr="0003639A">
        <w:rPr>
          <w:rFonts w:ascii="Times New Roman" w:eastAsia="SimSun" w:hAnsi="Times New Roman" w:cs="Times New Roman"/>
          <w:kern w:val="2"/>
          <w:szCs w:val="24"/>
        </w:rPr>
        <w:t xml:space="preserve">energy </w:t>
      </w:r>
      <w:r w:rsidR="00F74315" w:rsidRPr="0003639A">
        <w:rPr>
          <w:rFonts w:ascii="Times New Roman" w:eastAsia="SimSun" w:hAnsi="Times New Roman" w:cs="Times New Roman"/>
          <w:kern w:val="2"/>
          <w:szCs w:val="24"/>
        </w:rPr>
        <w:t xml:space="preserve">required in the PD model to break a sample in two (see </w:t>
      </w:r>
      <w:r w:rsidR="00632FE8" w:rsidRPr="0003639A">
        <w:rPr>
          <w:rFonts w:ascii="Times New Roman" w:eastAsia="SimSun" w:hAnsi="Times New Roman" w:cs="Times New Roman"/>
          <w:kern w:val="2"/>
          <w:szCs w:val="24"/>
        </w:rPr>
        <w:fldChar w:fldCharType="begin"/>
      </w:r>
      <w:r w:rsidR="00632FE8" w:rsidRPr="0003639A">
        <w:rPr>
          <w:rFonts w:ascii="Times New Roman" w:eastAsia="SimSun" w:hAnsi="Times New Roman" w:cs="Times New Roman"/>
          <w:kern w:val="2"/>
          <w:szCs w:val="24"/>
        </w:rPr>
        <w:instrText xml:space="preserve"> REF _Ref6315050 \h  \* MERGEFORMAT </w:instrText>
      </w:r>
      <w:r w:rsidR="00632FE8" w:rsidRPr="0003639A">
        <w:rPr>
          <w:rFonts w:ascii="Times New Roman" w:eastAsia="SimSun" w:hAnsi="Times New Roman" w:cs="Times New Roman"/>
          <w:kern w:val="2"/>
          <w:szCs w:val="24"/>
        </w:rPr>
      </w:r>
      <w:r w:rsidR="00632FE8" w:rsidRPr="0003639A">
        <w:rPr>
          <w:rFonts w:ascii="Times New Roman" w:eastAsia="SimSun" w:hAnsi="Times New Roman" w:cs="Times New Roman"/>
          <w:kern w:val="2"/>
          <w:szCs w:val="24"/>
        </w:rPr>
        <w:fldChar w:fldCharType="separate"/>
      </w:r>
      <w:r w:rsidR="00432C3E" w:rsidRPr="0003639A">
        <w:t xml:space="preserve">Fig. </w:t>
      </w:r>
      <w:r w:rsidR="00432C3E" w:rsidRPr="0003639A">
        <w:rPr>
          <w:noProof/>
        </w:rPr>
        <w:t>8</w:t>
      </w:r>
      <w:r w:rsidR="00632FE8" w:rsidRPr="0003639A">
        <w:rPr>
          <w:rFonts w:ascii="Times New Roman" w:eastAsia="SimSun" w:hAnsi="Times New Roman" w:cs="Times New Roman"/>
          <w:kern w:val="2"/>
          <w:szCs w:val="24"/>
        </w:rPr>
        <w:fldChar w:fldCharType="end"/>
      </w:r>
      <w:r w:rsidR="00F74315" w:rsidRPr="0003639A">
        <w:rPr>
          <w:rFonts w:ascii="Times New Roman" w:eastAsia="SimSun" w:hAnsi="Times New Roman" w:cs="Times New Roman"/>
          <w:kern w:val="2"/>
          <w:szCs w:val="24"/>
        </w:rPr>
        <w:t>)</w:t>
      </w:r>
      <w:r w:rsidR="00632FE8" w:rsidRPr="0003639A">
        <w:rPr>
          <w:rFonts w:ascii="Times New Roman" w:eastAsia="SimSun" w:hAnsi="Times New Roman" w:cs="Times New Roman"/>
          <w:kern w:val="2"/>
          <w:szCs w:val="24"/>
        </w:rPr>
        <w:t>,</w:t>
      </w:r>
      <w:r w:rsidRPr="0003639A">
        <w:rPr>
          <w:rFonts w:ascii="Times New Roman" w:eastAsia="SimSun" w:hAnsi="Times New Roman" w:cs="Times New Roman"/>
          <w:kern w:val="2"/>
          <w:szCs w:val="24"/>
        </w:rPr>
        <w:t xml:space="preserve"> as follow</w:t>
      </w:r>
      <w:r w:rsidR="00FC550E" w:rsidRPr="0003639A">
        <w:rPr>
          <w:rFonts w:ascii="Times New Roman" w:eastAsia="SimSun" w:hAnsi="Times New Roman" w:cs="Times New Roman"/>
          <w:kern w:val="2"/>
          <w:szCs w:val="24"/>
        </w:rPr>
        <w:t xml:space="preserve">: </w:t>
      </w:r>
    </w:p>
    <w:p w14:paraId="17E389D3" w14:textId="2F10B424" w:rsidR="00AF5537" w:rsidRPr="0003639A" w:rsidRDefault="00AF5537" w:rsidP="00E64819">
      <w:pPr>
        <w:widowControl w:val="0"/>
        <w:spacing w:after="0" w:line="240" w:lineRule="auto"/>
        <w:jc w:val="both"/>
        <w:rPr>
          <w:rFonts w:ascii="Times New Roman" w:eastAsia="SimSun" w:hAnsi="Times New Roman" w:cs="Times New Roman"/>
          <w:kern w:val="2"/>
          <w:szCs w:val="24"/>
        </w:rPr>
      </w:pPr>
    </w:p>
    <w:tbl>
      <w:tblPr>
        <w:tblW w:w="0" w:type="auto"/>
        <w:tblLayout w:type="fixed"/>
        <w:tblLook w:val="04A0" w:firstRow="1" w:lastRow="0" w:firstColumn="1" w:lastColumn="0" w:noHBand="0" w:noVBand="1"/>
      </w:tblPr>
      <w:tblGrid>
        <w:gridCol w:w="5580"/>
        <w:gridCol w:w="3770"/>
      </w:tblGrid>
      <w:tr w:rsidR="00766CDA" w:rsidRPr="0003639A" w14:paraId="51AB9A17" w14:textId="77777777" w:rsidTr="009651E3">
        <w:trPr>
          <w:trHeight w:val="963"/>
        </w:trPr>
        <w:tc>
          <w:tcPr>
            <w:tcW w:w="5580" w:type="dxa"/>
            <w:vAlign w:val="center"/>
          </w:tcPr>
          <w:p w14:paraId="40BDD23B" w14:textId="4C6D8679" w:rsidR="00766CDA" w:rsidRPr="0003639A" w:rsidRDefault="00607D03" w:rsidP="00E64819">
            <w:pPr>
              <w:widowControl w:val="0"/>
              <w:spacing w:line="240" w:lineRule="auto"/>
              <w:jc w:val="both"/>
              <w:rPr>
                <w:rFonts w:ascii="Times New Roman" w:eastAsia="SimSun" w:hAnsi="Times New Roman" w:cs="Times New Roman"/>
              </w:rPr>
            </w:pPr>
            <m:oMathPara>
              <m:oMath>
                <m:sSub>
                  <m:sSubPr>
                    <m:ctrlPr>
                      <w:rPr>
                        <w:rFonts w:ascii="Cambria Math" w:hAnsi="Cambria Math"/>
                        <w:i/>
                      </w:rPr>
                    </m:ctrlPr>
                  </m:sSubPr>
                  <m:e>
                    <m:r>
                      <w:rPr>
                        <w:rFonts w:ascii="Cambria Math" w:hAnsi="Cambria Math"/>
                      </w:rPr>
                      <m:t>G</m:t>
                    </m:r>
                  </m:e>
                  <m:sub>
                    <m:r>
                      <w:rPr>
                        <w:rFonts w:ascii="Cambria Math" w:hAnsi="Cambria Math"/>
                      </w:rPr>
                      <m:t>0</m:t>
                    </m:r>
                  </m:sub>
                </m:sSub>
                <m:r>
                  <w:rPr>
                    <w:rFonts w:ascii="Cambria Math" w:hAnsi="Cambria Math"/>
                  </w:rPr>
                  <m:t>=</m:t>
                </m:r>
                <m:r>
                  <m:rPr>
                    <m:sty m:val="p"/>
                  </m:rPr>
                  <w:rPr>
                    <w:rFonts w:ascii="Cambria Math" w:hAnsi="Cambria Math"/>
                  </w:rPr>
                  <w:br/>
                </m:r>
              </m:oMath>
              <m:oMath>
                <m:d>
                  <m:dPr>
                    <m:begChr m:val="{"/>
                    <m:endChr m:val=""/>
                    <m:ctrlPr>
                      <w:rPr>
                        <w:rFonts w:ascii="Cambria Math" w:hAnsi="Cambria Math"/>
                        <w:i/>
                        <w:sz w:val="22"/>
                        <w:szCs w:val="20"/>
                      </w:rPr>
                    </m:ctrlPr>
                  </m:dPr>
                  <m:e>
                    <m:eqArr>
                      <m:eqArrPr>
                        <m:ctrlPr>
                          <w:rPr>
                            <w:rFonts w:ascii="Cambria Math" w:hAnsi="Cambria Math"/>
                            <w:i/>
                            <w:sz w:val="22"/>
                            <w:szCs w:val="20"/>
                          </w:rPr>
                        </m:ctrlPr>
                      </m:eqArrPr>
                      <m:e>
                        <m:nary>
                          <m:naryPr>
                            <m:limLoc m:val="subSup"/>
                            <m:ctrlPr>
                              <w:rPr>
                                <w:rFonts w:ascii="Cambria Math" w:hAnsi="Cambria Math"/>
                                <w:i/>
                                <w:sz w:val="22"/>
                                <w:szCs w:val="20"/>
                              </w:rPr>
                            </m:ctrlPr>
                          </m:naryPr>
                          <m:sub>
                            <m:r>
                              <w:rPr>
                                <w:rFonts w:ascii="Cambria Math" w:hAnsi="Cambria Math"/>
                                <w:sz w:val="22"/>
                                <w:szCs w:val="20"/>
                              </w:rPr>
                              <m:t>0</m:t>
                            </m:r>
                          </m:sub>
                          <m:sup>
                            <m:r>
                              <w:rPr>
                                <w:rFonts w:ascii="Cambria Math" w:hAnsi="Cambria Math"/>
                                <w:sz w:val="22"/>
                                <w:szCs w:val="20"/>
                              </w:rPr>
                              <m:t>δ</m:t>
                            </m:r>
                          </m:sup>
                          <m:e>
                            <m:nary>
                              <m:naryPr>
                                <m:limLoc m:val="subSup"/>
                                <m:ctrlPr>
                                  <w:rPr>
                                    <w:rFonts w:ascii="Cambria Math" w:hAnsi="Cambria Math"/>
                                    <w:i/>
                                    <w:sz w:val="22"/>
                                    <w:szCs w:val="20"/>
                                  </w:rPr>
                                </m:ctrlPr>
                              </m:naryPr>
                              <m:sub>
                                <m:r>
                                  <w:rPr>
                                    <w:rFonts w:ascii="Cambria Math" w:hAnsi="Cambria Math"/>
                                    <w:sz w:val="22"/>
                                    <w:szCs w:val="20"/>
                                  </w:rPr>
                                  <m:t>0</m:t>
                                </m:r>
                              </m:sub>
                              <m:sup>
                                <m:r>
                                  <w:rPr>
                                    <w:rFonts w:ascii="Cambria Math" w:hAnsi="Cambria Math"/>
                                    <w:sz w:val="22"/>
                                    <w:szCs w:val="20"/>
                                  </w:rPr>
                                  <m:t>2π</m:t>
                                </m:r>
                              </m:sup>
                              <m:e>
                                <m:nary>
                                  <m:naryPr>
                                    <m:limLoc m:val="subSup"/>
                                    <m:ctrlPr>
                                      <w:rPr>
                                        <w:rFonts w:ascii="Cambria Math" w:hAnsi="Cambria Math"/>
                                        <w:i/>
                                        <w:sz w:val="22"/>
                                        <w:szCs w:val="20"/>
                                      </w:rPr>
                                    </m:ctrlPr>
                                  </m:naryPr>
                                  <m:sub>
                                    <m:r>
                                      <w:rPr>
                                        <w:rFonts w:ascii="Cambria Math" w:hAnsi="Cambria Math"/>
                                        <w:sz w:val="22"/>
                                        <w:szCs w:val="20"/>
                                      </w:rPr>
                                      <m:t>z</m:t>
                                    </m:r>
                                  </m:sub>
                                  <m:sup>
                                    <m:r>
                                      <w:rPr>
                                        <w:rFonts w:ascii="Cambria Math" w:hAnsi="Cambria Math"/>
                                        <w:sz w:val="22"/>
                                        <w:szCs w:val="20"/>
                                      </w:rPr>
                                      <m:t>δ</m:t>
                                    </m:r>
                                  </m:sup>
                                  <m:e>
                                    <m:nary>
                                      <m:naryPr>
                                        <m:limLoc m:val="subSup"/>
                                        <m:ctrlPr>
                                          <w:rPr>
                                            <w:rFonts w:ascii="Cambria Math" w:hAnsi="Cambria Math"/>
                                            <w:i/>
                                            <w:sz w:val="22"/>
                                            <w:szCs w:val="20"/>
                                          </w:rPr>
                                        </m:ctrlPr>
                                      </m:naryPr>
                                      <m:sub>
                                        <m:r>
                                          <w:rPr>
                                            <w:rFonts w:ascii="Cambria Math" w:hAnsi="Cambria Math"/>
                                            <w:sz w:val="22"/>
                                            <w:szCs w:val="20"/>
                                          </w:rPr>
                                          <m:t>0</m:t>
                                        </m:r>
                                      </m:sub>
                                      <m:sup>
                                        <m:sSup>
                                          <m:sSupPr>
                                            <m:ctrlPr>
                                              <w:rPr>
                                                <w:rFonts w:ascii="Cambria Math" w:hAnsi="Cambria Math"/>
                                                <w:i/>
                                                <w:sz w:val="22"/>
                                                <w:szCs w:val="20"/>
                                              </w:rPr>
                                            </m:ctrlPr>
                                          </m:sSupPr>
                                          <m:e>
                                            <m:r>
                                              <m:rPr>
                                                <m:sty m:val="p"/>
                                              </m:rPr>
                                              <w:rPr>
                                                <w:rFonts w:ascii="Cambria Math" w:hAnsi="Cambria Math"/>
                                                <w:sz w:val="22"/>
                                                <w:szCs w:val="20"/>
                                              </w:rPr>
                                              <m:t>cos</m:t>
                                            </m:r>
                                          </m:e>
                                          <m:sup>
                                            <m:r>
                                              <w:rPr>
                                                <w:rFonts w:ascii="Cambria Math" w:hAnsi="Cambria Math"/>
                                                <w:sz w:val="22"/>
                                                <w:szCs w:val="20"/>
                                              </w:rPr>
                                              <m:t>-1</m:t>
                                            </m:r>
                                          </m:sup>
                                        </m:sSup>
                                        <m:d>
                                          <m:dPr>
                                            <m:ctrlPr>
                                              <w:rPr>
                                                <w:rFonts w:ascii="Cambria Math" w:hAnsi="Cambria Math"/>
                                                <w:i/>
                                                <w:sz w:val="22"/>
                                                <w:szCs w:val="20"/>
                                              </w:rPr>
                                            </m:ctrlPr>
                                          </m:dPr>
                                          <m:e>
                                            <m:f>
                                              <m:fPr>
                                                <m:ctrlPr>
                                                  <w:rPr>
                                                    <w:rFonts w:ascii="Cambria Math" w:hAnsi="Cambria Math"/>
                                                    <w:i/>
                                                    <w:sz w:val="22"/>
                                                    <w:szCs w:val="20"/>
                                                  </w:rPr>
                                                </m:ctrlPr>
                                              </m:fPr>
                                              <m:num>
                                                <m:r>
                                                  <w:rPr>
                                                    <w:rFonts w:ascii="Cambria Math" w:hAnsi="Cambria Math"/>
                                                    <w:sz w:val="22"/>
                                                    <w:szCs w:val="20"/>
                                                  </w:rPr>
                                                  <m:t>z</m:t>
                                                </m:r>
                                              </m:num>
                                              <m:den>
                                                <m:r>
                                                  <w:rPr>
                                                    <w:rFonts w:ascii="Cambria Math" w:hAnsi="Cambria Math"/>
                                                    <w:sz w:val="22"/>
                                                    <w:szCs w:val="20"/>
                                                  </w:rPr>
                                                  <m:t>ξ</m:t>
                                                </m:r>
                                              </m:den>
                                            </m:f>
                                          </m:e>
                                        </m:d>
                                      </m:sup>
                                      <m:e>
                                        <m:d>
                                          <m:dPr>
                                            <m:begChr m:val="["/>
                                            <m:endChr m:val="]"/>
                                            <m:ctrlPr>
                                              <w:rPr>
                                                <w:rFonts w:ascii="Cambria Math" w:hAnsi="Cambria Math"/>
                                                <w:i/>
                                                <w:sz w:val="22"/>
                                                <w:szCs w:val="20"/>
                                              </w:rPr>
                                            </m:ctrlPr>
                                          </m:dPr>
                                          <m:e>
                                            <m:f>
                                              <m:fPr>
                                                <m:ctrlPr>
                                                  <w:rPr>
                                                    <w:rFonts w:ascii="Cambria Math" w:hAnsi="Cambria Math"/>
                                                    <w:i/>
                                                    <w:sz w:val="22"/>
                                                    <w:szCs w:val="20"/>
                                                  </w:rPr>
                                                </m:ctrlPr>
                                              </m:fPr>
                                              <m:num>
                                                <m:r>
                                                  <w:rPr>
                                                    <w:rFonts w:ascii="Cambria Math" w:hAnsi="Cambria Math"/>
                                                    <w:sz w:val="22"/>
                                                    <w:szCs w:val="20"/>
                                                  </w:rPr>
                                                  <m:t>c(ξ)</m:t>
                                                </m:r>
                                                <m:sSub>
                                                  <m:sSubPr>
                                                    <m:ctrlPr>
                                                      <w:rPr>
                                                        <w:rFonts w:ascii="Cambria Math" w:hAnsi="Cambria Math"/>
                                                        <w:i/>
                                                        <w:sz w:val="22"/>
                                                        <w:szCs w:val="20"/>
                                                      </w:rPr>
                                                    </m:ctrlPr>
                                                  </m:sSubPr>
                                                  <m:e>
                                                    <m:r>
                                                      <w:rPr>
                                                        <w:rFonts w:ascii="Cambria Math" w:hAnsi="Cambria Math"/>
                                                        <w:sz w:val="22"/>
                                                        <w:szCs w:val="20"/>
                                                      </w:rPr>
                                                      <m:t>s</m:t>
                                                    </m:r>
                                                  </m:e>
                                                  <m:sub>
                                                    <m:r>
                                                      <w:rPr>
                                                        <w:rFonts w:ascii="Cambria Math" w:hAnsi="Cambria Math"/>
                                                        <w:sz w:val="22"/>
                                                        <w:szCs w:val="20"/>
                                                      </w:rPr>
                                                      <m:t>1</m:t>
                                                    </m:r>
                                                  </m:sub>
                                                </m:sSub>
                                                <m:sSub>
                                                  <m:sSubPr>
                                                    <m:ctrlPr>
                                                      <w:rPr>
                                                        <w:rFonts w:ascii="Cambria Math" w:hAnsi="Cambria Math"/>
                                                        <w:i/>
                                                        <w:sz w:val="22"/>
                                                        <w:szCs w:val="20"/>
                                                      </w:rPr>
                                                    </m:ctrlPr>
                                                  </m:sSubPr>
                                                  <m:e>
                                                    <m:r>
                                                      <w:rPr>
                                                        <w:rFonts w:ascii="Cambria Math" w:hAnsi="Cambria Math"/>
                                                        <w:sz w:val="22"/>
                                                        <w:szCs w:val="20"/>
                                                      </w:rPr>
                                                      <m:t>s</m:t>
                                                    </m:r>
                                                  </m:e>
                                                  <m:sub>
                                                    <m:r>
                                                      <w:rPr>
                                                        <w:rFonts w:ascii="Cambria Math" w:hAnsi="Cambria Math"/>
                                                        <w:sz w:val="22"/>
                                                        <w:szCs w:val="20"/>
                                                      </w:rPr>
                                                      <m:t>c</m:t>
                                                    </m:r>
                                                  </m:sub>
                                                </m:sSub>
                                                <m:r>
                                                  <w:rPr>
                                                    <w:rFonts w:ascii="Cambria Math" w:hAnsi="Cambria Math"/>
                                                    <w:sz w:val="22"/>
                                                    <w:szCs w:val="20"/>
                                                  </w:rPr>
                                                  <m:t>ξ</m:t>
                                                </m:r>
                                              </m:num>
                                              <m:den>
                                                <m:r>
                                                  <w:rPr>
                                                    <w:rFonts w:ascii="Cambria Math" w:hAnsi="Cambria Math"/>
                                                    <w:sz w:val="22"/>
                                                    <w:szCs w:val="20"/>
                                                  </w:rPr>
                                                  <m:t>2</m:t>
                                                </m:r>
                                              </m:den>
                                            </m:f>
                                          </m:e>
                                        </m:d>
                                        <m:sSup>
                                          <m:sSupPr>
                                            <m:ctrlPr>
                                              <w:rPr>
                                                <w:rFonts w:ascii="Cambria Math" w:hAnsi="Cambria Math"/>
                                                <w:i/>
                                                <w:sz w:val="22"/>
                                                <w:szCs w:val="20"/>
                                              </w:rPr>
                                            </m:ctrlPr>
                                          </m:sSupPr>
                                          <m:e>
                                            <m:r>
                                              <w:rPr>
                                                <w:rFonts w:ascii="Cambria Math" w:hAnsi="Cambria Math"/>
                                                <w:sz w:val="22"/>
                                                <w:szCs w:val="20"/>
                                              </w:rPr>
                                              <m:t>ξ</m:t>
                                            </m:r>
                                          </m:e>
                                          <m:sup>
                                            <m:r>
                                              <w:rPr>
                                                <w:rFonts w:ascii="Cambria Math" w:hAnsi="Cambria Math"/>
                                                <w:sz w:val="22"/>
                                                <w:szCs w:val="20"/>
                                              </w:rPr>
                                              <m:t>2</m:t>
                                            </m:r>
                                          </m:sup>
                                        </m:sSup>
                                        <m:r>
                                          <m:rPr>
                                            <m:sty m:val="p"/>
                                          </m:rPr>
                                          <w:rPr>
                                            <w:rFonts w:ascii="Cambria Math" w:hAnsi="Cambria Math"/>
                                            <w:sz w:val="22"/>
                                            <w:szCs w:val="20"/>
                                          </w:rPr>
                                          <m:t>sin</m:t>
                                        </m:r>
                                        <m:r>
                                          <w:rPr>
                                            <w:rFonts w:ascii="Cambria Math" w:hAnsi="Cambria Math"/>
                                            <w:i/>
                                            <w:sz w:val="22"/>
                                            <w:szCs w:val="20"/>
                                          </w:rPr>
                                          <w:sym w:font="Symbol" w:char="F066"/>
                                        </m:r>
                                        <m:r>
                                          <w:rPr>
                                            <w:rFonts w:ascii="Cambria Math" w:hAnsi="Cambria Math"/>
                                            <w:sz w:val="22"/>
                                            <w:szCs w:val="20"/>
                                          </w:rPr>
                                          <m:t>d</m:t>
                                        </m:r>
                                        <m:r>
                                          <w:rPr>
                                            <w:rFonts w:ascii="Cambria Math" w:hAnsi="Cambria Math"/>
                                            <w:i/>
                                            <w:sz w:val="22"/>
                                            <w:szCs w:val="20"/>
                                          </w:rPr>
                                          <w:sym w:font="Symbol" w:char="F066"/>
                                        </m:r>
                                        <m:r>
                                          <w:rPr>
                                            <w:rFonts w:ascii="Cambria Math" w:hAnsi="Cambria Math"/>
                                            <w:sz w:val="22"/>
                                            <w:szCs w:val="20"/>
                                          </w:rPr>
                                          <m:t>dξdθdz,</m:t>
                                        </m:r>
                                        <m:r>
                                          <m:rPr>
                                            <m:sty m:val="p"/>
                                          </m:rPr>
                                          <w:rPr>
                                            <w:rFonts w:ascii="Cambria Math" w:hAnsi="Cambria Math"/>
                                            <w:sz w:val="22"/>
                                            <w:szCs w:val="20"/>
                                          </w:rPr>
                                          <m:t>3D</m:t>
                                        </m:r>
                                      </m:e>
                                    </m:nary>
                                  </m:e>
                                </m:nary>
                              </m:e>
                            </m:nary>
                          </m:e>
                        </m:nary>
                      </m:e>
                      <m:e>
                        <m:r>
                          <w:rPr>
                            <w:rFonts w:ascii="Cambria Math" w:hAnsi="Cambria Math"/>
                            <w:sz w:val="22"/>
                            <w:szCs w:val="20"/>
                          </w:rPr>
                          <m:t>2</m:t>
                        </m:r>
                        <m:nary>
                          <m:naryPr>
                            <m:limLoc m:val="subSup"/>
                            <m:ctrlPr>
                              <w:rPr>
                                <w:rFonts w:ascii="Cambria Math" w:hAnsi="Cambria Math"/>
                                <w:i/>
                                <w:sz w:val="22"/>
                                <w:szCs w:val="20"/>
                              </w:rPr>
                            </m:ctrlPr>
                          </m:naryPr>
                          <m:sub>
                            <m:r>
                              <w:rPr>
                                <w:rFonts w:ascii="Cambria Math" w:hAnsi="Cambria Math"/>
                                <w:sz w:val="22"/>
                                <w:szCs w:val="20"/>
                              </w:rPr>
                              <m:t>0</m:t>
                            </m:r>
                          </m:sub>
                          <m:sup>
                            <m:r>
                              <w:rPr>
                                <w:rFonts w:ascii="Cambria Math" w:hAnsi="Cambria Math"/>
                                <w:sz w:val="22"/>
                                <w:szCs w:val="20"/>
                              </w:rPr>
                              <m:t>δ</m:t>
                            </m:r>
                          </m:sup>
                          <m:e>
                            <m:nary>
                              <m:naryPr>
                                <m:limLoc m:val="subSup"/>
                                <m:ctrlPr>
                                  <w:rPr>
                                    <w:rFonts w:ascii="Cambria Math" w:hAnsi="Cambria Math"/>
                                    <w:i/>
                                    <w:sz w:val="22"/>
                                    <w:szCs w:val="20"/>
                                  </w:rPr>
                                </m:ctrlPr>
                              </m:naryPr>
                              <m:sub>
                                <m:r>
                                  <w:rPr>
                                    <w:rFonts w:ascii="Cambria Math" w:hAnsi="Cambria Math"/>
                                    <w:sz w:val="22"/>
                                    <w:szCs w:val="20"/>
                                  </w:rPr>
                                  <m:t>z</m:t>
                                </m:r>
                              </m:sub>
                              <m:sup>
                                <m:r>
                                  <w:rPr>
                                    <w:rFonts w:ascii="Cambria Math" w:hAnsi="Cambria Math"/>
                                    <w:sz w:val="22"/>
                                    <w:szCs w:val="20"/>
                                  </w:rPr>
                                  <m:t>δ</m:t>
                                </m:r>
                              </m:sup>
                              <m:e>
                                <m:nary>
                                  <m:naryPr>
                                    <m:limLoc m:val="subSup"/>
                                    <m:ctrlPr>
                                      <w:rPr>
                                        <w:rFonts w:ascii="Cambria Math" w:hAnsi="Cambria Math"/>
                                        <w:i/>
                                        <w:sz w:val="22"/>
                                        <w:szCs w:val="20"/>
                                      </w:rPr>
                                    </m:ctrlPr>
                                  </m:naryPr>
                                  <m:sub>
                                    <m:r>
                                      <w:rPr>
                                        <w:rFonts w:ascii="Cambria Math" w:hAnsi="Cambria Math"/>
                                        <w:sz w:val="22"/>
                                        <w:szCs w:val="20"/>
                                      </w:rPr>
                                      <m:t>0</m:t>
                                    </m:r>
                                  </m:sub>
                                  <m:sup>
                                    <m:sSup>
                                      <m:sSupPr>
                                        <m:ctrlPr>
                                          <w:rPr>
                                            <w:rFonts w:ascii="Cambria Math" w:hAnsi="Cambria Math"/>
                                            <w:i/>
                                            <w:sz w:val="22"/>
                                            <w:szCs w:val="20"/>
                                          </w:rPr>
                                        </m:ctrlPr>
                                      </m:sSupPr>
                                      <m:e>
                                        <m:r>
                                          <m:rPr>
                                            <m:sty m:val="p"/>
                                          </m:rPr>
                                          <w:rPr>
                                            <w:rFonts w:ascii="Cambria Math" w:hAnsi="Cambria Math"/>
                                            <w:sz w:val="22"/>
                                            <w:szCs w:val="20"/>
                                          </w:rPr>
                                          <m:t>cos</m:t>
                                        </m:r>
                                      </m:e>
                                      <m:sup>
                                        <m:r>
                                          <w:rPr>
                                            <w:rFonts w:ascii="Cambria Math" w:hAnsi="Cambria Math"/>
                                            <w:sz w:val="22"/>
                                            <w:szCs w:val="20"/>
                                          </w:rPr>
                                          <m:t>-1</m:t>
                                        </m:r>
                                      </m:sup>
                                    </m:sSup>
                                    <m:d>
                                      <m:dPr>
                                        <m:ctrlPr>
                                          <w:rPr>
                                            <w:rFonts w:ascii="Cambria Math" w:hAnsi="Cambria Math"/>
                                            <w:i/>
                                            <w:sz w:val="22"/>
                                            <w:szCs w:val="20"/>
                                          </w:rPr>
                                        </m:ctrlPr>
                                      </m:dPr>
                                      <m:e>
                                        <m:f>
                                          <m:fPr>
                                            <m:ctrlPr>
                                              <w:rPr>
                                                <w:rFonts w:ascii="Cambria Math" w:hAnsi="Cambria Math"/>
                                                <w:i/>
                                                <w:sz w:val="22"/>
                                                <w:szCs w:val="20"/>
                                              </w:rPr>
                                            </m:ctrlPr>
                                          </m:fPr>
                                          <m:num>
                                            <m:r>
                                              <w:rPr>
                                                <w:rFonts w:ascii="Cambria Math" w:hAnsi="Cambria Math"/>
                                                <w:sz w:val="22"/>
                                                <w:szCs w:val="20"/>
                                              </w:rPr>
                                              <m:t>z</m:t>
                                            </m:r>
                                          </m:num>
                                          <m:den>
                                            <m:r>
                                              <w:rPr>
                                                <w:rFonts w:ascii="Cambria Math" w:hAnsi="Cambria Math"/>
                                                <w:sz w:val="22"/>
                                                <w:szCs w:val="20"/>
                                              </w:rPr>
                                              <m:t>ξ</m:t>
                                            </m:r>
                                          </m:den>
                                        </m:f>
                                      </m:e>
                                    </m:d>
                                  </m:sup>
                                  <m:e>
                                    <m:d>
                                      <m:dPr>
                                        <m:begChr m:val="["/>
                                        <m:endChr m:val="]"/>
                                        <m:ctrlPr>
                                          <w:rPr>
                                            <w:rFonts w:ascii="Cambria Math" w:hAnsi="Cambria Math"/>
                                            <w:i/>
                                            <w:sz w:val="22"/>
                                            <w:szCs w:val="20"/>
                                          </w:rPr>
                                        </m:ctrlPr>
                                      </m:dPr>
                                      <m:e>
                                        <m:f>
                                          <m:fPr>
                                            <m:ctrlPr>
                                              <w:rPr>
                                                <w:rFonts w:ascii="Cambria Math" w:hAnsi="Cambria Math"/>
                                                <w:i/>
                                                <w:sz w:val="22"/>
                                                <w:szCs w:val="20"/>
                                              </w:rPr>
                                            </m:ctrlPr>
                                          </m:fPr>
                                          <m:num>
                                            <m:r>
                                              <w:rPr>
                                                <w:rFonts w:ascii="Cambria Math" w:hAnsi="Cambria Math"/>
                                                <w:sz w:val="22"/>
                                                <w:szCs w:val="20"/>
                                              </w:rPr>
                                              <m:t>c(ξ)</m:t>
                                            </m:r>
                                            <m:sSub>
                                              <m:sSubPr>
                                                <m:ctrlPr>
                                                  <w:rPr>
                                                    <w:rFonts w:ascii="Cambria Math" w:hAnsi="Cambria Math"/>
                                                    <w:i/>
                                                    <w:sz w:val="22"/>
                                                    <w:szCs w:val="20"/>
                                                  </w:rPr>
                                                </m:ctrlPr>
                                              </m:sSubPr>
                                              <m:e>
                                                <m:r>
                                                  <w:rPr>
                                                    <w:rFonts w:ascii="Cambria Math" w:hAnsi="Cambria Math"/>
                                                    <w:sz w:val="22"/>
                                                    <w:szCs w:val="20"/>
                                                  </w:rPr>
                                                  <m:t>s</m:t>
                                                </m:r>
                                              </m:e>
                                              <m:sub>
                                                <m:r>
                                                  <w:rPr>
                                                    <w:rFonts w:ascii="Cambria Math" w:hAnsi="Cambria Math"/>
                                                    <w:sz w:val="22"/>
                                                    <w:szCs w:val="20"/>
                                                  </w:rPr>
                                                  <m:t>1</m:t>
                                                </m:r>
                                              </m:sub>
                                            </m:sSub>
                                            <m:sSub>
                                              <m:sSubPr>
                                                <m:ctrlPr>
                                                  <w:rPr>
                                                    <w:rFonts w:ascii="Cambria Math" w:hAnsi="Cambria Math"/>
                                                    <w:i/>
                                                    <w:sz w:val="22"/>
                                                    <w:szCs w:val="20"/>
                                                  </w:rPr>
                                                </m:ctrlPr>
                                              </m:sSubPr>
                                              <m:e>
                                                <m:r>
                                                  <w:rPr>
                                                    <w:rFonts w:ascii="Cambria Math" w:hAnsi="Cambria Math"/>
                                                    <w:sz w:val="22"/>
                                                    <w:szCs w:val="20"/>
                                                  </w:rPr>
                                                  <m:t>s</m:t>
                                                </m:r>
                                              </m:e>
                                              <m:sub>
                                                <m:r>
                                                  <w:rPr>
                                                    <w:rFonts w:ascii="Cambria Math" w:hAnsi="Cambria Math"/>
                                                    <w:sz w:val="22"/>
                                                    <w:szCs w:val="20"/>
                                                  </w:rPr>
                                                  <m:t>c</m:t>
                                                </m:r>
                                              </m:sub>
                                            </m:sSub>
                                            <m:r>
                                              <w:rPr>
                                                <w:rFonts w:ascii="Cambria Math" w:hAnsi="Cambria Math"/>
                                                <w:sz w:val="22"/>
                                                <w:szCs w:val="20"/>
                                              </w:rPr>
                                              <m:t>ξ</m:t>
                                            </m:r>
                                          </m:num>
                                          <m:den>
                                            <m:r>
                                              <w:rPr>
                                                <w:rFonts w:ascii="Cambria Math" w:hAnsi="Cambria Math"/>
                                                <w:sz w:val="22"/>
                                                <w:szCs w:val="20"/>
                                              </w:rPr>
                                              <m:t>2</m:t>
                                            </m:r>
                                          </m:den>
                                        </m:f>
                                      </m:e>
                                    </m:d>
                                    <m:r>
                                      <w:rPr>
                                        <w:rFonts w:ascii="Cambria Math" w:hAnsi="Cambria Math"/>
                                        <w:sz w:val="22"/>
                                        <w:szCs w:val="20"/>
                                      </w:rPr>
                                      <m:t>ξdθdξdz</m:t>
                                    </m:r>
                                  </m:e>
                                </m:nary>
                              </m:e>
                            </m:nary>
                          </m:e>
                        </m:nary>
                        <m:r>
                          <w:rPr>
                            <w:rFonts w:ascii="Cambria Math" w:hAnsi="Cambria Math"/>
                            <w:sz w:val="22"/>
                            <w:szCs w:val="20"/>
                          </w:rPr>
                          <m:t xml:space="preserve">,                    </m:t>
                        </m:r>
                        <m:r>
                          <m:rPr>
                            <m:sty m:val="p"/>
                          </m:rPr>
                          <w:rPr>
                            <w:rFonts w:ascii="Cambria Math" w:hAnsi="Cambria Math"/>
                            <w:sz w:val="22"/>
                            <w:szCs w:val="20"/>
                          </w:rPr>
                          <m:t>2D</m:t>
                        </m:r>
                      </m:e>
                    </m:eqArr>
                  </m:e>
                </m:d>
              </m:oMath>
            </m:oMathPara>
          </w:p>
        </w:tc>
        <w:tc>
          <w:tcPr>
            <w:tcW w:w="3770" w:type="dxa"/>
            <w:vAlign w:val="center"/>
          </w:tcPr>
          <w:p w14:paraId="4D36FD98" w14:textId="556EAFFC" w:rsidR="00766CDA" w:rsidRPr="0003639A" w:rsidRDefault="00AF5537" w:rsidP="00282FB7">
            <w:pPr>
              <w:widowControl w:val="0"/>
              <w:numPr>
                <w:ilvl w:val="0"/>
                <w:numId w:val="2"/>
              </w:numPr>
              <w:spacing w:after="0" w:line="240" w:lineRule="auto"/>
              <w:contextualSpacing/>
              <w:jc w:val="both"/>
              <w:rPr>
                <w:rFonts w:ascii="Times New Roman" w:eastAsia="SimSun" w:hAnsi="Times New Roman" w:cs="Times New Roman"/>
                <w:kern w:val="2"/>
                <w:szCs w:val="24"/>
                <w:lang w:eastAsia="zh-CN"/>
              </w:rPr>
            </w:pPr>
            <w:bookmarkStart w:id="44" w:name="_Ref42467861"/>
            <w:r w:rsidRPr="0003639A">
              <w:rPr>
                <w:rFonts w:ascii="Times New Roman" w:eastAsia="SimSun" w:hAnsi="Times New Roman" w:cs="Times New Roman"/>
                <w:kern w:val="2"/>
                <w:szCs w:val="24"/>
                <w:lang w:eastAsia="zh-CN"/>
              </w:rPr>
              <w:t xml:space="preserve"> </w:t>
            </w:r>
            <w:r w:rsidR="00766CDA" w:rsidRPr="0003639A">
              <w:rPr>
                <w:rFonts w:ascii="Times New Roman" w:eastAsia="SimSun" w:hAnsi="Times New Roman" w:cs="Times New Roman"/>
                <w:kern w:val="2"/>
                <w:szCs w:val="24"/>
                <w:lang w:eastAsia="zh-CN"/>
              </w:rPr>
              <w:t xml:space="preserve"> </w:t>
            </w:r>
            <w:bookmarkEnd w:id="44"/>
          </w:p>
        </w:tc>
      </w:tr>
    </w:tbl>
    <w:p w14:paraId="1CEFA1E1" w14:textId="4C8A694D" w:rsidR="00766CDA" w:rsidRPr="0003639A" w:rsidRDefault="00766CDA" w:rsidP="00E64819">
      <w:pPr>
        <w:widowControl w:val="0"/>
        <w:spacing w:after="0" w:line="240" w:lineRule="auto"/>
        <w:jc w:val="both"/>
        <w:rPr>
          <w:rFonts w:ascii="Times New Roman" w:eastAsia="SimSun" w:hAnsi="Times New Roman" w:cs="Times New Roman"/>
          <w:kern w:val="2"/>
          <w:szCs w:val="24"/>
        </w:rPr>
      </w:pPr>
    </w:p>
    <w:p w14:paraId="5C57C30E" w14:textId="419D3901" w:rsidR="003A53FB" w:rsidRPr="0003639A" w:rsidRDefault="00F74315" w:rsidP="00E64819">
      <w:pPr>
        <w:widowControl w:val="0"/>
        <w:spacing w:after="0" w:line="240" w:lineRule="auto"/>
        <w:ind w:firstLine="720"/>
        <w:jc w:val="both"/>
        <w:rPr>
          <w:rFonts w:ascii="Times New Roman" w:eastAsia="SimSun" w:hAnsi="Times New Roman" w:cs="Times New Roman"/>
          <w:kern w:val="2"/>
          <w:szCs w:val="24"/>
        </w:rPr>
      </w:pPr>
      <w:r w:rsidRPr="0003639A">
        <w:rPr>
          <w:rFonts w:ascii="Times New Roman" w:eastAsia="SimSun" w:hAnsi="Times New Roman" w:cs="Times New Roman"/>
          <w:kern w:val="2"/>
          <w:szCs w:val="24"/>
        </w:rPr>
        <w:t>This leads to</w:t>
      </w:r>
      <w:r w:rsidR="00827ED2" w:rsidRPr="0003639A">
        <w:rPr>
          <w:rFonts w:ascii="Times New Roman" w:eastAsia="SimSun" w:hAnsi="Times New Roman" w:cs="Times New Roman"/>
          <w:kern w:val="2"/>
          <w:szCs w:val="24"/>
        </w:rPr>
        <w:t>:</w:t>
      </w:r>
    </w:p>
    <w:p w14:paraId="09DDD05F" w14:textId="0262634D" w:rsidR="00827ED2" w:rsidRPr="0003639A" w:rsidRDefault="00827ED2" w:rsidP="00E64819">
      <w:pPr>
        <w:widowControl w:val="0"/>
        <w:spacing w:after="0" w:line="240" w:lineRule="auto"/>
        <w:ind w:firstLine="720"/>
        <w:jc w:val="both"/>
        <w:rPr>
          <w:rFonts w:ascii="Times New Roman" w:eastAsia="SimSun" w:hAnsi="Times New Roman" w:cs="Times New Roman"/>
          <w:kern w:val="2"/>
          <w:szCs w:val="24"/>
        </w:rPr>
      </w:pPr>
    </w:p>
    <w:tbl>
      <w:tblPr>
        <w:tblW w:w="0" w:type="auto"/>
        <w:tblLook w:val="04A0" w:firstRow="1" w:lastRow="0" w:firstColumn="1" w:lastColumn="0" w:noHBand="0" w:noVBand="1"/>
      </w:tblPr>
      <w:tblGrid>
        <w:gridCol w:w="5634"/>
        <w:gridCol w:w="3726"/>
      </w:tblGrid>
      <w:tr w:rsidR="00827ED2" w:rsidRPr="0003639A" w14:paraId="1B83C2C2" w14:textId="77777777" w:rsidTr="00D70A99">
        <w:trPr>
          <w:trHeight w:val="963"/>
        </w:trPr>
        <w:tc>
          <w:tcPr>
            <w:tcW w:w="5634" w:type="dxa"/>
            <w:vAlign w:val="center"/>
          </w:tcPr>
          <w:p w14:paraId="7E01864C" w14:textId="1928F59C" w:rsidR="00827ED2" w:rsidRPr="0003639A" w:rsidRDefault="00607D03" w:rsidP="00E64819">
            <w:pPr>
              <w:widowControl w:val="0"/>
              <w:spacing w:line="240" w:lineRule="auto"/>
              <w:jc w:val="both"/>
              <w:rPr>
                <w:rFonts w:ascii="Times New Roman" w:eastAsia="SimSun" w:hAnsi="Times New Roman" w:cs="Times New Roman"/>
                <w:kern w:val="2"/>
                <w:szCs w:val="24"/>
              </w:rPr>
            </w:pPr>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1</m:t>
                    </m:r>
                  </m:sub>
                </m:sSub>
                <m:sSub>
                  <m:sSubPr>
                    <m:ctrlPr>
                      <w:rPr>
                        <w:rFonts w:ascii="Cambria Math" w:hAnsi="Cambria Math"/>
                        <w:i/>
                      </w:rPr>
                    </m:ctrlPr>
                  </m:sSubPr>
                  <m:e>
                    <m:r>
                      <w:rPr>
                        <w:rFonts w:ascii="Cambria Math" w:hAnsi="Cambria Math"/>
                      </w:rPr>
                      <m:t>s</m:t>
                    </m:r>
                  </m:e>
                  <m:sub>
                    <m:r>
                      <w:rPr>
                        <w:rFonts w:ascii="Cambria Math" w:hAnsi="Cambria Math"/>
                      </w:rPr>
                      <m:t>c</m:t>
                    </m:r>
                  </m:sub>
                </m:sSub>
                <m:r>
                  <w:rPr>
                    <w:rFonts w:ascii="Cambria Math" w:hAnsi="Cambria Math" w:cstheme="majorBidi"/>
                  </w:rPr>
                  <m:t>=</m:t>
                </m:r>
                <m:d>
                  <m:dPr>
                    <m:begChr m:val="{"/>
                    <m:endChr m:val=""/>
                    <m:ctrlPr>
                      <w:rPr>
                        <w:rFonts w:ascii="Cambria Math" w:hAnsi="Cambria Math" w:cstheme="majorBidi"/>
                        <w:i/>
                      </w:rPr>
                    </m:ctrlPr>
                  </m:dPr>
                  <m:e>
                    <m:eqArr>
                      <m:eqArrPr>
                        <m:ctrlPr>
                          <w:rPr>
                            <w:rFonts w:ascii="Cambria Math" w:hAnsi="Cambria Math" w:cstheme="majorBidi"/>
                            <w:i/>
                          </w:rPr>
                        </m:ctrlPr>
                      </m:eqArrPr>
                      <m:e>
                        <m:f>
                          <m:fPr>
                            <m:ctrlPr>
                              <w:rPr>
                                <w:rFonts w:ascii="Cambria Math" w:hAnsi="Cambria Math"/>
                                <w:i/>
                              </w:rPr>
                            </m:ctrlPr>
                          </m:fPr>
                          <m:num>
                            <m:r>
                              <w:rPr>
                                <w:rFonts w:ascii="Cambria Math" w:hAnsi="Cambria Math"/>
                              </w:rPr>
                              <m:t>5</m:t>
                            </m:r>
                            <m:sSub>
                              <m:sSubPr>
                                <m:ctrlPr>
                                  <w:rPr>
                                    <w:rFonts w:ascii="Cambria Math" w:hAnsi="Cambria Math"/>
                                    <w:i/>
                                  </w:rPr>
                                </m:ctrlPr>
                              </m:sSubPr>
                              <m:e>
                                <m:r>
                                  <w:rPr>
                                    <w:rFonts w:ascii="Cambria Math" w:hAnsi="Cambria Math"/>
                                  </w:rPr>
                                  <m:t>G</m:t>
                                </m:r>
                              </m:e>
                              <m:sub>
                                <m:r>
                                  <w:rPr>
                                    <w:rFonts w:ascii="Cambria Math" w:hAnsi="Cambria Math"/>
                                  </w:rPr>
                                  <m:t>0</m:t>
                                </m:r>
                              </m:sub>
                            </m:sSub>
                          </m:num>
                          <m:den>
                            <m:r>
                              <w:rPr>
                                <w:rFonts w:ascii="Cambria Math" w:hAnsi="Cambria Math"/>
                              </w:rPr>
                              <m:t>6Eδ</m:t>
                            </m:r>
                          </m:den>
                        </m:f>
                        <m:r>
                          <w:rPr>
                            <w:rFonts w:ascii="Cambria Math" w:hAnsi="Cambria Math" w:cstheme="majorBidi"/>
                          </w:rPr>
                          <m:t xml:space="preserve">,           </m:t>
                        </m:r>
                        <m:r>
                          <m:rPr>
                            <m:sty m:val="p"/>
                          </m:rPr>
                          <w:rPr>
                            <w:rFonts w:ascii="Cambria Math" w:hAnsi="Cambria Math" w:cstheme="majorBidi"/>
                          </w:rPr>
                          <m:t xml:space="preserve">3D                      </m:t>
                        </m:r>
                        <m:r>
                          <w:rPr>
                            <w:rFonts w:ascii="Cambria Math" w:hAnsi="Cambria Math" w:cstheme="majorBidi"/>
                          </w:rPr>
                          <m:t xml:space="preserve">  </m:t>
                        </m:r>
                      </m:e>
                      <m:e>
                        <m:f>
                          <m:fPr>
                            <m:ctrlPr>
                              <w:rPr>
                                <w:rFonts w:ascii="Cambria Math" w:hAnsi="Cambria Math"/>
                                <w:i/>
                              </w:rPr>
                            </m:ctrlPr>
                          </m:fPr>
                          <m:num>
                            <m:r>
                              <w:rPr>
                                <w:rFonts w:ascii="Cambria Math" w:hAnsi="Cambria Math"/>
                              </w:rPr>
                              <m:t>4π</m:t>
                            </m:r>
                            <m:sSub>
                              <m:sSubPr>
                                <m:ctrlPr>
                                  <w:rPr>
                                    <w:rFonts w:ascii="Cambria Math" w:hAnsi="Cambria Math"/>
                                    <w:i/>
                                  </w:rPr>
                                </m:ctrlPr>
                              </m:sSubPr>
                              <m:e>
                                <m:r>
                                  <w:rPr>
                                    <w:rFonts w:ascii="Cambria Math" w:hAnsi="Cambria Math"/>
                                  </w:rPr>
                                  <m:t>G</m:t>
                                </m:r>
                              </m:e>
                              <m:sub>
                                <m:r>
                                  <w:rPr>
                                    <w:rFonts w:ascii="Cambria Math" w:hAnsi="Cambria Math"/>
                                  </w:rPr>
                                  <m:t>0</m:t>
                                </m:r>
                              </m:sub>
                            </m:sSub>
                          </m:num>
                          <m:den>
                            <m:r>
                              <w:rPr>
                                <w:rFonts w:ascii="Cambria Math" w:hAnsi="Cambria Math"/>
                              </w:rPr>
                              <m:t>9Eδ</m:t>
                            </m:r>
                          </m:den>
                        </m:f>
                        <m:r>
                          <w:rPr>
                            <w:rFonts w:ascii="Cambria Math" w:hAnsi="Cambria Math" w:cstheme="majorBidi"/>
                          </w:rPr>
                          <m:t xml:space="preserve">,        </m:t>
                        </m:r>
                        <m:r>
                          <m:rPr>
                            <m:sty m:val="p"/>
                          </m:rPr>
                          <w:rPr>
                            <w:rFonts w:ascii="Cambria Math" w:hAnsi="Cambria Math" w:cstheme="majorBidi"/>
                          </w:rPr>
                          <m:t xml:space="preserve"> 2D plane stress</m:t>
                        </m:r>
                      </m:e>
                      <m:e>
                        <m:f>
                          <m:fPr>
                            <m:ctrlPr>
                              <w:rPr>
                                <w:rFonts w:ascii="Cambria Math" w:hAnsi="Cambria Math"/>
                                <w:i/>
                              </w:rPr>
                            </m:ctrlPr>
                          </m:fPr>
                          <m:num>
                            <m:r>
                              <w:rPr>
                                <w:rFonts w:ascii="Cambria Math" w:hAnsi="Cambria Math"/>
                              </w:rPr>
                              <m:t>5π</m:t>
                            </m:r>
                            <m:sSub>
                              <m:sSubPr>
                                <m:ctrlPr>
                                  <w:rPr>
                                    <w:rFonts w:ascii="Cambria Math" w:hAnsi="Cambria Math"/>
                                    <w:i/>
                                  </w:rPr>
                                </m:ctrlPr>
                              </m:sSubPr>
                              <m:e>
                                <m:r>
                                  <w:rPr>
                                    <w:rFonts w:ascii="Cambria Math" w:hAnsi="Cambria Math"/>
                                  </w:rPr>
                                  <m:t>G</m:t>
                                </m:r>
                              </m:e>
                              <m:sub>
                                <m:r>
                                  <w:rPr>
                                    <w:rFonts w:ascii="Cambria Math" w:hAnsi="Cambria Math"/>
                                  </w:rPr>
                                  <m:t>0</m:t>
                                </m:r>
                              </m:sub>
                            </m:sSub>
                          </m:num>
                          <m:den>
                            <m:r>
                              <w:rPr>
                                <w:rFonts w:ascii="Cambria Math" w:hAnsi="Cambria Math"/>
                              </w:rPr>
                              <m:t>12Eδ</m:t>
                            </m:r>
                          </m:den>
                        </m:f>
                        <m:r>
                          <w:rPr>
                            <w:rFonts w:ascii="Cambria Math" w:hAnsi="Cambria Math" w:cstheme="majorBidi"/>
                          </w:rPr>
                          <m:t xml:space="preserve">, </m:t>
                        </m:r>
                        <m:r>
                          <m:rPr>
                            <m:sty m:val="p"/>
                          </m:rPr>
                          <w:rPr>
                            <w:rFonts w:ascii="Cambria Math" w:hAnsi="Cambria Math" w:cstheme="majorBidi"/>
                          </w:rPr>
                          <m:t xml:space="preserve"> 2D plane strain</m:t>
                        </m:r>
                      </m:e>
                    </m:eqArr>
                  </m:e>
                </m:d>
              </m:oMath>
            </m:oMathPara>
          </w:p>
        </w:tc>
        <w:tc>
          <w:tcPr>
            <w:tcW w:w="3726" w:type="dxa"/>
            <w:vAlign w:val="center"/>
          </w:tcPr>
          <w:p w14:paraId="1B8A163C" w14:textId="6B817BE7" w:rsidR="00827ED2" w:rsidRPr="0003639A" w:rsidRDefault="00827ED2" w:rsidP="00282FB7">
            <w:pPr>
              <w:widowControl w:val="0"/>
              <w:numPr>
                <w:ilvl w:val="0"/>
                <w:numId w:val="2"/>
              </w:numPr>
              <w:spacing w:after="0" w:line="240" w:lineRule="auto"/>
              <w:contextualSpacing/>
              <w:jc w:val="right"/>
              <w:rPr>
                <w:rFonts w:ascii="Times New Roman" w:eastAsia="SimSun" w:hAnsi="Times New Roman" w:cs="Times New Roman"/>
                <w:kern w:val="2"/>
                <w:szCs w:val="24"/>
                <w:lang w:eastAsia="zh-CN"/>
              </w:rPr>
            </w:pPr>
            <w:bookmarkStart w:id="45" w:name="_Ref8171065"/>
            <w:r w:rsidRPr="0003639A">
              <w:rPr>
                <w:rFonts w:ascii="Times New Roman" w:eastAsia="SimSun" w:hAnsi="Times New Roman" w:cs="Times New Roman"/>
                <w:kern w:val="2"/>
                <w:szCs w:val="24"/>
                <w:lang w:eastAsia="zh-CN"/>
              </w:rPr>
              <w:t xml:space="preserve"> </w:t>
            </w:r>
            <w:bookmarkEnd w:id="45"/>
          </w:p>
        </w:tc>
      </w:tr>
    </w:tbl>
    <w:p w14:paraId="5E33088D" w14:textId="77777777" w:rsidR="0021215F" w:rsidRPr="0003639A" w:rsidRDefault="0021215F" w:rsidP="00E64819">
      <w:pPr>
        <w:widowControl w:val="0"/>
        <w:spacing w:after="0" w:line="240" w:lineRule="auto"/>
        <w:jc w:val="both"/>
        <w:rPr>
          <w:rFonts w:ascii="Times New Roman" w:eastAsia="SimSun" w:hAnsi="Times New Roman" w:cs="Times New Roman"/>
          <w:kern w:val="2"/>
          <w:szCs w:val="24"/>
        </w:rPr>
      </w:pPr>
    </w:p>
    <w:p w14:paraId="1E01DC98" w14:textId="6BD9663F" w:rsidR="00A52A80" w:rsidRPr="0003639A" w:rsidRDefault="00F74315" w:rsidP="00585631">
      <w:pPr>
        <w:widowControl w:val="0"/>
        <w:spacing w:after="0" w:line="240" w:lineRule="auto"/>
        <w:jc w:val="both"/>
        <w:rPr>
          <w:rFonts w:eastAsia="SimSun"/>
          <w:kern w:val="2"/>
        </w:rPr>
      </w:pPr>
      <w:r w:rsidRPr="0003639A">
        <w:rPr>
          <w:rFonts w:eastAsia="SimSun"/>
          <w:kern w:val="2"/>
        </w:rPr>
        <w:t xml:space="preserve">For the </w:t>
      </w:r>
      <w:r w:rsidR="009F7E19" w:rsidRPr="0003639A">
        <w:rPr>
          <w:rFonts w:eastAsia="SimSun"/>
          <w:kern w:val="2"/>
        </w:rPr>
        <w:t xml:space="preserve">additional </w:t>
      </w:r>
      <w:r w:rsidRPr="0003639A">
        <w:rPr>
          <w:rFonts w:eastAsia="SimSun"/>
          <w:kern w:val="2"/>
        </w:rPr>
        <w:t>equation needed here</w:t>
      </w:r>
      <w:r w:rsidR="00343F15" w:rsidRPr="0003639A">
        <w:rPr>
          <w:rFonts w:eastAsia="SimSun"/>
          <w:kern w:val="2"/>
        </w:rPr>
        <w:t>, we use the ultimate strength value</w:t>
      </w:r>
      <w:r w:rsidR="00A76DD0" w:rsidRPr="0003639A">
        <w:rPr>
          <w:rFonts w:eastAsia="SimSun"/>
          <w:kern w:val="2"/>
        </w:rPr>
        <w:t xml:space="preserve"> (</w:t>
      </w:r>
      <w:r w:rsidR="00107A64" w:rsidRPr="0003639A">
        <w:rPr>
          <w:rFonts w:eastAsia="SimSun"/>
          <w:kern w:val="2"/>
        </w:rPr>
        <w:t xml:space="preserve">a material property </w:t>
      </w:r>
      <w:r w:rsidR="00A76DD0" w:rsidRPr="0003639A">
        <w:rPr>
          <w:rFonts w:eastAsia="SimSun"/>
          <w:kern w:val="2"/>
        </w:rPr>
        <w:t xml:space="preserve">available </w:t>
      </w:r>
      <w:r w:rsidR="00107A64" w:rsidRPr="0003639A">
        <w:rPr>
          <w:rFonts w:eastAsia="SimSun"/>
          <w:kern w:val="2"/>
        </w:rPr>
        <w:t>from experimental data)</w:t>
      </w:r>
      <w:r w:rsidR="00343F15" w:rsidRPr="0003639A">
        <w:rPr>
          <w:rFonts w:eastAsia="SimSun"/>
          <w:kern w:val="2"/>
        </w:rPr>
        <w:t>.</w:t>
      </w:r>
      <w:r w:rsidR="006F53A5" w:rsidRPr="0003639A">
        <w:rPr>
          <w:rFonts w:eastAsia="SimSun"/>
          <w:kern w:val="2"/>
        </w:rPr>
        <w:t xml:space="preserve"> The ultimate strength value is controlled by </w:t>
      </w:r>
      <w:r w:rsidR="00302545" w:rsidRPr="0003639A">
        <w:rPr>
          <w:rFonts w:eastAsia="SimSun"/>
          <w:kern w:val="2"/>
        </w:rPr>
        <w:t xml:space="preserve">small pores, </w:t>
      </w:r>
      <w:r w:rsidR="006F53A5" w:rsidRPr="0003639A">
        <w:rPr>
          <w:rFonts w:eastAsia="SimSun"/>
          <w:kern w:val="2"/>
        </w:rPr>
        <w:t>defects</w:t>
      </w:r>
      <w:r w:rsidR="00302545" w:rsidRPr="0003639A">
        <w:rPr>
          <w:rFonts w:eastAsia="SimSun"/>
          <w:kern w:val="2"/>
        </w:rPr>
        <w:t xml:space="preserve">, </w:t>
      </w:r>
      <w:proofErr w:type="spellStart"/>
      <w:r w:rsidR="00302545" w:rsidRPr="0003639A">
        <w:rPr>
          <w:rFonts w:eastAsia="SimSun"/>
          <w:kern w:val="2"/>
        </w:rPr>
        <w:t>microcracks</w:t>
      </w:r>
      <w:proofErr w:type="spellEnd"/>
      <w:r w:rsidR="00302545" w:rsidRPr="0003639A">
        <w:rPr>
          <w:rFonts w:eastAsia="SimSun"/>
          <w:kern w:val="2"/>
        </w:rPr>
        <w:t xml:space="preserve">, and it is reasonable to assume that </w:t>
      </w:r>
      <w:r w:rsidR="009F7E19" w:rsidRPr="0003639A">
        <w:rPr>
          <w:rFonts w:eastAsia="SimSun"/>
          <w:kern w:val="2"/>
        </w:rPr>
        <w:t xml:space="preserve">most of </w:t>
      </w:r>
      <w:r w:rsidR="00302545" w:rsidRPr="0003639A">
        <w:rPr>
          <w:rFonts w:eastAsia="SimSun"/>
          <w:kern w:val="2"/>
        </w:rPr>
        <w:t xml:space="preserve">these grow and lead to either softening or sudden failure </w:t>
      </w:r>
      <w:r w:rsidR="009F7E19" w:rsidRPr="0003639A">
        <w:rPr>
          <w:rFonts w:eastAsia="SimSun"/>
          <w:kern w:val="2"/>
        </w:rPr>
        <w:t xml:space="preserve">because of </w:t>
      </w:r>
      <w:r w:rsidR="00405FF8" w:rsidRPr="0003639A">
        <w:rPr>
          <w:rFonts w:eastAsia="SimSun"/>
          <w:kern w:val="2"/>
        </w:rPr>
        <w:t>isotropic</w:t>
      </w:r>
      <w:r w:rsidR="00302545" w:rsidRPr="0003639A">
        <w:rPr>
          <w:rFonts w:eastAsia="SimSun"/>
          <w:kern w:val="2"/>
        </w:rPr>
        <w:t xml:space="preserve"> expansion (zero </w:t>
      </w:r>
      <w:proofErr w:type="spellStart"/>
      <w:r w:rsidR="00302545" w:rsidRPr="0003639A">
        <w:rPr>
          <w:rFonts w:eastAsia="SimSun"/>
          <w:kern w:val="2"/>
        </w:rPr>
        <w:t>deviatoric</w:t>
      </w:r>
      <w:proofErr w:type="spellEnd"/>
      <w:r w:rsidR="00302545" w:rsidRPr="0003639A">
        <w:rPr>
          <w:rFonts w:eastAsia="SimSun"/>
          <w:kern w:val="2"/>
        </w:rPr>
        <w:t xml:space="preserve"> components) </w:t>
      </w:r>
      <w:r w:rsidR="00405FF8" w:rsidRPr="0003639A">
        <w:rPr>
          <w:rFonts w:eastAsia="SimSun"/>
          <w:kern w:val="2"/>
        </w:rPr>
        <w:t>local</w:t>
      </w:r>
      <w:r w:rsidR="00302545" w:rsidRPr="0003639A">
        <w:rPr>
          <w:rFonts w:eastAsia="SimSun"/>
          <w:kern w:val="2"/>
        </w:rPr>
        <w:t xml:space="preserve"> conditions.</w:t>
      </w:r>
      <w:r w:rsidR="006F53A5" w:rsidRPr="0003639A">
        <w:rPr>
          <w:rFonts w:eastAsia="SimSun"/>
          <w:kern w:val="2"/>
        </w:rPr>
        <w:t xml:space="preserve"> </w:t>
      </w:r>
      <w:r w:rsidR="00302545" w:rsidRPr="0003639A">
        <w:rPr>
          <w:rFonts w:eastAsia="SimSun"/>
          <w:kern w:val="2"/>
        </w:rPr>
        <w:t xml:space="preserve">We connect </w:t>
      </w:r>
      <w:r w:rsidR="001E7E1B" w:rsidRPr="0003639A">
        <w:rPr>
          <w:rFonts w:eastAsia="SimSun"/>
          <w:kern w:val="2"/>
        </w:rPr>
        <w:t xml:space="preserve">the </w:t>
      </w:r>
      <w:r w:rsidR="00A52A80" w:rsidRPr="0003639A">
        <w:rPr>
          <w:rFonts w:eastAsia="SimSun"/>
          <w:kern w:val="2"/>
        </w:rPr>
        <w:t xml:space="preserve">maximum bond force </w:t>
      </w:r>
      <w:r w:rsidR="00A52A80" w:rsidRPr="0003639A">
        <w:rPr>
          <w:rFonts w:eastAsia="SimSun"/>
          <w:i/>
          <w:iCs/>
          <w:kern w:val="2"/>
        </w:rPr>
        <w:t>cs</w:t>
      </w:r>
      <w:r w:rsidR="00A52A80" w:rsidRPr="0003639A">
        <w:rPr>
          <w:rFonts w:eastAsia="SimSun"/>
          <w:kern w:val="2"/>
          <w:vertAlign w:val="subscript"/>
        </w:rPr>
        <w:t>1</w:t>
      </w:r>
      <w:r w:rsidR="00302545" w:rsidRPr="0003639A">
        <w:rPr>
          <w:rFonts w:eastAsia="SimSun"/>
          <w:kern w:val="2"/>
        </w:rPr>
        <w:t xml:space="preserve"> (see </w:t>
      </w:r>
      <w:r w:rsidR="00C720B5" w:rsidRPr="0003639A">
        <w:rPr>
          <w:rFonts w:ascii="Times New Roman" w:hAnsi="Times New Roman" w:cs="Times New Roman"/>
          <w:szCs w:val="24"/>
        </w:rPr>
        <w:fldChar w:fldCharType="begin"/>
      </w:r>
      <w:r w:rsidR="00C720B5" w:rsidRPr="0003639A">
        <w:rPr>
          <w:rFonts w:ascii="Times New Roman" w:hAnsi="Times New Roman" w:cs="Times New Roman"/>
          <w:szCs w:val="24"/>
        </w:rPr>
        <w:instrText xml:space="preserve"> REF _Ref31762848 \h  \* MERGEFORMAT </w:instrText>
      </w:r>
      <w:r w:rsidR="00C720B5" w:rsidRPr="0003639A">
        <w:rPr>
          <w:rFonts w:ascii="Times New Roman" w:hAnsi="Times New Roman" w:cs="Times New Roman"/>
          <w:szCs w:val="24"/>
        </w:rPr>
      </w:r>
      <w:r w:rsidR="00C720B5" w:rsidRPr="0003639A">
        <w:rPr>
          <w:rFonts w:ascii="Times New Roman" w:hAnsi="Times New Roman" w:cs="Times New Roman"/>
          <w:szCs w:val="24"/>
        </w:rPr>
        <w:fldChar w:fldCharType="separate"/>
      </w:r>
      <w:r w:rsidR="00432C3E" w:rsidRPr="0003639A">
        <w:t xml:space="preserve">Fig. </w:t>
      </w:r>
      <w:r w:rsidR="00432C3E" w:rsidRPr="0003639A">
        <w:rPr>
          <w:noProof/>
        </w:rPr>
        <w:t>7</w:t>
      </w:r>
      <w:r w:rsidR="00C720B5" w:rsidRPr="0003639A">
        <w:rPr>
          <w:rFonts w:ascii="Times New Roman" w:hAnsi="Times New Roman" w:cs="Times New Roman"/>
          <w:szCs w:val="24"/>
        </w:rPr>
        <w:fldChar w:fldCharType="end"/>
      </w:r>
      <w:r w:rsidR="00302545" w:rsidRPr="0003639A">
        <w:rPr>
          <w:rFonts w:eastAsia="SimSun"/>
          <w:kern w:val="2"/>
        </w:rPr>
        <w:t>) to the ultimate strength by a</w:t>
      </w:r>
      <w:r w:rsidR="00A52A80" w:rsidRPr="0003639A">
        <w:rPr>
          <w:rFonts w:eastAsia="SimSun"/>
          <w:kern w:val="2"/>
        </w:rPr>
        <w:t xml:space="preserve">ssuming </w:t>
      </w:r>
      <w:r w:rsidR="00302545" w:rsidRPr="0003639A">
        <w:rPr>
          <w:rFonts w:eastAsia="SimSun"/>
          <w:kern w:val="2"/>
        </w:rPr>
        <w:t xml:space="preserve">that PD stress normal to the plane </w:t>
      </w:r>
      <w:r w:rsidR="00405FF8" w:rsidRPr="0003639A">
        <w:rPr>
          <w:rFonts w:eastAsia="SimSun"/>
          <w:kern w:val="2"/>
        </w:rPr>
        <w:t xml:space="preserve">along which </w:t>
      </w:r>
      <w:r w:rsidR="00302545" w:rsidRPr="0003639A">
        <w:rPr>
          <w:rFonts w:eastAsia="SimSun"/>
          <w:kern w:val="2"/>
        </w:rPr>
        <w:t xml:space="preserve">a crack initiates is equal to </w:t>
      </w:r>
      <w:r w:rsidR="00405FF8" w:rsidRPr="0003639A">
        <w:rPr>
          <w:rFonts w:eastAsia="SimSun"/>
          <w:kern w:val="2"/>
        </w:rPr>
        <w:t xml:space="preserve">the ultimate tensile strength </w:t>
      </w:r>
      <w:r w:rsidR="00F23BDE" w:rsidRPr="0003639A">
        <w:rPr>
          <w:rFonts w:eastAsia="SimSun"/>
          <w:kern w:val="2"/>
        </w:rPr>
        <w:t xml:space="preserve"> (see </w:t>
      </w:r>
      <w:r w:rsidR="00F23BDE" w:rsidRPr="0003639A">
        <w:rPr>
          <w:rFonts w:ascii="Times New Roman" w:hAnsi="Times New Roman" w:cs="Times New Roman"/>
          <w:szCs w:val="24"/>
        </w:rPr>
        <w:fldChar w:fldCharType="begin"/>
      </w:r>
      <w:r w:rsidR="00585631" w:rsidRPr="0003639A">
        <w:rPr>
          <w:rFonts w:ascii="Times New Roman" w:hAnsi="Times New Roman" w:cs="Times New Roman"/>
          <w:szCs w:val="24"/>
        </w:rPr>
        <w:instrText xml:space="preserve"> ADDIN EN.CITE &lt;EndNote&gt;&lt;Cite&gt;&lt;Author&gt;Macek&lt;/Author&gt;&lt;Year&gt;2007&lt;/Year&gt;&lt;RecNum&gt;16&lt;/RecNum&gt;&lt;DisplayText&gt;[16]&lt;/DisplayText&gt;&lt;record&gt;&lt;rec-number&gt;16&lt;/rec-number&gt;&lt;foreign-keys&gt;&lt;key app="EN" db-id="09eexwsd8fsvf0e9wvpxv5eosfeedxp5vvrs" timestamp="1604266588"&gt;16&lt;/key&gt;&lt;/foreign-keys&gt;&lt;ref-type name="Journal Article"&gt;17&lt;/ref-type&gt;&lt;contributors&gt;&lt;authors&gt;&lt;author&gt;Macek, Richard W&lt;/author&gt;&lt;author&gt;Silling, Stewart A&lt;/author&gt;&lt;/authors&gt;&lt;/contributors&gt;&lt;titles&gt;&lt;title&gt;Peridynamics via finite element analysis&lt;/title&gt;&lt;secondary-title&gt;Finite Elements in Analysis and Design&lt;/secondary-title&gt;&lt;/titles&gt;&lt;periodical&gt;&lt;full-title&gt;Finite Elements in Analysis and Design&lt;/full-title&gt;&lt;/periodical&gt;&lt;pages&gt;1169-1178&lt;/pages&gt;&lt;volume&gt;43&lt;/volume&gt;&lt;number&gt;15&lt;/number&gt;&lt;dates&gt;&lt;year&gt;2007&lt;/year&gt;&lt;/dates&gt;&lt;isbn&gt;0168-874X&lt;/isbn&gt;&lt;urls&gt;&lt;/urls&gt;&lt;/record&gt;&lt;/Cite&gt;&lt;/EndNote&gt;</w:instrText>
      </w:r>
      <w:r w:rsidR="00F23BDE"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[16]</w:t>
      </w:r>
      <w:r w:rsidR="00F23BDE" w:rsidRPr="0003639A">
        <w:rPr>
          <w:rFonts w:ascii="Times New Roman" w:hAnsi="Times New Roman" w:cs="Times New Roman"/>
          <w:szCs w:val="24"/>
        </w:rPr>
        <w:fldChar w:fldCharType="end"/>
      </w:r>
      <w:r w:rsidR="00F23BDE" w:rsidRPr="0003639A">
        <w:rPr>
          <w:rFonts w:eastAsia="SimSun"/>
          <w:kern w:val="2"/>
        </w:rPr>
        <w:t>)</w:t>
      </w:r>
      <w:r w:rsidR="00592765" w:rsidRPr="0003639A">
        <w:rPr>
          <w:rFonts w:eastAsia="SimSun"/>
          <w:kern w:val="2"/>
        </w:rPr>
        <w:t>:</w:t>
      </w:r>
    </w:p>
    <w:p w14:paraId="70E9D905" w14:textId="77777777" w:rsidR="00AF5537" w:rsidRPr="0003639A" w:rsidRDefault="00AF5537" w:rsidP="00E64819">
      <w:pPr>
        <w:pStyle w:val="NormalWeb"/>
        <w:spacing w:before="0" w:beforeAutospacing="0" w:after="0" w:afterAutospacing="0"/>
        <w:jc w:val="both"/>
        <w:rPr>
          <w:rFonts w:eastAsia="SimSun"/>
          <w:kern w:val="2"/>
        </w:rPr>
      </w:pPr>
    </w:p>
    <w:tbl>
      <w:tblPr>
        <w:tblW w:w="9964" w:type="dxa"/>
        <w:jc w:val="center"/>
        <w:tblLayout w:type="fixed"/>
        <w:tblLook w:val="04A0" w:firstRow="1" w:lastRow="0" w:firstColumn="1" w:lastColumn="0" w:noHBand="0" w:noVBand="1"/>
      </w:tblPr>
      <w:tblGrid>
        <w:gridCol w:w="6229"/>
        <w:gridCol w:w="3735"/>
      </w:tblGrid>
      <w:tr w:rsidR="00827ED2" w:rsidRPr="0003639A" w14:paraId="3C936809" w14:textId="77777777" w:rsidTr="00DF4AB2">
        <w:trPr>
          <w:trHeight w:val="676"/>
          <w:jc w:val="center"/>
        </w:trPr>
        <w:tc>
          <w:tcPr>
            <w:tcW w:w="6229" w:type="dxa"/>
            <w:vAlign w:val="center"/>
          </w:tcPr>
          <w:p w14:paraId="51D0B8E1" w14:textId="77777777" w:rsidR="00DF4AB2" w:rsidRPr="0003639A" w:rsidRDefault="00607D03" w:rsidP="00E64819">
            <w:pPr>
              <w:widowControl w:val="0"/>
              <w:spacing w:line="240" w:lineRule="auto"/>
              <w:rPr>
                <w:rFonts w:ascii="Times New Roman" w:eastAsia="SimSun" w:hAnsi="Times New Roman" w:cs="Times New Roman"/>
                <w:szCs w:val="24"/>
              </w:rPr>
            </w:pPr>
            <m:oMathPara>
              <m:oMathParaPr>
                <m:jc m:val="left"/>
              </m:oMathParaPr>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u</m:t>
                    </m:r>
                  </m:sub>
                </m:sSub>
                <m:r>
                  <w:rPr>
                    <w:rFonts w:ascii="Cambria Math" w:hAnsi="Cambria Math"/>
                    <w:szCs w:val="24"/>
                  </w:rPr>
                  <m:t>=</m:t>
                </m:r>
              </m:oMath>
            </m:oMathPara>
          </w:p>
          <w:p w14:paraId="1D5B25B1" w14:textId="716F30B3" w:rsidR="00827ED2" w:rsidRPr="0003639A" w:rsidRDefault="00607D03" w:rsidP="00E64819">
            <w:pPr>
              <w:widowControl w:val="0"/>
              <w:spacing w:line="240" w:lineRule="auto"/>
              <w:rPr>
                <w:rFonts w:ascii="Times New Roman" w:eastAsia="SimSun" w:hAnsi="Times New Roman" w:cs="Times New Roman"/>
                <w:szCs w:val="24"/>
              </w:rPr>
            </w:pPr>
            <m:oMathPara>
              <m:oMath>
                <m:d>
                  <m:dPr>
                    <m:begChr m:val="{"/>
                    <m:endChr m:val=""/>
                    <m:ctrlPr>
                      <w:rPr>
                        <w:rFonts w:ascii="Cambria Math" w:hAnsi="Cambria Math"/>
                        <w:i/>
                        <w:szCs w:val="24"/>
                      </w:rPr>
                    </m:ctrlPr>
                  </m:dPr>
                  <m:e>
                    <m:eqArr>
                      <m:eqArrPr>
                        <m:ctrlPr>
                          <w:rPr>
                            <w:rFonts w:ascii="Cambria Math" w:hAnsi="Cambria Math"/>
                            <w:i/>
                            <w:szCs w:val="24"/>
                          </w:rPr>
                        </m:ctrlPr>
                      </m:eqArrPr>
                      <m:e>
                        <m:nary>
                          <m:naryPr>
                            <m:limLoc m:val="subSup"/>
                            <m:ctrlPr>
                              <w:rPr>
                                <w:rFonts w:ascii="Cambria Math" w:hAnsi="Cambria Math"/>
                                <w:i/>
                                <w:szCs w:val="24"/>
                              </w:rPr>
                            </m:ctrlPr>
                          </m:naryPr>
                          <m:sub>
                            <m:r>
                              <w:rPr>
                                <w:rFonts w:ascii="Cambria Math" w:hAnsi="Cambria Math"/>
                                <w:szCs w:val="24"/>
                              </w:rPr>
                              <m:t>0</m:t>
                            </m:r>
                          </m:sub>
                          <m:sup>
                            <m:r>
                              <w:rPr>
                                <w:rFonts w:ascii="Cambria Math" w:hAnsi="Cambria Math"/>
                                <w:szCs w:val="24"/>
                              </w:rPr>
                              <m:t>δ</m:t>
                            </m:r>
                          </m:sup>
                          <m:e>
                            <m:nary>
                              <m:naryPr>
                                <m:limLoc m:val="subSup"/>
                                <m:ctrlPr>
                                  <w:rPr>
                                    <w:rFonts w:ascii="Cambria Math" w:hAnsi="Cambria Math"/>
                                    <w:i/>
                                    <w:szCs w:val="24"/>
                                  </w:rPr>
                                </m:ctrlPr>
                              </m:naryPr>
                              <m:sub>
                                <m:r>
                                  <w:rPr>
                                    <w:rFonts w:ascii="Cambria Math" w:hAnsi="Cambria Math"/>
                                    <w:szCs w:val="24"/>
                                  </w:rPr>
                                  <m:t>0</m:t>
                                </m:r>
                              </m:sub>
                              <m:sup>
                                <m:r>
                                  <w:rPr>
                                    <w:rFonts w:ascii="Cambria Math" w:hAnsi="Cambria Math"/>
                                    <w:szCs w:val="24"/>
                                  </w:rPr>
                                  <m:t>2π</m:t>
                                </m:r>
                              </m:sup>
                              <m:e>
                                <m:nary>
                                  <m:naryPr>
                                    <m:limLoc m:val="subSup"/>
                                    <m:ctrlPr>
                                      <w:rPr>
                                        <w:rFonts w:ascii="Cambria Math" w:hAnsi="Cambria Math"/>
                                        <w:i/>
                                        <w:szCs w:val="24"/>
                                      </w:rPr>
                                    </m:ctrlPr>
                                  </m:naryPr>
                                  <m:sub>
                                    <m:r>
                                      <w:rPr>
                                        <w:rFonts w:ascii="Cambria Math" w:hAnsi="Cambria Math"/>
                                        <w:szCs w:val="24"/>
                                      </w:rPr>
                                      <m:t>z</m:t>
                                    </m:r>
                                  </m:sub>
                                  <m:sup>
                                    <m:r>
                                      <w:rPr>
                                        <w:rFonts w:ascii="Cambria Math" w:hAnsi="Cambria Math"/>
                                        <w:szCs w:val="24"/>
                                      </w:rPr>
                                      <m:t>δ</m:t>
                                    </m:r>
                                  </m:sup>
                                  <m:e>
                                    <m:nary>
                                      <m:naryPr>
                                        <m:limLoc m:val="subSup"/>
                                        <m:ctrlPr>
                                          <w:rPr>
                                            <w:rFonts w:ascii="Cambria Math" w:hAnsi="Cambria Math"/>
                                            <w:i/>
                                            <w:szCs w:val="24"/>
                                          </w:rPr>
                                        </m:ctrlPr>
                                      </m:naryPr>
                                      <m:sub>
                                        <m:r>
                                          <w:rPr>
                                            <w:rFonts w:ascii="Cambria Math" w:hAnsi="Cambria Math"/>
                                            <w:szCs w:val="24"/>
                                          </w:rPr>
                                          <m:t>0</m:t>
                                        </m:r>
                                      </m:sub>
                                      <m:sup>
                                        <m:sSup>
                                          <m:sSupPr>
                                            <m:ctrlPr>
                                              <w:rPr>
                                                <w:rFonts w:ascii="Cambria Math" w:hAnsi="Cambria Math"/>
                                                <w:i/>
                                                <w:szCs w:val="24"/>
                                              </w:rPr>
                                            </m:ctrlPr>
                                          </m:sSupPr>
                                          <m:e>
                                            <m:r>
                                              <m:rPr>
                                                <m:sty m:val="p"/>
                                              </m:rPr>
                                              <w:rPr>
                                                <w:rFonts w:ascii="Cambria Math" w:hAnsi="Cambria Math"/>
                                                <w:szCs w:val="24"/>
                                              </w:rPr>
                                              <m:t>cos</m:t>
                                            </m:r>
                                          </m:e>
                                          <m:sup>
                                            <m:r>
                                              <w:rPr>
                                                <w:rFonts w:ascii="Cambria Math" w:hAnsi="Cambria Math"/>
                                                <w:szCs w:val="24"/>
                                              </w:rPr>
                                              <m:t>-1</m:t>
                                            </m:r>
                                          </m:sup>
                                        </m:sSup>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z</m:t>
                                                </m:r>
                                              </m:num>
                                              <m:den>
                                                <m:r>
                                                  <w:rPr>
                                                    <w:rFonts w:ascii="Cambria Math" w:hAnsi="Cambria Math"/>
                                                    <w:szCs w:val="24"/>
                                                  </w:rPr>
                                                  <m:t>ξ</m:t>
                                                </m:r>
                                              </m:den>
                                            </m:f>
                                          </m:e>
                                        </m:d>
                                      </m:sup>
                                      <m:e>
                                        <m:d>
                                          <m:dPr>
                                            <m:ctrlPr>
                                              <w:rPr>
                                                <w:rFonts w:ascii="Cambria Math" w:hAnsi="Cambria Math"/>
                                                <w:i/>
                                                <w:szCs w:val="24"/>
                                              </w:rPr>
                                            </m:ctrlPr>
                                          </m:dPr>
                                          <m:e>
                                            <m:r>
                                              <w:rPr>
                                                <w:rFonts w:ascii="Cambria Math" w:hAnsi="Cambria Math"/>
                                                <w:szCs w:val="24"/>
                                              </w:rPr>
                                              <m:t>c</m:t>
                                            </m:r>
                                            <m:sSub>
                                              <m:sSubPr>
                                                <m:ctrlPr>
                                                  <w:rPr>
                                                    <w:rFonts w:ascii="Cambria Math" w:hAnsi="Cambria Math"/>
                                                    <w:i/>
                                                    <w:szCs w:val="24"/>
                                                  </w:rPr>
                                                </m:ctrlPr>
                                              </m:sSubPr>
                                              <m:e>
                                                <m:r>
                                                  <w:rPr>
                                                    <w:rFonts w:ascii="Cambria Math" w:hAnsi="Cambria Math"/>
                                                    <w:szCs w:val="24"/>
                                                  </w:rPr>
                                                  <m:t>s</m:t>
                                                </m:r>
                                              </m:e>
                                              <m:sub>
                                                <m:r>
                                                  <w:rPr>
                                                    <w:rFonts w:ascii="Cambria Math" w:hAnsi="Cambria Math"/>
                                                    <w:szCs w:val="24"/>
                                                  </w:rPr>
                                                  <m:t>1</m:t>
                                                </m:r>
                                              </m:sub>
                                            </m:sSub>
                                            <m:r>
                                              <m:rPr>
                                                <m:sty m:val="p"/>
                                              </m:rPr>
                                              <w:rPr>
                                                <w:rFonts w:ascii="Cambria Math" w:hAnsi="Cambria Math"/>
                                                <w:szCs w:val="24"/>
                                              </w:rPr>
                                              <m:t>cos</m:t>
                                            </m:r>
                                            <m:r>
                                              <w:rPr>
                                                <w:rFonts w:ascii="Cambria Math" w:hAnsi="Cambria Math"/>
                                                <w:i/>
                                                <w:szCs w:val="24"/>
                                              </w:rPr>
                                              <w:sym w:font="Symbol" w:char="F066"/>
                                            </m:r>
                                          </m:e>
                                        </m:d>
                                        <m:sSup>
                                          <m:sSupPr>
                                            <m:ctrlPr>
                                              <w:rPr>
                                                <w:rFonts w:ascii="Cambria Math" w:hAnsi="Cambria Math"/>
                                                <w:i/>
                                                <w:szCs w:val="24"/>
                                              </w:rPr>
                                            </m:ctrlPr>
                                          </m:sSupPr>
                                          <m:e>
                                            <m:r>
                                              <w:rPr>
                                                <w:rFonts w:ascii="Cambria Math" w:hAnsi="Cambria Math"/>
                                                <w:szCs w:val="24"/>
                                              </w:rPr>
                                              <m:t>ξ</m:t>
                                            </m:r>
                                          </m:e>
                                          <m:sup>
                                            <m:r>
                                              <w:rPr>
                                                <w:rFonts w:ascii="Cambria Math" w:hAnsi="Cambria Math"/>
                                                <w:szCs w:val="24"/>
                                              </w:rPr>
                                              <m:t>2</m:t>
                                            </m:r>
                                          </m:sup>
                                        </m:sSup>
                                        <m:r>
                                          <m:rPr>
                                            <m:sty m:val="p"/>
                                          </m:rPr>
                                          <w:rPr>
                                            <w:rFonts w:ascii="Cambria Math" w:hAnsi="Cambria Math"/>
                                            <w:szCs w:val="24"/>
                                          </w:rPr>
                                          <m:t>sin</m:t>
                                        </m:r>
                                        <m:r>
                                          <w:rPr>
                                            <w:rFonts w:ascii="Cambria Math" w:hAnsi="Cambria Math"/>
                                            <w:i/>
                                            <w:szCs w:val="24"/>
                                          </w:rPr>
                                          <w:sym w:font="Symbol" w:char="F066"/>
                                        </m:r>
                                        <m:r>
                                          <w:rPr>
                                            <w:rFonts w:ascii="Cambria Math" w:hAnsi="Cambria Math"/>
                                            <w:szCs w:val="24"/>
                                          </w:rPr>
                                          <m:t>d</m:t>
                                        </m:r>
                                        <m:r>
                                          <w:rPr>
                                            <w:rFonts w:ascii="Cambria Math" w:hAnsi="Cambria Math"/>
                                            <w:i/>
                                            <w:szCs w:val="24"/>
                                          </w:rPr>
                                          <w:sym w:font="Symbol" w:char="F066"/>
                                        </m:r>
                                        <m:r>
                                          <w:rPr>
                                            <w:rFonts w:ascii="Cambria Math" w:hAnsi="Cambria Math"/>
                                            <w:szCs w:val="24"/>
                                          </w:rPr>
                                          <m:t>dξdθdz</m:t>
                                        </m:r>
                                      </m:e>
                                    </m:nary>
                                  </m:e>
                                </m:nary>
                              </m:e>
                            </m:nary>
                          </m:e>
                        </m:nary>
                        <m:r>
                          <w:rPr>
                            <w:rFonts w:ascii="Cambria Math" w:hAnsi="Cambria Math"/>
                            <w:szCs w:val="24"/>
                          </w:rPr>
                          <m:t>,</m:t>
                        </m:r>
                        <m:r>
                          <m:rPr>
                            <m:sty m:val="p"/>
                          </m:rPr>
                          <w:rPr>
                            <w:rFonts w:ascii="Cambria Math" w:hAnsi="Cambria Math"/>
                            <w:szCs w:val="24"/>
                          </w:rPr>
                          <m:t xml:space="preserve"> 3D</m:t>
                        </m:r>
                      </m:e>
                      <m:e>
                        <m:r>
                          <w:rPr>
                            <w:rFonts w:ascii="Cambria Math" w:hAnsi="Cambria Math"/>
                            <w:szCs w:val="24"/>
                          </w:rPr>
                          <m:t>2</m:t>
                        </m:r>
                        <m:nary>
                          <m:naryPr>
                            <m:limLoc m:val="subSup"/>
                            <m:ctrlPr>
                              <w:rPr>
                                <w:rFonts w:ascii="Cambria Math" w:hAnsi="Cambria Math"/>
                                <w:i/>
                                <w:szCs w:val="24"/>
                              </w:rPr>
                            </m:ctrlPr>
                          </m:naryPr>
                          <m:sub>
                            <m:r>
                              <w:rPr>
                                <w:rFonts w:ascii="Cambria Math" w:hAnsi="Cambria Math"/>
                                <w:szCs w:val="24"/>
                              </w:rPr>
                              <m:t>0</m:t>
                            </m:r>
                          </m:sub>
                          <m:sup>
                            <m:r>
                              <w:rPr>
                                <w:rFonts w:ascii="Cambria Math" w:hAnsi="Cambria Math"/>
                                <w:szCs w:val="24"/>
                              </w:rPr>
                              <m:t>δ</m:t>
                            </m:r>
                          </m:sup>
                          <m:e>
                            <m:nary>
                              <m:naryPr>
                                <m:limLoc m:val="subSup"/>
                                <m:ctrlPr>
                                  <w:rPr>
                                    <w:rFonts w:ascii="Cambria Math" w:hAnsi="Cambria Math"/>
                                    <w:i/>
                                    <w:szCs w:val="24"/>
                                  </w:rPr>
                                </m:ctrlPr>
                              </m:naryPr>
                              <m:sub>
                                <m:r>
                                  <w:rPr>
                                    <w:rFonts w:ascii="Cambria Math" w:hAnsi="Cambria Math"/>
                                    <w:szCs w:val="24"/>
                                  </w:rPr>
                                  <m:t>z</m:t>
                                </m:r>
                              </m:sub>
                              <m:sup>
                                <m:r>
                                  <w:rPr>
                                    <w:rFonts w:ascii="Cambria Math" w:hAnsi="Cambria Math"/>
                                    <w:szCs w:val="24"/>
                                  </w:rPr>
                                  <m:t>δ</m:t>
                                </m:r>
                              </m:sup>
                              <m:e>
                                <m:nary>
                                  <m:naryPr>
                                    <m:limLoc m:val="subSup"/>
                                    <m:ctrlPr>
                                      <w:rPr>
                                        <w:rFonts w:ascii="Cambria Math" w:hAnsi="Cambria Math"/>
                                        <w:i/>
                                        <w:szCs w:val="24"/>
                                      </w:rPr>
                                    </m:ctrlPr>
                                  </m:naryPr>
                                  <m:sub>
                                    <m:r>
                                      <w:rPr>
                                        <w:rFonts w:ascii="Cambria Math" w:hAnsi="Cambria Math"/>
                                        <w:szCs w:val="24"/>
                                      </w:rPr>
                                      <m:t>0</m:t>
                                    </m:r>
                                  </m:sub>
                                  <m:sup>
                                    <m:sSup>
                                      <m:sSupPr>
                                        <m:ctrlPr>
                                          <w:rPr>
                                            <w:rFonts w:ascii="Cambria Math" w:hAnsi="Cambria Math"/>
                                            <w:i/>
                                            <w:szCs w:val="24"/>
                                          </w:rPr>
                                        </m:ctrlPr>
                                      </m:sSupPr>
                                      <m:e>
                                        <m:r>
                                          <m:rPr>
                                            <m:sty m:val="p"/>
                                          </m:rPr>
                                          <w:rPr>
                                            <w:rFonts w:ascii="Cambria Math" w:hAnsi="Cambria Math"/>
                                            <w:szCs w:val="24"/>
                                          </w:rPr>
                                          <m:t>cos</m:t>
                                        </m:r>
                                      </m:e>
                                      <m:sup>
                                        <m:r>
                                          <w:rPr>
                                            <w:rFonts w:ascii="Cambria Math" w:hAnsi="Cambria Math"/>
                                            <w:szCs w:val="24"/>
                                          </w:rPr>
                                          <m:t>-1</m:t>
                                        </m:r>
                                      </m:sup>
                                    </m:sSup>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z</m:t>
                                            </m:r>
                                          </m:num>
                                          <m:den>
                                            <m:r>
                                              <w:rPr>
                                                <w:rFonts w:ascii="Cambria Math" w:hAnsi="Cambria Math"/>
                                                <w:szCs w:val="24"/>
                                              </w:rPr>
                                              <m:t>ξ</m:t>
                                            </m:r>
                                          </m:den>
                                        </m:f>
                                      </m:e>
                                    </m:d>
                                  </m:sup>
                                  <m:e>
                                    <m:d>
                                      <m:dPr>
                                        <m:ctrlPr>
                                          <w:rPr>
                                            <w:rFonts w:ascii="Cambria Math" w:hAnsi="Cambria Math"/>
                                            <w:i/>
                                            <w:szCs w:val="24"/>
                                          </w:rPr>
                                        </m:ctrlPr>
                                      </m:dPr>
                                      <m:e>
                                        <m:r>
                                          <w:rPr>
                                            <w:rFonts w:ascii="Cambria Math" w:hAnsi="Cambria Math"/>
                                            <w:szCs w:val="24"/>
                                          </w:rPr>
                                          <m:t>c</m:t>
                                        </m:r>
                                        <m:sSub>
                                          <m:sSubPr>
                                            <m:ctrlPr>
                                              <w:rPr>
                                                <w:rFonts w:ascii="Cambria Math" w:hAnsi="Cambria Math"/>
                                                <w:i/>
                                                <w:szCs w:val="24"/>
                                              </w:rPr>
                                            </m:ctrlPr>
                                          </m:sSubPr>
                                          <m:e>
                                            <m:r>
                                              <w:rPr>
                                                <w:rFonts w:ascii="Cambria Math" w:hAnsi="Cambria Math"/>
                                                <w:szCs w:val="24"/>
                                              </w:rPr>
                                              <m:t>s</m:t>
                                            </m:r>
                                          </m:e>
                                          <m:sub>
                                            <m:r>
                                              <w:rPr>
                                                <w:rFonts w:ascii="Cambria Math" w:hAnsi="Cambria Math"/>
                                                <w:szCs w:val="24"/>
                                              </w:rPr>
                                              <m:t>1</m:t>
                                            </m:r>
                                          </m:sub>
                                        </m:sSub>
                                        <m:r>
                                          <m:rPr>
                                            <m:sty m:val="p"/>
                                          </m:rPr>
                                          <w:rPr>
                                            <w:rFonts w:ascii="Cambria Math" w:hAnsi="Cambria Math"/>
                                            <w:szCs w:val="24"/>
                                          </w:rPr>
                                          <m:t>cos</m:t>
                                        </m:r>
                                        <m:r>
                                          <w:rPr>
                                            <w:rFonts w:ascii="Cambria Math" w:hAnsi="Cambria Math"/>
                                            <w:szCs w:val="24"/>
                                          </w:rPr>
                                          <m:t>θ</m:t>
                                        </m:r>
                                      </m:e>
                                    </m:d>
                                    <m:r>
                                      <w:rPr>
                                        <w:rFonts w:ascii="Cambria Math" w:hAnsi="Cambria Math"/>
                                        <w:szCs w:val="24"/>
                                      </w:rPr>
                                      <m:t>ξdθdξdz</m:t>
                                    </m:r>
                                  </m:e>
                                </m:nary>
                              </m:e>
                            </m:nary>
                          </m:e>
                        </m:nary>
                        <m:r>
                          <w:rPr>
                            <w:rFonts w:ascii="Cambria Math" w:hAnsi="Cambria Math"/>
                            <w:szCs w:val="24"/>
                          </w:rPr>
                          <m:t xml:space="preserve">,                      </m:t>
                        </m:r>
                        <m:r>
                          <m:rPr>
                            <m:sty m:val="p"/>
                          </m:rPr>
                          <w:rPr>
                            <w:rFonts w:ascii="Cambria Math" w:hAnsi="Cambria Math"/>
                            <w:szCs w:val="24"/>
                          </w:rPr>
                          <m:t xml:space="preserve"> 2D</m:t>
                        </m:r>
                        <m:r>
                          <w:rPr>
                            <w:rFonts w:ascii="Cambria Math" w:hAnsi="Cambria Math"/>
                            <w:szCs w:val="24"/>
                          </w:rPr>
                          <m:t xml:space="preserve">  </m:t>
                        </m:r>
                      </m:e>
                    </m:eqArr>
                    <m:r>
                      <w:rPr>
                        <w:rFonts w:ascii="Cambria Math" w:hAnsi="Cambria Math"/>
                        <w:szCs w:val="24"/>
                      </w:rPr>
                      <m:t xml:space="preserve"> </m:t>
                    </m:r>
                  </m:e>
                </m:d>
              </m:oMath>
            </m:oMathPara>
          </w:p>
        </w:tc>
        <w:tc>
          <w:tcPr>
            <w:tcW w:w="3735" w:type="dxa"/>
            <w:vAlign w:val="center"/>
          </w:tcPr>
          <w:p w14:paraId="4CC1A994" w14:textId="38FAAB12" w:rsidR="00827ED2" w:rsidRPr="0003639A" w:rsidRDefault="00827ED2" w:rsidP="00282FB7">
            <w:pPr>
              <w:widowControl w:val="0"/>
              <w:numPr>
                <w:ilvl w:val="0"/>
                <w:numId w:val="2"/>
              </w:numPr>
              <w:spacing w:after="0" w:line="240" w:lineRule="auto"/>
              <w:contextualSpacing/>
              <w:jc w:val="both"/>
              <w:rPr>
                <w:rFonts w:ascii="Times New Roman" w:eastAsia="SimSun" w:hAnsi="Times New Roman" w:cs="Times New Roman"/>
                <w:kern w:val="2"/>
                <w:szCs w:val="24"/>
                <w:lang w:eastAsia="zh-CN"/>
              </w:rPr>
            </w:pPr>
            <w:bookmarkStart w:id="46" w:name="_Ref8170261"/>
            <w:r w:rsidRPr="0003639A">
              <w:rPr>
                <w:rFonts w:ascii="Times New Roman" w:eastAsia="SimSun" w:hAnsi="Times New Roman" w:cs="Times New Roman"/>
                <w:kern w:val="2"/>
                <w:szCs w:val="24"/>
                <w:lang w:eastAsia="zh-CN"/>
              </w:rPr>
              <w:t xml:space="preserve"> </w:t>
            </w:r>
            <w:bookmarkEnd w:id="46"/>
          </w:p>
        </w:tc>
      </w:tr>
    </w:tbl>
    <w:p w14:paraId="516EE04D" w14:textId="196CAFEA" w:rsidR="007A291B" w:rsidRPr="0003639A" w:rsidRDefault="007A291B" w:rsidP="00E64819">
      <w:pPr>
        <w:pStyle w:val="NormalWeb"/>
        <w:spacing w:before="0" w:beforeAutospacing="0" w:after="0" w:afterAutospacing="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3"/>
        <w:gridCol w:w="4627"/>
      </w:tblGrid>
      <w:tr w:rsidR="00FC6314" w:rsidRPr="0003639A" w14:paraId="7DA66CB2" w14:textId="77777777" w:rsidTr="00FC6314">
        <w:tc>
          <w:tcPr>
            <w:tcW w:w="4675" w:type="dxa"/>
          </w:tcPr>
          <w:p w14:paraId="444C7671" w14:textId="39BD5FA4" w:rsidR="007A291B" w:rsidRPr="0003639A" w:rsidRDefault="00FC6314" w:rsidP="00E64819">
            <w:pPr>
              <w:pStyle w:val="NormalWeb"/>
              <w:spacing w:before="0" w:beforeAutospacing="0" w:after="0" w:afterAutospacing="0"/>
              <w:jc w:val="both"/>
              <w:rPr>
                <w:rFonts w:eastAsia="SimSun"/>
                <w:kern w:val="2"/>
              </w:rPr>
            </w:pPr>
            <w:r w:rsidRPr="0003639A">
              <w:rPr>
                <w:rFonts w:eastAsia="SimSun"/>
                <w:noProof/>
                <w:kern w:val="2"/>
                <w:lang w:eastAsia="en-US"/>
              </w:rPr>
              <w:drawing>
                <wp:inline distT="0" distB="0" distL="0" distR="0" wp14:anchorId="481CD4C2" wp14:editId="764C679D">
                  <wp:extent cx="2987040" cy="1485217"/>
                  <wp:effectExtent l="0" t="0" r="3810" b="127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09771" cy="1496519"/>
                          </a:xfrm>
                          <a:prstGeom prst="rect">
                            <a:avLst/>
                          </a:prstGeom>
                          <a:noFill/>
                        </pic:spPr>
                      </pic:pic>
                    </a:graphicData>
                  </a:graphic>
                </wp:inline>
              </w:drawing>
            </w:r>
          </w:p>
        </w:tc>
        <w:tc>
          <w:tcPr>
            <w:tcW w:w="4675" w:type="dxa"/>
          </w:tcPr>
          <w:p w14:paraId="4468A59E" w14:textId="17AB25E3" w:rsidR="00FC6314" w:rsidRPr="0003639A" w:rsidRDefault="00FC6314" w:rsidP="00E64819">
            <w:pPr>
              <w:pStyle w:val="NormalWeb"/>
              <w:spacing w:before="0" w:beforeAutospacing="0" w:after="0" w:afterAutospacing="0"/>
              <w:jc w:val="both"/>
              <w:rPr>
                <w:rFonts w:eastAsia="SimSun"/>
                <w:kern w:val="2"/>
              </w:rPr>
            </w:pPr>
            <w:r w:rsidRPr="0003639A">
              <w:rPr>
                <w:rFonts w:eastAsia="SimSun"/>
                <w:noProof/>
                <w:kern w:val="2"/>
                <w:lang w:eastAsia="en-US"/>
              </w:rPr>
              <w:drawing>
                <wp:inline distT="0" distB="0" distL="0" distR="0" wp14:anchorId="5E2E37F0" wp14:editId="3E854EED">
                  <wp:extent cx="2920365" cy="145097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0365" cy="1450975"/>
                          </a:xfrm>
                          <a:prstGeom prst="rect">
                            <a:avLst/>
                          </a:prstGeom>
                          <a:noFill/>
                        </pic:spPr>
                      </pic:pic>
                    </a:graphicData>
                  </a:graphic>
                </wp:inline>
              </w:drawing>
            </w:r>
          </w:p>
        </w:tc>
      </w:tr>
      <w:tr w:rsidR="00FC6314" w:rsidRPr="0003639A" w14:paraId="2A018B2E" w14:textId="77777777" w:rsidTr="00FC6314">
        <w:tc>
          <w:tcPr>
            <w:tcW w:w="4675" w:type="dxa"/>
          </w:tcPr>
          <w:p w14:paraId="69E765B1" w14:textId="22085ABA" w:rsidR="00A62009" w:rsidRPr="0003639A" w:rsidRDefault="00A62009" w:rsidP="00E64819">
            <w:pPr>
              <w:pStyle w:val="NormalWeb"/>
              <w:spacing w:before="0" w:beforeAutospacing="0" w:after="0" w:afterAutospacing="0"/>
              <w:jc w:val="center"/>
              <w:rPr>
                <w:noProof/>
                <w:lang w:eastAsia="en-US"/>
              </w:rPr>
            </w:pPr>
            <w:r w:rsidRPr="0003639A">
              <w:rPr>
                <w:noProof/>
                <w:lang w:eastAsia="en-US"/>
              </w:rPr>
              <w:t>(a)</w:t>
            </w:r>
          </w:p>
        </w:tc>
        <w:tc>
          <w:tcPr>
            <w:tcW w:w="4675" w:type="dxa"/>
          </w:tcPr>
          <w:p w14:paraId="6D351F60" w14:textId="358D4439" w:rsidR="00A62009" w:rsidRPr="0003639A" w:rsidRDefault="00A62009" w:rsidP="00E64819">
            <w:pPr>
              <w:pStyle w:val="NormalWeb"/>
              <w:spacing w:before="0" w:beforeAutospacing="0" w:after="0" w:afterAutospacing="0"/>
              <w:jc w:val="center"/>
              <w:rPr>
                <w:rFonts w:eastAsia="SimSun"/>
                <w:noProof/>
                <w:kern w:val="2"/>
                <w:lang w:eastAsia="en-US"/>
              </w:rPr>
            </w:pPr>
            <w:r w:rsidRPr="0003639A">
              <w:rPr>
                <w:rFonts w:eastAsia="SimSun"/>
                <w:noProof/>
                <w:kern w:val="2"/>
                <w:lang w:eastAsia="en-US"/>
              </w:rPr>
              <w:t>(b)</w:t>
            </w:r>
          </w:p>
        </w:tc>
      </w:tr>
    </w:tbl>
    <w:p w14:paraId="21E51529" w14:textId="15A999B8" w:rsidR="00AC5B1C" w:rsidRPr="0003639A" w:rsidRDefault="00594C46" w:rsidP="00585631">
      <w:pPr>
        <w:pStyle w:val="Caption"/>
        <w:spacing w:line="240" w:lineRule="auto"/>
        <w:jc w:val="center"/>
        <w:rPr>
          <w:rFonts w:eastAsia="SimSun" w:cs="Times New Roman"/>
          <w:kern w:val="2"/>
          <w:szCs w:val="20"/>
        </w:rPr>
      </w:pPr>
      <w:bookmarkStart w:id="47" w:name="_Ref6315050"/>
      <w:r w:rsidRPr="0003639A">
        <w:rPr>
          <w:b/>
          <w:bCs w:val="0"/>
        </w:rPr>
        <w:t xml:space="preserve">Fig. </w:t>
      </w:r>
      <w:r w:rsidRPr="0003639A">
        <w:rPr>
          <w:b/>
          <w:bCs w:val="0"/>
        </w:rPr>
        <w:fldChar w:fldCharType="begin"/>
      </w:r>
      <w:r w:rsidRPr="0003639A">
        <w:rPr>
          <w:b/>
          <w:bCs w:val="0"/>
        </w:rPr>
        <w:instrText xml:space="preserve"> SEQ Figure \* ARABIC </w:instrText>
      </w:r>
      <w:r w:rsidRPr="0003639A">
        <w:rPr>
          <w:b/>
          <w:bCs w:val="0"/>
        </w:rPr>
        <w:fldChar w:fldCharType="separate"/>
      </w:r>
      <w:r w:rsidR="00432C3E" w:rsidRPr="0003639A">
        <w:rPr>
          <w:b/>
          <w:bCs w:val="0"/>
          <w:noProof/>
        </w:rPr>
        <w:t>8</w:t>
      </w:r>
      <w:r w:rsidRPr="0003639A">
        <w:rPr>
          <w:b/>
          <w:bCs w:val="0"/>
        </w:rPr>
        <w:fldChar w:fldCharType="end"/>
      </w:r>
      <w:bookmarkEnd w:id="47"/>
      <w:r w:rsidRPr="0003639A">
        <w:rPr>
          <w:b/>
          <w:bCs w:val="0"/>
        </w:rPr>
        <w:t>.</w:t>
      </w:r>
      <w:r w:rsidR="00AC5B1C" w:rsidRPr="0003639A">
        <w:rPr>
          <w:szCs w:val="18"/>
        </w:rPr>
        <w:t xml:space="preserve"> </w:t>
      </w:r>
      <w:r w:rsidR="00AC5B1C" w:rsidRPr="0003639A">
        <w:rPr>
          <w:rFonts w:eastAsia="SimSun" w:cs="Times New Roman"/>
          <w:kern w:val="2"/>
          <w:szCs w:val="18"/>
        </w:rPr>
        <w:t>Evaluation of ultimate tensile strength</w:t>
      </w:r>
      <w:r w:rsidR="007E2403" w:rsidRPr="0003639A">
        <w:rPr>
          <w:rFonts w:eastAsia="SimSun" w:cs="Times New Roman"/>
          <w:kern w:val="2"/>
          <w:szCs w:val="18"/>
        </w:rPr>
        <w:t>,</w:t>
      </w:r>
      <w:r w:rsidR="00AC5B1C" w:rsidRPr="0003639A">
        <w:rPr>
          <w:rFonts w:eastAsia="SimSun" w:cs="Times New Roman"/>
          <w:kern w:val="2"/>
          <w:szCs w:val="18"/>
        </w:rPr>
        <w:t xml:space="preserve"> </w:t>
      </w:r>
      <m:oMath>
        <m:sSub>
          <m:sSubPr>
            <m:ctrlPr>
              <w:rPr>
                <w:rFonts w:ascii="Cambria Math" w:hAnsi="Cambria Math"/>
                <w:i/>
                <w:szCs w:val="20"/>
              </w:rPr>
            </m:ctrlPr>
          </m:sSubPr>
          <m:e>
            <m:r>
              <w:rPr>
                <w:rFonts w:ascii="Cambria Math" w:hAnsi="Cambria Math"/>
                <w:szCs w:val="20"/>
              </w:rPr>
              <m:t>σ</m:t>
            </m:r>
          </m:e>
          <m:sub>
            <m:r>
              <w:rPr>
                <w:rFonts w:ascii="Cambria Math" w:hAnsi="Cambria Math"/>
                <w:szCs w:val="20"/>
              </w:rPr>
              <m:t>u</m:t>
            </m:r>
          </m:sub>
        </m:sSub>
      </m:oMath>
      <w:r w:rsidR="007E2403" w:rsidRPr="0003639A">
        <w:rPr>
          <w:rFonts w:eastAsia="SimSun" w:cs="Times New Roman"/>
          <w:kern w:val="2"/>
          <w:szCs w:val="18"/>
        </w:rPr>
        <w:t xml:space="preserve">, </w:t>
      </w:r>
      <w:r w:rsidR="00AC5B1C" w:rsidRPr="0003639A">
        <w:rPr>
          <w:rFonts w:eastAsia="SimSun" w:cs="Times New Roman"/>
          <w:kern w:val="2"/>
          <w:szCs w:val="18"/>
        </w:rPr>
        <w:t xml:space="preserve">for </w:t>
      </w:r>
      <w:r w:rsidR="000166BB" w:rsidRPr="0003639A">
        <w:rPr>
          <w:rFonts w:eastAsia="SimSun" w:cs="Times New Roman"/>
          <w:kern w:val="2"/>
          <w:szCs w:val="18"/>
        </w:rPr>
        <w:t xml:space="preserve">(a) </w:t>
      </w:r>
      <w:r w:rsidR="00AC5B1C" w:rsidRPr="0003639A">
        <w:rPr>
          <w:rFonts w:eastAsia="SimSun" w:cs="Times New Roman"/>
          <w:kern w:val="2"/>
          <w:szCs w:val="18"/>
        </w:rPr>
        <w:t>3D</w:t>
      </w:r>
      <w:r w:rsidR="000166BB" w:rsidRPr="0003639A">
        <w:rPr>
          <w:rFonts w:eastAsia="SimSun" w:cs="Times New Roman"/>
          <w:kern w:val="2"/>
          <w:szCs w:val="18"/>
        </w:rPr>
        <w:t>, and (b) 2D</w:t>
      </w:r>
      <w:r w:rsidR="007E2403" w:rsidRPr="0003639A">
        <w:rPr>
          <w:rFonts w:eastAsia="SimSun" w:cs="Times New Roman"/>
          <w:kern w:val="2"/>
          <w:szCs w:val="18"/>
        </w:rPr>
        <w:t xml:space="preserve"> cases</w:t>
      </w:r>
      <w:r w:rsidR="00AC5B1C" w:rsidRPr="0003639A">
        <w:rPr>
          <w:rFonts w:eastAsia="SimSun" w:cs="Times New Roman"/>
          <w:kern w:val="2"/>
          <w:szCs w:val="18"/>
        </w:rPr>
        <w:t xml:space="preserve">. For each point A along 0 ≤ z ≤δ, the force for bonds connecting A to each point B </w:t>
      </w:r>
      <w:r w:rsidR="008828CA" w:rsidRPr="0003639A">
        <w:rPr>
          <w:rFonts w:eastAsia="SimSun" w:cs="Times New Roman"/>
          <w:kern w:val="2"/>
          <w:szCs w:val="18"/>
        </w:rPr>
        <w:t xml:space="preserve">(assumed all to be at their maximum value, for crack initiation) </w:t>
      </w:r>
      <w:r w:rsidR="00AC5B1C" w:rsidRPr="0003639A">
        <w:rPr>
          <w:rFonts w:eastAsia="SimSun" w:cs="Times New Roman"/>
          <w:kern w:val="2"/>
          <w:szCs w:val="18"/>
        </w:rPr>
        <w:t xml:space="preserve">is </w:t>
      </w:r>
      <w:r w:rsidR="008828CA" w:rsidRPr="0003639A">
        <w:rPr>
          <w:rFonts w:eastAsia="SimSun" w:cs="Times New Roman"/>
          <w:kern w:val="2"/>
          <w:szCs w:val="18"/>
        </w:rPr>
        <w:t>integrated by</w:t>
      </w:r>
      <w:r w:rsidR="00AC5B1C" w:rsidRPr="0003639A">
        <w:rPr>
          <w:rFonts w:eastAsia="SimSun" w:cs="Times New Roman"/>
          <w:kern w:val="2"/>
          <w:szCs w:val="18"/>
        </w:rPr>
        <w:t xml:space="preserve"> Eq.</w:t>
      </w:r>
      <w:r w:rsidR="0036643C" w:rsidRPr="0003639A">
        <w:rPr>
          <w:rFonts w:eastAsia="SimSun" w:cs="Times New Roman"/>
          <w:kern w:val="2"/>
          <w:szCs w:val="18"/>
        </w:rPr>
        <w:t xml:space="preserve"> </w:t>
      </w:r>
      <w:r w:rsidR="0036643C" w:rsidRPr="0003639A">
        <w:rPr>
          <w:rFonts w:eastAsia="SimSun" w:cs="Times New Roman"/>
          <w:kern w:val="2"/>
          <w:szCs w:val="18"/>
        </w:rPr>
        <w:fldChar w:fldCharType="begin"/>
      </w:r>
      <w:r w:rsidR="0036643C" w:rsidRPr="0003639A">
        <w:rPr>
          <w:rFonts w:eastAsia="SimSun" w:cs="Times New Roman"/>
          <w:kern w:val="2"/>
          <w:szCs w:val="18"/>
        </w:rPr>
        <w:instrText xml:space="preserve"> REF _Ref8170261 \n \h </w:instrText>
      </w:r>
      <w:r w:rsidR="0003639A">
        <w:rPr>
          <w:rFonts w:eastAsia="SimSun" w:cs="Times New Roman"/>
          <w:kern w:val="2"/>
          <w:szCs w:val="18"/>
        </w:rPr>
        <w:instrText xml:space="preserve"> \* MERGEFORMAT </w:instrText>
      </w:r>
      <w:r w:rsidR="0036643C" w:rsidRPr="0003639A">
        <w:rPr>
          <w:rFonts w:eastAsia="SimSun" w:cs="Times New Roman"/>
          <w:kern w:val="2"/>
          <w:szCs w:val="18"/>
        </w:rPr>
      </w:r>
      <w:r w:rsidR="0036643C" w:rsidRPr="0003639A">
        <w:rPr>
          <w:rFonts w:eastAsia="SimSun" w:cs="Times New Roman"/>
          <w:kern w:val="2"/>
          <w:szCs w:val="18"/>
        </w:rPr>
        <w:fldChar w:fldCharType="separate"/>
      </w:r>
      <w:r w:rsidR="00432C3E" w:rsidRPr="0003639A">
        <w:rPr>
          <w:rFonts w:eastAsia="SimSun" w:cs="Times New Roman"/>
          <w:kern w:val="2"/>
          <w:szCs w:val="18"/>
          <w:cs/>
        </w:rPr>
        <w:t>‎</w:t>
      </w:r>
      <w:r w:rsidR="00432C3E" w:rsidRPr="0003639A">
        <w:rPr>
          <w:rFonts w:eastAsia="SimSun" w:cs="Times New Roman"/>
          <w:kern w:val="2"/>
          <w:szCs w:val="18"/>
        </w:rPr>
        <w:t>(13)</w:t>
      </w:r>
      <w:r w:rsidR="0036643C" w:rsidRPr="0003639A">
        <w:rPr>
          <w:rFonts w:eastAsia="SimSun" w:cs="Times New Roman"/>
          <w:kern w:val="2"/>
          <w:szCs w:val="18"/>
        </w:rPr>
        <w:fldChar w:fldCharType="end"/>
      </w:r>
      <w:r w:rsidR="00AC5B1C" w:rsidRPr="0003639A">
        <w:rPr>
          <w:rFonts w:eastAsia="SimSun" w:cs="Times New Roman"/>
          <w:kern w:val="2"/>
          <w:szCs w:val="18"/>
        </w:rPr>
        <w:t xml:space="preserve"> </w:t>
      </w:r>
      <w:r w:rsidR="00405FF8" w:rsidRPr="0003639A">
        <w:rPr>
          <w:rFonts w:eastAsia="SimSun" w:cs="Times New Roman"/>
          <w:kern w:val="2"/>
          <w:szCs w:val="18"/>
        </w:rPr>
        <w:t>(redrawn</w:t>
      </w:r>
      <w:r w:rsidR="00F53DED" w:rsidRPr="0003639A">
        <w:rPr>
          <w:rFonts w:eastAsia="SimSun" w:cs="Times New Roman"/>
          <w:kern w:val="2"/>
          <w:szCs w:val="18"/>
        </w:rPr>
        <w:t>, with modifications,</w:t>
      </w:r>
      <w:r w:rsidR="00405FF8" w:rsidRPr="0003639A">
        <w:rPr>
          <w:rFonts w:eastAsia="SimSun" w:cs="Times New Roman"/>
          <w:kern w:val="2"/>
          <w:szCs w:val="18"/>
        </w:rPr>
        <w:t xml:space="preserve"> from </w:t>
      </w:r>
      <w:r w:rsidR="00027242" w:rsidRPr="0003639A">
        <w:rPr>
          <w:rFonts w:eastAsia="SimSun" w:cs="Times New Roman"/>
          <w:kern w:val="2"/>
          <w:szCs w:val="24"/>
        </w:rPr>
        <w:fldChar w:fldCharType="begin"/>
      </w:r>
      <w:r w:rsidR="00585631" w:rsidRPr="0003639A">
        <w:rPr>
          <w:rFonts w:eastAsia="SimSun" w:cs="Times New Roman"/>
          <w:kern w:val="2"/>
          <w:szCs w:val="24"/>
        </w:rPr>
        <w:instrText xml:space="preserve"> ADDIN EN.CITE &lt;EndNote&gt;&lt;Cite&gt;&lt;Author&gt;Ha&lt;/Author&gt;&lt;Year&gt;2010&lt;/Year&gt;&lt;RecNum&gt;1&lt;/RecNum&gt;&lt;DisplayText&gt;[1]&lt;/DisplayText&gt;&lt;record&gt;&lt;rec-number&gt;1&lt;/rec-number&gt;&lt;foreign-keys&gt;&lt;key app="EN" db-id="09eexwsd8fsvf0e9wvpxv5eosfeedxp5vvrs" timestamp="1604266586"&gt;1&lt;/key&gt;&lt;/foreign-keys&gt;&lt;ref-type name="Journal Article"&gt;17&lt;/ref-type&gt;&lt;contributors&gt;&lt;authors&gt;&lt;author&gt;Ha, Youn Doh&lt;/author&gt;&lt;author&gt;Bobaru, Florin&lt;/author&gt;&lt;/authors&gt;&lt;/contributors&gt;&lt;titles&gt;&lt;title&gt;Studies of dynamic crack propagation and crack branching with peridynamics&lt;/title&gt;&lt;secondary-title&gt;International Journal of Fracture&lt;/secondary-title&gt;&lt;/titles&gt;&lt;periodical&gt;&lt;full-title&gt;International Journal of Fracture&lt;/full-title&gt;&lt;/periodical&gt;&lt;pages&gt;229-244&lt;/pages&gt;&lt;volume&gt;162&lt;/volume&gt;&lt;number&gt;1-2&lt;/number&gt;&lt;dates&gt;&lt;year&gt;2010&lt;/year&gt;&lt;/dates&gt;&lt;isbn&gt;0376-9429&lt;/isbn&gt;&lt;urls&gt;&lt;/urls&gt;&lt;/record&gt;&lt;/Cite&gt;&lt;/EndNote&gt;</w:instrText>
      </w:r>
      <w:r w:rsidR="00027242" w:rsidRPr="0003639A">
        <w:rPr>
          <w:rFonts w:eastAsia="SimSun" w:cs="Times New Roman"/>
          <w:kern w:val="2"/>
          <w:szCs w:val="24"/>
        </w:rPr>
        <w:fldChar w:fldCharType="separate"/>
      </w:r>
      <w:r w:rsidR="00635CA4" w:rsidRPr="0003639A">
        <w:rPr>
          <w:rFonts w:eastAsia="SimSun" w:cs="Times New Roman"/>
          <w:noProof/>
          <w:kern w:val="2"/>
          <w:szCs w:val="24"/>
        </w:rPr>
        <w:t>[1]</w:t>
      </w:r>
      <w:r w:rsidR="00027242" w:rsidRPr="0003639A">
        <w:rPr>
          <w:rFonts w:eastAsia="SimSun" w:cs="Times New Roman"/>
          <w:kern w:val="2"/>
          <w:szCs w:val="24"/>
        </w:rPr>
        <w:fldChar w:fldCharType="end"/>
      </w:r>
      <w:r w:rsidR="00027242" w:rsidRPr="0003639A">
        <w:rPr>
          <w:rFonts w:eastAsia="SimSun" w:cs="Times New Roman"/>
          <w:kern w:val="2"/>
          <w:szCs w:val="24"/>
        </w:rPr>
        <w:t xml:space="preserve"> and </w:t>
      </w:r>
      <w:r w:rsidR="00027242" w:rsidRPr="0003639A">
        <w:rPr>
          <w:rFonts w:eastAsia="SimSun" w:cs="Times New Roman"/>
          <w:kern w:val="2"/>
          <w:szCs w:val="24"/>
        </w:rPr>
        <w:fldChar w:fldCharType="begin"/>
      </w:r>
      <w:r w:rsidR="00585631" w:rsidRPr="0003639A">
        <w:rPr>
          <w:rFonts w:eastAsia="SimSun" w:cs="Times New Roman"/>
          <w:kern w:val="2"/>
          <w:szCs w:val="24"/>
        </w:rPr>
        <w:instrText xml:space="preserve"> ADDIN EN.CITE &lt;EndNote&gt;&lt;Cite&gt;&lt;Author&gt;Silling&lt;/Author&gt;&lt;Year&gt;2005&lt;/Year&gt;&lt;RecNum&gt;9&lt;/RecNum&gt;&lt;DisplayText&gt;[9]&lt;/DisplayText&gt;&lt;record&gt;&lt;rec-number&gt;9&lt;/rec-number&gt;&lt;foreign-keys&gt;&lt;key app="EN" db-id="09eexwsd8fsvf0e9wvpxv5eosfeedxp5vvrs" timestamp="1604266587"&gt;9&lt;/key&gt;&lt;/foreign-keys&gt;&lt;ref-type name="Journal Article"&gt;17&lt;/ref-type&gt;&lt;contributors&gt;&lt;authors&gt;&lt;author&gt;Silling, Stewart A&lt;/author&gt;&lt;author&gt;Askari, Ebrahim&lt;/author&gt;&lt;/authors&gt;&lt;/contributors&gt;&lt;titles&gt;&lt;title&gt;A meshfree method based on the peridynamic model of solid mechanics&lt;/title&gt;&lt;secondary-title&gt;Computers and Structures&lt;/secondary-title&gt;&lt;/titles&gt;&lt;periodical&gt;&lt;full-title&gt;Computers and Structures&lt;/full-title&gt;&lt;/periodical&gt;&lt;pages&gt;1526-1535&lt;/pages&gt;&lt;volume&gt;83&lt;/volume&gt;&lt;number&gt;17-18&lt;/number&gt;&lt;dates&gt;&lt;year&gt;2005&lt;/year&gt;&lt;/dates&gt;&lt;isbn&gt;0045-7949&lt;/isbn&gt;&lt;urls&gt;&lt;/urls&gt;&lt;/record&gt;&lt;/Cite&gt;&lt;/EndNote&gt;</w:instrText>
      </w:r>
      <w:r w:rsidR="00027242" w:rsidRPr="0003639A">
        <w:rPr>
          <w:rFonts w:eastAsia="SimSun" w:cs="Times New Roman"/>
          <w:kern w:val="2"/>
          <w:szCs w:val="24"/>
        </w:rPr>
        <w:fldChar w:fldCharType="separate"/>
      </w:r>
      <w:r w:rsidR="00635CA4" w:rsidRPr="0003639A">
        <w:rPr>
          <w:rFonts w:eastAsia="SimSun" w:cs="Times New Roman"/>
          <w:noProof/>
          <w:kern w:val="2"/>
          <w:szCs w:val="24"/>
        </w:rPr>
        <w:t>[9]</w:t>
      </w:r>
      <w:r w:rsidR="00027242" w:rsidRPr="0003639A">
        <w:rPr>
          <w:rFonts w:eastAsia="SimSun" w:cs="Times New Roman"/>
          <w:kern w:val="2"/>
          <w:szCs w:val="24"/>
        </w:rPr>
        <w:fldChar w:fldCharType="end"/>
      </w:r>
      <w:r w:rsidR="00405FF8" w:rsidRPr="0003639A">
        <w:rPr>
          <w:rFonts w:eastAsia="SimSun" w:cs="Times New Roman"/>
          <w:kern w:val="2"/>
          <w:szCs w:val="18"/>
        </w:rPr>
        <w:t>)</w:t>
      </w:r>
      <w:r w:rsidR="00027242" w:rsidRPr="0003639A">
        <w:rPr>
          <w:rFonts w:eastAsia="SimSun" w:cs="Times New Roman"/>
          <w:kern w:val="2"/>
          <w:szCs w:val="18"/>
        </w:rPr>
        <w:t>.</w:t>
      </w:r>
    </w:p>
    <w:p w14:paraId="79A56112" w14:textId="6420362D" w:rsidR="007A291B" w:rsidRPr="0003639A" w:rsidRDefault="007A291B" w:rsidP="00E64819">
      <w:pPr>
        <w:pStyle w:val="Caption"/>
        <w:spacing w:line="240" w:lineRule="auto"/>
        <w:rPr>
          <w:rFonts w:eastAsia="SimSun"/>
          <w:kern w:val="2"/>
          <w:sz w:val="24"/>
          <w:szCs w:val="20"/>
        </w:rPr>
      </w:pPr>
    </w:p>
    <w:p w14:paraId="2CECCC0D" w14:textId="267ADDB8" w:rsidR="0033663A" w:rsidRPr="0003639A" w:rsidRDefault="001A3470" w:rsidP="0036643C">
      <w:pPr>
        <w:pStyle w:val="NormalWeb"/>
        <w:spacing w:before="0" w:beforeAutospacing="0" w:after="0" w:afterAutospacing="0"/>
        <w:jc w:val="both"/>
        <w:rPr>
          <w:rFonts w:eastAsia="SimSun"/>
          <w:kern w:val="2"/>
        </w:rPr>
      </w:pPr>
      <w:r w:rsidRPr="0003639A">
        <w:rPr>
          <w:rFonts w:eastAsia="SimSun"/>
          <w:kern w:val="2"/>
        </w:rPr>
        <w:t>From</w:t>
      </w:r>
      <w:r w:rsidR="00827ED2" w:rsidRPr="0003639A">
        <w:rPr>
          <w:rFonts w:eastAsia="SimSun"/>
          <w:kern w:val="2"/>
        </w:rPr>
        <w:t xml:space="preserve"> </w:t>
      </w:r>
      <w:r w:rsidR="008A3FB6" w:rsidRPr="0003639A">
        <w:rPr>
          <w:rFonts w:eastAsia="SimSun"/>
          <w:kern w:val="2"/>
        </w:rPr>
        <w:t>Eq.</w:t>
      </w:r>
      <w:r w:rsidR="00827ED2" w:rsidRPr="0003639A">
        <w:rPr>
          <w:rFonts w:eastAsia="SimSun"/>
          <w:kern w:val="2"/>
        </w:rPr>
        <w:t xml:space="preserve"> </w:t>
      </w:r>
      <w:r w:rsidR="0036643C" w:rsidRPr="0003639A">
        <w:rPr>
          <w:rFonts w:eastAsia="SimSun"/>
          <w:kern w:val="2"/>
        </w:rPr>
        <w:fldChar w:fldCharType="begin"/>
      </w:r>
      <w:r w:rsidR="0036643C" w:rsidRPr="0003639A">
        <w:rPr>
          <w:rFonts w:eastAsia="SimSun"/>
          <w:kern w:val="2"/>
        </w:rPr>
        <w:instrText xml:space="preserve"> REF _Ref8170261 \n \h </w:instrText>
      </w:r>
      <w:r w:rsidR="0003639A">
        <w:rPr>
          <w:rFonts w:eastAsia="SimSun"/>
          <w:kern w:val="2"/>
        </w:rPr>
        <w:instrText xml:space="preserve"> \* MERGEFORMAT </w:instrText>
      </w:r>
      <w:r w:rsidR="0036643C" w:rsidRPr="0003639A">
        <w:rPr>
          <w:rFonts w:eastAsia="SimSun"/>
          <w:kern w:val="2"/>
        </w:rPr>
      </w:r>
      <w:r w:rsidR="0036643C" w:rsidRPr="0003639A">
        <w:rPr>
          <w:rFonts w:eastAsia="SimSun"/>
          <w:kern w:val="2"/>
        </w:rPr>
        <w:fldChar w:fldCharType="separate"/>
      </w:r>
      <w:r w:rsidR="00432C3E" w:rsidRPr="0003639A">
        <w:rPr>
          <w:rFonts w:eastAsia="SimSun"/>
          <w:kern w:val="2"/>
          <w:cs/>
        </w:rPr>
        <w:t>‎</w:t>
      </w:r>
      <w:r w:rsidR="00432C3E" w:rsidRPr="0003639A">
        <w:rPr>
          <w:rFonts w:eastAsia="SimSun"/>
          <w:kern w:val="2"/>
        </w:rPr>
        <w:t>(13)</w:t>
      </w:r>
      <w:r w:rsidR="0036643C" w:rsidRPr="0003639A">
        <w:rPr>
          <w:rFonts w:eastAsia="SimSun"/>
          <w:kern w:val="2"/>
        </w:rPr>
        <w:fldChar w:fldCharType="end"/>
      </w:r>
      <w:r w:rsidR="0033663A" w:rsidRPr="0003639A">
        <w:rPr>
          <w:rFonts w:eastAsia="SimSun"/>
          <w:kern w:val="2"/>
        </w:rPr>
        <w:t xml:space="preserve">, </w:t>
      </w:r>
      <w:r w:rsidR="009D5862" w:rsidRPr="0003639A">
        <w:rPr>
          <w:rFonts w:eastAsia="SimSun"/>
          <w:kern w:val="2"/>
        </w:rPr>
        <w:t>one obtains</w:t>
      </w:r>
      <w:r w:rsidR="0033663A" w:rsidRPr="0003639A">
        <w:rPr>
          <w:rFonts w:eastAsia="SimSun"/>
          <w:kern w:val="2"/>
        </w:rPr>
        <w:t xml:space="preserve">: </w:t>
      </w:r>
    </w:p>
    <w:p w14:paraId="6E07490B" w14:textId="77777777" w:rsidR="00827ED2" w:rsidRPr="0003639A" w:rsidRDefault="00827ED2" w:rsidP="00E64819">
      <w:pPr>
        <w:pStyle w:val="NormalWeb"/>
        <w:spacing w:before="0" w:beforeAutospacing="0" w:after="0" w:afterAutospacing="0"/>
        <w:jc w:val="both"/>
        <w:rPr>
          <w:rFonts w:eastAsia="SimSun"/>
          <w:kern w:val="2"/>
        </w:rPr>
      </w:pPr>
    </w:p>
    <w:tbl>
      <w:tblPr>
        <w:tblW w:w="0" w:type="auto"/>
        <w:tblLook w:val="04A0" w:firstRow="1" w:lastRow="0" w:firstColumn="1" w:lastColumn="0" w:noHBand="0" w:noVBand="1"/>
      </w:tblPr>
      <w:tblGrid>
        <w:gridCol w:w="5634"/>
        <w:gridCol w:w="3726"/>
      </w:tblGrid>
      <w:tr w:rsidR="00827ED2" w:rsidRPr="0003639A" w14:paraId="403066E1" w14:textId="77777777" w:rsidTr="00D70A99">
        <w:trPr>
          <w:trHeight w:val="963"/>
        </w:trPr>
        <w:tc>
          <w:tcPr>
            <w:tcW w:w="5634" w:type="dxa"/>
            <w:vAlign w:val="center"/>
          </w:tcPr>
          <w:p w14:paraId="665F790B" w14:textId="7778D5B9" w:rsidR="00827ED2" w:rsidRPr="0003639A" w:rsidRDefault="00607D03" w:rsidP="00E64819">
            <w:pPr>
              <w:pStyle w:val="NormalWeb"/>
              <w:spacing w:before="0" w:beforeAutospacing="0" w:after="0" w:afterAutospacing="0"/>
              <w:jc w:val="both"/>
            </w:pPr>
            <m:oMathPara>
              <m:oMathParaPr>
                <m:jc m:val="left"/>
              </m:oMathParaPr>
              <m:oMath>
                <m:sSub>
                  <m:sSubPr>
                    <m:ctrlPr>
                      <w:rPr>
                        <w:rFonts w:ascii="Cambria Math" w:hAnsi="Cambria Math"/>
                        <w:i/>
                      </w:rPr>
                    </m:ctrlPr>
                  </m:sSubPr>
                  <m:e>
                    <m:r>
                      <w:rPr>
                        <w:rFonts w:ascii="Cambria Math" w:hAnsi="Cambria Math"/>
                      </w:rPr>
                      <m:t>σ</m:t>
                    </m:r>
                  </m:e>
                  <m:sub>
                    <m:r>
                      <w:rPr>
                        <w:rFonts w:ascii="Cambria Math" w:hAnsi="Cambria Math"/>
                      </w:rPr>
                      <m:t>u</m:t>
                    </m:r>
                  </m:sub>
                </m:sSub>
                <m:r>
                  <w:rPr>
                    <w:rFonts w:ascii="Cambria Math" w:hAnsi="Cambria Math"/>
                  </w:rPr>
                  <m:t>=</m:t>
                </m:r>
                <m:d>
                  <m:dPr>
                    <m:begChr m:val="{"/>
                    <m:endChr m:val=""/>
                    <m:ctrlPr>
                      <w:rPr>
                        <w:rFonts w:ascii="Cambria Math" w:hAnsi="Cambria Math" w:cstheme="minorBidi"/>
                        <w:i/>
                        <w:szCs w:val="22"/>
                        <w:lang w:eastAsia="en-US"/>
                      </w:rPr>
                    </m:ctrlPr>
                  </m:dPr>
                  <m:e>
                    <m:eqArr>
                      <m:eqArrPr>
                        <m:ctrlPr>
                          <w:rPr>
                            <w:rFonts w:ascii="Cambria Math" w:hAnsi="Cambria Math" w:cstheme="minorBidi"/>
                            <w:i/>
                            <w:szCs w:val="22"/>
                            <w:lang w:eastAsia="en-US"/>
                          </w:rPr>
                        </m:ctrlPr>
                      </m:eqArrPr>
                      <m:e>
                        <m:f>
                          <m:fPr>
                            <m:ctrlPr>
                              <w:rPr>
                                <w:rFonts w:ascii="Cambria Math" w:hAnsi="Cambria Math"/>
                                <w:i/>
                              </w:rPr>
                            </m:ctrlPr>
                          </m:fPr>
                          <m:num>
                            <m:r>
                              <w:rPr>
                                <w:rFonts w:ascii="Cambria Math" w:hAnsi="Cambria Math"/>
                              </w:rPr>
                              <m:t>π</m:t>
                            </m:r>
                            <m:sSup>
                              <m:sSupPr>
                                <m:ctrlPr>
                                  <w:rPr>
                                    <w:rFonts w:ascii="Cambria Math" w:hAnsi="Cambria Math"/>
                                    <w:i/>
                                  </w:rPr>
                                </m:ctrlPr>
                              </m:sSupPr>
                              <m:e>
                                <m:r>
                                  <w:rPr>
                                    <w:rFonts w:ascii="Cambria Math" w:hAnsi="Cambria Math"/>
                                  </w:rPr>
                                  <m:t>c</m:t>
                                </m:r>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δ</m:t>
                                </m:r>
                              </m:e>
                              <m:sup>
                                <m:r>
                                  <w:rPr>
                                    <w:rFonts w:ascii="Cambria Math" w:hAnsi="Cambria Math"/>
                                  </w:rPr>
                                  <m:t>4</m:t>
                                </m:r>
                              </m:sup>
                            </m:sSup>
                          </m:num>
                          <m:den>
                            <m:r>
                              <w:rPr>
                                <w:rFonts w:ascii="Cambria Math" w:hAnsi="Cambria Math"/>
                              </w:rPr>
                              <m:t>6</m:t>
                            </m:r>
                          </m:den>
                        </m:f>
                        <m:r>
                          <w:rPr>
                            <w:rFonts w:ascii="Cambria Math" w:hAnsi="Cambria Math"/>
                          </w:rPr>
                          <m:t>,</m:t>
                        </m:r>
                        <m:r>
                          <m:rPr>
                            <m:sty m:val="p"/>
                          </m:rPr>
                          <w:rPr>
                            <w:rFonts w:ascii="Cambria Math" w:hAnsi="Cambria Math"/>
                          </w:rPr>
                          <m:t xml:space="preserve">  for 3D</m:t>
                        </m:r>
                      </m:e>
                      <m:e>
                        <m:f>
                          <m:fPr>
                            <m:ctrlPr>
                              <w:rPr>
                                <w:rFonts w:ascii="Cambria Math" w:hAnsi="Cambria Math"/>
                                <w:i/>
                              </w:rPr>
                            </m:ctrlPr>
                          </m:fPr>
                          <m:num>
                            <m:r>
                              <w:rPr>
                                <w:rFonts w:ascii="Cambria Math" w:hAnsi="Cambria Math"/>
                              </w:rPr>
                              <m:t>π</m:t>
                            </m:r>
                            <m:sSup>
                              <m:sSupPr>
                                <m:ctrlPr>
                                  <w:rPr>
                                    <w:rFonts w:ascii="Cambria Math" w:hAnsi="Cambria Math"/>
                                    <w:i/>
                                  </w:rPr>
                                </m:ctrlPr>
                              </m:sSupPr>
                              <m:e>
                                <m:r>
                                  <w:rPr>
                                    <w:rFonts w:ascii="Cambria Math" w:hAnsi="Cambria Math"/>
                                  </w:rPr>
                                  <m:t>c</m:t>
                                </m:r>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δ</m:t>
                                </m:r>
                              </m:e>
                              <m:sup>
                                <m:r>
                                  <w:rPr>
                                    <w:rFonts w:ascii="Cambria Math" w:hAnsi="Cambria Math"/>
                                  </w:rPr>
                                  <m:t>3</m:t>
                                </m:r>
                              </m:sup>
                            </m:sSup>
                          </m:num>
                          <m:den>
                            <m:r>
                              <w:rPr>
                                <w:rFonts w:ascii="Cambria Math" w:hAnsi="Cambria Math"/>
                              </w:rPr>
                              <m:t>6</m:t>
                            </m:r>
                          </m:den>
                        </m:f>
                        <m:r>
                          <w:rPr>
                            <w:rFonts w:ascii="Cambria Math" w:hAnsi="Cambria Math"/>
                          </w:rPr>
                          <m:t xml:space="preserve">, </m:t>
                        </m:r>
                        <m:r>
                          <m:rPr>
                            <m:sty m:val="p"/>
                          </m:rPr>
                          <w:rPr>
                            <w:rFonts w:ascii="Cambria Math" w:hAnsi="Cambria Math"/>
                          </w:rPr>
                          <m:t xml:space="preserve"> for 2D</m:t>
                        </m:r>
                        <m:r>
                          <w:rPr>
                            <w:rFonts w:ascii="Cambria Math" w:hAnsi="Cambria Math"/>
                          </w:rPr>
                          <m:t xml:space="preserve">  </m:t>
                        </m:r>
                      </m:e>
                    </m:eqArr>
                    <m:r>
                      <w:rPr>
                        <w:rFonts w:ascii="Cambria Math" w:hAnsi="Cambria Math"/>
                      </w:rPr>
                      <m:t xml:space="preserve"> </m:t>
                    </m:r>
                  </m:e>
                </m:d>
              </m:oMath>
            </m:oMathPara>
          </w:p>
        </w:tc>
        <w:tc>
          <w:tcPr>
            <w:tcW w:w="3726" w:type="dxa"/>
            <w:vAlign w:val="center"/>
          </w:tcPr>
          <w:p w14:paraId="77B39A39" w14:textId="77777777" w:rsidR="00827ED2" w:rsidRPr="0003639A" w:rsidRDefault="00827ED2" w:rsidP="00282FB7">
            <w:pPr>
              <w:widowControl w:val="0"/>
              <w:numPr>
                <w:ilvl w:val="0"/>
                <w:numId w:val="2"/>
              </w:numPr>
              <w:spacing w:after="0" w:line="240" w:lineRule="auto"/>
              <w:contextualSpacing/>
              <w:jc w:val="right"/>
              <w:rPr>
                <w:rFonts w:ascii="Times New Roman" w:eastAsia="SimSun" w:hAnsi="Times New Roman" w:cs="Times New Roman"/>
                <w:kern w:val="2"/>
                <w:szCs w:val="24"/>
                <w:lang w:eastAsia="zh-CN"/>
              </w:rPr>
            </w:pPr>
            <w:bookmarkStart w:id="48" w:name="_Ref31754193"/>
            <w:r w:rsidRPr="0003639A">
              <w:rPr>
                <w:rFonts w:ascii="Times New Roman" w:eastAsia="SimSun" w:hAnsi="Times New Roman" w:cs="Times New Roman"/>
                <w:kern w:val="2"/>
                <w:szCs w:val="24"/>
                <w:lang w:eastAsia="zh-CN"/>
              </w:rPr>
              <w:t xml:space="preserve"> </w:t>
            </w:r>
            <w:bookmarkEnd w:id="48"/>
          </w:p>
        </w:tc>
      </w:tr>
    </w:tbl>
    <w:p w14:paraId="016D416E" w14:textId="77777777" w:rsidR="007E5CCA" w:rsidRPr="0003639A" w:rsidRDefault="007E5CCA" w:rsidP="00E64819">
      <w:pPr>
        <w:pStyle w:val="NormalWeb"/>
        <w:spacing w:before="0" w:beforeAutospacing="0" w:after="0" w:afterAutospacing="0"/>
        <w:jc w:val="both"/>
        <w:rPr>
          <w:rFonts w:eastAsia="SimSun"/>
          <w:kern w:val="2"/>
        </w:rPr>
      </w:pPr>
    </w:p>
    <w:p w14:paraId="6BDA4A6F" w14:textId="5298A652" w:rsidR="0033663A" w:rsidRPr="0003639A" w:rsidRDefault="009D5862" w:rsidP="0036643C">
      <w:pPr>
        <w:pStyle w:val="NormalWeb"/>
        <w:spacing w:before="0" w:beforeAutospacing="0" w:after="0" w:afterAutospacing="0"/>
        <w:jc w:val="both"/>
      </w:pPr>
      <w:r w:rsidRPr="0003639A">
        <w:rPr>
          <w:rFonts w:eastAsia="SimSun"/>
          <w:kern w:val="2"/>
        </w:rPr>
        <w:lastRenderedPageBreak/>
        <w:t>By s</w:t>
      </w:r>
      <w:r w:rsidR="007E5CCA" w:rsidRPr="0003639A">
        <w:rPr>
          <w:rFonts w:eastAsia="SimSun"/>
          <w:kern w:val="2"/>
        </w:rPr>
        <w:t xml:space="preserve">ubstituting the constant </w:t>
      </w:r>
      <w:proofErr w:type="spellStart"/>
      <w:r w:rsidR="007E5CCA" w:rsidRPr="0003639A">
        <w:rPr>
          <w:rFonts w:eastAsia="SimSun"/>
          <w:kern w:val="2"/>
        </w:rPr>
        <w:t>micromodulus</w:t>
      </w:r>
      <w:proofErr w:type="spellEnd"/>
      <w:r w:rsidR="007E5CCA" w:rsidRPr="0003639A">
        <w:rPr>
          <w:rFonts w:eastAsia="SimSun"/>
          <w:kern w:val="2"/>
        </w:rPr>
        <w:t xml:space="preserve"> </w:t>
      </w:r>
      <w:r w:rsidR="00377570" w:rsidRPr="0003639A">
        <w:rPr>
          <w:rFonts w:eastAsia="SimSun"/>
          <w:kern w:val="2"/>
        </w:rPr>
        <w:t>functions from Eq</w:t>
      </w:r>
      <w:r w:rsidR="001D57D0" w:rsidRPr="0003639A">
        <w:rPr>
          <w:rFonts w:eastAsia="SimSun"/>
          <w:kern w:val="2"/>
        </w:rPr>
        <w:t>.</w:t>
      </w:r>
      <w:r w:rsidR="0036643C" w:rsidRPr="0003639A">
        <w:rPr>
          <w:rFonts w:eastAsia="SimSun"/>
          <w:kern w:val="2"/>
        </w:rPr>
        <w:t xml:space="preserve"> </w:t>
      </w:r>
      <w:r w:rsidR="0036643C" w:rsidRPr="0003639A">
        <w:rPr>
          <w:rFonts w:eastAsia="SimSun"/>
          <w:kern w:val="2"/>
        </w:rPr>
        <w:fldChar w:fldCharType="begin"/>
      </w:r>
      <w:r w:rsidR="0036643C" w:rsidRPr="0003639A">
        <w:rPr>
          <w:rFonts w:eastAsia="SimSun"/>
          <w:kern w:val="2"/>
        </w:rPr>
        <w:instrText xml:space="preserve"> REF _Ref52482746 \n \h </w:instrText>
      </w:r>
      <w:r w:rsidR="0003639A">
        <w:rPr>
          <w:rFonts w:eastAsia="SimSun"/>
          <w:kern w:val="2"/>
        </w:rPr>
        <w:instrText xml:space="preserve"> \* MERGEFORMAT </w:instrText>
      </w:r>
      <w:r w:rsidR="0036643C" w:rsidRPr="0003639A">
        <w:rPr>
          <w:rFonts w:eastAsia="SimSun"/>
          <w:kern w:val="2"/>
        </w:rPr>
      </w:r>
      <w:r w:rsidR="0036643C" w:rsidRPr="0003639A">
        <w:rPr>
          <w:rFonts w:eastAsia="SimSun"/>
          <w:kern w:val="2"/>
        </w:rPr>
        <w:fldChar w:fldCharType="separate"/>
      </w:r>
      <w:r w:rsidR="00432C3E" w:rsidRPr="0003639A">
        <w:rPr>
          <w:rFonts w:eastAsia="SimSun"/>
          <w:kern w:val="2"/>
          <w:cs/>
        </w:rPr>
        <w:t>‎</w:t>
      </w:r>
      <w:r w:rsidR="00432C3E" w:rsidRPr="0003639A">
        <w:rPr>
          <w:rFonts w:eastAsia="SimSun"/>
          <w:kern w:val="2"/>
        </w:rPr>
        <w:t>(6)</w:t>
      </w:r>
      <w:r w:rsidR="0036643C" w:rsidRPr="0003639A">
        <w:rPr>
          <w:rFonts w:eastAsia="SimSun"/>
          <w:kern w:val="2"/>
        </w:rPr>
        <w:fldChar w:fldCharType="end"/>
      </w:r>
      <w:r w:rsidR="001D57D0" w:rsidRPr="0003639A">
        <w:rPr>
          <w:rFonts w:eastAsia="SimSun"/>
          <w:kern w:val="2"/>
        </w:rPr>
        <w:t xml:space="preserve"> </w:t>
      </w:r>
      <w:r w:rsidR="00047B8C" w:rsidRPr="0003639A">
        <w:rPr>
          <w:rFonts w:eastAsia="SimSun"/>
          <w:kern w:val="2"/>
        </w:rPr>
        <w:t xml:space="preserve">into </w:t>
      </w:r>
      <w:r w:rsidR="00377570" w:rsidRPr="0003639A">
        <w:rPr>
          <w:rFonts w:eastAsia="SimSun"/>
          <w:kern w:val="2"/>
        </w:rPr>
        <w:t xml:space="preserve">Eq. </w:t>
      </w:r>
      <w:r w:rsidR="00377570" w:rsidRPr="0003639A">
        <w:rPr>
          <w:rFonts w:eastAsia="SimSun"/>
          <w:kern w:val="2"/>
        </w:rPr>
        <w:fldChar w:fldCharType="begin"/>
      </w:r>
      <w:r w:rsidR="00377570" w:rsidRPr="0003639A">
        <w:rPr>
          <w:rFonts w:eastAsia="SimSun"/>
          <w:kern w:val="2"/>
        </w:rPr>
        <w:instrText xml:space="preserve"> REF _Ref31754193 \w \h </w:instrText>
      </w:r>
      <w:r w:rsidR="00E64819" w:rsidRPr="0003639A">
        <w:rPr>
          <w:rFonts w:eastAsia="SimSun"/>
          <w:kern w:val="2"/>
        </w:rPr>
        <w:instrText xml:space="preserve"> \* MERGEFORMAT </w:instrText>
      </w:r>
      <w:r w:rsidR="00377570" w:rsidRPr="0003639A">
        <w:rPr>
          <w:rFonts w:eastAsia="SimSun"/>
          <w:kern w:val="2"/>
        </w:rPr>
      </w:r>
      <w:r w:rsidR="00377570" w:rsidRPr="0003639A">
        <w:rPr>
          <w:rFonts w:eastAsia="SimSun"/>
          <w:kern w:val="2"/>
        </w:rPr>
        <w:fldChar w:fldCharType="separate"/>
      </w:r>
      <w:r w:rsidR="00432C3E" w:rsidRPr="0003639A">
        <w:rPr>
          <w:rFonts w:eastAsia="SimSun"/>
          <w:kern w:val="2"/>
          <w:cs/>
        </w:rPr>
        <w:t>‎</w:t>
      </w:r>
      <w:r w:rsidR="00432C3E" w:rsidRPr="0003639A">
        <w:rPr>
          <w:rFonts w:eastAsia="SimSun"/>
          <w:kern w:val="2"/>
        </w:rPr>
        <w:t>(14)</w:t>
      </w:r>
      <w:r w:rsidR="00377570" w:rsidRPr="0003639A">
        <w:rPr>
          <w:rFonts w:eastAsia="SimSun"/>
          <w:kern w:val="2"/>
        </w:rPr>
        <w:fldChar w:fldCharType="end"/>
      </w:r>
      <w:r w:rsidR="00047B8C" w:rsidRPr="0003639A">
        <w:rPr>
          <w:rFonts w:eastAsia="SimSun"/>
          <w:kern w:val="2"/>
        </w:rPr>
        <w:t xml:space="preserve">, </w:t>
      </w:r>
      <w:r w:rsidR="00E24D1E" w:rsidRPr="0003639A">
        <w:rPr>
          <w:rFonts w:eastAsia="SimSun"/>
          <w:kern w:val="2"/>
        </w:rPr>
        <w:t>the bilinear parameter</w:t>
      </w:r>
      <w:r w:rsidR="007E5CCA" w:rsidRPr="0003639A">
        <w:rPr>
          <w:rFonts w:eastAsia="SimSun"/>
          <w:kern w:val="2"/>
        </w:rPr>
        <w:t xml:space="preserve"> is obtained as:</w:t>
      </w:r>
    </w:p>
    <w:p w14:paraId="5B291235" w14:textId="3A96B01B" w:rsidR="007E5CCA" w:rsidRPr="0003639A" w:rsidRDefault="007E5CCA" w:rsidP="00E64819">
      <w:pPr>
        <w:pStyle w:val="NormalWeb"/>
        <w:spacing w:before="0" w:beforeAutospacing="0" w:after="0" w:afterAutospacing="0"/>
        <w:jc w:val="both"/>
      </w:pPr>
    </w:p>
    <w:tbl>
      <w:tblPr>
        <w:tblW w:w="0" w:type="auto"/>
        <w:tblLook w:val="04A0" w:firstRow="1" w:lastRow="0" w:firstColumn="1" w:lastColumn="0" w:noHBand="0" w:noVBand="1"/>
      </w:tblPr>
      <w:tblGrid>
        <w:gridCol w:w="5634"/>
        <w:gridCol w:w="3726"/>
      </w:tblGrid>
      <w:tr w:rsidR="007E5CCA" w:rsidRPr="0003639A" w14:paraId="42EEF01A" w14:textId="77777777" w:rsidTr="00D70A99">
        <w:trPr>
          <w:trHeight w:val="963"/>
        </w:trPr>
        <w:tc>
          <w:tcPr>
            <w:tcW w:w="5634" w:type="dxa"/>
            <w:vAlign w:val="center"/>
          </w:tcPr>
          <w:p w14:paraId="26E4B67B" w14:textId="6DCDB565" w:rsidR="007E5CCA" w:rsidRPr="0003639A" w:rsidRDefault="00607D03" w:rsidP="00E64819">
            <w:pPr>
              <w:widowControl w:val="0"/>
              <w:spacing w:line="240" w:lineRule="auto"/>
              <w:jc w:val="both"/>
              <w:rPr>
                <w:rFonts w:ascii="Times New Roman" w:eastAsia="SimSun" w:hAnsi="Times New Roman" w:cs="Times New Roman"/>
                <w:kern w:val="2"/>
                <w:szCs w:val="24"/>
              </w:rPr>
            </w:pPr>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cstheme="majorBidi"/>
                  </w:rPr>
                  <m:t>=</m:t>
                </m:r>
                <m:d>
                  <m:dPr>
                    <m:begChr m:val="{"/>
                    <m:endChr m:val=""/>
                    <m:ctrlPr>
                      <w:rPr>
                        <w:rFonts w:ascii="Cambria Math" w:hAnsi="Cambria Math" w:cstheme="majorBidi"/>
                        <w:i/>
                      </w:rPr>
                    </m:ctrlPr>
                  </m:dPr>
                  <m:e>
                    <m:eqArr>
                      <m:eqArrPr>
                        <m:ctrlPr>
                          <w:rPr>
                            <w:rFonts w:ascii="Cambria Math" w:hAnsi="Cambria Math" w:cstheme="majorBidi"/>
                            <w:i/>
                          </w:rPr>
                        </m:ctrlPr>
                      </m:eqArrPr>
                      <m:e>
                        <m:f>
                          <m:fPr>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u</m:t>
                                </m:r>
                              </m:sub>
                            </m:sSub>
                          </m:num>
                          <m:den>
                            <m:r>
                              <w:rPr>
                                <w:rFonts w:ascii="Cambria Math" w:hAnsi="Cambria Math"/>
                              </w:rPr>
                              <m:t>2E</m:t>
                            </m:r>
                          </m:den>
                        </m:f>
                        <m:r>
                          <w:rPr>
                            <w:rFonts w:ascii="Cambria Math" w:hAnsi="Cambria Math" w:cstheme="majorBidi"/>
                          </w:rPr>
                          <m:t xml:space="preserve">,    </m:t>
                        </m:r>
                        <m:r>
                          <m:rPr>
                            <m:sty m:val="p"/>
                          </m:rPr>
                          <w:rPr>
                            <w:rFonts w:ascii="Cambria Math" w:hAnsi="Cambria Math" w:cstheme="majorBidi"/>
                          </w:rPr>
                          <m:t xml:space="preserve"> 3D                     </m:t>
                        </m:r>
                        <m:r>
                          <w:rPr>
                            <w:rFonts w:ascii="Cambria Math" w:hAnsi="Cambria Math" w:cstheme="majorBidi"/>
                          </w:rPr>
                          <m:t xml:space="preserve">  </m:t>
                        </m:r>
                      </m:e>
                      <m:e>
                        <m:f>
                          <m:fPr>
                            <m:ctrlPr>
                              <w:rPr>
                                <w:rFonts w:ascii="Cambria Math" w:hAnsi="Cambria Math"/>
                                <w:i/>
                              </w:rPr>
                            </m:ctrlPr>
                          </m:fPr>
                          <m:num>
                            <m:sSub>
                              <m:sSubPr>
                                <m:ctrlPr>
                                  <w:rPr>
                                    <w:rFonts w:ascii="Cambria Math" w:hAnsi="Cambria Math"/>
                                    <w:i/>
                                  </w:rPr>
                                </m:ctrlPr>
                              </m:sSubPr>
                              <m:e>
                                <m:r>
                                  <w:rPr>
                                    <w:rFonts w:ascii="Cambria Math" w:hAnsi="Cambria Math"/>
                                  </w:rPr>
                                  <m:t>2σ</m:t>
                                </m:r>
                              </m:e>
                              <m:sub>
                                <m:r>
                                  <w:rPr>
                                    <w:rFonts w:ascii="Cambria Math" w:hAnsi="Cambria Math"/>
                                  </w:rPr>
                                  <m:t>u</m:t>
                                </m:r>
                              </m:sub>
                            </m:sSub>
                          </m:num>
                          <m:den>
                            <m:r>
                              <w:rPr>
                                <w:rFonts w:ascii="Cambria Math" w:hAnsi="Cambria Math"/>
                              </w:rPr>
                              <m:t>3E</m:t>
                            </m:r>
                          </m:den>
                        </m:f>
                        <m:r>
                          <w:rPr>
                            <w:rFonts w:ascii="Cambria Math" w:hAnsi="Cambria Math" w:cstheme="majorBidi"/>
                          </w:rPr>
                          <m:t xml:space="preserve">,    </m:t>
                        </m:r>
                        <m:r>
                          <m:rPr>
                            <m:sty m:val="p"/>
                          </m:rPr>
                          <w:rPr>
                            <w:rFonts w:ascii="Cambria Math" w:hAnsi="Cambria Math" w:cstheme="majorBidi"/>
                          </w:rPr>
                          <m:t>2D plane stress</m:t>
                        </m:r>
                      </m:e>
                      <m:e>
                        <m:f>
                          <m:fPr>
                            <m:ctrlPr>
                              <w:rPr>
                                <w:rFonts w:ascii="Cambria Math" w:hAnsi="Cambria Math"/>
                                <w:i/>
                              </w:rPr>
                            </m:ctrlPr>
                          </m:fPr>
                          <m:num>
                            <m:sSub>
                              <m:sSubPr>
                                <m:ctrlPr>
                                  <w:rPr>
                                    <w:rFonts w:ascii="Cambria Math" w:hAnsi="Cambria Math"/>
                                    <w:i/>
                                  </w:rPr>
                                </m:ctrlPr>
                              </m:sSubPr>
                              <m:e>
                                <m:r>
                                  <w:rPr>
                                    <w:rFonts w:ascii="Cambria Math" w:hAnsi="Cambria Math"/>
                                  </w:rPr>
                                  <m:t>5σ</m:t>
                                </m:r>
                              </m:e>
                              <m:sub>
                                <m:r>
                                  <w:rPr>
                                    <w:rFonts w:ascii="Cambria Math" w:hAnsi="Cambria Math"/>
                                  </w:rPr>
                                  <m:t>u</m:t>
                                </m:r>
                              </m:sub>
                            </m:sSub>
                          </m:num>
                          <m:den>
                            <m:r>
                              <w:rPr>
                                <w:rFonts w:ascii="Cambria Math" w:hAnsi="Cambria Math"/>
                              </w:rPr>
                              <m:t>8E</m:t>
                            </m:r>
                          </m:den>
                        </m:f>
                        <m:r>
                          <w:rPr>
                            <w:rFonts w:ascii="Cambria Math" w:hAnsi="Cambria Math" w:cstheme="majorBidi"/>
                          </w:rPr>
                          <m:t>,   2</m:t>
                        </m:r>
                        <m:r>
                          <m:rPr>
                            <m:sty m:val="p"/>
                          </m:rPr>
                          <w:rPr>
                            <w:rFonts w:ascii="Cambria Math" w:hAnsi="Cambria Math" w:cstheme="majorBidi"/>
                          </w:rPr>
                          <m:t>D</m:t>
                        </m:r>
                        <m:r>
                          <w:rPr>
                            <w:rFonts w:ascii="Cambria Math" w:hAnsi="Cambria Math" w:cstheme="majorBidi"/>
                          </w:rPr>
                          <m:t xml:space="preserve"> </m:t>
                        </m:r>
                        <m:r>
                          <m:rPr>
                            <m:sty m:val="p"/>
                          </m:rPr>
                          <w:rPr>
                            <w:rFonts w:ascii="Cambria Math" w:hAnsi="Cambria Math" w:cstheme="majorBidi"/>
                          </w:rPr>
                          <m:t>plane strain</m:t>
                        </m:r>
                      </m:e>
                    </m:eqArr>
                  </m:e>
                </m:d>
              </m:oMath>
            </m:oMathPara>
          </w:p>
        </w:tc>
        <w:tc>
          <w:tcPr>
            <w:tcW w:w="3726" w:type="dxa"/>
            <w:vAlign w:val="center"/>
          </w:tcPr>
          <w:p w14:paraId="2F3943E8" w14:textId="77777777" w:rsidR="007E5CCA" w:rsidRPr="0003639A" w:rsidRDefault="007E5CCA" w:rsidP="00282FB7">
            <w:pPr>
              <w:widowControl w:val="0"/>
              <w:numPr>
                <w:ilvl w:val="0"/>
                <w:numId w:val="2"/>
              </w:numPr>
              <w:spacing w:after="0" w:line="240" w:lineRule="auto"/>
              <w:contextualSpacing/>
              <w:jc w:val="right"/>
              <w:rPr>
                <w:rFonts w:ascii="Times New Roman" w:eastAsia="SimSun" w:hAnsi="Times New Roman" w:cs="Times New Roman"/>
                <w:kern w:val="2"/>
                <w:szCs w:val="24"/>
                <w:lang w:eastAsia="zh-CN"/>
              </w:rPr>
            </w:pPr>
            <w:bookmarkStart w:id="49" w:name="_Ref8171020"/>
            <w:r w:rsidRPr="0003639A">
              <w:rPr>
                <w:rFonts w:ascii="Times New Roman" w:eastAsia="SimSun" w:hAnsi="Times New Roman" w:cs="Times New Roman"/>
                <w:kern w:val="2"/>
                <w:szCs w:val="24"/>
                <w:lang w:eastAsia="zh-CN"/>
              </w:rPr>
              <w:t xml:space="preserve"> </w:t>
            </w:r>
            <w:bookmarkEnd w:id="49"/>
          </w:p>
        </w:tc>
      </w:tr>
    </w:tbl>
    <w:p w14:paraId="306675FE" w14:textId="3BFE6B4E" w:rsidR="0033663A" w:rsidRPr="0003639A" w:rsidRDefault="00047B8C" w:rsidP="00E64819">
      <w:pPr>
        <w:pStyle w:val="NormalWeb"/>
        <w:spacing w:before="0" w:beforeAutospacing="0" w:after="0" w:afterAutospacing="0"/>
        <w:jc w:val="both"/>
      </w:pPr>
      <w:r w:rsidRPr="0003639A">
        <w:rPr>
          <w:rFonts w:eastAsia="SimSun"/>
          <w:kern w:val="2"/>
        </w:rPr>
        <w:t xml:space="preserve">and </w:t>
      </w:r>
      <w:r w:rsidR="000C266B" w:rsidRPr="0003639A">
        <w:rPr>
          <w:rFonts w:eastAsia="SimSun"/>
          <w:kern w:val="2"/>
        </w:rPr>
        <w:t xml:space="preserve">by </w:t>
      </w:r>
      <w:r w:rsidRPr="0003639A">
        <w:rPr>
          <w:rFonts w:eastAsia="SimSun"/>
          <w:kern w:val="2"/>
        </w:rPr>
        <w:t>s</w:t>
      </w:r>
      <w:r w:rsidR="0021215F" w:rsidRPr="0003639A">
        <w:rPr>
          <w:rFonts w:eastAsia="SimSun"/>
          <w:kern w:val="2"/>
        </w:rPr>
        <w:t>ubstituting</w:t>
      </w:r>
      <w:r w:rsidR="007E5CCA" w:rsidRPr="0003639A">
        <w:t xml:space="preserve"> </w:t>
      </w:r>
      <w:r w:rsidR="00271149" w:rsidRPr="0003639A">
        <w:rPr>
          <w:i/>
          <w:iCs/>
        </w:rPr>
        <w:t>s</w:t>
      </w:r>
      <w:r w:rsidR="00271149" w:rsidRPr="0003639A">
        <w:rPr>
          <w:vertAlign w:val="subscript"/>
        </w:rPr>
        <w:t>1</w:t>
      </w:r>
      <w:r w:rsidR="00271149" w:rsidRPr="0003639A">
        <w:t xml:space="preserve"> </w:t>
      </w:r>
      <w:r w:rsidR="007E5CCA" w:rsidRPr="0003639A">
        <w:t xml:space="preserve">from </w:t>
      </w:r>
      <w:r w:rsidR="000C266B" w:rsidRPr="0003639A">
        <w:t>Eq.</w:t>
      </w:r>
      <w:r w:rsidR="0033663A" w:rsidRPr="0003639A">
        <w:rPr>
          <w:rFonts w:eastAsia="SimSun"/>
          <w:kern w:val="2"/>
        </w:rPr>
        <w:t xml:space="preserve"> </w:t>
      </w:r>
      <w:r w:rsidR="00486341" w:rsidRPr="0003639A">
        <w:rPr>
          <w:rFonts w:eastAsia="SimSun"/>
          <w:kern w:val="2"/>
        </w:rPr>
        <w:fldChar w:fldCharType="begin"/>
      </w:r>
      <w:r w:rsidR="00486341" w:rsidRPr="0003639A">
        <w:rPr>
          <w:rFonts w:eastAsia="SimSun"/>
          <w:kern w:val="2"/>
        </w:rPr>
        <w:instrText xml:space="preserve"> REF _Ref8171020 \r \h </w:instrText>
      </w:r>
      <w:r w:rsidR="00E64819" w:rsidRPr="0003639A">
        <w:rPr>
          <w:rFonts w:eastAsia="SimSun"/>
          <w:kern w:val="2"/>
        </w:rPr>
        <w:instrText xml:space="preserve"> \* MERGEFORMAT </w:instrText>
      </w:r>
      <w:r w:rsidR="00486341" w:rsidRPr="0003639A">
        <w:rPr>
          <w:rFonts w:eastAsia="SimSun"/>
          <w:kern w:val="2"/>
        </w:rPr>
      </w:r>
      <w:r w:rsidR="00486341" w:rsidRPr="0003639A">
        <w:rPr>
          <w:rFonts w:eastAsia="SimSun"/>
          <w:kern w:val="2"/>
        </w:rPr>
        <w:fldChar w:fldCharType="separate"/>
      </w:r>
      <w:r w:rsidR="00432C3E" w:rsidRPr="0003639A">
        <w:rPr>
          <w:rFonts w:eastAsia="SimSun"/>
          <w:kern w:val="2"/>
          <w:cs/>
        </w:rPr>
        <w:t>‎</w:t>
      </w:r>
      <w:r w:rsidR="00432C3E" w:rsidRPr="0003639A">
        <w:rPr>
          <w:rFonts w:eastAsia="SimSun"/>
          <w:kern w:val="2"/>
        </w:rPr>
        <w:t>(15)</w:t>
      </w:r>
      <w:r w:rsidR="00486341" w:rsidRPr="0003639A">
        <w:rPr>
          <w:rFonts w:eastAsia="SimSun"/>
          <w:kern w:val="2"/>
        </w:rPr>
        <w:fldChar w:fldCharType="end"/>
      </w:r>
      <w:r w:rsidR="007E5CCA" w:rsidRPr="0003639A">
        <w:rPr>
          <w:rFonts w:eastAsia="SimSun"/>
          <w:kern w:val="2"/>
        </w:rPr>
        <w:t xml:space="preserve"> </w:t>
      </w:r>
      <w:r w:rsidR="00227F78" w:rsidRPr="0003639A">
        <w:rPr>
          <w:rFonts w:eastAsia="SimSun"/>
          <w:kern w:val="2"/>
        </w:rPr>
        <w:t>in</w:t>
      </w:r>
      <w:r w:rsidR="0033663A" w:rsidRPr="0003639A">
        <w:rPr>
          <w:rFonts w:eastAsia="SimSun"/>
          <w:kern w:val="2"/>
        </w:rPr>
        <w:t xml:space="preserve">to </w:t>
      </w:r>
      <w:r w:rsidR="000C266B" w:rsidRPr="0003639A">
        <w:rPr>
          <w:rFonts w:eastAsia="SimSun"/>
          <w:kern w:val="2"/>
        </w:rPr>
        <w:t>Eq.</w:t>
      </w:r>
      <w:r w:rsidR="00486341" w:rsidRPr="0003639A">
        <w:rPr>
          <w:rFonts w:eastAsia="SimSun"/>
          <w:kern w:val="2"/>
        </w:rPr>
        <w:t xml:space="preserve"> </w:t>
      </w:r>
      <w:r w:rsidR="00486341" w:rsidRPr="0003639A">
        <w:rPr>
          <w:rFonts w:eastAsia="SimSun"/>
          <w:kern w:val="2"/>
        </w:rPr>
        <w:fldChar w:fldCharType="begin"/>
      </w:r>
      <w:r w:rsidR="00486341" w:rsidRPr="0003639A">
        <w:rPr>
          <w:rFonts w:eastAsia="SimSun"/>
          <w:kern w:val="2"/>
        </w:rPr>
        <w:instrText xml:space="preserve"> REF _Ref8171065 \r \h </w:instrText>
      </w:r>
      <w:r w:rsidR="00E64819" w:rsidRPr="0003639A">
        <w:rPr>
          <w:rFonts w:eastAsia="SimSun"/>
          <w:kern w:val="2"/>
        </w:rPr>
        <w:instrText xml:space="preserve"> \* MERGEFORMAT </w:instrText>
      </w:r>
      <w:r w:rsidR="00486341" w:rsidRPr="0003639A">
        <w:rPr>
          <w:rFonts w:eastAsia="SimSun"/>
          <w:kern w:val="2"/>
        </w:rPr>
      </w:r>
      <w:r w:rsidR="00486341" w:rsidRPr="0003639A">
        <w:rPr>
          <w:rFonts w:eastAsia="SimSun"/>
          <w:kern w:val="2"/>
        </w:rPr>
        <w:fldChar w:fldCharType="separate"/>
      </w:r>
      <w:r w:rsidR="00432C3E" w:rsidRPr="0003639A">
        <w:rPr>
          <w:rFonts w:eastAsia="SimSun"/>
          <w:kern w:val="2"/>
          <w:cs/>
        </w:rPr>
        <w:t>‎</w:t>
      </w:r>
      <w:r w:rsidR="00432C3E" w:rsidRPr="0003639A">
        <w:rPr>
          <w:rFonts w:eastAsia="SimSun"/>
          <w:kern w:val="2"/>
        </w:rPr>
        <w:t>(12)</w:t>
      </w:r>
      <w:r w:rsidR="00486341" w:rsidRPr="0003639A">
        <w:rPr>
          <w:rFonts w:eastAsia="SimSun"/>
          <w:kern w:val="2"/>
        </w:rPr>
        <w:fldChar w:fldCharType="end"/>
      </w:r>
      <w:r w:rsidR="0033663A" w:rsidRPr="0003639A">
        <w:t xml:space="preserve">, </w:t>
      </w:r>
      <w:r w:rsidR="0058658E" w:rsidRPr="0003639A">
        <w:t xml:space="preserve">the other bilinear parameter is </w:t>
      </w:r>
      <w:r w:rsidR="008828CA" w:rsidRPr="0003639A">
        <w:t>obtained</w:t>
      </w:r>
      <w:r w:rsidR="0058658E" w:rsidRPr="0003639A">
        <w:t xml:space="preserve"> as</w:t>
      </w:r>
      <w:r w:rsidR="0033663A" w:rsidRPr="0003639A">
        <w:t>:</w:t>
      </w:r>
    </w:p>
    <w:p w14:paraId="1E730520" w14:textId="21574838" w:rsidR="009A3E51" w:rsidRPr="0003639A" w:rsidRDefault="009A3E51" w:rsidP="00E64819">
      <w:pPr>
        <w:pStyle w:val="NormalWeb"/>
        <w:spacing w:before="0" w:beforeAutospacing="0" w:after="0" w:afterAutospacing="0"/>
        <w:jc w:val="both"/>
      </w:pPr>
    </w:p>
    <w:tbl>
      <w:tblPr>
        <w:tblW w:w="0" w:type="auto"/>
        <w:tblLook w:val="04A0" w:firstRow="1" w:lastRow="0" w:firstColumn="1" w:lastColumn="0" w:noHBand="0" w:noVBand="1"/>
      </w:tblPr>
      <w:tblGrid>
        <w:gridCol w:w="5634"/>
        <w:gridCol w:w="3726"/>
      </w:tblGrid>
      <w:tr w:rsidR="009A3E51" w:rsidRPr="0003639A" w14:paraId="48933175" w14:textId="77777777" w:rsidTr="00D70A99">
        <w:trPr>
          <w:trHeight w:val="963"/>
        </w:trPr>
        <w:tc>
          <w:tcPr>
            <w:tcW w:w="5634" w:type="dxa"/>
            <w:vAlign w:val="center"/>
          </w:tcPr>
          <w:p w14:paraId="7114CA46" w14:textId="4A3EB848" w:rsidR="009A3E51" w:rsidRPr="0003639A" w:rsidRDefault="00607D03" w:rsidP="00E64819">
            <w:pPr>
              <w:widowControl w:val="0"/>
              <w:spacing w:line="240" w:lineRule="auto"/>
              <w:jc w:val="both"/>
              <w:rPr>
                <w:rFonts w:ascii="Times New Roman" w:eastAsia="SimSun" w:hAnsi="Times New Roman" w:cs="Times New Roman"/>
                <w:kern w:val="2"/>
                <w:szCs w:val="24"/>
              </w:rPr>
            </w:pPr>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c</m:t>
                    </m:r>
                  </m:sub>
                </m:sSub>
                <m:r>
                  <w:rPr>
                    <w:rFonts w:ascii="Cambria Math" w:hAnsi="Cambria Math" w:cstheme="majorBidi"/>
                  </w:rPr>
                  <m:t>=</m:t>
                </m:r>
                <m:d>
                  <m:dPr>
                    <m:begChr m:val="{"/>
                    <m:endChr m:val=""/>
                    <m:ctrlPr>
                      <w:rPr>
                        <w:rFonts w:ascii="Cambria Math" w:hAnsi="Cambria Math" w:cstheme="majorBidi"/>
                        <w:i/>
                      </w:rPr>
                    </m:ctrlPr>
                  </m:dPr>
                  <m:e>
                    <m:eqArr>
                      <m:eqArrPr>
                        <m:ctrlPr>
                          <w:rPr>
                            <w:rFonts w:ascii="Cambria Math" w:hAnsi="Cambria Math" w:cstheme="majorBidi"/>
                            <w:i/>
                          </w:rPr>
                        </m:ctrlPr>
                      </m:eqArrPr>
                      <m:e>
                        <m:f>
                          <m:fPr>
                            <m:ctrlPr>
                              <w:rPr>
                                <w:rFonts w:ascii="Cambria Math" w:hAnsi="Cambria Math"/>
                                <w:i/>
                              </w:rPr>
                            </m:ctrlPr>
                          </m:fPr>
                          <m:num>
                            <m:r>
                              <w:rPr>
                                <w:rFonts w:ascii="Cambria Math" w:hAnsi="Cambria Math"/>
                              </w:rPr>
                              <m:t>5</m:t>
                            </m:r>
                            <m:sSub>
                              <m:sSubPr>
                                <m:ctrlPr>
                                  <w:rPr>
                                    <w:rFonts w:ascii="Cambria Math" w:hAnsi="Cambria Math"/>
                                    <w:i/>
                                  </w:rPr>
                                </m:ctrlPr>
                              </m:sSubPr>
                              <m:e>
                                <m:r>
                                  <w:rPr>
                                    <w:rFonts w:ascii="Cambria Math" w:hAnsi="Cambria Math"/>
                                  </w:rPr>
                                  <m:t>G</m:t>
                                </m:r>
                              </m:e>
                              <m:sub>
                                <m:r>
                                  <w:rPr>
                                    <w:rFonts w:ascii="Cambria Math" w:hAnsi="Cambria Math"/>
                                  </w:rPr>
                                  <m:t>0</m:t>
                                </m:r>
                              </m:sub>
                            </m:sSub>
                          </m:num>
                          <m:den>
                            <m:r>
                              <w:rPr>
                                <w:rFonts w:ascii="Cambria Math" w:hAnsi="Cambria Math"/>
                              </w:rPr>
                              <m:t>3</m:t>
                            </m:r>
                            <m:sSub>
                              <m:sSubPr>
                                <m:ctrlPr>
                                  <w:rPr>
                                    <w:rFonts w:ascii="Cambria Math" w:hAnsi="Cambria Math"/>
                                    <w:i/>
                                  </w:rPr>
                                </m:ctrlPr>
                              </m:sSubPr>
                              <m:e>
                                <m:r>
                                  <w:rPr>
                                    <w:rFonts w:ascii="Cambria Math" w:hAnsi="Cambria Math"/>
                                  </w:rPr>
                                  <m:t>σ</m:t>
                                </m:r>
                              </m:e>
                              <m:sub>
                                <m:r>
                                  <w:rPr>
                                    <w:rFonts w:ascii="Cambria Math" w:hAnsi="Cambria Math"/>
                                  </w:rPr>
                                  <m:t>u</m:t>
                                </m:r>
                              </m:sub>
                            </m:sSub>
                            <m:r>
                              <w:rPr>
                                <w:rFonts w:ascii="Cambria Math" w:hAnsi="Cambria Math"/>
                              </w:rPr>
                              <m:t>δ</m:t>
                            </m:r>
                          </m:den>
                        </m:f>
                        <m:r>
                          <w:rPr>
                            <w:rFonts w:ascii="Cambria Math" w:hAnsi="Cambria Math" w:cstheme="majorBidi"/>
                          </w:rPr>
                          <m:t xml:space="preserve">,                   </m:t>
                        </m:r>
                        <m:r>
                          <m:rPr>
                            <m:sty m:val="p"/>
                          </m:rPr>
                          <w:rPr>
                            <w:rFonts w:ascii="Cambria Math" w:hAnsi="Cambria Math" w:cstheme="majorBidi"/>
                          </w:rPr>
                          <m:t xml:space="preserve"> 3D</m:t>
                        </m:r>
                        <m:r>
                          <w:rPr>
                            <w:rFonts w:ascii="Cambria Math" w:hAnsi="Cambria Math" w:cstheme="majorBidi"/>
                          </w:rPr>
                          <m:t xml:space="preserve">  </m:t>
                        </m:r>
                      </m:e>
                      <m:e>
                        <m:f>
                          <m:fPr>
                            <m:ctrlPr>
                              <w:rPr>
                                <w:rFonts w:ascii="Cambria Math" w:hAnsi="Cambria Math"/>
                                <w:i/>
                              </w:rPr>
                            </m:ctrlPr>
                          </m:fPr>
                          <m:num>
                            <m:r>
                              <w:rPr>
                                <w:rFonts w:ascii="Cambria Math" w:hAnsi="Cambria Math"/>
                              </w:rPr>
                              <m:t>2π</m:t>
                            </m:r>
                            <m:sSub>
                              <m:sSubPr>
                                <m:ctrlPr>
                                  <w:rPr>
                                    <w:rFonts w:ascii="Cambria Math" w:hAnsi="Cambria Math"/>
                                    <w:i/>
                                    <w:sz w:val="22"/>
                                  </w:rPr>
                                </m:ctrlPr>
                              </m:sSubPr>
                              <m:e>
                                <m:r>
                                  <w:rPr>
                                    <w:rFonts w:ascii="Cambria Math" w:hAnsi="Cambria Math"/>
                                  </w:rPr>
                                  <m:t>G</m:t>
                                </m:r>
                              </m:e>
                              <m:sub>
                                <m:r>
                                  <w:rPr>
                                    <w:rFonts w:ascii="Cambria Math" w:hAnsi="Cambria Math"/>
                                  </w:rPr>
                                  <m:t>0</m:t>
                                </m:r>
                              </m:sub>
                            </m:sSub>
                          </m:num>
                          <m:den>
                            <m:r>
                              <w:rPr>
                                <w:rFonts w:ascii="Cambria Math" w:hAnsi="Cambria Math"/>
                              </w:rPr>
                              <m:t>3</m:t>
                            </m:r>
                            <m:sSub>
                              <m:sSubPr>
                                <m:ctrlPr>
                                  <w:rPr>
                                    <w:rFonts w:ascii="Cambria Math" w:hAnsi="Cambria Math"/>
                                    <w:i/>
                                  </w:rPr>
                                </m:ctrlPr>
                              </m:sSubPr>
                              <m:e>
                                <m:r>
                                  <w:rPr>
                                    <w:rFonts w:ascii="Cambria Math" w:hAnsi="Cambria Math"/>
                                  </w:rPr>
                                  <m:t>σ</m:t>
                                </m:r>
                              </m:e>
                              <m:sub>
                                <m:r>
                                  <w:rPr>
                                    <w:rFonts w:ascii="Cambria Math" w:hAnsi="Cambria Math"/>
                                  </w:rPr>
                                  <m:t>u</m:t>
                                </m:r>
                              </m:sub>
                            </m:sSub>
                            <m:r>
                              <w:rPr>
                                <w:rFonts w:ascii="Cambria Math" w:hAnsi="Cambria Math"/>
                              </w:rPr>
                              <m:t>δ</m:t>
                            </m:r>
                          </m:den>
                        </m:f>
                        <m:r>
                          <w:rPr>
                            <w:rFonts w:ascii="Cambria Math" w:hAnsi="Cambria Math" w:cstheme="majorBidi"/>
                          </w:rPr>
                          <m:t xml:space="preserve">,    </m:t>
                        </m:r>
                        <m:r>
                          <m:rPr>
                            <m:sty m:val="p"/>
                          </m:rPr>
                          <w:rPr>
                            <w:rFonts w:ascii="Cambria Math" w:hAnsi="Cambria Math" w:cstheme="majorBidi"/>
                          </w:rPr>
                          <m:t xml:space="preserve"> plane stress</m:t>
                        </m:r>
                      </m:e>
                      <m:e>
                        <m:f>
                          <m:fPr>
                            <m:ctrlPr>
                              <w:rPr>
                                <w:rFonts w:ascii="Cambria Math" w:hAnsi="Cambria Math"/>
                                <w:i/>
                              </w:rPr>
                            </m:ctrlPr>
                          </m:fPr>
                          <m:num>
                            <m:r>
                              <w:rPr>
                                <w:rFonts w:ascii="Cambria Math" w:hAnsi="Cambria Math"/>
                              </w:rPr>
                              <m:t>2π</m:t>
                            </m:r>
                            <m:sSub>
                              <m:sSubPr>
                                <m:ctrlPr>
                                  <w:rPr>
                                    <w:rFonts w:ascii="Cambria Math" w:hAnsi="Cambria Math"/>
                                    <w:i/>
                                    <w:sz w:val="22"/>
                                  </w:rPr>
                                </m:ctrlPr>
                              </m:sSubPr>
                              <m:e>
                                <m:r>
                                  <w:rPr>
                                    <w:rFonts w:ascii="Cambria Math" w:hAnsi="Cambria Math"/>
                                  </w:rPr>
                                  <m:t>G</m:t>
                                </m:r>
                              </m:e>
                              <m:sub>
                                <m:r>
                                  <w:rPr>
                                    <w:rFonts w:ascii="Cambria Math" w:hAnsi="Cambria Math"/>
                                  </w:rPr>
                                  <m:t>0</m:t>
                                </m:r>
                              </m:sub>
                            </m:sSub>
                          </m:num>
                          <m:den>
                            <m:r>
                              <w:rPr>
                                <w:rFonts w:ascii="Cambria Math" w:hAnsi="Cambria Math"/>
                              </w:rPr>
                              <m:t>3</m:t>
                            </m:r>
                            <m:sSub>
                              <m:sSubPr>
                                <m:ctrlPr>
                                  <w:rPr>
                                    <w:rFonts w:ascii="Cambria Math" w:hAnsi="Cambria Math"/>
                                    <w:i/>
                                  </w:rPr>
                                </m:ctrlPr>
                              </m:sSubPr>
                              <m:e>
                                <m:r>
                                  <w:rPr>
                                    <w:rFonts w:ascii="Cambria Math" w:hAnsi="Cambria Math"/>
                                  </w:rPr>
                                  <m:t>σ</m:t>
                                </m:r>
                              </m:e>
                              <m:sub>
                                <m:r>
                                  <w:rPr>
                                    <w:rFonts w:ascii="Cambria Math" w:hAnsi="Cambria Math"/>
                                  </w:rPr>
                                  <m:t>u</m:t>
                                </m:r>
                              </m:sub>
                            </m:sSub>
                            <m:r>
                              <w:rPr>
                                <w:rFonts w:ascii="Cambria Math" w:hAnsi="Cambria Math"/>
                              </w:rPr>
                              <m:t>δ</m:t>
                            </m:r>
                          </m:den>
                        </m:f>
                        <m:r>
                          <w:rPr>
                            <w:rFonts w:ascii="Cambria Math" w:hAnsi="Cambria Math" w:cstheme="majorBidi"/>
                          </w:rPr>
                          <m:t xml:space="preserve">,    </m:t>
                        </m:r>
                        <m:r>
                          <m:rPr>
                            <m:sty m:val="p"/>
                          </m:rPr>
                          <w:rPr>
                            <w:rFonts w:ascii="Cambria Math" w:hAnsi="Cambria Math" w:cstheme="majorBidi"/>
                          </w:rPr>
                          <m:t xml:space="preserve"> plane strain</m:t>
                        </m:r>
                      </m:e>
                    </m:eqArr>
                  </m:e>
                </m:d>
              </m:oMath>
            </m:oMathPara>
          </w:p>
        </w:tc>
        <w:tc>
          <w:tcPr>
            <w:tcW w:w="3726" w:type="dxa"/>
            <w:vAlign w:val="center"/>
          </w:tcPr>
          <w:p w14:paraId="45A0E58D" w14:textId="77777777" w:rsidR="009A3E51" w:rsidRPr="0003639A" w:rsidRDefault="009A3E51" w:rsidP="00282FB7">
            <w:pPr>
              <w:widowControl w:val="0"/>
              <w:numPr>
                <w:ilvl w:val="0"/>
                <w:numId w:val="2"/>
              </w:numPr>
              <w:spacing w:after="0" w:line="240" w:lineRule="auto"/>
              <w:contextualSpacing/>
              <w:jc w:val="right"/>
              <w:rPr>
                <w:rFonts w:ascii="Times New Roman" w:eastAsia="SimSun" w:hAnsi="Times New Roman" w:cs="Times New Roman"/>
                <w:kern w:val="2"/>
                <w:szCs w:val="24"/>
                <w:lang w:eastAsia="zh-CN"/>
              </w:rPr>
            </w:pPr>
            <w:bookmarkStart w:id="50" w:name="_Ref8171712"/>
            <w:r w:rsidRPr="0003639A">
              <w:rPr>
                <w:rFonts w:ascii="Times New Roman" w:eastAsia="SimSun" w:hAnsi="Times New Roman" w:cs="Times New Roman"/>
                <w:kern w:val="2"/>
                <w:szCs w:val="24"/>
                <w:lang w:eastAsia="zh-CN"/>
              </w:rPr>
              <w:t xml:space="preserve"> </w:t>
            </w:r>
            <w:bookmarkEnd w:id="50"/>
          </w:p>
        </w:tc>
      </w:tr>
    </w:tbl>
    <w:p w14:paraId="02B76E09" w14:textId="3161067D" w:rsidR="00C860FE" w:rsidRPr="0003639A" w:rsidRDefault="006F7F57" w:rsidP="00585631">
      <w:pPr>
        <w:spacing w:after="0" w:line="240" w:lineRule="auto"/>
        <w:jc w:val="both"/>
        <w:rPr>
          <w:rFonts w:ascii="Times New Roman" w:hAnsi="Times New Roman" w:cs="Times New Roman"/>
          <w:szCs w:val="24"/>
        </w:rPr>
      </w:pPr>
      <w:r w:rsidRPr="0003639A">
        <w:rPr>
          <w:rFonts w:ascii="Times New Roman" w:eastAsia="SimSun" w:hAnsi="Times New Roman" w:cs="Times New Roman"/>
          <w:kern w:val="2"/>
          <w:szCs w:val="24"/>
        </w:rPr>
        <w:t>F</w:t>
      </w:r>
      <w:r w:rsidR="00AF25AE" w:rsidRPr="0003639A">
        <w:rPr>
          <w:rFonts w:ascii="Times New Roman" w:eastAsia="SimSun" w:hAnsi="Times New Roman" w:cs="Times New Roman"/>
          <w:kern w:val="2"/>
          <w:szCs w:val="24"/>
        </w:rPr>
        <w:t xml:space="preserve">or </w:t>
      </w:r>
      <w:r w:rsidRPr="0003639A">
        <w:rPr>
          <w:rFonts w:ascii="Times New Roman" w:eastAsia="SimSun" w:hAnsi="Times New Roman" w:cs="Times New Roman"/>
          <w:kern w:val="2"/>
          <w:szCs w:val="24"/>
        </w:rPr>
        <w:t xml:space="preserve">2D </w:t>
      </w:r>
      <w:r w:rsidR="00AF25AE" w:rsidRPr="0003639A">
        <w:rPr>
          <w:rFonts w:ascii="Times New Roman" w:eastAsia="SimSun" w:hAnsi="Times New Roman" w:cs="Times New Roman"/>
          <w:kern w:val="2"/>
          <w:szCs w:val="24"/>
        </w:rPr>
        <w:t xml:space="preserve">plane stress and plane strain conditions, the same </w:t>
      </w:r>
      <w:proofErr w:type="spellStart"/>
      <w:r w:rsidR="00AF25AE" w:rsidRPr="0003639A">
        <w:rPr>
          <w:rFonts w:ascii="Times New Roman" w:eastAsia="SimSun" w:hAnsi="Times New Roman" w:cs="Times New Roman"/>
          <w:i/>
          <w:iCs/>
          <w:kern w:val="2"/>
          <w:szCs w:val="24"/>
        </w:rPr>
        <w:t>s</w:t>
      </w:r>
      <w:r w:rsidR="00AF25AE" w:rsidRPr="0003639A">
        <w:rPr>
          <w:rFonts w:ascii="Times New Roman" w:eastAsia="SimSun" w:hAnsi="Times New Roman" w:cs="Times New Roman"/>
          <w:kern w:val="2"/>
          <w:szCs w:val="24"/>
          <w:vertAlign w:val="subscript"/>
        </w:rPr>
        <w:t>c</w:t>
      </w:r>
      <w:proofErr w:type="spellEnd"/>
      <w:r w:rsidR="00AF25AE" w:rsidRPr="0003639A">
        <w:t xml:space="preserve"> is obtained analytically. </w:t>
      </w:r>
      <w:r w:rsidR="00C860FE" w:rsidRPr="0003639A">
        <w:rPr>
          <w:rFonts w:ascii="Times New Roman" w:hAnsi="Times New Roman" w:cs="Times New Roman"/>
          <w:szCs w:val="24"/>
        </w:rPr>
        <w:t xml:space="preserve">Note that similar formulae to Eq. </w:t>
      </w:r>
      <w:r w:rsidR="00486341" w:rsidRPr="0003639A">
        <w:rPr>
          <w:rFonts w:eastAsia="SimSun"/>
          <w:kern w:val="2"/>
        </w:rPr>
        <w:fldChar w:fldCharType="begin"/>
      </w:r>
      <w:r w:rsidR="00486341" w:rsidRPr="0003639A">
        <w:rPr>
          <w:rFonts w:eastAsia="SimSun"/>
          <w:kern w:val="2"/>
        </w:rPr>
        <w:instrText xml:space="preserve"> REF _Ref8171020 \r \h </w:instrText>
      </w:r>
      <w:r w:rsidR="00E64819" w:rsidRPr="0003639A">
        <w:rPr>
          <w:rFonts w:eastAsia="SimSun"/>
          <w:kern w:val="2"/>
        </w:rPr>
        <w:instrText xml:space="preserve"> \* MERGEFORMAT </w:instrText>
      </w:r>
      <w:r w:rsidR="00486341" w:rsidRPr="0003639A">
        <w:rPr>
          <w:rFonts w:eastAsia="SimSun"/>
          <w:kern w:val="2"/>
        </w:rPr>
      </w:r>
      <w:r w:rsidR="00486341" w:rsidRPr="0003639A">
        <w:rPr>
          <w:rFonts w:eastAsia="SimSun"/>
          <w:kern w:val="2"/>
        </w:rPr>
        <w:fldChar w:fldCharType="separate"/>
      </w:r>
      <w:r w:rsidR="00432C3E" w:rsidRPr="0003639A">
        <w:rPr>
          <w:rFonts w:eastAsia="SimSun"/>
          <w:kern w:val="2"/>
          <w:cs/>
        </w:rPr>
        <w:t>‎</w:t>
      </w:r>
      <w:r w:rsidR="00432C3E" w:rsidRPr="0003639A">
        <w:rPr>
          <w:rFonts w:eastAsia="SimSun"/>
          <w:kern w:val="2"/>
        </w:rPr>
        <w:t>(15)</w:t>
      </w:r>
      <w:r w:rsidR="00486341" w:rsidRPr="0003639A">
        <w:rPr>
          <w:rFonts w:eastAsia="SimSun"/>
          <w:kern w:val="2"/>
        </w:rPr>
        <w:fldChar w:fldCharType="end"/>
      </w:r>
      <w:r w:rsidR="00C860FE" w:rsidRPr="0003639A">
        <w:rPr>
          <w:rFonts w:eastAsia="SimSun"/>
          <w:kern w:val="2"/>
        </w:rPr>
        <w:t xml:space="preserve"> </w:t>
      </w:r>
      <w:r w:rsidR="009E1F96" w:rsidRPr="0003639A">
        <w:rPr>
          <w:rFonts w:eastAsia="SimSun"/>
          <w:kern w:val="2"/>
        </w:rPr>
        <w:t xml:space="preserve">are </w:t>
      </w:r>
      <w:r w:rsidR="007D4EF3" w:rsidRPr="0003639A">
        <w:rPr>
          <w:rFonts w:eastAsia="SimSun"/>
          <w:kern w:val="2"/>
        </w:rPr>
        <w:t xml:space="preserve">found </w:t>
      </w:r>
      <w:r w:rsidR="007D4EF3" w:rsidRPr="0003639A">
        <w:rPr>
          <w:rFonts w:ascii="Times New Roman" w:hAnsi="Times New Roman" w:cs="Times New Roman"/>
          <w:szCs w:val="24"/>
        </w:rPr>
        <w:t>in 3D (</w:t>
      </w:r>
      <w:r w:rsidR="007D4EF3" w:rsidRPr="0003639A">
        <w:rPr>
          <w:rFonts w:ascii="Times New Roman" w:hAnsi="Times New Roman" w:cs="Times New Roman"/>
          <w:szCs w:val="24"/>
        </w:rPr>
        <w:fldChar w:fldCharType="begin"/>
      </w:r>
      <w:r w:rsidR="00585631" w:rsidRPr="0003639A">
        <w:rPr>
          <w:rFonts w:ascii="Times New Roman" w:hAnsi="Times New Roman" w:cs="Times New Roman"/>
          <w:szCs w:val="24"/>
        </w:rPr>
        <w:instrText xml:space="preserve"> ADDIN EN.CITE &lt;EndNote&gt;&lt;Cite&gt;&lt;Author&gt;Macek&lt;/Author&gt;&lt;Year&gt;2007&lt;/Year&gt;&lt;RecNum&gt;16&lt;/RecNum&gt;&lt;DisplayText&gt;[16]&lt;/DisplayText&gt;&lt;record&gt;&lt;rec-number&gt;16&lt;/rec-number&gt;&lt;foreign-keys&gt;&lt;key app="EN" db-id="09eexwsd8fsvf0e9wvpxv5eosfeedxp5vvrs" timestamp="1604266588"&gt;16&lt;/key&gt;&lt;/foreign-keys&gt;&lt;ref-type name="Journal Article"&gt;17&lt;/ref-type&gt;&lt;contributors&gt;&lt;authors&gt;&lt;author&gt;Macek, Richard W&lt;/author&gt;&lt;author&gt;Silling, Stewart A&lt;/author&gt;&lt;/authors&gt;&lt;/contributors&gt;&lt;titles&gt;&lt;title&gt;Peridynamics via finite element analysis&lt;/title&gt;&lt;secondary-title&gt;Finite Elements in Analysis and Design&lt;/secondary-title&gt;&lt;/titles&gt;&lt;periodical&gt;&lt;full-title&gt;Finite Elements in Analysis and Design&lt;/full-title&gt;&lt;/periodical&gt;&lt;pages&gt;1169-1178&lt;/pages&gt;&lt;volume&gt;43&lt;/volume&gt;&lt;number&gt;15&lt;/number&gt;&lt;dates&gt;&lt;year&gt;2007&lt;/year&gt;&lt;/dates&gt;&lt;isbn&gt;0168-874X&lt;/isbn&gt;&lt;urls&gt;&lt;/urls&gt;&lt;/record&gt;&lt;/Cite&gt;&lt;/EndNote&gt;</w:instrText>
      </w:r>
      <w:r w:rsidR="007D4EF3"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[16]</w:t>
      </w:r>
      <w:r w:rsidR="007D4EF3" w:rsidRPr="0003639A">
        <w:rPr>
          <w:rFonts w:ascii="Times New Roman" w:hAnsi="Times New Roman" w:cs="Times New Roman"/>
          <w:szCs w:val="24"/>
        </w:rPr>
        <w:fldChar w:fldCharType="end"/>
      </w:r>
      <w:r w:rsidR="007D4EF3" w:rsidRPr="0003639A">
        <w:rPr>
          <w:rFonts w:ascii="Times New Roman" w:hAnsi="Times New Roman" w:cs="Times New Roman"/>
          <w:szCs w:val="24"/>
        </w:rPr>
        <w:t>) and 2D plane strain (</w:t>
      </w:r>
      <w:r w:rsidR="007D4EF3" w:rsidRPr="0003639A">
        <w:rPr>
          <w:rFonts w:ascii="Times New Roman" w:hAnsi="Times New Roman" w:cs="Times New Roman"/>
          <w:szCs w:val="24"/>
        </w:rPr>
        <w:fldChar w:fldCharType="begin"/>
      </w:r>
      <w:r w:rsidR="00585631" w:rsidRPr="0003639A">
        <w:rPr>
          <w:rFonts w:ascii="Times New Roman" w:hAnsi="Times New Roman" w:cs="Times New Roman"/>
          <w:szCs w:val="24"/>
        </w:rPr>
        <w:instrText xml:space="preserve"> ADDIN EN.CITE &lt;EndNote&gt;&lt;Cite&gt;&lt;Author&gt;Yolum&lt;/Author&gt;&lt;Year&gt;2016&lt;/Year&gt;&lt;RecNum&gt;17&lt;/RecNum&gt;&lt;DisplayText&gt;[17]&lt;/DisplayText&gt;&lt;record&gt;&lt;rec-number&gt;17&lt;/rec-number&gt;&lt;foreign-keys&gt;&lt;key app="EN" db-id="09eexwsd8fsvf0e9wvpxv5eosfeedxp5vvrs" timestamp="1604266588"&gt;17&lt;/key&gt;&lt;/foreign-keys&gt;&lt;ref-type name="Journal Article"&gt;17&lt;/ref-type&gt;&lt;contributors&gt;&lt;authors&gt;&lt;author&gt;Yolum, Uğur&lt;/author&gt;&lt;author&gt;Taştan, Ahmet&lt;/author&gt;&lt;author&gt;Güler, Mehmet A&lt;/author&gt;&lt;/authors&gt;&lt;/contributors&gt;&lt;titles&gt;&lt;title&gt;A peridynamic model for ductile fracture of moderately thick plates&lt;/title&gt;&lt;secondary-title&gt;Procedia Structural Integrity&lt;/secondary-title&gt;&lt;/titles&gt;&lt;periodical&gt;&lt;full-title&gt;Procedia Structural Integrity&lt;/full-title&gt;&lt;/periodical&gt;&lt;pages&gt;3713-3720&lt;/pages&gt;&lt;volume&gt;2&lt;/volume&gt;&lt;dates&gt;&lt;year&gt;2016&lt;/year&gt;&lt;/dates&gt;&lt;isbn&gt;2452-3216&lt;/isbn&gt;&lt;urls&gt;&lt;/urls&gt;&lt;/record&gt;&lt;/Cite&gt;&lt;/EndNote&gt;</w:instrText>
      </w:r>
      <w:r w:rsidR="007D4EF3"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[17]</w:t>
      </w:r>
      <w:r w:rsidR="007D4EF3" w:rsidRPr="0003639A">
        <w:rPr>
          <w:rFonts w:ascii="Times New Roman" w:hAnsi="Times New Roman" w:cs="Times New Roman"/>
          <w:szCs w:val="24"/>
        </w:rPr>
        <w:fldChar w:fldCharType="end"/>
      </w:r>
      <w:r w:rsidR="007D4EF3" w:rsidRPr="0003639A">
        <w:rPr>
          <w:rFonts w:ascii="Times New Roman" w:hAnsi="Times New Roman" w:cs="Times New Roman"/>
          <w:szCs w:val="24"/>
        </w:rPr>
        <w:t xml:space="preserve">) but in the different context of </w:t>
      </w:r>
      <w:proofErr w:type="spellStart"/>
      <w:r w:rsidR="007D4EF3" w:rsidRPr="0003639A">
        <w:rPr>
          <w:rFonts w:ascii="Times New Roman" w:hAnsi="Times New Roman" w:cs="Times New Roman"/>
          <w:szCs w:val="24"/>
        </w:rPr>
        <w:t>elasto</w:t>
      </w:r>
      <w:proofErr w:type="spellEnd"/>
      <w:r w:rsidR="007D4EF3" w:rsidRPr="0003639A">
        <w:rPr>
          <w:rFonts w:ascii="Times New Roman" w:hAnsi="Times New Roman" w:cs="Times New Roman"/>
          <w:szCs w:val="24"/>
        </w:rPr>
        <w:t>-plastic-type behavior.</w:t>
      </w:r>
    </w:p>
    <w:p w14:paraId="51F36C5F" w14:textId="3A84E83C" w:rsidR="001E7BA7" w:rsidRPr="0003639A" w:rsidRDefault="00884C37" w:rsidP="00477676">
      <w:pPr>
        <w:pStyle w:val="NormalWeb"/>
        <w:spacing w:before="0" w:beforeAutospacing="0" w:after="0" w:afterAutospacing="0"/>
        <w:jc w:val="both"/>
        <w:rPr>
          <w:rFonts w:eastAsia="SimSun"/>
          <w:kern w:val="2"/>
        </w:rPr>
      </w:pPr>
      <w:r w:rsidRPr="0003639A">
        <w:rPr>
          <w:rFonts w:eastAsia="SimSun"/>
          <w:kern w:val="2"/>
        </w:rPr>
        <w:t xml:space="preserve">Note that </w:t>
      </w:r>
      <w:r w:rsidR="00AD495E" w:rsidRPr="0003639A">
        <w:rPr>
          <w:rFonts w:eastAsia="SimSun"/>
          <w:kern w:val="2"/>
        </w:rPr>
        <w:t xml:space="preserve">parameter </w:t>
      </w:r>
      <w:r w:rsidR="00AD495E" w:rsidRPr="0003639A">
        <w:rPr>
          <w:rFonts w:eastAsia="SimSun"/>
          <w:i/>
          <w:iCs/>
          <w:kern w:val="2"/>
        </w:rPr>
        <w:t>s</w:t>
      </w:r>
      <w:r w:rsidR="00412F9A" w:rsidRPr="0003639A">
        <w:rPr>
          <w:rFonts w:eastAsia="SimSun"/>
          <w:kern w:val="2"/>
          <w:vertAlign w:val="subscript"/>
        </w:rPr>
        <w:t>1</w:t>
      </w:r>
      <w:r w:rsidR="00AD495E" w:rsidRPr="0003639A">
        <w:rPr>
          <w:rFonts w:eastAsia="SimSun"/>
          <w:kern w:val="2"/>
        </w:rPr>
        <w:t xml:space="preserve"> is independent of horizon size, but </w:t>
      </w:r>
      <w:proofErr w:type="spellStart"/>
      <w:r w:rsidR="00AD495E" w:rsidRPr="0003639A">
        <w:rPr>
          <w:rFonts w:eastAsia="SimSun"/>
          <w:i/>
          <w:iCs/>
          <w:kern w:val="2"/>
        </w:rPr>
        <w:t>s</w:t>
      </w:r>
      <w:r w:rsidR="00AD495E" w:rsidRPr="0003639A">
        <w:rPr>
          <w:rFonts w:eastAsia="SimSun"/>
          <w:i/>
          <w:iCs/>
          <w:kern w:val="2"/>
          <w:vertAlign w:val="subscript"/>
        </w:rPr>
        <w:t>c</w:t>
      </w:r>
      <w:proofErr w:type="spellEnd"/>
      <w:r w:rsidR="00AD495E" w:rsidRPr="0003639A">
        <w:rPr>
          <w:rFonts w:eastAsia="SimSun"/>
          <w:kern w:val="2"/>
        </w:rPr>
        <w:t xml:space="preserve"> </w:t>
      </w:r>
      <w:r w:rsidR="00804F00" w:rsidRPr="0003639A">
        <w:rPr>
          <w:rFonts w:eastAsia="SimSun"/>
          <w:kern w:val="2"/>
        </w:rPr>
        <w:t xml:space="preserve">is </w:t>
      </w:r>
      <w:r w:rsidRPr="0003639A">
        <w:rPr>
          <w:rFonts w:eastAsia="SimSun"/>
          <w:kern w:val="2"/>
        </w:rPr>
        <w:t>inversely proportional with the</w:t>
      </w:r>
      <w:r w:rsidR="00804F00" w:rsidRPr="0003639A">
        <w:rPr>
          <w:rFonts w:eastAsia="SimSun"/>
          <w:kern w:val="2"/>
        </w:rPr>
        <w:t xml:space="preserve"> horizon size</w:t>
      </w:r>
      <w:r w:rsidR="0033663A" w:rsidRPr="0003639A">
        <w:rPr>
          <w:rFonts w:eastAsia="SimSun"/>
          <w:kern w:val="2"/>
        </w:rPr>
        <w:t>.</w:t>
      </w:r>
      <w:r w:rsidR="00804F00" w:rsidRPr="0003639A">
        <w:rPr>
          <w:rFonts w:eastAsia="SimSun"/>
          <w:kern w:val="2"/>
        </w:rPr>
        <w:t xml:space="preserve"> </w:t>
      </w:r>
      <w:r w:rsidR="000621C2" w:rsidRPr="0003639A">
        <w:rPr>
          <w:rFonts w:eastAsia="SimSun"/>
          <w:kern w:val="2"/>
        </w:rPr>
        <w:t>For the same PD material model, using two</w:t>
      </w:r>
      <w:r w:rsidRPr="0003639A">
        <w:rPr>
          <w:rFonts w:eastAsia="SimSun"/>
          <w:kern w:val="2"/>
        </w:rPr>
        <w:t xml:space="preserve"> different horizon sizes</w:t>
      </w:r>
      <w:r w:rsidR="004E7753" w:rsidRPr="0003639A">
        <w:rPr>
          <w:rFonts w:eastAsia="SimSun"/>
          <w:kern w:val="2"/>
        </w:rPr>
        <w:t xml:space="preserve"> </w:t>
      </w:r>
      <w:r w:rsidR="004E7753" w:rsidRPr="0003639A">
        <w:rPr>
          <w:i/>
          <w:iCs/>
        </w:rPr>
        <w:t>δ</w:t>
      </w:r>
      <w:r w:rsidR="004E7753" w:rsidRPr="0003639A">
        <w:rPr>
          <w:vertAlign w:val="subscript"/>
        </w:rPr>
        <w:t>1</w:t>
      </w:r>
      <w:r w:rsidR="004E7753" w:rsidRPr="0003639A">
        <w:t xml:space="preserve"> &gt; </w:t>
      </w:r>
      <w:r w:rsidR="004E7753" w:rsidRPr="0003639A">
        <w:rPr>
          <w:i/>
          <w:iCs/>
        </w:rPr>
        <w:t>δ</w:t>
      </w:r>
      <w:r w:rsidR="004E7753" w:rsidRPr="0003639A">
        <w:rPr>
          <w:vertAlign w:val="subscript"/>
        </w:rPr>
        <w:t>2</w:t>
      </w:r>
      <w:r w:rsidRPr="0003639A">
        <w:rPr>
          <w:rFonts w:eastAsia="SimSun"/>
          <w:kern w:val="2"/>
        </w:rPr>
        <w:t xml:space="preserve">, the bilinear model will look as </w:t>
      </w:r>
      <w:r w:rsidR="001F47BB" w:rsidRPr="0003639A">
        <w:rPr>
          <w:rFonts w:eastAsia="SimSun"/>
          <w:kern w:val="2"/>
        </w:rPr>
        <w:t xml:space="preserve">shown in </w:t>
      </w:r>
      <w:r w:rsidR="001F47BB" w:rsidRPr="0003639A">
        <w:rPr>
          <w:rFonts w:eastAsia="SimSun"/>
          <w:kern w:val="2"/>
        </w:rPr>
        <w:fldChar w:fldCharType="begin"/>
      </w:r>
      <w:r w:rsidR="001F47BB" w:rsidRPr="0003639A">
        <w:rPr>
          <w:rFonts w:eastAsia="SimSun"/>
          <w:kern w:val="2"/>
        </w:rPr>
        <w:instrText xml:space="preserve"> REF _Ref37208616 \h  \* MERGEFORMAT </w:instrText>
      </w:r>
      <w:r w:rsidR="001F47BB" w:rsidRPr="0003639A">
        <w:rPr>
          <w:rFonts w:eastAsia="SimSun"/>
          <w:kern w:val="2"/>
        </w:rPr>
      </w:r>
      <w:r w:rsidR="001F47BB" w:rsidRPr="0003639A">
        <w:rPr>
          <w:rFonts w:eastAsia="SimSun"/>
          <w:kern w:val="2"/>
        </w:rPr>
        <w:fldChar w:fldCharType="separate"/>
      </w:r>
      <w:r w:rsidR="00432C3E" w:rsidRPr="0003639A">
        <w:t xml:space="preserve">Fig. </w:t>
      </w:r>
      <w:r w:rsidR="00432C3E" w:rsidRPr="0003639A">
        <w:rPr>
          <w:noProof/>
        </w:rPr>
        <w:t>9</w:t>
      </w:r>
      <w:r w:rsidR="001F47BB" w:rsidRPr="0003639A">
        <w:rPr>
          <w:rFonts w:eastAsia="SimSun"/>
          <w:kern w:val="2"/>
        </w:rPr>
        <w:fldChar w:fldCharType="end"/>
      </w:r>
      <w:r w:rsidR="001F47BB" w:rsidRPr="0003639A">
        <w:rPr>
          <w:rFonts w:eastAsia="SimSun"/>
          <w:kern w:val="2"/>
        </w:rPr>
        <w:t>.</w:t>
      </w:r>
      <w:r w:rsidR="005475EA" w:rsidRPr="0003639A">
        <w:rPr>
          <w:rFonts w:eastAsia="SimSun"/>
          <w:kern w:val="2"/>
        </w:rPr>
        <w:t xml:space="preserve"> </w:t>
      </w:r>
    </w:p>
    <w:p w14:paraId="1807DA46" w14:textId="30CFBA93" w:rsidR="00EA10C7" w:rsidRPr="0003639A" w:rsidRDefault="00EA10C7" w:rsidP="00E64819">
      <w:pPr>
        <w:pStyle w:val="NormalWeb"/>
        <w:keepNext/>
        <w:spacing w:before="0" w:beforeAutospacing="0" w:after="0" w:afterAutospacing="0"/>
      </w:pPr>
    </w:p>
    <w:p w14:paraId="68424E62" w14:textId="05E95D22" w:rsidR="000B3735" w:rsidRPr="0003639A" w:rsidRDefault="006A0577" w:rsidP="00E64819">
      <w:pPr>
        <w:pStyle w:val="Caption"/>
        <w:spacing w:line="240" w:lineRule="auto"/>
        <w:jc w:val="center"/>
        <w:rPr>
          <w:b/>
          <w:bCs w:val="0"/>
        </w:rPr>
      </w:pPr>
      <w:bookmarkStart w:id="51" w:name="_Ref6314982"/>
      <w:r w:rsidRPr="0003639A">
        <w:rPr>
          <w:b/>
          <w:bCs w:val="0"/>
          <w:noProof/>
          <w:lang w:eastAsia="en-US"/>
        </w:rPr>
        <w:drawing>
          <wp:inline distT="0" distB="0" distL="0" distR="0" wp14:anchorId="20C05777" wp14:editId="073AE4EE">
            <wp:extent cx="2270760" cy="16291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97334" cy="1648178"/>
                    </a:xfrm>
                    <a:prstGeom prst="rect">
                      <a:avLst/>
                    </a:prstGeom>
                    <a:noFill/>
                  </pic:spPr>
                </pic:pic>
              </a:graphicData>
            </a:graphic>
          </wp:inline>
        </w:drawing>
      </w:r>
    </w:p>
    <w:p w14:paraId="03373E59" w14:textId="66BED427" w:rsidR="00351F63" w:rsidRPr="0003639A" w:rsidRDefault="00594C46" w:rsidP="00E64819">
      <w:pPr>
        <w:pStyle w:val="Caption"/>
        <w:spacing w:line="240" w:lineRule="auto"/>
        <w:jc w:val="center"/>
        <w:rPr>
          <w:rFonts w:eastAsia="SimSun"/>
          <w:kern w:val="2"/>
        </w:rPr>
      </w:pPr>
      <w:bookmarkStart w:id="52" w:name="_Ref37208616"/>
      <w:r w:rsidRPr="0003639A">
        <w:rPr>
          <w:b/>
          <w:bCs w:val="0"/>
        </w:rPr>
        <w:t xml:space="preserve">Fig. </w:t>
      </w:r>
      <w:r w:rsidRPr="0003639A">
        <w:rPr>
          <w:b/>
          <w:bCs w:val="0"/>
        </w:rPr>
        <w:fldChar w:fldCharType="begin"/>
      </w:r>
      <w:r w:rsidRPr="0003639A">
        <w:rPr>
          <w:b/>
          <w:bCs w:val="0"/>
        </w:rPr>
        <w:instrText xml:space="preserve"> SEQ Figure \* ARABIC </w:instrText>
      </w:r>
      <w:r w:rsidRPr="0003639A">
        <w:rPr>
          <w:b/>
          <w:bCs w:val="0"/>
        </w:rPr>
        <w:fldChar w:fldCharType="separate"/>
      </w:r>
      <w:r w:rsidR="00432C3E" w:rsidRPr="0003639A">
        <w:rPr>
          <w:b/>
          <w:bCs w:val="0"/>
          <w:noProof/>
        </w:rPr>
        <w:t>9</w:t>
      </w:r>
      <w:r w:rsidRPr="0003639A">
        <w:rPr>
          <w:b/>
          <w:bCs w:val="0"/>
        </w:rPr>
        <w:fldChar w:fldCharType="end"/>
      </w:r>
      <w:bookmarkEnd w:id="51"/>
      <w:bookmarkEnd w:id="52"/>
      <w:r w:rsidR="00C67929" w:rsidRPr="0003639A">
        <w:rPr>
          <w:b/>
          <w:bCs w:val="0"/>
        </w:rPr>
        <w:t>.</w:t>
      </w:r>
      <w:r w:rsidR="00EA10C7" w:rsidRPr="0003639A">
        <w:t xml:space="preserve"> </w:t>
      </w:r>
      <w:r w:rsidR="00873D3C" w:rsidRPr="0003639A">
        <w:t>Bilinear</w:t>
      </w:r>
      <w:r w:rsidR="00873D3C" w:rsidRPr="0003639A">
        <w:rPr>
          <w:rFonts w:hint="cs"/>
          <w:rtl/>
        </w:rPr>
        <w:t xml:space="preserve"> </w:t>
      </w:r>
      <w:r w:rsidR="00873D3C" w:rsidRPr="0003639A">
        <w:t xml:space="preserve">bond </w:t>
      </w:r>
      <w:r w:rsidR="00EA10C7" w:rsidRPr="0003639A">
        <w:t>law for different horizon sizes</w:t>
      </w:r>
      <w:r w:rsidR="00B91D23" w:rsidRPr="0003639A">
        <w:t xml:space="preserve"> (</w:t>
      </w:r>
      <w:r w:rsidR="00027242" w:rsidRPr="0003639A">
        <w:rPr>
          <w:rFonts w:cs="Times New Roman"/>
          <w:i/>
          <w:iCs/>
        </w:rPr>
        <w:t>δ</w:t>
      </w:r>
      <w:r w:rsidR="00027242" w:rsidRPr="0003639A">
        <w:rPr>
          <w:vertAlign w:val="subscript"/>
        </w:rPr>
        <w:t>1</w:t>
      </w:r>
      <w:r w:rsidR="00027242" w:rsidRPr="0003639A">
        <w:t xml:space="preserve"> </w:t>
      </w:r>
      <w:r w:rsidR="00027242" w:rsidRPr="0003639A">
        <w:rPr>
          <w:rFonts w:cs="Times New Roman"/>
        </w:rPr>
        <w:t>&gt;</w:t>
      </w:r>
      <w:r w:rsidR="00027242" w:rsidRPr="0003639A">
        <w:t xml:space="preserve"> </w:t>
      </w:r>
      <w:r w:rsidR="00B91D23" w:rsidRPr="0003639A">
        <w:rPr>
          <w:rFonts w:cs="Times New Roman"/>
          <w:i/>
          <w:iCs/>
        </w:rPr>
        <w:t>δ</w:t>
      </w:r>
      <w:r w:rsidR="00B91D23" w:rsidRPr="0003639A">
        <w:rPr>
          <w:vertAlign w:val="subscript"/>
        </w:rPr>
        <w:t>2</w:t>
      </w:r>
      <w:r w:rsidR="00B91D23" w:rsidRPr="0003639A">
        <w:t>).</w:t>
      </w:r>
    </w:p>
    <w:p w14:paraId="47A5BCED" w14:textId="145D98F6" w:rsidR="00870C94" w:rsidRPr="0003639A" w:rsidRDefault="00870C94" w:rsidP="00E64819">
      <w:pPr>
        <w:widowControl w:val="0"/>
        <w:spacing w:after="0" w:line="240" w:lineRule="auto"/>
        <w:jc w:val="both"/>
        <w:rPr>
          <w:rFonts w:ascii="Times New Roman" w:eastAsia="SimSun" w:hAnsi="Times New Roman" w:cs="Times New Roman"/>
          <w:kern w:val="2"/>
          <w:szCs w:val="24"/>
        </w:rPr>
      </w:pPr>
    </w:p>
    <w:p w14:paraId="2A913C7C" w14:textId="470E969E" w:rsidR="00753804" w:rsidRPr="0003639A" w:rsidRDefault="00AA3142" w:rsidP="00A30557">
      <w:pPr>
        <w:widowControl w:val="0"/>
        <w:spacing w:after="0" w:line="240" w:lineRule="auto"/>
        <w:ind w:firstLine="720"/>
        <w:jc w:val="both"/>
        <w:rPr>
          <w:rFonts w:ascii="Times New Roman" w:eastAsia="SimSun" w:hAnsi="Times New Roman" w:cs="Times New Roman"/>
          <w:kern w:val="2"/>
          <w:szCs w:val="24"/>
        </w:rPr>
      </w:pPr>
      <w:r w:rsidRPr="0003639A">
        <w:rPr>
          <w:rFonts w:eastAsia="SimSun"/>
          <w:kern w:val="2"/>
        </w:rPr>
        <w:t>We</w:t>
      </w:r>
      <w:r w:rsidR="00CD7677" w:rsidRPr="0003639A">
        <w:rPr>
          <w:rFonts w:eastAsia="SimSun"/>
          <w:kern w:val="2"/>
        </w:rPr>
        <w:t xml:space="preserve"> note that</w:t>
      </w:r>
      <w:r w:rsidRPr="0003639A">
        <w:rPr>
          <w:rFonts w:eastAsia="SimSun"/>
          <w:kern w:val="2"/>
        </w:rPr>
        <w:t xml:space="preserve"> the condition </w:t>
      </w:r>
      <w:proofErr w:type="spellStart"/>
      <w:r w:rsidRPr="0003639A">
        <w:rPr>
          <w:i/>
          <w:iCs/>
        </w:rPr>
        <w:t>s</w:t>
      </w:r>
      <w:r w:rsidRPr="0003639A">
        <w:rPr>
          <w:vertAlign w:val="subscript"/>
        </w:rPr>
        <w:t>c</w:t>
      </w:r>
      <w:proofErr w:type="spellEnd"/>
      <w:r w:rsidRPr="0003639A">
        <w:t xml:space="preserve"> &gt; </w:t>
      </w:r>
      <w:r w:rsidRPr="0003639A">
        <w:rPr>
          <w:i/>
          <w:iCs/>
        </w:rPr>
        <w:t>s</w:t>
      </w:r>
      <w:r w:rsidRPr="0003639A">
        <w:rPr>
          <w:vertAlign w:val="subscript"/>
        </w:rPr>
        <w:t>1</w:t>
      </w:r>
      <w:r w:rsidRPr="0003639A">
        <w:rPr>
          <w:rFonts w:eastAsia="SimSun"/>
          <w:kern w:val="2"/>
        </w:rPr>
        <w:t xml:space="preserve"> </w:t>
      </w:r>
      <w:r w:rsidR="00CD7677" w:rsidRPr="0003639A">
        <w:rPr>
          <w:rFonts w:eastAsia="SimSun"/>
          <w:kern w:val="2"/>
        </w:rPr>
        <w:t xml:space="preserve">is required </w:t>
      </w:r>
      <w:r w:rsidR="00753804" w:rsidRPr="0003639A">
        <w:rPr>
          <w:rFonts w:eastAsia="SimSun"/>
          <w:kern w:val="2"/>
        </w:rPr>
        <w:t xml:space="preserve">to </w:t>
      </w:r>
      <w:r w:rsidR="00CD7677" w:rsidRPr="0003639A">
        <w:rPr>
          <w:rFonts w:eastAsia="SimSun"/>
          <w:kern w:val="2"/>
        </w:rPr>
        <w:t xml:space="preserve">construct the bilinear model with a softening part. This condition imposes </w:t>
      </w:r>
      <w:r w:rsidR="007222E7" w:rsidRPr="0003639A">
        <w:rPr>
          <w:rFonts w:eastAsia="SimSun"/>
          <w:kern w:val="2"/>
        </w:rPr>
        <w:t xml:space="preserve">an </w:t>
      </w:r>
      <w:r w:rsidR="00CD7677" w:rsidRPr="0003639A">
        <w:rPr>
          <w:rFonts w:eastAsia="SimSun"/>
          <w:kern w:val="2"/>
        </w:rPr>
        <w:t xml:space="preserve">upper limit </w:t>
      </w:r>
      <w:r w:rsidR="007222E7" w:rsidRPr="0003639A">
        <w:rPr>
          <w:rFonts w:eastAsia="SimSun"/>
          <w:kern w:val="2"/>
        </w:rPr>
        <w:t>on</w:t>
      </w:r>
      <w:r w:rsidRPr="0003639A">
        <w:rPr>
          <w:rFonts w:eastAsia="SimSun"/>
          <w:kern w:val="2"/>
        </w:rPr>
        <w:t xml:space="preserve"> </w:t>
      </w:r>
      <w:r w:rsidRPr="0003639A">
        <w:rPr>
          <w:i/>
          <w:iCs/>
        </w:rPr>
        <w:t>δ</w:t>
      </w:r>
      <w:r w:rsidR="00CD7677" w:rsidRPr="0003639A">
        <w:rPr>
          <w:i/>
          <w:iCs/>
        </w:rPr>
        <w:t xml:space="preserve">, </w:t>
      </w:r>
      <w:r w:rsidR="00753804" w:rsidRPr="0003639A">
        <w:rPr>
          <w:rFonts w:eastAsia="SimSun"/>
          <w:kern w:val="2"/>
        </w:rPr>
        <w:t>assuming</w:t>
      </w:r>
      <w:r w:rsidR="00477676" w:rsidRPr="0003639A">
        <w:rPr>
          <w:rFonts w:eastAsia="SimSun"/>
          <w:kern w:val="2"/>
        </w:rPr>
        <w:t xml:space="preserve"> </w:t>
      </w:r>
      <w:r w:rsidR="007222E7" w:rsidRPr="0003639A">
        <w:rPr>
          <w:rFonts w:eastAsia="SimSun"/>
          <w:kern w:val="2"/>
        </w:rPr>
        <w:t xml:space="preserve">some given </w:t>
      </w:r>
      <w:r w:rsidR="00753804" w:rsidRPr="0003639A">
        <w:rPr>
          <w:rFonts w:eastAsia="SimSun"/>
          <w:kern w:val="2"/>
        </w:rPr>
        <w:t>material</w:t>
      </w:r>
      <w:r w:rsidR="00CD7677" w:rsidRPr="0003639A">
        <w:rPr>
          <w:rFonts w:eastAsia="SimSun"/>
          <w:kern w:val="2"/>
        </w:rPr>
        <w:t xml:space="preserve"> properties, as </w:t>
      </w:r>
      <w:r w:rsidR="007222E7" w:rsidRPr="0003639A">
        <w:rPr>
          <w:rFonts w:eastAsia="SimSun"/>
          <w:kern w:val="2"/>
        </w:rPr>
        <w:t>follows</w:t>
      </w:r>
      <w:r w:rsidR="00477676" w:rsidRPr="0003639A">
        <w:rPr>
          <w:rFonts w:eastAsia="SimSun"/>
          <w:kern w:val="2"/>
        </w:rPr>
        <w:t xml:space="preserve"> (see </w:t>
      </w:r>
      <w:proofErr w:type="spellStart"/>
      <w:r w:rsidR="00477676" w:rsidRPr="0003639A">
        <w:rPr>
          <w:rFonts w:eastAsia="SimSun"/>
          <w:kern w:val="2"/>
        </w:rPr>
        <w:t>Eqs</w:t>
      </w:r>
      <w:proofErr w:type="spellEnd"/>
      <w:r w:rsidR="00477676" w:rsidRPr="0003639A">
        <w:rPr>
          <w:rFonts w:eastAsia="SimSun"/>
          <w:kern w:val="2"/>
        </w:rPr>
        <w:t xml:space="preserve">. </w:t>
      </w:r>
      <w:r w:rsidR="00477676" w:rsidRPr="0003639A">
        <w:rPr>
          <w:rFonts w:cstheme="majorBidi"/>
        </w:rPr>
        <w:fldChar w:fldCharType="begin"/>
      </w:r>
      <w:r w:rsidR="00477676" w:rsidRPr="0003639A">
        <w:rPr>
          <w:rFonts w:cstheme="majorBidi"/>
        </w:rPr>
        <w:instrText xml:space="preserve"> REF _Ref8171020 \n \h  \* MERGEFORMAT </w:instrText>
      </w:r>
      <w:r w:rsidR="00477676" w:rsidRPr="0003639A">
        <w:rPr>
          <w:rFonts w:cstheme="majorBidi"/>
        </w:rPr>
      </w:r>
      <w:r w:rsidR="00477676" w:rsidRPr="0003639A">
        <w:rPr>
          <w:rFonts w:cstheme="majorBidi"/>
        </w:rPr>
        <w:fldChar w:fldCharType="separate"/>
      </w:r>
      <w:r w:rsidR="00477676" w:rsidRPr="0003639A">
        <w:rPr>
          <w:rFonts w:cstheme="majorBidi"/>
          <w:cs/>
        </w:rPr>
        <w:t>‎</w:t>
      </w:r>
      <w:r w:rsidR="00477676" w:rsidRPr="0003639A">
        <w:rPr>
          <w:rFonts w:cstheme="majorBidi"/>
        </w:rPr>
        <w:t>(15)</w:t>
      </w:r>
      <w:r w:rsidR="00477676" w:rsidRPr="0003639A">
        <w:rPr>
          <w:rFonts w:cstheme="majorBidi"/>
        </w:rPr>
        <w:fldChar w:fldCharType="end"/>
      </w:r>
      <w:r w:rsidR="00477676" w:rsidRPr="0003639A">
        <w:rPr>
          <w:rFonts w:cstheme="majorBidi"/>
        </w:rPr>
        <w:t xml:space="preserve"> and </w:t>
      </w:r>
      <w:r w:rsidR="00477676" w:rsidRPr="0003639A">
        <w:rPr>
          <w:rFonts w:cstheme="majorBidi"/>
        </w:rPr>
        <w:fldChar w:fldCharType="begin"/>
      </w:r>
      <w:r w:rsidR="00477676" w:rsidRPr="0003639A">
        <w:rPr>
          <w:rFonts w:cstheme="majorBidi"/>
        </w:rPr>
        <w:instrText xml:space="preserve"> REF _Ref8171712 \n \h  \* MERGEFORMAT </w:instrText>
      </w:r>
      <w:r w:rsidR="00477676" w:rsidRPr="0003639A">
        <w:rPr>
          <w:rFonts w:cstheme="majorBidi"/>
        </w:rPr>
      </w:r>
      <w:r w:rsidR="00477676" w:rsidRPr="0003639A">
        <w:rPr>
          <w:rFonts w:cstheme="majorBidi"/>
        </w:rPr>
        <w:fldChar w:fldCharType="separate"/>
      </w:r>
      <w:r w:rsidR="00477676" w:rsidRPr="0003639A">
        <w:rPr>
          <w:rFonts w:cstheme="majorBidi"/>
          <w:cs/>
        </w:rPr>
        <w:t>‎</w:t>
      </w:r>
      <w:r w:rsidR="00477676" w:rsidRPr="0003639A">
        <w:rPr>
          <w:rFonts w:cstheme="majorBidi"/>
        </w:rPr>
        <w:t>(16)</w:t>
      </w:r>
      <w:r w:rsidR="00477676" w:rsidRPr="0003639A">
        <w:rPr>
          <w:rFonts w:cstheme="majorBidi"/>
        </w:rPr>
        <w:fldChar w:fldCharType="end"/>
      </w:r>
      <w:r w:rsidR="00477676" w:rsidRPr="0003639A">
        <w:rPr>
          <w:rFonts w:cstheme="majorBidi"/>
        </w:rPr>
        <w:t>)</w:t>
      </w:r>
      <w:r w:rsidR="00DF5970" w:rsidRPr="0003639A">
        <w:rPr>
          <w:rFonts w:eastAsia="SimSun"/>
          <w:kern w:val="2"/>
        </w:rPr>
        <w:t>:</w:t>
      </w:r>
    </w:p>
    <w:tbl>
      <w:tblPr>
        <w:tblW w:w="0" w:type="auto"/>
        <w:tblLook w:val="04A0" w:firstRow="1" w:lastRow="0" w:firstColumn="1" w:lastColumn="0" w:noHBand="0" w:noVBand="1"/>
      </w:tblPr>
      <w:tblGrid>
        <w:gridCol w:w="5634"/>
        <w:gridCol w:w="3726"/>
      </w:tblGrid>
      <w:tr w:rsidR="00753804" w:rsidRPr="0003639A" w14:paraId="3C9D54B1" w14:textId="77777777" w:rsidTr="00585631">
        <w:trPr>
          <w:trHeight w:val="963"/>
        </w:trPr>
        <w:tc>
          <w:tcPr>
            <w:tcW w:w="5634" w:type="dxa"/>
            <w:vAlign w:val="center"/>
          </w:tcPr>
          <w:p w14:paraId="19E36152" w14:textId="79170AD6" w:rsidR="00753804" w:rsidRPr="0003639A" w:rsidRDefault="00753804" w:rsidP="003C0B06">
            <w:pPr>
              <w:widowControl w:val="0"/>
              <w:spacing w:line="240" w:lineRule="auto"/>
              <w:jc w:val="both"/>
              <w:rPr>
                <w:rFonts w:ascii="Times New Roman" w:eastAsia="SimSun" w:hAnsi="Times New Roman" w:cs="Times New Roman"/>
                <w:kern w:val="2"/>
                <w:szCs w:val="24"/>
              </w:rPr>
            </w:pPr>
            <m:oMathPara>
              <m:oMathParaPr>
                <m:jc m:val="left"/>
              </m:oMathParaPr>
              <m:oMath>
                <m:r>
                  <w:rPr>
                    <w:rFonts w:ascii="Cambria Math" w:hAnsi="Cambria Math"/>
                  </w:rPr>
                  <w:lastRenderedPageBreak/>
                  <m:t>δ</m:t>
                </m:r>
                <m:r>
                  <w:rPr>
                    <w:rFonts w:ascii="Cambria Math" w:hAnsi="Cambria Math" w:cstheme="majorBidi"/>
                  </w:rPr>
                  <m:t>&lt;</m:t>
                </m:r>
                <m:d>
                  <m:dPr>
                    <m:begChr m:val="{"/>
                    <m:endChr m:val=""/>
                    <m:ctrlPr>
                      <w:rPr>
                        <w:rFonts w:ascii="Cambria Math" w:hAnsi="Cambria Math" w:cstheme="majorBidi"/>
                        <w:i/>
                      </w:rPr>
                    </m:ctrlPr>
                  </m:dPr>
                  <m:e>
                    <m:eqArr>
                      <m:eqArrPr>
                        <m:ctrlPr>
                          <w:rPr>
                            <w:rFonts w:ascii="Cambria Math" w:hAnsi="Cambria Math" w:cstheme="majorBidi"/>
                            <w:i/>
                          </w:rPr>
                        </m:ctrlPr>
                      </m:eqArrPr>
                      <m:e>
                        <m:f>
                          <m:fPr>
                            <m:ctrlPr>
                              <w:rPr>
                                <w:rFonts w:ascii="Cambria Math" w:hAnsi="Cambria Math"/>
                                <w:i/>
                              </w:rPr>
                            </m:ctrlPr>
                          </m:fPr>
                          <m:num>
                            <m:r>
                              <w:rPr>
                                <w:rFonts w:ascii="Cambria Math" w:hAnsi="Cambria Math"/>
                              </w:rPr>
                              <m:t>10E</m:t>
                            </m:r>
                            <m:sSub>
                              <m:sSubPr>
                                <m:ctrlPr>
                                  <w:rPr>
                                    <w:rFonts w:ascii="Cambria Math" w:hAnsi="Cambria Math"/>
                                    <w:i/>
                                  </w:rPr>
                                </m:ctrlPr>
                              </m:sSubPr>
                              <m:e>
                                <m:r>
                                  <w:rPr>
                                    <w:rFonts w:ascii="Cambria Math" w:hAnsi="Cambria Math"/>
                                  </w:rPr>
                                  <m:t>G</m:t>
                                </m:r>
                              </m:e>
                              <m:sub>
                                <m:r>
                                  <w:rPr>
                                    <w:rFonts w:ascii="Cambria Math" w:hAnsi="Cambria Math"/>
                                  </w:rPr>
                                  <m:t>0</m:t>
                                </m:r>
                              </m:sub>
                            </m:sSub>
                          </m:num>
                          <m:den>
                            <m:r>
                              <w:rPr>
                                <w:rFonts w:ascii="Cambria Math" w:hAnsi="Cambria Math"/>
                              </w:rPr>
                              <m:t>3</m:t>
                            </m:r>
                            <m:sSup>
                              <m:sSupPr>
                                <m:ctrlPr>
                                  <w:rPr>
                                    <w:rFonts w:ascii="Cambria Math" w:hAnsi="Cambria Math"/>
                                    <w:i/>
                                  </w:rPr>
                                </m:ctrlPr>
                              </m:sSupPr>
                              <m:e>
                                <m:sSub>
                                  <m:sSubPr>
                                    <m:ctrlPr>
                                      <w:rPr>
                                        <w:rFonts w:ascii="Cambria Math" w:hAnsi="Cambria Math"/>
                                        <w:i/>
                                      </w:rPr>
                                    </m:ctrlPr>
                                  </m:sSubPr>
                                  <m:e>
                                    <m:r>
                                      <w:rPr>
                                        <w:rFonts w:ascii="Cambria Math" w:hAnsi="Cambria Math"/>
                                      </w:rPr>
                                      <m:t>σ</m:t>
                                    </m:r>
                                  </m:e>
                                  <m:sub>
                                    <m:r>
                                      <w:rPr>
                                        <w:rFonts w:ascii="Cambria Math" w:hAnsi="Cambria Math"/>
                                      </w:rPr>
                                      <m:t>u</m:t>
                                    </m:r>
                                  </m:sub>
                                </m:sSub>
                              </m:e>
                              <m:sup>
                                <m:r>
                                  <w:rPr>
                                    <w:rFonts w:ascii="Cambria Math" w:hAnsi="Cambria Math"/>
                                  </w:rPr>
                                  <m:t>2</m:t>
                                </m:r>
                              </m:sup>
                            </m:sSup>
                          </m:den>
                        </m:f>
                        <m:r>
                          <w:rPr>
                            <w:rFonts w:ascii="Cambria Math" w:hAnsi="Cambria Math" w:cstheme="majorBidi"/>
                          </w:rPr>
                          <m:t xml:space="preserve">,                      </m:t>
                        </m:r>
                        <m:r>
                          <m:rPr>
                            <m:sty m:val="p"/>
                          </m:rPr>
                          <w:rPr>
                            <w:rFonts w:ascii="Cambria Math" w:hAnsi="Cambria Math" w:cstheme="majorBidi"/>
                          </w:rPr>
                          <m:t xml:space="preserve"> 3D</m:t>
                        </m:r>
                        <m:r>
                          <w:rPr>
                            <w:rFonts w:ascii="Cambria Math" w:hAnsi="Cambria Math" w:cstheme="majorBidi"/>
                          </w:rPr>
                          <m:t xml:space="preserve">  </m:t>
                        </m:r>
                      </m:e>
                      <m:e>
                        <m:f>
                          <m:fPr>
                            <m:ctrlPr>
                              <w:rPr>
                                <w:rFonts w:ascii="Cambria Math" w:hAnsi="Cambria Math"/>
                                <w:i/>
                              </w:rPr>
                            </m:ctrlPr>
                          </m:fPr>
                          <m:num>
                            <m:r>
                              <w:rPr>
                                <w:rFonts w:ascii="Cambria Math" w:hAnsi="Cambria Math"/>
                              </w:rPr>
                              <m:t>πE</m:t>
                            </m:r>
                            <m:sSub>
                              <m:sSubPr>
                                <m:ctrlPr>
                                  <w:rPr>
                                    <w:rFonts w:ascii="Cambria Math" w:hAnsi="Cambria Math"/>
                                    <w:i/>
                                  </w:rPr>
                                </m:ctrlPr>
                              </m:sSubPr>
                              <m:e>
                                <m:r>
                                  <w:rPr>
                                    <w:rFonts w:ascii="Cambria Math" w:hAnsi="Cambria Math"/>
                                  </w:rPr>
                                  <m:t>G</m:t>
                                </m:r>
                              </m:e>
                              <m:sub>
                                <m:r>
                                  <w:rPr>
                                    <w:rFonts w:ascii="Cambria Math" w:hAnsi="Cambria Math"/>
                                  </w:rPr>
                                  <m:t>0</m:t>
                                </m:r>
                              </m:sub>
                            </m:sSub>
                          </m:num>
                          <m:den>
                            <m:sSup>
                              <m:sSupPr>
                                <m:ctrlPr>
                                  <w:rPr>
                                    <w:rFonts w:ascii="Cambria Math" w:hAnsi="Cambria Math"/>
                                    <w:i/>
                                  </w:rPr>
                                </m:ctrlPr>
                              </m:sSupPr>
                              <m:e>
                                <m:sSub>
                                  <m:sSubPr>
                                    <m:ctrlPr>
                                      <w:rPr>
                                        <w:rFonts w:ascii="Cambria Math" w:hAnsi="Cambria Math"/>
                                        <w:i/>
                                      </w:rPr>
                                    </m:ctrlPr>
                                  </m:sSubPr>
                                  <m:e>
                                    <m:r>
                                      <w:rPr>
                                        <w:rFonts w:ascii="Cambria Math" w:hAnsi="Cambria Math"/>
                                      </w:rPr>
                                      <m:t>σ</m:t>
                                    </m:r>
                                  </m:e>
                                  <m:sub>
                                    <m:r>
                                      <w:rPr>
                                        <w:rFonts w:ascii="Cambria Math" w:hAnsi="Cambria Math"/>
                                      </w:rPr>
                                      <m:t>u</m:t>
                                    </m:r>
                                  </m:sub>
                                </m:sSub>
                              </m:e>
                              <m:sup>
                                <m:r>
                                  <w:rPr>
                                    <w:rFonts w:ascii="Cambria Math" w:hAnsi="Cambria Math"/>
                                  </w:rPr>
                                  <m:t>2</m:t>
                                </m:r>
                              </m:sup>
                            </m:sSup>
                          </m:den>
                        </m:f>
                        <m:r>
                          <w:rPr>
                            <w:rFonts w:ascii="Cambria Math" w:hAnsi="Cambria Math" w:cstheme="majorBidi"/>
                          </w:rPr>
                          <m:t xml:space="preserve">,        </m:t>
                        </m:r>
                        <m:r>
                          <m:rPr>
                            <m:sty m:val="p"/>
                          </m:rPr>
                          <w:rPr>
                            <w:rFonts w:ascii="Cambria Math" w:hAnsi="Cambria Math" w:cstheme="majorBidi"/>
                          </w:rPr>
                          <m:t xml:space="preserve"> plane stress</m:t>
                        </m:r>
                      </m:e>
                      <m:e>
                        <m:f>
                          <m:fPr>
                            <m:ctrlPr>
                              <w:rPr>
                                <w:rFonts w:ascii="Cambria Math" w:hAnsi="Cambria Math"/>
                                <w:i/>
                              </w:rPr>
                            </m:ctrlPr>
                          </m:fPr>
                          <m:num>
                            <m:r>
                              <w:rPr>
                                <w:rFonts w:ascii="Cambria Math" w:hAnsi="Cambria Math"/>
                              </w:rPr>
                              <m:t>16πE</m:t>
                            </m:r>
                            <m:sSub>
                              <m:sSubPr>
                                <m:ctrlPr>
                                  <w:rPr>
                                    <w:rFonts w:ascii="Cambria Math" w:hAnsi="Cambria Math"/>
                                    <w:i/>
                                  </w:rPr>
                                </m:ctrlPr>
                              </m:sSubPr>
                              <m:e>
                                <m:r>
                                  <w:rPr>
                                    <w:rFonts w:ascii="Cambria Math" w:hAnsi="Cambria Math"/>
                                  </w:rPr>
                                  <m:t>G</m:t>
                                </m:r>
                              </m:e>
                              <m:sub>
                                <m:r>
                                  <w:rPr>
                                    <w:rFonts w:ascii="Cambria Math" w:hAnsi="Cambria Math"/>
                                  </w:rPr>
                                  <m:t>0</m:t>
                                </m:r>
                              </m:sub>
                            </m:sSub>
                          </m:num>
                          <m:den>
                            <m:r>
                              <w:rPr>
                                <w:rFonts w:ascii="Cambria Math" w:hAnsi="Cambria Math"/>
                              </w:rPr>
                              <m:t>15</m:t>
                            </m:r>
                            <m:sSup>
                              <m:sSupPr>
                                <m:ctrlPr>
                                  <w:rPr>
                                    <w:rFonts w:ascii="Cambria Math" w:hAnsi="Cambria Math"/>
                                    <w:i/>
                                  </w:rPr>
                                </m:ctrlPr>
                              </m:sSupPr>
                              <m:e>
                                <m:sSub>
                                  <m:sSubPr>
                                    <m:ctrlPr>
                                      <w:rPr>
                                        <w:rFonts w:ascii="Cambria Math" w:hAnsi="Cambria Math"/>
                                        <w:i/>
                                      </w:rPr>
                                    </m:ctrlPr>
                                  </m:sSubPr>
                                  <m:e>
                                    <m:r>
                                      <w:rPr>
                                        <w:rFonts w:ascii="Cambria Math" w:hAnsi="Cambria Math"/>
                                      </w:rPr>
                                      <m:t>σ</m:t>
                                    </m:r>
                                  </m:e>
                                  <m:sub>
                                    <m:r>
                                      <w:rPr>
                                        <w:rFonts w:ascii="Cambria Math" w:hAnsi="Cambria Math"/>
                                      </w:rPr>
                                      <m:t>u</m:t>
                                    </m:r>
                                  </m:sub>
                                </m:sSub>
                              </m:e>
                              <m:sup>
                                <m:r>
                                  <w:rPr>
                                    <w:rFonts w:ascii="Cambria Math" w:hAnsi="Cambria Math"/>
                                  </w:rPr>
                                  <m:t>2</m:t>
                                </m:r>
                              </m:sup>
                            </m:sSup>
                          </m:den>
                        </m:f>
                        <m:r>
                          <w:rPr>
                            <w:rFonts w:ascii="Cambria Math" w:hAnsi="Cambria Math" w:cstheme="majorBidi"/>
                          </w:rPr>
                          <m:t xml:space="preserve">,    </m:t>
                        </m:r>
                        <m:r>
                          <m:rPr>
                            <m:sty m:val="p"/>
                          </m:rPr>
                          <w:rPr>
                            <w:rFonts w:ascii="Cambria Math" w:hAnsi="Cambria Math" w:cstheme="majorBidi"/>
                          </w:rPr>
                          <m:t xml:space="preserve"> plane strain</m:t>
                        </m:r>
                      </m:e>
                    </m:eqArr>
                  </m:e>
                </m:d>
              </m:oMath>
            </m:oMathPara>
          </w:p>
        </w:tc>
        <w:tc>
          <w:tcPr>
            <w:tcW w:w="3726" w:type="dxa"/>
            <w:vAlign w:val="center"/>
          </w:tcPr>
          <w:p w14:paraId="43194C9F" w14:textId="77777777" w:rsidR="00753804" w:rsidRPr="0003639A" w:rsidRDefault="00753804" w:rsidP="00DF5970">
            <w:pPr>
              <w:widowControl w:val="0"/>
              <w:numPr>
                <w:ilvl w:val="0"/>
                <w:numId w:val="2"/>
              </w:numPr>
              <w:spacing w:after="0" w:line="240" w:lineRule="auto"/>
              <w:contextualSpacing/>
              <w:jc w:val="right"/>
              <w:rPr>
                <w:rFonts w:ascii="Times New Roman" w:eastAsia="SimSun" w:hAnsi="Times New Roman" w:cs="Times New Roman"/>
                <w:kern w:val="2"/>
                <w:szCs w:val="24"/>
                <w:lang w:eastAsia="zh-CN"/>
              </w:rPr>
            </w:pPr>
            <w:bookmarkStart w:id="53" w:name="_Ref54899369"/>
            <w:r w:rsidRPr="0003639A">
              <w:rPr>
                <w:rFonts w:ascii="Times New Roman" w:eastAsia="SimSun" w:hAnsi="Times New Roman" w:cs="Times New Roman"/>
                <w:kern w:val="2"/>
                <w:szCs w:val="24"/>
                <w:lang w:eastAsia="zh-CN"/>
              </w:rPr>
              <w:t xml:space="preserve"> </w:t>
            </w:r>
            <w:bookmarkEnd w:id="53"/>
          </w:p>
        </w:tc>
      </w:tr>
    </w:tbl>
    <w:p w14:paraId="63E5856C" w14:textId="3E977371" w:rsidR="00AA3142" w:rsidRPr="0003639A" w:rsidRDefault="007222E7" w:rsidP="00C74573">
      <w:pPr>
        <w:widowControl w:val="0"/>
        <w:spacing w:after="0" w:line="240" w:lineRule="auto"/>
        <w:jc w:val="both"/>
        <w:rPr>
          <w:rFonts w:ascii="Times New Roman" w:eastAsia="SimSun" w:hAnsi="Times New Roman" w:cs="Times New Roman"/>
          <w:kern w:val="2"/>
          <w:szCs w:val="24"/>
        </w:rPr>
      </w:pPr>
      <w:r w:rsidRPr="0003639A">
        <w:rPr>
          <w:rFonts w:ascii="Times New Roman" w:eastAsia="SimSun" w:hAnsi="Times New Roman" w:cs="Times New Roman"/>
          <w:kern w:val="2"/>
          <w:szCs w:val="24"/>
        </w:rPr>
        <w:t>One</w:t>
      </w:r>
      <w:r w:rsidR="00C74573" w:rsidRPr="0003639A">
        <w:rPr>
          <w:rFonts w:ascii="Times New Roman" w:eastAsia="SimSun" w:hAnsi="Times New Roman" w:cs="Times New Roman"/>
          <w:kern w:val="2"/>
          <w:szCs w:val="24"/>
        </w:rPr>
        <w:t xml:space="preserve"> can also use </w:t>
      </w:r>
      <w:r w:rsidR="00C74573" w:rsidRPr="0003639A">
        <w:rPr>
          <w:rFonts w:eastAsia="SimSun"/>
          <w:kern w:val="2"/>
        </w:rPr>
        <w:t xml:space="preserve">Eq. </w:t>
      </w:r>
      <w:r w:rsidR="00C74573" w:rsidRPr="0003639A">
        <w:rPr>
          <w:rFonts w:eastAsia="SimSun"/>
          <w:kern w:val="2"/>
        </w:rPr>
        <w:fldChar w:fldCharType="begin"/>
      </w:r>
      <w:r w:rsidR="00C74573" w:rsidRPr="0003639A">
        <w:rPr>
          <w:rFonts w:eastAsia="SimSun"/>
          <w:kern w:val="2"/>
        </w:rPr>
        <w:instrText xml:space="preserve"> REF _Ref54899369 \n \h  \* MERGEFORMAT </w:instrText>
      </w:r>
      <w:r w:rsidR="00C74573" w:rsidRPr="0003639A">
        <w:rPr>
          <w:rFonts w:eastAsia="SimSun"/>
          <w:kern w:val="2"/>
        </w:rPr>
      </w:r>
      <w:r w:rsidR="00C74573" w:rsidRPr="0003639A">
        <w:rPr>
          <w:rFonts w:eastAsia="SimSun"/>
          <w:kern w:val="2"/>
        </w:rPr>
        <w:fldChar w:fldCharType="separate"/>
      </w:r>
      <w:r w:rsidR="00C74573" w:rsidRPr="0003639A">
        <w:rPr>
          <w:rFonts w:eastAsia="SimSun"/>
          <w:kern w:val="2"/>
          <w:cs/>
        </w:rPr>
        <w:t>‎</w:t>
      </w:r>
      <w:r w:rsidR="00C74573" w:rsidRPr="0003639A">
        <w:rPr>
          <w:rFonts w:eastAsia="SimSun"/>
          <w:kern w:val="2"/>
        </w:rPr>
        <w:t>(17)</w:t>
      </w:r>
      <w:r w:rsidR="00C74573" w:rsidRPr="0003639A">
        <w:rPr>
          <w:rFonts w:eastAsia="SimSun"/>
          <w:kern w:val="2"/>
        </w:rPr>
        <w:fldChar w:fldCharType="end"/>
      </w:r>
      <w:r w:rsidR="00C74573" w:rsidRPr="0003639A">
        <w:rPr>
          <w:rFonts w:eastAsia="SimSun"/>
          <w:kern w:val="2"/>
        </w:rPr>
        <w:t xml:space="preserve"> to </w:t>
      </w:r>
      <w:r w:rsidRPr="0003639A">
        <w:rPr>
          <w:rFonts w:eastAsia="SimSun"/>
          <w:kern w:val="2"/>
        </w:rPr>
        <w:t xml:space="preserve">determine </w:t>
      </w:r>
      <w:r w:rsidR="00C74573" w:rsidRPr="0003639A">
        <w:rPr>
          <w:rFonts w:ascii="Times New Roman" w:eastAsia="SimSun" w:hAnsi="Times New Roman" w:cs="Times New Roman"/>
          <w:kern w:val="2"/>
          <w:szCs w:val="24"/>
        </w:rPr>
        <w:t xml:space="preserve">the range of  material properties </w:t>
      </w:r>
      <w:r w:rsidR="002D38E2" w:rsidRPr="0003639A">
        <w:rPr>
          <w:rFonts w:ascii="Times New Roman" w:eastAsia="SimSun" w:hAnsi="Times New Roman" w:cs="Times New Roman"/>
          <w:kern w:val="2"/>
          <w:szCs w:val="24"/>
        </w:rPr>
        <w:t>which</w:t>
      </w:r>
      <w:r w:rsidR="00C74573" w:rsidRPr="0003639A">
        <w:rPr>
          <w:rFonts w:ascii="Times New Roman" w:eastAsia="SimSun" w:hAnsi="Times New Roman" w:cs="Times New Roman"/>
          <w:kern w:val="2"/>
          <w:szCs w:val="24"/>
        </w:rPr>
        <w:t xml:space="preserve">, for a </w:t>
      </w:r>
      <w:r w:rsidR="002D38E2" w:rsidRPr="0003639A">
        <w:rPr>
          <w:rFonts w:ascii="Times New Roman" w:eastAsia="SimSun" w:hAnsi="Times New Roman" w:cs="Times New Roman"/>
          <w:kern w:val="2"/>
          <w:szCs w:val="24"/>
        </w:rPr>
        <w:t>particular</w:t>
      </w:r>
      <w:r w:rsidR="00C74573" w:rsidRPr="0003639A">
        <w:rPr>
          <w:rFonts w:ascii="Times New Roman" w:eastAsia="SimSun" w:hAnsi="Times New Roman" w:cs="Times New Roman"/>
          <w:kern w:val="2"/>
          <w:szCs w:val="24"/>
        </w:rPr>
        <w:t xml:space="preserve"> horizon size, can be </w:t>
      </w:r>
      <w:r w:rsidR="002D38E2" w:rsidRPr="0003639A">
        <w:rPr>
          <w:rFonts w:ascii="Times New Roman" w:eastAsia="SimSun" w:hAnsi="Times New Roman" w:cs="Times New Roman"/>
          <w:kern w:val="2"/>
          <w:szCs w:val="24"/>
        </w:rPr>
        <w:t>analyzed with</w:t>
      </w:r>
      <w:r w:rsidR="00C74573" w:rsidRPr="0003639A">
        <w:rPr>
          <w:rFonts w:ascii="Times New Roman" w:eastAsia="SimSun" w:hAnsi="Times New Roman" w:cs="Times New Roman"/>
          <w:kern w:val="2"/>
          <w:szCs w:val="24"/>
        </w:rPr>
        <w:t xml:space="preserve"> the bilinear constitut</w:t>
      </w:r>
      <w:r w:rsidR="007B7D08" w:rsidRPr="0003639A">
        <w:rPr>
          <w:rFonts w:ascii="Times New Roman" w:eastAsia="SimSun" w:hAnsi="Times New Roman" w:cs="Times New Roman"/>
          <w:kern w:val="2"/>
          <w:szCs w:val="24"/>
        </w:rPr>
        <w:t>iv</w:t>
      </w:r>
      <w:r w:rsidR="00C74573" w:rsidRPr="0003639A">
        <w:rPr>
          <w:rFonts w:ascii="Times New Roman" w:eastAsia="SimSun" w:hAnsi="Times New Roman" w:cs="Times New Roman"/>
          <w:kern w:val="2"/>
          <w:szCs w:val="24"/>
        </w:rPr>
        <w:t xml:space="preserve">e model. </w:t>
      </w:r>
    </w:p>
    <w:p w14:paraId="75380768" w14:textId="4DDFDE8B" w:rsidR="00DF5970" w:rsidRPr="0003639A" w:rsidRDefault="00DF5970" w:rsidP="00E64819">
      <w:pPr>
        <w:widowControl w:val="0"/>
        <w:spacing w:after="0" w:line="240" w:lineRule="auto"/>
        <w:jc w:val="both"/>
        <w:rPr>
          <w:rFonts w:ascii="Times New Roman" w:eastAsia="SimSun" w:hAnsi="Times New Roman" w:cs="Times New Roman"/>
          <w:kern w:val="2"/>
          <w:szCs w:val="24"/>
        </w:rPr>
      </w:pPr>
    </w:p>
    <w:p w14:paraId="746F5EA5" w14:textId="77777777" w:rsidR="00AA3142" w:rsidRPr="0003639A" w:rsidRDefault="00AA3142" w:rsidP="00E64819">
      <w:pPr>
        <w:widowControl w:val="0"/>
        <w:spacing w:after="0" w:line="240" w:lineRule="auto"/>
        <w:jc w:val="both"/>
        <w:rPr>
          <w:rFonts w:ascii="Times New Roman" w:eastAsia="SimSun" w:hAnsi="Times New Roman" w:cs="Times New Roman"/>
          <w:kern w:val="2"/>
          <w:szCs w:val="24"/>
        </w:rPr>
      </w:pPr>
    </w:p>
    <w:p w14:paraId="6FC12532" w14:textId="6E8D864F" w:rsidR="00567F88" w:rsidRPr="0003639A" w:rsidRDefault="006F10DF" w:rsidP="00E64819">
      <w:pPr>
        <w:pStyle w:val="ListParagraph"/>
        <w:widowControl w:val="0"/>
        <w:numPr>
          <w:ilvl w:val="1"/>
          <w:numId w:val="1"/>
        </w:numPr>
        <w:spacing w:after="0" w:line="240" w:lineRule="auto"/>
        <w:jc w:val="both"/>
        <w:rPr>
          <w:rFonts w:ascii="Times New Roman" w:hAnsi="Times New Roman"/>
          <w:b/>
          <w:sz w:val="24"/>
          <w:szCs w:val="32"/>
        </w:rPr>
      </w:pPr>
      <w:bookmarkStart w:id="54" w:name="_Ref38051940"/>
      <w:r w:rsidRPr="0003639A">
        <w:rPr>
          <w:rFonts w:ascii="Times New Roman" w:eastAsia="SimSun" w:hAnsi="Times New Roman" w:cs="Times New Roman"/>
          <w:b/>
          <w:bCs/>
          <w:kern w:val="2"/>
          <w:sz w:val="24"/>
          <w:szCs w:val="24"/>
        </w:rPr>
        <w:t>C</w:t>
      </w:r>
      <w:r w:rsidR="00567F88" w:rsidRPr="0003639A">
        <w:rPr>
          <w:rFonts w:ascii="Times New Roman" w:eastAsia="SimSun" w:hAnsi="Times New Roman" w:cs="Times New Roman"/>
          <w:b/>
          <w:bCs/>
          <w:kern w:val="2"/>
          <w:sz w:val="24"/>
          <w:szCs w:val="24"/>
        </w:rPr>
        <w:t xml:space="preserve">rack nucleation </w:t>
      </w:r>
      <w:r w:rsidRPr="0003639A">
        <w:rPr>
          <w:rFonts w:ascii="Times New Roman" w:eastAsia="SimSun" w:hAnsi="Times New Roman" w:cs="Times New Roman"/>
          <w:b/>
          <w:bCs/>
          <w:kern w:val="2"/>
          <w:sz w:val="24"/>
          <w:szCs w:val="24"/>
        </w:rPr>
        <w:t xml:space="preserve">for </w:t>
      </w:r>
      <w:r w:rsidR="00280972" w:rsidRPr="0003639A">
        <w:rPr>
          <w:rFonts w:ascii="Times New Roman" w:eastAsia="SimSun" w:hAnsi="Times New Roman" w:cs="Times New Roman"/>
          <w:b/>
          <w:bCs/>
          <w:kern w:val="2"/>
          <w:sz w:val="24"/>
          <w:szCs w:val="24"/>
        </w:rPr>
        <w:t xml:space="preserve">the </w:t>
      </w:r>
      <w:r w:rsidR="00567F88" w:rsidRPr="0003639A">
        <w:rPr>
          <w:rFonts w:ascii="Times New Roman" w:eastAsia="SimSun" w:hAnsi="Times New Roman" w:cs="Times New Roman"/>
          <w:b/>
          <w:bCs/>
          <w:kern w:val="2"/>
          <w:sz w:val="24"/>
          <w:szCs w:val="24"/>
        </w:rPr>
        <w:t>bilinear PD model</w:t>
      </w:r>
      <w:bookmarkEnd w:id="54"/>
    </w:p>
    <w:p w14:paraId="48198A10" w14:textId="3CCE91A1" w:rsidR="0086589A" w:rsidRPr="0003639A" w:rsidRDefault="00DA1960" w:rsidP="00585631">
      <w:pPr>
        <w:spacing w:after="0" w:line="240" w:lineRule="auto"/>
        <w:jc w:val="both"/>
        <w:rPr>
          <w:rFonts w:ascii="Times New Roman" w:hAnsi="Times New Roman" w:cs="Times New Roman"/>
          <w:szCs w:val="24"/>
        </w:rPr>
      </w:pPr>
      <w:bookmarkStart w:id="55" w:name="OLE_LINK57"/>
      <w:bookmarkStart w:id="56" w:name="OLE_LINK58"/>
      <w:bookmarkStart w:id="57" w:name="OLE_LINK59"/>
      <w:bookmarkStart w:id="58" w:name="OLE_LINK71"/>
      <w:r w:rsidRPr="0003639A">
        <w:rPr>
          <w:rFonts w:ascii="Times New Roman" w:hAnsi="Times New Roman" w:cs="Times New Roman"/>
          <w:szCs w:val="24"/>
        </w:rPr>
        <w:t xml:space="preserve">In this section we utilize the bilinear model (see </w:t>
      </w:r>
      <w:r w:rsidRPr="0003639A">
        <w:rPr>
          <w:rFonts w:ascii="Times New Roman" w:hAnsi="Times New Roman" w:cs="Times New Roman"/>
          <w:szCs w:val="24"/>
        </w:rPr>
        <w:fldChar w:fldCharType="begin"/>
      </w:r>
      <w:r w:rsidRPr="0003639A">
        <w:rPr>
          <w:rFonts w:ascii="Times New Roman" w:hAnsi="Times New Roman" w:cs="Times New Roman"/>
          <w:szCs w:val="24"/>
        </w:rPr>
        <w:instrText xml:space="preserve"> REF _Ref31762848 \h  \* MERGEFORMAT </w:instrText>
      </w:r>
      <w:r w:rsidRPr="0003639A">
        <w:rPr>
          <w:rFonts w:ascii="Times New Roman" w:hAnsi="Times New Roman" w:cs="Times New Roman"/>
          <w:szCs w:val="24"/>
        </w:rPr>
      </w:r>
      <w:r w:rsidRPr="0003639A">
        <w:rPr>
          <w:rFonts w:ascii="Times New Roman" w:hAnsi="Times New Roman" w:cs="Times New Roman"/>
          <w:szCs w:val="24"/>
        </w:rPr>
        <w:fldChar w:fldCharType="separate"/>
      </w:r>
      <w:r w:rsidR="00432C3E" w:rsidRPr="0003639A">
        <w:t>Fig. 7</w:t>
      </w:r>
      <w:r w:rsidRPr="0003639A">
        <w:rPr>
          <w:rFonts w:ascii="Times New Roman" w:hAnsi="Times New Roman" w:cs="Times New Roman"/>
          <w:szCs w:val="24"/>
        </w:rPr>
        <w:fldChar w:fldCharType="end"/>
      </w:r>
      <w:r w:rsidRPr="0003639A">
        <w:rPr>
          <w:rFonts w:ascii="Times New Roman" w:hAnsi="Times New Roman" w:cs="Times New Roman"/>
          <w:szCs w:val="24"/>
        </w:rPr>
        <w:t xml:space="preserve">(b)) to </w:t>
      </w:r>
      <w:r w:rsidR="00C51FF7" w:rsidRPr="0003639A">
        <w:rPr>
          <w:rFonts w:ascii="Times New Roman" w:hAnsi="Times New Roman" w:cs="Times New Roman"/>
          <w:szCs w:val="24"/>
        </w:rPr>
        <w:t xml:space="preserve">study nucleation </w:t>
      </w:r>
      <w:r w:rsidRPr="0003639A">
        <w:rPr>
          <w:rFonts w:ascii="Times New Roman" w:hAnsi="Times New Roman" w:cs="Times New Roman"/>
          <w:szCs w:val="24"/>
        </w:rPr>
        <w:t xml:space="preserve">of a </w:t>
      </w:r>
      <w:r w:rsidR="0067565F" w:rsidRPr="0003639A">
        <w:rPr>
          <w:rFonts w:ascii="Times New Roman" w:hAnsi="Times New Roman" w:cs="Times New Roman"/>
          <w:szCs w:val="24"/>
        </w:rPr>
        <w:t xml:space="preserve">brittle or quasi-brittle </w:t>
      </w:r>
      <w:r w:rsidRPr="0003639A">
        <w:rPr>
          <w:rFonts w:ascii="Times New Roman" w:hAnsi="Times New Roman" w:cs="Times New Roman"/>
          <w:szCs w:val="24"/>
        </w:rPr>
        <w:t xml:space="preserve">crack </w:t>
      </w:r>
      <w:r w:rsidR="00F62A6B" w:rsidRPr="0003639A">
        <w:rPr>
          <w:rFonts w:ascii="Times New Roman" w:hAnsi="Times New Roman" w:cs="Times New Roman"/>
          <w:szCs w:val="24"/>
        </w:rPr>
        <w:t xml:space="preserve">in </w:t>
      </w:r>
      <w:r w:rsidRPr="0003639A">
        <w:rPr>
          <w:rFonts w:ascii="Times New Roman" w:hAnsi="Times New Roman" w:cs="Times New Roman"/>
          <w:szCs w:val="24"/>
        </w:rPr>
        <w:t xml:space="preserve">the </w:t>
      </w:r>
      <w:r w:rsidR="00F62A6B" w:rsidRPr="0003639A">
        <w:rPr>
          <w:rFonts w:ascii="Times New Roman" w:hAnsi="Times New Roman" w:cs="Times New Roman"/>
          <w:szCs w:val="24"/>
        </w:rPr>
        <w:t>plate with hole under tensile loading</w:t>
      </w:r>
      <w:r w:rsidR="001F32F4" w:rsidRPr="0003639A">
        <w:rPr>
          <w:rFonts w:ascii="Times New Roman" w:hAnsi="Times New Roman" w:cs="Times New Roman"/>
          <w:szCs w:val="24"/>
        </w:rPr>
        <w:t xml:space="preserve"> (see</w:t>
      </w:r>
      <w:r w:rsidR="00C67929" w:rsidRPr="0003639A">
        <w:rPr>
          <w:rFonts w:ascii="Times New Roman" w:hAnsi="Times New Roman" w:cs="Times New Roman"/>
          <w:szCs w:val="24"/>
        </w:rPr>
        <w:t xml:space="preserve"> </w:t>
      </w:r>
      <w:r w:rsidR="00C67929" w:rsidRPr="0003639A">
        <w:rPr>
          <w:rFonts w:ascii="Times New Roman" w:hAnsi="Times New Roman" w:cs="Times New Roman"/>
          <w:szCs w:val="24"/>
        </w:rPr>
        <w:fldChar w:fldCharType="begin"/>
      </w:r>
      <w:r w:rsidR="00C67929" w:rsidRPr="0003639A">
        <w:rPr>
          <w:rFonts w:ascii="Times New Roman" w:hAnsi="Times New Roman" w:cs="Times New Roman"/>
          <w:szCs w:val="24"/>
        </w:rPr>
        <w:instrText xml:space="preserve"> REF _Ref37208765 \h  \* MERGEFORMAT </w:instrText>
      </w:r>
      <w:r w:rsidR="00C67929" w:rsidRPr="0003639A">
        <w:rPr>
          <w:rFonts w:ascii="Times New Roman" w:hAnsi="Times New Roman" w:cs="Times New Roman"/>
          <w:szCs w:val="24"/>
        </w:rPr>
      </w:r>
      <w:r w:rsidR="00C67929" w:rsidRPr="0003639A">
        <w:rPr>
          <w:rFonts w:ascii="Times New Roman" w:hAnsi="Times New Roman" w:cs="Times New Roman"/>
          <w:szCs w:val="24"/>
        </w:rPr>
        <w:fldChar w:fldCharType="separate"/>
      </w:r>
      <w:r w:rsidR="00432C3E" w:rsidRPr="0003639A">
        <w:t xml:space="preserve">Fig. </w:t>
      </w:r>
      <w:r w:rsidR="00432C3E" w:rsidRPr="0003639A">
        <w:rPr>
          <w:noProof/>
        </w:rPr>
        <w:t>3</w:t>
      </w:r>
      <w:r w:rsidR="00C67929" w:rsidRPr="0003639A">
        <w:rPr>
          <w:rFonts w:ascii="Times New Roman" w:hAnsi="Times New Roman" w:cs="Times New Roman"/>
          <w:szCs w:val="24"/>
        </w:rPr>
        <w:fldChar w:fldCharType="end"/>
      </w:r>
      <w:r w:rsidRPr="0003639A">
        <w:rPr>
          <w:szCs w:val="20"/>
        </w:rPr>
        <w:t>)</w:t>
      </w:r>
      <w:r w:rsidRPr="0003639A">
        <w:rPr>
          <w:rFonts w:ascii="Times New Roman" w:hAnsi="Times New Roman" w:cs="Times New Roman"/>
          <w:szCs w:val="24"/>
        </w:rPr>
        <w:t xml:space="preserve">. </w:t>
      </w:r>
      <w:r w:rsidR="006E7528" w:rsidRPr="0003639A">
        <w:rPr>
          <w:rFonts w:ascii="Times New Roman" w:hAnsi="Times New Roman" w:cs="Times New Roman"/>
          <w:szCs w:val="24"/>
        </w:rPr>
        <w:t>The PD models discus</w:t>
      </w:r>
      <w:r w:rsidR="007B295C" w:rsidRPr="0003639A">
        <w:rPr>
          <w:rFonts w:ascii="Times New Roman" w:hAnsi="Times New Roman" w:cs="Times New Roman"/>
          <w:szCs w:val="24"/>
        </w:rPr>
        <w:t>sed so far are homogeneous</w:t>
      </w:r>
      <w:r w:rsidR="006E7528" w:rsidRPr="0003639A">
        <w:rPr>
          <w:rFonts w:ascii="Times New Roman" w:hAnsi="Times New Roman" w:cs="Times New Roman"/>
          <w:szCs w:val="24"/>
        </w:rPr>
        <w:t>. Real material</w:t>
      </w:r>
      <w:r w:rsidR="001A5E1A" w:rsidRPr="0003639A">
        <w:rPr>
          <w:rFonts w:ascii="Times New Roman" w:hAnsi="Times New Roman" w:cs="Times New Roman"/>
          <w:szCs w:val="24"/>
        </w:rPr>
        <w:t>s</w:t>
      </w:r>
      <w:r w:rsidR="006E7528" w:rsidRPr="0003639A">
        <w:rPr>
          <w:rFonts w:ascii="Times New Roman" w:hAnsi="Times New Roman" w:cs="Times New Roman"/>
          <w:szCs w:val="24"/>
        </w:rPr>
        <w:t xml:space="preserve"> are heterogeneous, and a </w:t>
      </w:r>
      <w:r w:rsidR="00571B93" w:rsidRPr="0003639A">
        <w:rPr>
          <w:rFonts w:ascii="Times New Roman" w:hAnsi="Times New Roman" w:cs="Times New Roman"/>
          <w:szCs w:val="24"/>
        </w:rPr>
        <w:t>closer</w:t>
      </w:r>
      <w:r w:rsidR="006E7528" w:rsidRPr="0003639A">
        <w:rPr>
          <w:rFonts w:ascii="Times New Roman" w:hAnsi="Times New Roman" w:cs="Times New Roman"/>
          <w:szCs w:val="24"/>
        </w:rPr>
        <w:t xml:space="preserve"> representation of them is given by the IH-PD model</w:t>
      </w:r>
      <w:r w:rsidR="001A5E1A" w:rsidRPr="0003639A">
        <w:rPr>
          <w:rFonts w:ascii="Times New Roman" w:hAnsi="Times New Roman" w:cs="Times New Roman"/>
          <w:szCs w:val="24"/>
        </w:rPr>
        <w:t xml:space="preserve"> (</w:t>
      </w:r>
      <w:r w:rsidR="00707FA4" w:rsidRPr="0003639A">
        <w:rPr>
          <w:rFonts w:ascii="Times New Roman" w:hAnsi="Times New Roman" w:cs="Times New Roman"/>
          <w:szCs w:val="24"/>
        </w:rPr>
        <w:fldChar w:fldCharType="begin">
          <w:fldData xml:space="preserve">PEVuZE5vdGU+PENpdGU+PEF1dGhvcj5DaGVuPC9BdXRob3I+PFllYXI+MjAxOTwvWWVhcj48UmVj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</w:fldData>
        </w:fldChar>
      </w:r>
      <w:r w:rsidR="00585631" w:rsidRPr="0003639A">
        <w:rPr>
          <w:rFonts w:ascii="Times New Roman" w:hAnsi="Times New Roman" w:cs="Times New Roman"/>
          <w:szCs w:val="24"/>
        </w:rPr>
        <w:instrText xml:space="preserve"> ADDIN EN.CITE </w:instrText>
      </w:r>
      <w:r w:rsidR="00585631" w:rsidRPr="0003639A">
        <w:rPr>
          <w:rFonts w:ascii="Times New Roman" w:hAnsi="Times New Roman" w:cs="Times New Roman"/>
          <w:szCs w:val="24"/>
        </w:rPr>
        <w:fldChar w:fldCharType="begin">
          <w:fldData xml:space="preserve">PEVuZE5vdGU+PENpdGU+PEF1dGhvcj5DaGVuPC9BdXRob3I+PFllYXI+MjAxOTwvWWVhcj48UmVj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</w:fldData>
        </w:fldChar>
      </w:r>
      <w:r w:rsidR="00585631" w:rsidRPr="0003639A">
        <w:rPr>
          <w:rFonts w:ascii="Times New Roman" w:hAnsi="Times New Roman" w:cs="Times New Roman"/>
          <w:szCs w:val="24"/>
        </w:rPr>
        <w:instrText xml:space="preserve"> ADDIN EN.CITE.DATA </w:instrText>
      </w:r>
      <w:r w:rsidR="00585631" w:rsidRPr="0003639A">
        <w:rPr>
          <w:rFonts w:ascii="Times New Roman" w:hAnsi="Times New Roman" w:cs="Times New Roman"/>
          <w:szCs w:val="24"/>
        </w:rPr>
      </w:r>
      <w:r w:rsidR="00585631" w:rsidRPr="0003639A">
        <w:rPr>
          <w:rFonts w:ascii="Times New Roman" w:hAnsi="Times New Roman" w:cs="Times New Roman"/>
          <w:szCs w:val="24"/>
        </w:rPr>
        <w:fldChar w:fldCharType="end"/>
      </w:r>
      <w:r w:rsidR="00707FA4" w:rsidRPr="0003639A">
        <w:rPr>
          <w:rFonts w:ascii="Times New Roman" w:hAnsi="Times New Roman" w:cs="Times New Roman"/>
          <w:szCs w:val="24"/>
        </w:rPr>
      </w:r>
      <w:r w:rsidR="00707FA4"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[5, 6, 33, 60]</w:t>
      </w:r>
      <w:r w:rsidR="00707FA4" w:rsidRPr="0003639A">
        <w:rPr>
          <w:rFonts w:ascii="Times New Roman" w:hAnsi="Times New Roman" w:cs="Times New Roman"/>
          <w:szCs w:val="24"/>
        </w:rPr>
        <w:fldChar w:fldCharType="end"/>
      </w:r>
      <w:r w:rsidR="001A5E1A" w:rsidRPr="0003639A">
        <w:rPr>
          <w:rFonts w:ascii="Times New Roman" w:hAnsi="Times New Roman" w:cs="Times New Roman"/>
          <w:szCs w:val="24"/>
        </w:rPr>
        <w:t>)</w:t>
      </w:r>
      <w:r w:rsidR="006E7528" w:rsidRPr="0003639A">
        <w:rPr>
          <w:rFonts w:ascii="Times New Roman" w:hAnsi="Times New Roman" w:cs="Times New Roman"/>
          <w:szCs w:val="24"/>
        </w:rPr>
        <w:t>, which is a stochastic PD model able to take into account</w:t>
      </w:r>
      <w:r w:rsidR="007B295C" w:rsidRPr="0003639A">
        <w:rPr>
          <w:rFonts w:ascii="Times New Roman" w:hAnsi="Times New Roman" w:cs="Times New Roman"/>
          <w:szCs w:val="24"/>
        </w:rPr>
        <w:t>, for example,</w:t>
      </w:r>
      <w:r w:rsidR="006E7528" w:rsidRPr="0003639A">
        <w:rPr>
          <w:rFonts w:ascii="Times New Roman" w:hAnsi="Times New Roman" w:cs="Times New Roman"/>
          <w:szCs w:val="24"/>
        </w:rPr>
        <w:t xml:space="preserve"> the presence of pores/defects</w:t>
      </w:r>
      <w:r w:rsidR="007B295C" w:rsidRPr="0003639A">
        <w:rPr>
          <w:rFonts w:ascii="Times New Roman" w:hAnsi="Times New Roman" w:cs="Times New Roman"/>
          <w:szCs w:val="24"/>
        </w:rPr>
        <w:t>/phases</w:t>
      </w:r>
      <w:r w:rsidR="006E7528" w:rsidRPr="0003639A">
        <w:rPr>
          <w:rFonts w:ascii="Times New Roman" w:hAnsi="Times New Roman" w:cs="Times New Roman"/>
          <w:szCs w:val="24"/>
        </w:rPr>
        <w:t xml:space="preserve"> into the elastic and failure behavior of materials (</w:t>
      </w:r>
      <w:r w:rsidR="00F0706E" w:rsidRPr="0003639A">
        <w:rPr>
          <w:rFonts w:ascii="Times New Roman" w:hAnsi="Times New Roman" w:cs="Times New Roman"/>
          <w:szCs w:val="24"/>
        </w:rPr>
        <w:fldChar w:fldCharType="begin"/>
      </w:r>
      <w:r w:rsidR="00585631" w:rsidRPr="0003639A">
        <w:rPr>
          <w:rFonts w:ascii="Times New Roman" w:hAnsi="Times New Roman" w:cs="Times New Roman"/>
          <w:szCs w:val="24"/>
        </w:rPr>
        <w:instrText xml:space="preserve"> ADDIN EN.CITE &lt;EndNote&gt;&lt;Cite&gt;&lt;Author&gt;Chen&lt;/Author&gt;&lt;Year&gt;2019&lt;/Year&gt;&lt;RecNum&gt;6&lt;/RecNum&gt;&lt;DisplayText&gt;[5, 6]&lt;/DisplayText&gt;&lt;record&gt;&lt;rec-number&gt;6&lt;/rec-number&gt;&lt;foreign-keys&gt;&lt;key app="EN" db-id="09eexwsd8fsvf0e9wvpxv5eosfeedxp5vvrs" timestamp="1604266587"&gt;6&lt;/key&gt;&lt;/foreign-keys&gt;&lt;ref-type name="Book Section"&gt;5&lt;/ref-type&gt;&lt;contributors&gt;&lt;authors&gt;&lt;author&gt;Chen, Ziguang&lt;/author&gt;&lt;author&gt;Niazi, Sina&lt;/author&gt;&lt;author&gt;Zhang, Guanfeng&lt;/author&gt;&lt;author&gt;Bobaru, Florin&lt;/author&gt;&lt;/authors&gt;&lt;secondary-authors&gt;&lt;author&gt;George Z. Voyiadjis&lt;/author&gt;&lt;/secondary-authors&gt;&lt;/contributors&gt;&lt;titles&gt;&lt;title&gt;Peridynamic functionally graded and porous materials: modeling fracture and damage&lt;/title&gt;&lt;secondary-title&gt;Handbook of Nonlocal Continuum Mechanics for Materials and Structures&lt;/secondary-title&gt;&lt;/titles&gt;&lt;pages&gt;1353-1387&lt;/pages&gt;&lt;dates&gt;&lt;year&gt;2019&lt;/year&gt;&lt;/dates&gt;&lt;isbn&gt;3319587277&lt;/isbn&gt;&lt;urls&gt;&lt;/urls&gt;&lt;/record&gt;&lt;/Cite&gt;&lt;Cite&gt;&lt;Author&gt;Chen&lt;/Author&gt;&lt;Year&gt;2019&lt;/Year&gt;&lt;RecNum&gt;5&lt;/RecNum&gt;&lt;record&gt;&lt;rec-number&gt;5&lt;/rec-number&gt;&lt;foreign-keys&gt;&lt;key app="EN" db-id="09eexwsd8fsvf0e9wvpxv5eosfeedxp5vvrs" timestamp="1604266587"&gt;5&lt;/key&gt;&lt;/foreign-keys&gt;&lt;ref-type name="Journal Article"&gt;17&lt;/ref-type&gt;&lt;contributors&gt;&lt;authors&gt;&lt;author&gt;Chen, Ziguang&lt;/author&gt;&lt;author&gt;Niazi, Sina&lt;/author&gt;&lt;author&gt;Bobaru, Florin&lt;/author&gt;&lt;/authors&gt;&lt;/contributors&gt;&lt;titles&gt;&lt;title&gt;A peridynamic model for brittle damage and fracture in porous materials&lt;/title&gt;&lt;secondary-title&gt;International Journal of Rock Mechanics and Mining Sciences&lt;/secondary-title&gt;&lt;/titles&gt;&lt;periodical&gt;&lt;full-title&gt;International Journal of Rock Mechanics and Mining Sciences&lt;/full-title&gt;&lt;/periodical&gt;&lt;volume&gt;&lt;style face="normal" font="default" charset="178" size="100%"&gt;122&lt;/style&gt;&lt;/volume&gt;&lt;dates&gt;&lt;year&gt;2019&lt;/year&gt;&lt;/dates&gt;&lt;urls&gt;&lt;/urls&gt;&lt;custom7&gt;104059&lt;/custom7&gt;&lt;/record&gt;&lt;/Cite&gt;&lt;/EndNote&gt;</w:instrText>
      </w:r>
      <w:r w:rsidR="00F0706E"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[5, 6]</w:t>
      </w:r>
      <w:r w:rsidR="00F0706E" w:rsidRPr="0003639A">
        <w:rPr>
          <w:rFonts w:ascii="Times New Roman" w:hAnsi="Times New Roman" w:cs="Times New Roman"/>
          <w:szCs w:val="24"/>
        </w:rPr>
        <w:fldChar w:fldCharType="end"/>
      </w:r>
      <w:r w:rsidR="006E7528" w:rsidRPr="0003639A">
        <w:rPr>
          <w:rFonts w:ascii="Times New Roman" w:hAnsi="Times New Roman" w:cs="Times New Roman"/>
          <w:szCs w:val="24"/>
        </w:rPr>
        <w:t>) without having to include the detailed representation of such pores/defects</w:t>
      </w:r>
      <w:r w:rsidR="007B295C" w:rsidRPr="0003639A">
        <w:rPr>
          <w:rFonts w:ascii="Times New Roman" w:hAnsi="Times New Roman" w:cs="Times New Roman"/>
          <w:szCs w:val="24"/>
        </w:rPr>
        <w:t>/phases</w:t>
      </w:r>
      <w:r w:rsidRPr="0003639A">
        <w:rPr>
          <w:rFonts w:ascii="Times New Roman" w:hAnsi="Times New Roman" w:cs="Times New Roman"/>
          <w:szCs w:val="24"/>
        </w:rPr>
        <w:t xml:space="preserve">. </w:t>
      </w:r>
      <w:r w:rsidR="00040706" w:rsidRPr="0003639A">
        <w:rPr>
          <w:rFonts w:ascii="Times New Roman" w:hAnsi="Times New Roman" w:cs="Times New Roman"/>
          <w:szCs w:val="24"/>
        </w:rPr>
        <w:t xml:space="preserve">Our previous studies showed </w:t>
      </w:r>
      <w:r w:rsidR="00B14A21" w:rsidRPr="0003639A">
        <w:rPr>
          <w:rFonts w:ascii="Times New Roman" w:hAnsi="Times New Roman" w:cs="Times New Roman"/>
          <w:szCs w:val="24"/>
        </w:rPr>
        <w:t xml:space="preserve">such models </w:t>
      </w:r>
      <w:r w:rsidR="007B295C" w:rsidRPr="0003639A">
        <w:rPr>
          <w:rFonts w:ascii="Times New Roman" w:hAnsi="Times New Roman" w:cs="Times New Roman"/>
          <w:szCs w:val="24"/>
        </w:rPr>
        <w:t xml:space="preserve">are </w:t>
      </w:r>
      <w:r w:rsidR="00B14A21" w:rsidRPr="0003639A">
        <w:rPr>
          <w:rFonts w:ascii="Times New Roman" w:hAnsi="Times New Roman" w:cs="Times New Roman"/>
          <w:szCs w:val="24"/>
        </w:rPr>
        <w:t xml:space="preserve">able to capture </w:t>
      </w:r>
      <w:r w:rsidR="00040706" w:rsidRPr="0003639A">
        <w:rPr>
          <w:rFonts w:ascii="Times New Roman" w:hAnsi="Times New Roman" w:cs="Times New Roman"/>
          <w:szCs w:val="24"/>
        </w:rPr>
        <w:t>initiat</w:t>
      </w:r>
      <w:r w:rsidR="00B14A21" w:rsidRPr="0003639A">
        <w:rPr>
          <w:rFonts w:ascii="Times New Roman" w:hAnsi="Times New Roman" w:cs="Times New Roman"/>
          <w:szCs w:val="24"/>
        </w:rPr>
        <w:t>ion of</w:t>
      </w:r>
      <w:r w:rsidR="00040706" w:rsidRPr="0003639A">
        <w:rPr>
          <w:rFonts w:ascii="Times New Roman" w:hAnsi="Times New Roman" w:cs="Times New Roman"/>
          <w:szCs w:val="24"/>
        </w:rPr>
        <w:t xml:space="preserve"> damage and f</w:t>
      </w:r>
      <w:r w:rsidR="00B14A21" w:rsidRPr="0003639A">
        <w:rPr>
          <w:rFonts w:ascii="Times New Roman" w:hAnsi="Times New Roman" w:cs="Times New Roman"/>
          <w:szCs w:val="24"/>
        </w:rPr>
        <w:t>ailure in materials with critical pre-notches</w:t>
      </w:r>
      <w:r w:rsidR="00040706" w:rsidRPr="0003639A">
        <w:rPr>
          <w:rFonts w:ascii="Times New Roman" w:hAnsi="Times New Roman" w:cs="Times New Roman"/>
          <w:szCs w:val="24"/>
        </w:rPr>
        <w:t xml:space="preserve">, matching  experimental observations (see </w:t>
      </w:r>
      <w:r w:rsidR="00040706" w:rsidRPr="0003639A">
        <w:rPr>
          <w:rFonts w:ascii="Times New Roman" w:hAnsi="Times New Roman" w:cs="Times New Roman"/>
          <w:szCs w:val="24"/>
        </w:rPr>
        <w:fldChar w:fldCharType="begin"/>
      </w:r>
      <w:r w:rsidR="00585631" w:rsidRPr="0003639A">
        <w:rPr>
          <w:rFonts w:ascii="Times New Roman" w:hAnsi="Times New Roman" w:cs="Times New Roman"/>
          <w:szCs w:val="24"/>
        </w:rPr>
        <w:instrText xml:space="preserve"> ADDIN EN.CITE &lt;EndNote&gt;&lt;Cite&gt;&lt;Author&gt;Chen&lt;/Author&gt;&lt;Year&gt;2019&lt;/Year&gt;&lt;RecNum&gt;6&lt;/RecNum&gt;&lt;DisplayText&gt;[5, 6]&lt;/DisplayText&gt;&lt;record&gt;&lt;rec-number&gt;6&lt;/rec-number&gt;&lt;foreign-keys&gt;&lt;key app="EN" db-id="09eexwsd8fsvf0e9wvpxv5eosfeedxp5vvrs" timestamp="1604266587"&gt;6&lt;/key&gt;&lt;/foreign-keys&gt;&lt;ref-type name="Book Section"&gt;5&lt;/ref-type&gt;&lt;contributors&gt;&lt;authors&gt;&lt;author&gt;Chen, Ziguang&lt;/author&gt;&lt;author&gt;Niazi, Sina&lt;/author&gt;&lt;author&gt;Zhang, Guanfeng&lt;/author&gt;&lt;author&gt;Bobaru, Florin&lt;/author&gt;&lt;/authors&gt;&lt;secondary-authors&gt;&lt;author&gt;George Z. Voyiadjis&lt;/author&gt;&lt;/secondary-authors&gt;&lt;/contributors&gt;&lt;titles&gt;&lt;title&gt;Peridynamic functionally graded and porous materials: modeling fracture and damage&lt;/title&gt;&lt;secondary-title&gt;Handbook of Nonlocal Continuum Mechanics for Materials and Structures&lt;/secondary-title&gt;&lt;/titles&gt;&lt;pages&gt;1353-1387&lt;/pages&gt;&lt;dates&gt;&lt;year&gt;2019&lt;/year&gt;&lt;/dates&gt;&lt;isbn&gt;3319587277&lt;/isbn&gt;&lt;urls&gt;&lt;/urls&gt;&lt;/record&gt;&lt;/Cite&gt;&lt;Cite&gt;&lt;Author&gt;Chen&lt;/Author&gt;&lt;Year&gt;2019&lt;/Year&gt;&lt;RecNum&gt;5&lt;/RecNum&gt;&lt;record&gt;&lt;rec-number&gt;5&lt;/rec-number&gt;&lt;foreign-keys&gt;&lt;key app="EN" db-id="09eexwsd8fsvf0e9wvpxv5eosfeedxp5vvrs" timestamp="1604266587"&gt;5&lt;/key&gt;&lt;/foreign-keys&gt;&lt;ref-type name="Journal Article"&gt;17&lt;/ref-type&gt;&lt;contributors&gt;&lt;authors&gt;&lt;author&gt;Chen, Ziguang&lt;/author&gt;&lt;author&gt;Niazi, Sina&lt;/author&gt;&lt;author&gt;Bobaru, Florin&lt;/author&gt;&lt;/authors&gt;&lt;/contributors&gt;&lt;titles&gt;&lt;title&gt;A peridynamic model for brittle damage and fracture in porous materials&lt;/title&gt;&lt;secondary-title&gt;International Journal of Rock Mechanics and Mining Sciences&lt;/secondary-title&gt;&lt;/titles&gt;&lt;periodical&gt;&lt;full-title&gt;International Journal of Rock Mechanics and Mining Sciences&lt;/full-title&gt;&lt;/periodical&gt;&lt;volume&gt;&lt;style face="normal" font="default" charset="178" size="100%"&gt;122&lt;/style&gt;&lt;/volume&gt;&lt;dates&gt;&lt;year&gt;2019&lt;/year&gt;&lt;/dates&gt;&lt;urls&gt;&lt;/urls&gt;&lt;custom7&gt;104059&lt;/custom7&gt;&lt;/record&gt;&lt;/Cite&gt;&lt;/EndNote&gt;</w:instrText>
      </w:r>
      <w:r w:rsidR="00040706"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[5, 6]</w:t>
      </w:r>
      <w:r w:rsidR="00040706" w:rsidRPr="0003639A">
        <w:rPr>
          <w:rFonts w:ascii="Times New Roman" w:hAnsi="Times New Roman" w:cs="Times New Roman"/>
          <w:szCs w:val="24"/>
        </w:rPr>
        <w:fldChar w:fldCharType="end"/>
      </w:r>
      <w:r w:rsidR="00040706" w:rsidRPr="0003639A">
        <w:rPr>
          <w:rFonts w:ascii="Times New Roman" w:hAnsi="Times New Roman" w:cs="Times New Roman"/>
          <w:szCs w:val="24"/>
        </w:rPr>
        <w:t xml:space="preserve">). </w:t>
      </w:r>
      <w:r w:rsidR="00B14A21" w:rsidRPr="0003639A">
        <w:rPr>
          <w:rFonts w:ascii="Times New Roman" w:hAnsi="Times New Roman" w:cs="Times New Roman"/>
          <w:szCs w:val="24"/>
        </w:rPr>
        <w:t xml:space="preserve">In this section </w:t>
      </w:r>
      <w:r w:rsidR="006E7528" w:rsidRPr="0003639A">
        <w:rPr>
          <w:rFonts w:ascii="Times New Roman" w:hAnsi="Times New Roman" w:cs="Times New Roman"/>
          <w:szCs w:val="24"/>
        </w:rPr>
        <w:t xml:space="preserve">we will </w:t>
      </w:r>
      <w:r w:rsidR="00B14A21" w:rsidRPr="0003639A">
        <w:rPr>
          <w:rFonts w:ascii="Times New Roman" w:hAnsi="Times New Roman" w:cs="Times New Roman"/>
          <w:szCs w:val="24"/>
        </w:rPr>
        <w:t xml:space="preserve">also test </w:t>
      </w:r>
      <w:r w:rsidR="006E7528" w:rsidRPr="0003639A">
        <w:rPr>
          <w:rFonts w:ascii="Times New Roman" w:hAnsi="Times New Roman" w:cs="Times New Roman"/>
          <w:szCs w:val="24"/>
        </w:rPr>
        <w:t xml:space="preserve">the IH-PD model </w:t>
      </w:r>
      <w:r w:rsidR="00B14A21" w:rsidRPr="0003639A">
        <w:rPr>
          <w:rFonts w:ascii="Times New Roman" w:hAnsi="Times New Roman" w:cs="Times New Roman"/>
          <w:szCs w:val="24"/>
        </w:rPr>
        <w:t>for crack initiation</w:t>
      </w:r>
      <w:r w:rsidR="003F136F" w:rsidRPr="0003639A">
        <w:rPr>
          <w:rFonts w:ascii="Times New Roman" w:hAnsi="Times New Roman" w:cs="Times New Roman"/>
          <w:szCs w:val="24"/>
        </w:rPr>
        <w:t xml:space="preserve"> f</w:t>
      </w:r>
      <w:r w:rsidR="00B14A21" w:rsidRPr="0003639A">
        <w:rPr>
          <w:rFonts w:ascii="Times New Roman" w:hAnsi="Times New Roman" w:cs="Times New Roman"/>
          <w:szCs w:val="24"/>
        </w:rPr>
        <w:t>r</w:t>
      </w:r>
      <w:r w:rsidR="003F136F" w:rsidRPr="0003639A">
        <w:rPr>
          <w:rFonts w:ascii="Times New Roman" w:hAnsi="Times New Roman" w:cs="Times New Roman"/>
          <w:szCs w:val="24"/>
        </w:rPr>
        <w:t>om</w:t>
      </w:r>
      <w:r w:rsidR="00B14A21" w:rsidRPr="0003639A">
        <w:rPr>
          <w:rFonts w:ascii="Times New Roman" w:hAnsi="Times New Roman" w:cs="Times New Roman"/>
          <w:szCs w:val="24"/>
        </w:rPr>
        <w:t xml:space="preserve"> a hole and observe if there are</w:t>
      </w:r>
      <w:r w:rsidR="006E7528" w:rsidRPr="0003639A">
        <w:rPr>
          <w:rFonts w:ascii="Times New Roman" w:hAnsi="Times New Roman" w:cs="Times New Roman"/>
          <w:szCs w:val="24"/>
        </w:rPr>
        <w:t xml:space="preserve"> advantages compared </w:t>
      </w:r>
      <w:r w:rsidR="00A13A75" w:rsidRPr="0003639A">
        <w:rPr>
          <w:rFonts w:ascii="Times New Roman" w:hAnsi="Times New Roman" w:cs="Times New Roman"/>
          <w:szCs w:val="24"/>
        </w:rPr>
        <w:t>with homogenous</w:t>
      </w:r>
      <w:r w:rsidR="006E7528" w:rsidRPr="0003639A">
        <w:rPr>
          <w:rFonts w:ascii="Times New Roman" w:hAnsi="Times New Roman" w:cs="Times New Roman"/>
          <w:szCs w:val="24"/>
        </w:rPr>
        <w:t xml:space="preserve"> PD formulations.  </w:t>
      </w:r>
    </w:p>
    <w:p w14:paraId="3A49D5C3" w14:textId="1D5D6D36" w:rsidR="00470C94" w:rsidRPr="0003639A" w:rsidRDefault="00470C94" w:rsidP="00585631">
      <w:pPr>
        <w:spacing w:after="0" w:line="240" w:lineRule="auto"/>
        <w:ind w:firstLine="720"/>
        <w:jc w:val="both"/>
        <w:rPr>
          <w:rFonts w:ascii="Times New Roman" w:hAnsi="Times New Roman" w:cs="Times New Roman"/>
          <w:szCs w:val="24"/>
        </w:rPr>
      </w:pPr>
      <w:r w:rsidRPr="0003639A">
        <w:t xml:space="preserve">In </w:t>
      </w:r>
      <w:r w:rsidR="007B295C" w:rsidRPr="0003639A">
        <w:t xml:space="preserve">our example, with </w:t>
      </w:r>
      <w:r w:rsidRPr="0003639A">
        <w:t xml:space="preserve">the IH model, to account </w:t>
      </w:r>
      <w:r w:rsidR="007B295C" w:rsidRPr="0003639A">
        <w:t xml:space="preserve">for </w:t>
      </w:r>
      <w:r w:rsidRPr="0003639A">
        <w:t xml:space="preserve">the presence of defects, we assume a porosity of 1% for </w:t>
      </w:r>
      <w:r w:rsidR="007B295C" w:rsidRPr="0003639A">
        <w:t xml:space="preserve">the </w:t>
      </w:r>
      <w:r w:rsidRPr="0003639A">
        <w:t xml:space="preserve">brittle and quasi-brittle </w:t>
      </w:r>
      <w:r w:rsidR="007B295C" w:rsidRPr="0003639A">
        <w:t>case</w:t>
      </w:r>
      <w:r w:rsidRPr="0003639A">
        <w:t>s</w:t>
      </w:r>
      <w:r w:rsidR="007B295C" w:rsidRPr="0003639A">
        <w:t>. M</w:t>
      </w:r>
      <w:r w:rsidRPr="0003639A">
        <w:t>any ceramic materials</w:t>
      </w:r>
      <w:r w:rsidR="007439F1" w:rsidRPr="0003639A">
        <w:t xml:space="preserve">, which are </w:t>
      </w:r>
      <w:r w:rsidR="007B295C" w:rsidRPr="0003639A">
        <w:t xml:space="preserve">nominally </w:t>
      </w:r>
      <w:r w:rsidR="007439F1" w:rsidRPr="0003639A">
        <w:t>brittle materials,</w:t>
      </w:r>
      <w:r w:rsidRPr="0003639A">
        <w:t xml:space="preserve"> </w:t>
      </w:r>
      <w:r w:rsidR="007B295C" w:rsidRPr="0003639A">
        <w:t xml:space="preserve">have </w:t>
      </w:r>
      <w:r w:rsidR="007439F1" w:rsidRPr="0003639A">
        <w:t xml:space="preserve">a porosity </w:t>
      </w:r>
      <w:r w:rsidRPr="0003639A">
        <w:t xml:space="preserve">around 1% (see Table 5.5 in </w:t>
      </w:r>
      <w:r w:rsidRPr="0003639A">
        <w:fldChar w:fldCharType="begin"/>
      </w:r>
      <w:r w:rsidR="00585631" w:rsidRPr="0003639A">
        <w:instrText xml:space="preserve"> ADDIN EN.CITE &lt;EndNote&gt;&lt;Cite&gt;&lt;Author&gt;Richerson&lt;/Author&gt;&lt;Year&gt;2005&lt;/Year&gt;&lt;RecNum&gt;61&lt;/RecNum&gt;&lt;DisplayText&gt;[61]&lt;/DisplayText&gt;&lt;record&gt;&lt;rec-number&gt;61&lt;/rec-number&gt;&lt;foreign-keys&gt;&lt;key app="EN" db-id="09eexwsd8fsvf0e9wvpxv5eosfeedxp5vvrs" timestamp="1604266598"&gt;61&lt;/key&gt;&lt;/foreign-keys&gt;&lt;ref-type name="Book"&gt;6&lt;/ref-type&gt;&lt;contributors&gt;&lt;authors&gt;&lt;author&gt;Richerson, David W&lt;/author&gt;&lt;/authors&gt;&lt;/contributors&gt;&lt;titles&gt;&lt;title&gt;Modern Ceramic Engineering: Properties, Processing, and Use in Design&lt;/title&gt;&lt;/titles&gt;&lt;edition&gt;3rd&lt;/edition&gt;&lt;dates&gt;&lt;year&gt;2005&lt;/year&gt;&lt;/dates&gt;&lt;publisher&gt;CRC Press&lt;/publisher&gt;&lt;isbn&gt;1574446932&lt;/isbn&gt;&lt;urls&gt;&lt;/urls&gt;&lt;/record&gt;&lt;/Cite&gt;&lt;/EndNote&gt;</w:instrText>
      </w:r>
      <w:r w:rsidRPr="0003639A">
        <w:fldChar w:fldCharType="separate"/>
      </w:r>
      <w:r w:rsidR="00635CA4" w:rsidRPr="0003639A">
        <w:rPr>
          <w:noProof/>
        </w:rPr>
        <w:t>[61]</w:t>
      </w:r>
      <w:r w:rsidRPr="0003639A">
        <w:fldChar w:fldCharType="end"/>
      </w:r>
      <w:r w:rsidRPr="0003639A">
        <w:t>). Crystalline rock</w:t>
      </w:r>
      <w:r w:rsidR="00FB3610" w:rsidRPr="0003639A">
        <w:t>,</w:t>
      </w:r>
      <w:r w:rsidRPr="0003639A">
        <w:t xml:space="preserve"> such as granite</w:t>
      </w:r>
      <w:r w:rsidR="00FB3610" w:rsidRPr="0003639A">
        <w:t>,</w:t>
      </w:r>
      <w:r w:rsidRPr="0003639A">
        <w:t xml:space="preserve"> </w:t>
      </w:r>
      <w:r w:rsidR="00FB3610" w:rsidRPr="0003639A">
        <w:t>a quasi-brittle material,</w:t>
      </w:r>
      <w:r w:rsidRPr="0003639A">
        <w:t xml:space="preserve"> </w:t>
      </w:r>
      <w:r w:rsidR="00FB3610" w:rsidRPr="0003639A">
        <w:t xml:space="preserve">can have </w:t>
      </w:r>
      <w:r w:rsidRPr="0003639A">
        <w:t xml:space="preserve">a very low porosity (&lt;1%) </w:t>
      </w:r>
      <w:r w:rsidRPr="0003639A">
        <w:fldChar w:fldCharType="begin"/>
      </w:r>
      <w:r w:rsidR="00585631" w:rsidRPr="0003639A">
        <w:instrText xml:space="preserve"> ADDIN EN.CITE &lt;EndNote&gt;&lt;Cite&gt;&lt;Author&gt;Stober&lt;/Author&gt;&lt;Year&gt;2007&lt;/Year&gt;&lt;RecNum&gt;62&lt;/RecNum&gt;&lt;DisplayText&gt;[62]&lt;/DisplayText&gt;&lt;record&gt;&lt;rec-number&gt;62&lt;/rec-number&gt;&lt;foreign-keys&gt;&lt;key app="EN" db-id="09eexwsd8fsvf0e9wvpxv5eosfeedxp5vvrs" timestamp="1604266598"&gt;62&lt;/key&gt;&lt;/foreign-keys&gt;&lt;ref-type name="Journal Article"&gt;17&lt;/ref-type&gt;&lt;contributors&gt;&lt;authors&gt;&lt;author&gt;Stober, Ingrid&lt;/author&gt;&lt;author&gt;Bucher, Kurt&lt;/author&gt;&lt;/authors&gt;&lt;/contributors&gt;&lt;titles&gt;&lt;title&gt;Hydraulic properties of the crystalline basement&lt;/title&gt;&lt;secondary-title&gt;Hydrogeology Journal&lt;/secondary-title&gt;&lt;/titles&gt;&lt;periodical&gt;&lt;full-title&gt;Hydrogeology Journal&lt;/full-title&gt;&lt;/periodical&gt;&lt;pages&gt;213-224&lt;/pages&gt;&lt;volume&gt;15&lt;/volume&gt;&lt;number&gt;2&lt;/number&gt;&lt;dates&gt;&lt;year&gt;2007&lt;/year&gt;&lt;/dates&gt;&lt;isbn&gt;1431-2174&lt;/isbn&gt;&lt;urls&gt;&lt;/urls&gt;&lt;/record&gt;&lt;/Cite&gt;&lt;/EndNote&gt;</w:instrText>
      </w:r>
      <w:r w:rsidRPr="0003639A">
        <w:fldChar w:fldCharType="separate"/>
      </w:r>
      <w:r w:rsidR="00635CA4" w:rsidRPr="0003639A">
        <w:rPr>
          <w:noProof/>
        </w:rPr>
        <w:t>[62]</w:t>
      </w:r>
      <w:r w:rsidRPr="0003639A">
        <w:fldChar w:fldCharType="end"/>
      </w:r>
      <w:r w:rsidRPr="0003639A">
        <w:t xml:space="preserve">. </w:t>
      </w:r>
      <w:r w:rsidR="008F699F" w:rsidRPr="0003639A">
        <w:t xml:space="preserve">For </w:t>
      </w:r>
      <w:r w:rsidRPr="0003639A">
        <w:t xml:space="preserve">a </w:t>
      </w:r>
      <w:r w:rsidR="00FB3610" w:rsidRPr="0003639A">
        <w:t xml:space="preserve">large </w:t>
      </w:r>
      <w:r w:rsidRPr="0003639A">
        <w:t xml:space="preserve">variety of low-porosity brittle and quasi-brittle materials, </w:t>
      </w:r>
      <w:r w:rsidR="008F699F" w:rsidRPr="0003639A">
        <w:t xml:space="preserve">the </w:t>
      </w:r>
      <w:r w:rsidRPr="0003639A">
        <w:t xml:space="preserve">critical porosity </w:t>
      </w:r>
      <m:oMath>
        <m:sSub>
          <m:sSubPr>
            <m:ctrlPr>
              <w:rPr>
                <w:rFonts w:ascii="Cambria Math" w:hAnsi="Cambria Math"/>
                <w:i/>
              </w:rPr>
            </m:ctrlPr>
          </m:sSubPr>
          <m:e>
            <m:r>
              <w:rPr>
                <w:rFonts w:ascii="Cambria Math" w:hAnsi="Cambria Math"/>
                <w:i/>
              </w:rPr>
              <w:sym w:font="Symbol" w:char="F066"/>
            </m:r>
          </m:e>
          <m:sub>
            <m:r>
              <w:rPr>
                <w:rFonts w:ascii="Cambria Math" w:hAnsi="Cambria Math"/>
              </w:rPr>
              <m:t>c</m:t>
            </m:r>
          </m:sub>
        </m:sSub>
      </m:oMath>
      <w:r w:rsidRPr="0003639A">
        <w:t xml:space="preserve"> </w:t>
      </w:r>
      <w:r w:rsidR="00640C16" w:rsidRPr="0003639A">
        <w:t xml:space="preserve">(the porosity beyond which the </w:t>
      </w:r>
      <w:r w:rsidR="00DB302B" w:rsidRPr="0003639A">
        <w:t>material</w:t>
      </w:r>
      <w:r w:rsidR="00640C16" w:rsidRPr="0003639A">
        <w:t xml:space="preserve"> can exist only as a suspension </w:t>
      </w:r>
      <w:r w:rsidR="00FC5905" w:rsidRPr="0003639A">
        <w:fldChar w:fldCharType="begin"/>
      </w:r>
      <w:r w:rsidR="00585631" w:rsidRPr="0003639A">
        <w:instrText xml:space="preserve"> ADDIN EN.CITE &lt;EndNote&gt;&lt;Cite&gt;&lt;Author&gt;Dvorkin&lt;/Author&gt;&lt;Year&gt;2002&lt;/Year&gt;&lt;RecNum&gt;63&lt;/RecNum&gt;&lt;DisplayText&gt;[63]&lt;/DisplayText&gt;&lt;record&gt;&lt;rec-number&gt;63&lt;/rec-number&gt;&lt;foreign-keys&gt;&lt;key app="EN" db-id="09eexwsd8fsvf0e9wvpxv5eosfeedxp5vvrs" timestamp="1604266598"&gt;63&lt;/key&gt;&lt;/foreign-keys&gt;&lt;ref-type name="Journal Article"&gt;17&lt;/ref-type&gt;&lt;contributors&gt;&lt;authors&gt;&lt;author&gt;Dvorkin, Jack&lt;/author&gt;&lt;author&gt;Nur, Amos&lt;/author&gt;&lt;/authors&gt;&lt;/contributors&gt;&lt;titles&gt;&lt;title&gt;Critical-porosity models&lt;/title&gt;&lt;secondary-title&gt;Memoirs-American Association of Petroleum Geologists&lt;/secondary-title&gt;&lt;/titles&gt;&lt;periodical&gt;&lt;full-title&gt;Memoirs-American Association of Petroleum Geologists&lt;/full-title&gt;&lt;/periodical&gt;&lt;pages&gt;33-42&lt;/pages&gt;&lt;dates&gt;&lt;year&gt;2002&lt;/year&gt;&lt;/dates&gt;&lt;isbn&gt;0065-731X&lt;/isbn&gt;&lt;urls&gt;&lt;/urls&gt;&lt;/record&gt;&lt;/Cite&gt;&lt;/EndNote&gt;</w:instrText>
      </w:r>
      <w:r w:rsidR="00FC5905" w:rsidRPr="0003639A">
        <w:fldChar w:fldCharType="separate"/>
      </w:r>
      <w:r w:rsidR="00635CA4" w:rsidRPr="0003639A">
        <w:rPr>
          <w:noProof/>
        </w:rPr>
        <w:t>[63]</w:t>
      </w:r>
      <w:r w:rsidR="00FC5905" w:rsidRPr="0003639A">
        <w:fldChar w:fldCharType="end"/>
      </w:r>
      <w:r w:rsidR="00640C16" w:rsidRPr="0003639A">
        <w:t xml:space="preserve">), </w:t>
      </w:r>
      <w:r w:rsidRPr="0003639A">
        <w:t xml:space="preserve">can be higher than 0.9 (or 90%) </w:t>
      </w:r>
      <w:r w:rsidRPr="0003639A">
        <w:fldChar w:fldCharType="begin">
          <w:fldData xml:space="preserve">PEVuZE5vdGU+PENpdGU+PEF1dGhvcj5CdXRjaGVyPC9BdXRob3I+PFllYXI+MjAwOTwvWWVhcj48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</w:fldData>
        </w:fldChar>
      </w:r>
      <w:r w:rsidR="00585631" w:rsidRPr="0003639A">
        <w:instrText xml:space="preserve"> ADDIN EN.CITE </w:instrText>
      </w:r>
      <w:r w:rsidR="00585631" w:rsidRPr="0003639A">
        <w:fldChar w:fldCharType="begin">
          <w:fldData xml:space="preserve">PEVuZE5vdGU+PENpdGU+PEF1dGhvcj5CdXRjaGVyPC9BdXRob3I+PFllYXI+MjAwOTwvWWVhcj48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</w:fldData>
        </w:fldChar>
      </w:r>
      <w:r w:rsidR="00585631" w:rsidRPr="0003639A">
        <w:instrText xml:space="preserve"> ADDIN EN.CITE.DATA </w:instrText>
      </w:r>
      <w:r w:rsidR="00585631" w:rsidRPr="0003639A">
        <w:fldChar w:fldCharType="end"/>
      </w:r>
      <w:r w:rsidRPr="0003639A">
        <w:fldChar w:fldCharType="separate"/>
      </w:r>
      <w:r w:rsidR="00635CA4" w:rsidRPr="0003639A">
        <w:rPr>
          <w:noProof/>
        </w:rPr>
        <w:t>[63-65]</w:t>
      </w:r>
      <w:r w:rsidRPr="0003639A">
        <w:fldChar w:fldCharType="end"/>
      </w:r>
      <w:r w:rsidRPr="0003639A">
        <w:t xml:space="preserve">. Here we consider </w:t>
      </w:r>
      <m:oMath>
        <m:sSub>
          <m:sSubPr>
            <m:ctrlPr>
              <w:rPr>
                <w:rFonts w:ascii="Cambria Math" w:hAnsi="Cambria Math"/>
                <w:i/>
              </w:rPr>
            </m:ctrlPr>
          </m:sSubPr>
          <m:e>
            <m:r>
              <w:rPr>
                <w:rFonts w:ascii="Cambria Math" w:hAnsi="Cambria Math"/>
                <w:i/>
              </w:rPr>
              <w:sym w:font="Symbol" w:char="F066"/>
            </m:r>
          </m:e>
          <m:sub>
            <m:r>
              <w:rPr>
                <w:rFonts w:ascii="Cambria Math" w:hAnsi="Cambria Math"/>
              </w:rPr>
              <m:t>c</m:t>
            </m:r>
          </m:sub>
        </m:sSub>
      </m:oMath>
      <w:r w:rsidRPr="0003639A">
        <w:t xml:space="preserve"> </w:t>
      </w:r>
      <w:r w:rsidRPr="0003639A">
        <w:rPr>
          <w:rFonts w:hint="eastAsia"/>
        </w:rPr>
        <w:t>≈</w:t>
      </w:r>
      <w:r w:rsidRPr="0003639A">
        <w:t xml:space="preserve"> 1 </w:t>
      </w:r>
      <w:r w:rsidR="00D54F1A" w:rsidRPr="0003639A">
        <w:t xml:space="preserve">as input in the </w:t>
      </w:r>
      <w:r w:rsidRPr="0003639A">
        <w:t xml:space="preserve">simulations with the IH model. </w:t>
      </w:r>
    </w:p>
    <w:p w14:paraId="77F5D7D3" w14:textId="5EEFFACA" w:rsidR="00B334A8" w:rsidRPr="0003639A" w:rsidRDefault="00D70884" w:rsidP="00585631">
      <w:pPr>
        <w:pStyle w:val="NormalWeb"/>
        <w:spacing w:before="0" w:beforeAutospacing="0" w:after="0" w:afterAutospacing="0"/>
        <w:ind w:firstLine="720"/>
        <w:jc w:val="both"/>
      </w:pPr>
      <w:r w:rsidRPr="0003639A">
        <w:t>To determine</w:t>
      </w:r>
      <w:r w:rsidR="00FB0807" w:rsidRPr="0003639A">
        <w:t xml:space="preserve"> the material properties </w:t>
      </w:r>
      <w:r w:rsidR="00D54F1A" w:rsidRPr="0003639A">
        <w:t xml:space="preserve">needed </w:t>
      </w:r>
      <w:r w:rsidRPr="0003639A">
        <w:t>in t</w:t>
      </w:r>
      <w:r w:rsidR="00B334A8" w:rsidRPr="0003639A">
        <w:t xml:space="preserve">he IH-PD model of </w:t>
      </w:r>
      <w:proofErr w:type="spellStart"/>
      <w:r w:rsidR="00B334A8" w:rsidRPr="0003639A">
        <w:t>poroelastic</w:t>
      </w:r>
      <w:proofErr w:type="spellEnd"/>
      <w:r w:rsidR="00B334A8" w:rsidRPr="0003639A">
        <w:t xml:space="preserve"> materials</w:t>
      </w:r>
      <w:r w:rsidRPr="0003639A">
        <w:t xml:space="preserve">, </w:t>
      </w:r>
      <w:r w:rsidR="00B334A8" w:rsidRPr="0003639A">
        <w:t>the following relationship</w:t>
      </w:r>
      <w:r w:rsidR="00F0706E" w:rsidRPr="0003639A">
        <w:t xml:space="preserve"> </w:t>
      </w:r>
      <w:r w:rsidR="00D54F1A" w:rsidRPr="0003639A">
        <w:t xml:space="preserve">can be used to find </w:t>
      </w:r>
      <m:oMath>
        <m:sSub>
          <m:sSubPr>
            <m:ctrlPr>
              <w:rPr>
                <w:rFonts w:ascii="Cambria Math" w:hAnsi="Cambria Math"/>
              </w:rPr>
            </m:ctrlPr>
          </m:sSubPr>
          <m:e>
            <m:r>
              <w:rPr>
                <w:rFonts w:ascii="Cambria Math" w:hAnsi="Cambria Math"/>
              </w:rPr>
              <m:t>M</m:t>
            </m:r>
          </m:e>
          <m:sub>
            <m:r>
              <m:rPr>
                <m:sty m:val="p"/>
              </m:rPr>
              <w:rPr>
                <w:rFonts w:ascii="Cambria Math" w:hAnsi="Cambria Math"/>
              </w:rPr>
              <m:t>sp</m:t>
            </m:r>
          </m:sub>
        </m:sSub>
      </m:oMath>
      <w:r w:rsidR="00D54F1A" w:rsidRPr="0003639A">
        <w:t xml:space="preserve"> </w:t>
      </w:r>
      <w:r w:rsidR="00F0706E" w:rsidRPr="0003639A">
        <w:t>(see</w:t>
      </w:r>
      <w:r w:rsidR="00B334A8" w:rsidRPr="0003639A">
        <w:t xml:space="preserve"> </w:t>
      </w:r>
      <w:r w:rsidR="00B334A8" w:rsidRPr="0003639A">
        <w:fldChar w:fldCharType="begin"/>
      </w:r>
      <w:r w:rsidR="00585631" w:rsidRPr="0003639A">
        <w:instrText xml:space="preserve"> ADDIN EN.CITE &lt;EndNote&gt;&lt;Cite&gt;&lt;Author&gt;Chen&lt;/Author&gt;&lt;Year&gt;2019&lt;/Year&gt;&lt;RecNum&gt;5&lt;/RecNum&gt;&lt;DisplayText&gt;[5]&lt;/DisplayText&gt;&lt;record&gt;&lt;rec-number&gt;5&lt;/rec-number&gt;&lt;foreign-keys&gt;&lt;key app="EN" db-id="09eexwsd8fsvf0e9wvpxv5eosfeedxp5vvrs" timestamp="1604266587"&gt;5&lt;/key&gt;&lt;/foreign-keys&gt;&lt;ref-type name="Journal Article"&gt;17&lt;/ref-type&gt;&lt;contributors&gt;&lt;authors&gt;&lt;author&gt;Chen, Ziguang&lt;/author&gt;&lt;author&gt;Niazi, Sina&lt;/author&gt;&lt;author&gt;Bobaru, Florin&lt;/author&gt;&lt;/authors&gt;&lt;/contributors&gt;&lt;titles&gt;&lt;title&gt;A peridynamic model for brittle damage and fracture in porous materials&lt;/title&gt;&lt;secondary-title&gt;International Journal of Rock Mechanics and Mining Sciences&lt;/secondary-title&gt;&lt;/titles&gt;&lt;periodical&gt;&lt;full-title&gt;International Journal of Rock Mechanics and Mining Sciences&lt;/full-title&gt;&lt;/periodical&gt;&lt;volume&gt;&lt;style face="normal" font="default" charset="178" size="100%"&gt;122&lt;/style&gt;&lt;/volume&gt;&lt;dates&gt;&lt;year&gt;2019&lt;/year&gt;&lt;/dates&gt;&lt;urls&gt;&lt;/urls&gt;&lt;custom7&gt;104059&lt;/custom7&gt;&lt;/record&gt;&lt;/Cite&gt;&lt;/EndNote&gt;</w:instrText>
      </w:r>
      <w:r w:rsidR="00B334A8" w:rsidRPr="0003639A">
        <w:fldChar w:fldCharType="separate"/>
      </w:r>
      <w:r w:rsidR="00635CA4" w:rsidRPr="0003639A">
        <w:rPr>
          <w:noProof/>
        </w:rPr>
        <w:t>[5]</w:t>
      </w:r>
      <w:r w:rsidR="00B334A8" w:rsidRPr="0003639A">
        <w:fldChar w:fldCharType="end"/>
      </w:r>
      <w:r w:rsidR="00F0706E" w:rsidRPr="0003639A">
        <w:t>)</w:t>
      </w:r>
      <w:r w:rsidR="00B334A8" w:rsidRPr="0003639A">
        <w:t xml:space="preserve">: </w:t>
      </w:r>
    </w:p>
    <w:tbl>
      <w:tblPr>
        <w:tblW w:w="0" w:type="auto"/>
        <w:tblLook w:val="04A0" w:firstRow="1" w:lastRow="0" w:firstColumn="1" w:lastColumn="0" w:noHBand="0" w:noVBand="1"/>
      </w:tblPr>
      <w:tblGrid>
        <w:gridCol w:w="4464"/>
        <w:gridCol w:w="4896"/>
      </w:tblGrid>
      <w:tr w:rsidR="00286105" w:rsidRPr="0003639A" w14:paraId="012EE591" w14:textId="77777777" w:rsidTr="008F65BD">
        <w:trPr>
          <w:trHeight w:val="963"/>
        </w:trPr>
        <w:tc>
          <w:tcPr>
            <w:tcW w:w="4464" w:type="dxa"/>
            <w:vAlign w:val="center"/>
          </w:tcPr>
          <w:p w14:paraId="5080B833" w14:textId="5989361A" w:rsidR="00286105" w:rsidRPr="0003639A" w:rsidRDefault="00607D03" w:rsidP="00E64819">
            <w:pPr>
              <w:widowControl w:val="0"/>
              <w:spacing w:line="240" w:lineRule="auto"/>
              <w:jc w:val="both"/>
              <w:rPr>
                <w:rFonts w:ascii="Times New Roman" w:eastAsia="SimSun" w:hAnsi="Times New Roman" w:cs="Times New Roman"/>
                <w:kern w:val="2"/>
                <w:szCs w:val="24"/>
              </w:rPr>
            </w:pPr>
            <m:oMath>
              <m:f>
                <m:fPr>
                  <m:ctrlPr>
                    <w:rPr>
                      <w:rFonts w:ascii="Cambria Math" w:hAnsi="Cambria Math"/>
                      <w:i/>
                    </w:rPr>
                  </m:ctrlPr>
                </m:fPr>
                <m:num>
                  <m:sSub>
                    <m:sSubPr>
                      <m:ctrlPr>
                        <w:rPr>
                          <w:rFonts w:ascii="Cambria Math" w:hAnsi="Cambria Math"/>
                          <w:i/>
                        </w:rPr>
                      </m:ctrlPr>
                    </m:sSubPr>
                    <m:e>
                      <m:r>
                        <w:rPr>
                          <w:rFonts w:ascii="Cambria Math" w:hAnsi="Cambria Math"/>
                        </w:rPr>
                        <m:t>M</m:t>
                      </m:r>
                    </m:e>
                    <m:sub>
                      <m:r>
                        <m:rPr>
                          <m:sty m:val="p"/>
                        </m:rPr>
                        <w:rPr>
                          <w:rFonts w:ascii="Cambria Math" w:hAnsi="Cambria Math"/>
                        </w:rPr>
                        <m:t>eff</m:t>
                      </m:r>
                    </m:sub>
                  </m:sSub>
                </m:num>
                <m:den>
                  <m:sSub>
                    <m:sSubPr>
                      <m:ctrlPr>
                        <w:rPr>
                          <w:rFonts w:ascii="Cambria Math" w:hAnsi="Cambria Math"/>
                        </w:rPr>
                      </m:ctrlPr>
                    </m:sSubPr>
                    <m:e>
                      <m:r>
                        <w:rPr>
                          <w:rFonts w:ascii="Cambria Math" w:hAnsi="Cambria Math"/>
                        </w:rPr>
                        <m:t>M</m:t>
                      </m:r>
                    </m:e>
                    <m:sub>
                      <m:r>
                        <m:rPr>
                          <m:sty m:val="p"/>
                        </m:rPr>
                        <w:rPr>
                          <w:rFonts w:ascii="Cambria Math" w:hAnsi="Cambria Math"/>
                        </w:rPr>
                        <m:t>sp</m:t>
                      </m:r>
                    </m:sub>
                  </m:sSub>
                </m:den>
              </m:f>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i/>
                            </w:rPr>
                            <w:sym w:font="Symbol" w:char="F066"/>
                          </m:r>
                        </m:num>
                        <m:den>
                          <m:sSub>
                            <m:sSubPr>
                              <m:ctrlPr>
                                <w:rPr>
                                  <w:rFonts w:ascii="Cambria Math" w:hAnsi="Cambria Math"/>
                                  <w:i/>
                                </w:rPr>
                              </m:ctrlPr>
                            </m:sSubPr>
                            <m:e>
                              <m:r>
                                <w:rPr>
                                  <w:rFonts w:ascii="Cambria Math" w:hAnsi="Cambria Math"/>
                                  <w:i/>
                                </w:rPr>
                                <w:sym w:font="Symbol" w:char="F066"/>
                              </m:r>
                            </m:e>
                            <m:sub>
                              <m:r>
                                <w:rPr>
                                  <w:rFonts w:ascii="Cambria Math" w:hAnsi="Cambria Math"/>
                                </w:rPr>
                                <m:t>c</m:t>
                              </m:r>
                            </m:sub>
                          </m:sSub>
                        </m:den>
                      </m:f>
                    </m:e>
                  </m:d>
                </m:e>
                <m:sup>
                  <m:r>
                    <w:rPr>
                      <w:rFonts w:ascii="Cambria Math" w:hAnsi="Cambria Math"/>
                    </w:rPr>
                    <m:t>2</m:t>
                  </m:r>
                </m:sup>
              </m:sSup>
            </m:oMath>
            <w:r w:rsidR="00560712" w:rsidRPr="0003639A">
              <w:rPr>
                <w:rFonts w:ascii="Times New Roman" w:eastAsia="SimSun" w:hAnsi="Times New Roman" w:cs="Times New Roman"/>
              </w:rPr>
              <w:t xml:space="preserve"> </w:t>
            </w:r>
          </w:p>
        </w:tc>
        <w:tc>
          <w:tcPr>
            <w:tcW w:w="4896" w:type="dxa"/>
            <w:vAlign w:val="center"/>
          </w:tcPr>
          <w:p w14:paraId="75275683" w14:textId="77777777" w:rsidR="00286105" w:rsidRPr="0003639A" w:rsidRDefault="00286105" w:rsidP="00A30557">
            <w:pPr>
              <w:widowControl w:val="0"/>
              <w:numPr>
                <w:ilvl w:val="0"/>
                <w:numId w:val="2"/>
              </w:numPr>
              <w:spacing w:after="0" w:line="240" w:lineRule="auto"/>
              <w:contextualSpacing/>
              <w:jc w:val="right"/>
              <w:rPr>
                <w:rFonts w:ascii="Times New Roman" w:eastAsia="SimSun" w:hAnsi="Times New Roman" w:cs="Times New Roman"/>
                <w:kern w:val="2"/>
                <w:szCs w:val="24"/>
                <w:lang w:eastAsia="zh-CN"/>
              </w:rPr>
            </w:pPr>
            <w:bookmarkStart w:id="59" w:name="_Ref48494747"/>
            <w:r w:rsidRPr="0003639A">
              <w:rPr>
                <w:rFonts w:ascii="Times New Roman" w:eastAsia="SimSun" w:hAnsi="Times New Roman" w:cs="Times New Roman"/>
                <w:kern w:val="2"/>
                <w:szCs w:val="24"/>
                <w:lang w:eastAsia="zh-CN"/>
              </w:rPr>
              <w:t xml:space="preserve"> </w:t>
            </w:r>
            <w:bookmarkEnd w:id="59"/>
          </w:p>
        </w:tc>
      </w:tr>
    </w:tbl>
    <w:p w14:paraId="4534C906" w14:textId="180B9AB1" w:rsidR="00286105" w:rsidRPr="0003639A" w:rsidRDefault="00B334A8" w:rsidP="00670B32">
      <w:pPr>
        <w:autoSpaceDE w:val="0"/>
        <w:autoSpaceDN w:val="0"/>
        <w:adjustRightInd w:val="0"/>
        <w:spacing w:after="0" w:line="240" w:lineRule="auto"/>
        <w:jc w:val="both"/>
        <w:rPr>
          <w:rFonts w:ascii="Times New Roman" w:hAnsi="Times New Roman" w:cs="Times New Roman"/>
        </w:rPr>
      </w:pPr>
      <w:r w:rsidRPr="0003639A">
        <w:rPr>
          <w:rFonts w:ascii="Times New Roman" w:hAnsi="Times New Roman" w:cs="Times New Roman"/>
          <w:szCs w:val="24"/>
        </w:rPr>
        <w:t>where</w:t>
      </w:r>
      <w:r w:rsidR="00F55CE2" w:rsidRPr="0003639A">
        <w:rPr>
          <w:rFonts w:ascii="Times New Roman" w:hAnsi="Times New Roman" w:cs="Times New Roman"/>
          <w:szCs w:val="24"/>
        </w:rPr>
        <w:t xml:space="preserve"> </w:t>
      </w:r>
      <m:oMath>
        <m:sSub>
          <m:sSubPr>
            <m:ctrlPr>
              <w:rPr>
                <w:rFonts w:ascii="Cambria Math" w:hAnsi="Cambria Math"/>
              </w:rPr>
            </m:ctrlPr>
          </m:sSubPr>
          <m:e>
            <m:r>
              <w:rPr>
                <w:rFonts w:ascii="Cambria Math" w:hAnsi="Cambria Math"/>
              </w:rPr>
              <m:t>M</m:t>
            </m:r>
          </m:e>
          <m:sub>
            <m:r>
              <m:rPr>
                <m:sty m:val="p"/>
              </m:rPr>
              <w:rPr>
                <w:rFonts w:ascii="Cambria Math" w:hAnsi="Cambria Math"/>
              </w:rPr>
              <m:t>sp</m:t>
            </m:r>
          </m:sub>
        </m:sSub>
      </m:oMath>
      <w:r w:rsidRPr="0003639A">
        <w:rPr>
          <w:rFonts w:ascii="Times New Roman" w:hAnsi="Times New Roman" w:cs="Times New Roman"/>
          <w:szCs w:val="24"/>
        </w:rPr>
        <w:t xml:space="preserve"> is </w:t>
      </w:r>
      <w:r w:rsidR="009A6E1F" w:rsidRPr="0003639A">
        <w:rPr>
          <w:rFonts w:ascii="Times New Roman" w:hAnsi="Times New Roman" w:cs="Times New Roman"/>
          <w:szCs w:val="24"/>
        </w:rPr>
        <w:t xml:space="preserve">a </w:t>
      </w:r>
      <w:r w:rsidR="00D54F1A" w:rsidRPr="0003639A">
        <w:rPr>
          <w:rFonts w:ascii="Times New Roman" w:hAnsi="Times New Roman" w:cs="Times New Roman"/>
          <w:szCs w:val="24"/>
        </w:rPr>
        <w:t>particular</w:t>
      </w:r>
      <w:r w:rsidRPr="0003639A">
        <w:rPr>
          <w:rFonts w:ascii="Times New Roman" w:hAnsi="Times New Roman" w:cs="Times New Roman"/>
          <w:szCs w:val="24"/>
        </w:rPr>
        <w:t xml:space="preserve"> </w:t>
      </w:r>
      <w:r w:rsidR="00A5091D" w:rsidRPr="0003639A">
        <w:rPr>
          <w:rFonts w:ascii="Times New Roman" w:hAnsi="Times New Roman" w:cs="Times New Roman"/>
          <w:szCs w:val="24"/>
        </w:rPr>
        <w:t>property</w:t>
      </w:r>
      <w:r w:rsidRPr="0003639A">
        <w:rPr>
          <w:rFonts w:ascii="Times New Roman" w:hAnsi="Times New Roman" w:cs="Times New Roman"/>
          <w:szCs w:val="24"/>
        </w:rPr>
        <w:t xml:space="preserve"> of </w:t>
      </w:r>
      <w:r w:rsidR="0086589A" w:rsidRPr="0003639A">
        <w:rPr>
          <w:rFonts w:ascii="Times New Roman" w:hAnsi="Times New Roman" w:cs="Times New Roman"/>
          <w:szCs w:val="24"/>
        </w:rPr>
        <w:t>the solid phase (</w:t>
      </w:r>
      <w:proofErr w:type="spellStart"/>
      <w:r w:rsidR="0086589A" w:rsidRPr="0003639A">
        <w:rPr>
          <w:rFonts w:ascii="Times New Roman" w:hAnsi="Times New Roman" w:cs="Times New Roman"/>
          <w:szCs w:val="24"/>
        </w:rPr>
        <w:t>sp</w:t>
      </w:r>
      <w:proofErr w:type="spellEnd"/>
      <w:r w:rsidR="0086589A" w:rsidRPr="0003639A">
        <w:rPr>
          <w:rFonts w:ascii="Times New Roman" w:hAnsi="Times New Roman" w:cs="Times New Roman"/>
          <w:szCs w:val="24"/>
        </w:rPr>
        <w:t>)</w:t>
      </w:r>
      <w:r w:rsidRPr="0003639A">
        <w:rPr>
          <w:rFonts w:ascii="Times New Roman" w:hAnsi="Times New Roman" w:cs="Times New Roman"/>
          <w:szCs w:val="24"/>
        </w:rPr>
        <w:t xml:space="preserve"> constituent </w:t>
      </w:r>
      <w:r w:rsidR="009A6E1F" w:rsidRPr="0003639A">
        <w:rPr>
          <w:rFonts w:ascii="Times New Roman" w:hAnsi="Times New Roman" w:cs="Times New Roman"/>
          <w:szCs w:val="24"/>
        </w:rPr>
        <w:t xml:space="preserve">in </w:t>
      </w:r>
      <w:r w:rsidRPr="0003639A">
        <w:rPr>
          <w:rFonts w:ascii="Times New Roman" w:hAnsi="Times New Roman" w:cs="Times New Roman"/>
          <w:szCs w:val="24"/>
        </w:rPr>
        <w:t>the porous medium</w:t>
      </w:r>
      <w:r w:rsidR="005918DB" w:rsidRPr="0003639A">
        <w:rPr>
          <w:rFonts w:ascii="Times New Roman" w:hAnsi="Times New Roman" w:cs="Times New Roman"/>
          <w:szCs w:val="24"/>
        </w:rPr>
        <w:t xml:space="preserve"> (</w:t>
      </w:r>
      <w:r w:rsidR="009A6E1F" w:rsidRPr="0003639A">
        <w:rPr>
          <w:rFonts w:ascii="Times New Roman" w:hAnsi="Times New Roman" w:cs="Times New Roman"/>
          <w:szCs w:val="24"/>
        </w:rPr>
        <w:t xml:space="preserve">e.g., </w:t>
      </w:r>
      <w:r w:rsidR="005918DB" w:rsidRPr="0003639A">
        <w:rPr>
          <w:rFonts w:ascii="Times New Roman" w:hAnsi="Times New Roman" w:cs="Times New Roman"/>
          <w:szCs w:val="24"/>
        </w:rPr>
        <w:t>elastic modulus</w:t>
      </w:r>
      <w:r w:rsidR="005918DB" w:rsidRPr="0003639A">
        <w:rPr>
          <w:rFonts w:ascii="Times New Roman" w:hAnsi="Times New Roman" w:cs="Times New Roman"/>
        </w:rPr>
        <w:t>, fracture energy</w:t>
      </w:r>
      <w:r w:rsidR="005918DB" w:rsidRPr="0003639A">
        <w:rPr>
          <w:rFonts w:ascii="Times New Roman" w:hAnsi="Times New Roman" w:cs="Times New Roman"/>
          <w:i/>
          <w:iCs/>
        </w:rPr>
        <w:t xml:space="preserve">, </w:t>
      </w:r>
      <w:r w:rsidR="005918DB" w:rsidRPr="0003639A">
        <w:rPr>
          <w:rFonts w:ascii="Times New Roman" w:hAnsi="Times New Roman" w:cs="Times New Roman"/>
        </w:rPr>
        <w:t>and ultimate strength</w:t>
      </w:r>
      <w:r w:rsidR="005918DB" w:rsidRPr="0003639A">
        <w:rPr>
          <w:rFonts w:ascii="Times New Roman" w:hAnsi="Times New Roman" w:cs="Times New Roman"/>
          <w:szCs w:val="24"/>
        </w:rPr>
        <w:t>),</w:t>
      </w:r>
      <w:r w:rsidRPr="0003639A">
        <w:rPr>
          <w:rFonts w:ascii="Times New Roman" w:hAnsi="Times New Roman" w:cs="Times New Roman"/>
          <w:szCs w:val="24"/>
        </w:rPr>
        <w:t xml:space="preserve"> </w:t>
      </w:r>
      <m:oMath>
        <m:sSub>
          <m:sSubPr>
            <m:ctrlPr>
              <w:rPr>
                <w:rFonts w:ascii="Cambria Math" w:hAnsi="Cambria Math"/>
                <w:i/>
              </w:rPr>
            </m:ctrlPr>
          </m:sSubPr>
          <m:e>
            <m:r>
              <w:rPr>
                <w:rFonts w:ascii="Cambria Math" w:hAnsi="Cambria Math"/>
              </w:rPr>
              <m:t>M</m:t>
            </m:r>
          </m:e>
          <m:sub>
            <m:r>
              <m:rPr>
                <m:sty m:val="p"/>
              </m:rPr>
              <w:rPr>
                <w:rFonts w:ascii="Cambria Math" w:hAnsi="Cambria Math"/>
              </w:rPr>
              <m:t>eff</m:t>
            </m:r>
          </m:sub>
        </m:sSub>
      </m:oMath>
      <w:r w:rsidRPr="0003639A">
        <w:rPr>
          <w:rFonts w:ascii="Times New Roman" w:hAnsi="Times New Roman" w:cs="Times New Roman"/>
        </w:rPr>
        <w:t xml:space="preserve"> is the </w:t>
      </w:r>
      <w:r w:rsidR="009A6E1F" w:rsidRPr="0003639A">
        <w:rPr>
          <w:rFonts w:ascii="Times New Roman" w:hAnsi="Times New Roman" w:cs="Times New Roman"/>
        </w:rPr>
        <w:t xml:space="preserve">effective </w:t>
      </w:r>
      <w:r w:rsidR="00A5091D" w:rsidRPr="0003639A">
        <w:rPr>
          <w:rFonts w:ascii="Times New Roman" w:hAnsi="Times New Roman" w:cs="Times New Roman"/>
        </w:rPr>
        <w:t>material property</w:t>
      </w:r>
      <w:r w:rsidR="009A6E1F" w:rsidRPr="0003639A">
        <w:rPr>
          <w:rFonts w:ascii="Times New Roman" w:hAnsi="Times New Roman" w:cs="Times New Roman"/>
        </w:rPr>
        <w:t xml:space="preserve"> for the porous medium</w:t>
      </w:r>
      <w:r w:rsidRPr="0003639A">
        <w:rPr>
          <w:rFonts w:ascii="Times New Roman" w:hAnsi="Times New Roman" w:cs="Times New Roman"/>
        </w:rPr>
        <w:t xml:space="preserve">, </w:t>
      </w:r>
      <m:oMath>
        <m:r>
          <w:rPr>
            <w:rFonts w:ascii="Cambria Math" w:hAnsi="Cambria Math"/>
            <w:i/>
          </w:rPr>
          <w:sym w:font="Symbol" w:char="F066"/>
        </m:r>
      </m:oMath>
      <w:r w:rsidRPr="0003639A">
        <w:rPr>
          <w:rFonts w:ascii="Times New Roman" w:hAnsi="Times New Roman" w:cs="Times New Roman"/>
        </w:rPr>
        <w:t xml:space="preserve"> is </w:t>
      </w:r>
      <w:r w:rsidR="009A6E1F" w:rsidRPr="0003639A">
        <w:rPr>
          <w:rFonts w:ascii="Times New Roman" w:hAnsi="Times New Roman" w:cs="Times New Roman"/>
        </w:rPr>
        <w:t xml:space="preserve">material’s </w:t>
      </w:r>
      <w:r w:rsidRPr="0003639A">
        <w:rPr>
          <w:rFonts w:ascii="Times New Roman" w:hAnsi="Times New Roman" w:cs="Times New Roman"/>
        </w:rPr>
        <w:t xml:space="preserve">porosity, and </w:t>
      </w:r>
      <m:oMath>
        <m:sSub>
          <m:sSubPr>
            <m:ctrlPr>
              <w:rPr>
                <w:rFonts w:ascii="Cambria Math" w:hAnsi="Cambria Math"/>
                <w:i/>
              </w:rPr>
            </m:ctrlPr>
          </m:sSubPr>
          <m:e>
            <m:r>
              <w:rPr>
                <w:rFonts w:ascii="Cambria Math" w:hAnsi="Cambria Math"/>
                <w:i/>
              </w:rPr>
              <w:sym w:font="Symbol" w:char="F066"/>
            </m:r>
          </m:e>
          <m:sub>
            <m:r>
              <w:rPr>
                <w:rFonts w:ascii="Cambria Math" w:hAnsi="Cambria Math"/>
              </w:rPr>
              <m:t>c</m:t>
            </m:r>
          </m:sub>
        </m:sSub>
      </m:oMath>
      <w:r w:rsidRPr="0003639A">
        <w:rPr>
          <w:rFonts w:ascii="Times New Roman" w:hAnsi="Times New Roman" w:cs="Times New Roman"/>
        </w:rPr>
        <w:t xml:space="preserve"> is critical porosity</w:t>
      </w:r>
      <w:r w:rsidR="00DB04B7" w:rsidRPr="0003639A">
        <w:rPr>
          <w:rFonts w:ascii="Times New Roman" w:hAnsi="Times New Roman" w:cs="Times New Roman"/>
        </w:rPr>
        <w:t>.</w:t>
      </w:r>
      <w:r w:rsidR="00A5091D" w:rsidRPr="0003639A">
        <w:rPr>
          <w:rFonts w:ascii="Times New Roman" w:hAnsi="Times New Roman" w:cs="Times New Roman"/>
        </w:rPr>
        <w:t xml:space="preserve"> </w:t>
      </w:r>
      <w:r w:rsidR="00D54F1A" w:rsidRPr="0003639A">
        <w:rPr>
          <w:rFonts w:ascii="Times New Roman" w:hAnsi="Times New Roman" w:cs="Times New Roman"/>
        </w:rPr>
        <w:t xml:space="preserve">The last three quantities are taken from experimental measurements. </w:t>
      </w:r>
      <w:r w:rsidR="00FD7B31" w:rsidRPr="0003639A">
        <w:rPr>
          <w:rFonts w:ascii="Times New Roman" w:hAnsi="Times New Roman" w:cs="Times New Roman"/>
        </w:rPr>
        <w:t>Note that</w:t>
      </w:r>
      <w:r w:rsidR="00D70884" w:rsidRPr="0003639A">
        <w:rPr>
          <w:rFonts w:ascii="Times New Roman" w:hAnsi="Times New Roman" w:cs="Times New Roman"/>
        </w:rPr>
        <w:t>,</w:t>
      </w:r>
      <w:r w:rsidR="00480D13" w:rsidRPr="0003639A">
        <w:rPr>
          <w:rFonts w:ascii="Times New Roman" w:hAnsi="Times New Roman" w:cs="Times New Roman"/>
        </w:rPr>
        <w:t xml:space="preserve"> material properties </w:t>
      </w:r>
      <w:r w:rsidR="009A6E1F" w:rsidRPr="0003639A">
        <w:rPr>
          <w:rFonts w:ascii="Times New Roman" w:hAnsi="Times New Roman" w:cs="Times New Roman"/>
        </w:rPr>
        <w:t xml:space="preserve">to be used </w:t>
      </w:r>
      <w:r w:rsidR="00D70884" w:rsidRPr="0003639A">
        <w:rPr>
          <w:rFonts w:ascii="Times New Roman" w:hAnsi="Times New Roman" w:cs="Times New Roman"/>
        </w:rPr>
        <w:t>in the</w:t>
      </w:r>
      <w:r w:rsidR="00FD7B31" w:rsidRPr="0003639A">
        <w:rPr>
          <w:rFonts w:ascii="Times New Roman" w:hAnsi="Times New Roman" w:cs="Times New Roman"/>
        </w:rPr>
        <w:t xml:space="preserve"> bond force-strain models </w:t>
      </w:r>
      <w:r w:rsidR="00480D13" w:rsidRPr="0003639A">
        <w:rPr>
          <w:rFonts w:ascii="Times New Roman" w:hAnsi="Times New Roman" w:cs="Times New Roman"/>
        </w:rPr>
        <w:t xml:space="preserve">(see </w:t>
      </w:r>
      <w:proofErr w:type="spellStart"/>
      <w:r w:rsidR="00FD7B31" w:rsidRPr="0003639A">
        <w:rPr>
          <w:rFonts w:eastAsia="SimSun" w:cstheme="majorBidi"/>
          <w:kern w:val="2"/>
          <w:szCs w:val="24"/>
        </w:rPr>
        <w:t>Eq</w:t>
      </w:r>
      <w:r w:rsidR="00480D13" w:rsidRPr="0003639A">
        <w:rPr>
          <w:rFonts w:eastAsia="SimSun" w:cstheme="majorBidi"/>
          <w:kern w:val="2"/>
          <w:szCs w:val="24"/>
        </w:rPr>
        <w:t>s</w:t>
      </w:r>
      <w:proofErr w:type="spellEnd"/>
      <w:r w:rsidR="00FD7B31" w:rsidRPr="0003639A">
        <w:rPr>
          <w:rFonts w:eastAsia="SimSun" w:cstheme="majorBidi"/>
          <w:kern w:val="2"/>
          <w:szCs w:val="24"/>
        </w:rPr>
        <w:t>.</w:t>
      </w:r>
      <w:r w:rsidR="00670B32" w:rsidRPr="0003639A">
        <w:rPr>
          <w:rFonts w:eastAsia="SimSun" w:cstheme="majorBidi"/>
          <w:kern w:val="2"/>
          <w:szCs w:val="24"/>
        </w:rPr>
        <w:t xml:space="preserve"> </w:t>
      </w:r>
      <w:r w:rsidR="00670B32" w:rsidRPr="0003639A">
        <w:rPr>
          <w:rFonts w:eastAsia="SimSun" w:cstheme="majorBidi"/>
          <w:kern w:val="2"/>
          <w:szCs w:val="24"/>
        </w:rPr>
        <w:fldChar w:fldCharType="begin"/>
      </w:r>
      <w:r w:rsidR="00670B32" w:rsidRPr="0003639A">
        <w:rPr>
          <w:rFonts w:eastAsia="SimSun" w:cstheme="majorBidi"/>
          <w:kern w:val="2"/>
          <w:szCs w:val="24"/>
        </w:rPr>
        <w:instrText xml:space="preserve"> REF _Ref52482746 \n \h </w:instrText>
      </w:r>
      <w:r w:rsidR="0003639A">
        <w:rPr>
          <w:rFonts w:eastAsia="SimSun" w:cstheme="majorBidi"/>
          <w:kern w:val="2"/>
          <w:szCs w:val="24"/>
        </w:rPr>
        <w:instrText xml:space="preserve"> \* MERGEFORMAT </w:instrText>
      </w:r>
      <w:r w:rsidR="00670B32" w:rsidRPr="0003639A">
        <w:rPr>
          <w:rFonts w:eastAsia="SimSun" w:cstheme="majorBidi"/>
          <w:kern w:val="2"/>
          <w:szCs w:val="24"/>
        </w:rPr>
      </w:r>
      <w:r w:rsidR="00670B32" w:rsidRPr="0003639A">
        <w:rPr>
          <w:rFonts w:eastAsia="SimSun" w:cstheme="majorBidi"/>
          <w:kern w:val="2"/>
          <w:szCs w:val="24"/>
        </w:rPr>
        <w:fldChar w:fldCharType="separate"/>
      </w:r>
      <w:r w:rsidR="00432C3E" w:rsidRPr="0003639A">
        <w:rPr>
          <w:rFonts w:eastAsia="SimSun" w:cstheme="majorBidi"/>
          <w:kern w:val="2"/>
          <w:szCs w:val="24"/>
          <w:cs/>
        </w:rPr>
        <w:t>‎</w:t>
      </w:r>
      <w:r w:rsidR="00432C3E" w:rsidRPr="0003639A">
        <w:rPr>
          <w:rFonts w:eastAsia="SimSun" w:cstheme="majorBidi"/>
          <w:kern w:val="2"/>
          <w:szCs w:val="24"/>
        </w:rPr>
        <w:t>(6)</w:t>
      </w:r>
      <w:r w:rsidR="00670B32" w:rsidRPr="0003639A">
        <w:rPr>
          <w:rFonts w:eastAsia="SimSun" w:cstheme="majorBidi"/>
          <w:kern w:val="2"/>
          <w:szCs w:val="24"/>
        </w:rPr>
        <w:fldChar w:fldCharType="end"/>
      </w:r>
      <w:r w:rsidR="00670B32" w:rsidRPr="0003639A">
        <w:rPr>
          <w:rFonts w:eastAsia="SimSun" w:cstheme="majorBidi"/>
          <w:kern w:val="2"/>
          <w:szCs w:val="24"/>
        </w:rPr>
        <w:t xml:space="preserve">, </w:t>
      </w:r>
      <w:r w:rsidR="00670B32" w:rsidRPr="0003639A">
        <w:rPr>
          <w:rFonts w:eastAsia="SimSun" w:cstheme="majorBidi"/>
          <w:kern w:val="2"/>
          <w:szCs w:val="24"/>
        </w:rPr>
        <w:fldChar w:fldCharType="begin"/>
      </w:r>
      <w:r w:rsidR="00670B32" w:rsidRPr="0003639A">
        <w:rPr>
          <w:rFonts w:eastAsia="SimSun" w:cstheme="majorBidi"/>
          <w:kern w:val="2"/>
          <w:szCs w:val="24"/>
        </w:rPr>
        <w:instrText xml:space="preserve"> REF _Ref52482974 \n \h </w:instrText>
      </w:r>
      <w:r w:rsidR="0003639A">
        <w:rPr>
          <w:rFonts w:eastAsia="SimSun" w:cstheme="majorBidi"/>
          <w:kern w:val="2"/>
          <w:szCs w:val="24"/>
        </w:rPr>
        <w:instrText xml:space="preserve"> \* MERGEFORMAT </w:instrText>
      </w:r>
      <w:r w:rsidR="00670B32" w:rsidRPr="0003639A">
        <w:rPr>
          <w:rFonts w:eastAsia="SimSun" w:cstheme="majorBidi"/>
          <w:kern w:val="2"/>
          <w:szCs w:val="24"/>
        </w:rPr>
      </w:r>
      <w:r w:rsidR="00670B32" w:rsidRPr="0003639A">
        <w:rPr>
          <w:rFonts w:eastAsia="SimSun" w:cstheme="majorBidi"/>
          <w:kern w:val="2"/>
          <w:szCs w:val="24"/>
        </w:rPr>
        <w:fldChar w:fldCharType="separate"/>
      </w:r>
      <w:r w:rsidR="00432C3E" w:rsidRPr="0003639A">
        <w:rPr>
          <w:rFonts w:eastAsia="SimSun" w:cstheme="majorBidi"/>
          <w:kern w:val="2"/>
          <w:szCs w:val="24"/>
          <w:cs/>
        </w:rPr>
        <w:t>‎</w:t>
      </w:r>
      <w:r w:rsidR="00432C3E" w:rsidRPr="0003639A">
        <w:rPr>
          <w:rFonts w:eastAsia="SimSun" w:cstheme="majorBidi"/>
          <w:kern w:val="2"/>
          <w:szCs w:val="24"/>
        </w:rPr>
        <w:t>(8)</w:t>
      </w:r>
      <w:r w:rsidR="00670B32" w:rsidRPr="0003639A">
        <w:rPr>
          <w:rFonts w:eastAsia="SimSun" w:cstheme="majorBidi"/>
          <w:kern w:val="2"/>
          <w:szCs w:val="24"/>
        </w:rPr>
        <w:fldChar w:fldCharType="end"/>
      </w:r>
      <w:r w:rsidR="00670B32" w:rsidRPr="0003639A">
        <w:rPr>
          <w:rFonts w:eastAsia="SimSun" w:cstheme="majorBidi"/>
          <w:kern w:val="2"/>
          <w:szCs w:val="24"/>
        </w:rPr>
        <w:t>,</w:t>
      </w:r>
      <w:r w:rsidR="00FD7B31" w:rsidRPr="0003639A">
        <w:rPr>
          <w:rFonts w:eastAsia="SimSun" w:cstheme="majorBidi"/>
          <w:kern w:val="2"/>
          <w:szCs w:val="24"/>
        </w:rPr>
        <w:t xml:space="preserve"> </w:t>
      </w:r>
      <w:r w:rsidR="00FD7B31" w:rsidRPr="0003639A">
        <w:rPr>
          <w:rFonts w:cstheme="majorBidi"/>
          <w:szCs w:val="24"/>
        </w:rPr>
        <w:fldChar w:fldCharType="begin"/>
      </w:r>
      <w:r w:rsidR="00FD7B31" w:rsidRPr="0003639A">
        <w:rPr>
          <w:rFonts w:cstheme="majorBidi"/>
          <w:szCs w:val="24"/>
        </w:rPr>
        <w:instrText xml:space="preserve"> REF _Ref8171020 \n \h </w:instrText>
      </w:r>
      <w:r w:rsidR="00480D13" w:rsidRPr="0003639A">
        <w:rPr>
          <w:rFonts w:cstheme="majorBidi"/>
          <w:szCs w:val="24"/>
        </w:rPr>
        <w:instrText xml:space="preserve"> \* MERGEFORMAT </w:instrText>
      </w:r>
      <w:r w:rsidR="00FD7B31" w:rsidRPr="0003639A">
        <w:rPr>
          <w:rFonts w:cstheme="majorBidi"/>
          <w:szCs w:val="24"/>
        </w:rPr>
      </w:r>
      <w:r w:rsidR="00FD7B31" w:rsidRPr="0003639A">
        <w:rPr>
          <w:rFonts w:cstheme="majorBidi"/>
          <w:szCs w:val="24"/>
        </w:rPr>
        <w:fldChar w:fldCharType="separate"/>
      </w:r>
      <w:r w:rsidR="00432C3E" w:rsidRPr="0003639A">
        <w:rPr>
          <w:rFonts w:cstheme="majorBidi"/>
          <w:szCs w:val="24"/>
          <w:cs/>
        </w:rPr>
        <w:t>‎</w:t>
      </w:r>
      <w:r w:rsidR="00432C3E" w:rsidRPr="0003639A">
        <w:rPr>
          <w:rFonts w:cstheme="majorBidi"/>
          <w:szCs w:val="24"/>
        </w:rPr>
        <w:t>(15)</w:t>
      </w:r>
      <w:r w:rsidR="00FD7B31" w:rsidRPr="0003639A">
        <w:rPr>
          <w:rFonts w:cstheme="majorBidi"/>
          <w:szCs w:val="24"/>
        </w:rPr>
        <w:fldChar w:fldCharType="end"/>
      </w:r>
      <w:r w:rsidR="00480D13" w:rsidRPr="0003639A">
        <w:rPr>
          <w:rFonts w:cstheme="majorBidi"/>
          <w:szCs w:val="24"/>
        </w:rPr>
        <w:t>, and</w:t>
      </w:r>
      <w:r w:rsidR="00FD7B31" w:rsidRPr="0003639A">
        <w:rPr>
          <w:rFonts w:cstheme="majorBidi"/>
          <w:szCs w:val="24"/>
        </w:rPr>
        <w:t xml:space="preserve"> </w:t>
      </w:r>
      <w:r w:rsidR="00FD7B31" w:rsidRPr="0003639A">
        <w:rPr>
          <w:rFonts w:cstheme="majorBidi"/>
          <w:szCs w:val="24"/>
        </w:rPr>
        <w:fldChar w:fldCharType="begin"/>
      </w:r>
      <w:r w:rsidR="00FD7B31" w:rsidRPr="0003639A">
        <w:rPr>
          <w:rFonts w:cstheme="majorBidi"/>
          <w:szCs w:val="24"/>
        </w:rPr>
        <w:instrText xml:space="preserve"> REF _Ref8171712 \n \h </w:instrText>
      </w:r>
      <w:r w:rsidR="00480D13" w:rsidRPr="0003639A">
        <w:rPr>
          <w:rFonts w:cstheme="majorBidi"/>
          <w:szCs w:val="24"/>
        </w:rPr>
        <w:instrText xml:space="preserve"> \* MERGEFORMAT </w:instrText>
      </w:r>
      <w:r w:rsidR="00FD7B31" w:rsidRPr="0003639A">
        <w:rPr>
          <w:rFonts w:cstheme="majorBidi"/>
          <w:szCs w:val="24"/>
        </w:rPr>
      </w:r>
      <w:r w:rsidR="00FD7B31" w:rsidRPr="0003639A">
        <w:rPr>
          <w:rFonts w:cstheme="majorBidi"/>
          <w:szCs w:val="24"/>
        </w:rPr>
        <w:fldChar w:fldCharType="separate"/>
      </w:r>
      <w:r w:rsidR="00432C3E" w:rsidRPr="0003639A">
        <w:rPr>
          <w:rFonts w:cstheme="majorBidi"/>
          <w:szCs w:val="24"/>
          <w:cs/>
        </w:rPr>
        <w:t>‎</w:t>
      </w:r>
      <w:r w:rsidR="00432C3E" w:rsidRPr="0003639A">
        <w:rPr>
          <w:rFonts w:cstheme="majorBidi"/>
          <w:szCs w:val="24"/>
        </w:rPr>
        <w:t>(16)</w:t>
      </w:r>
      <w:r w:rsidR="00FD7B31" w:rsidRPr="0003639A">
        <w:rPr>
          <w:rFonts w:cstheme="majorBidi"/>
          <w:szCs w:val="24"/>
        </w:rPr>
        <w:fldChar w:fldCharType="end"/>
      </w:r>
      <w:r w:rsidR="00FD7B31" w:rsidRPr="0003639A">
        <w:rPr>
          <w:rFonts w:cstheme="majorBidi"/>
          <w:szCs w:val="24"/>
        </w:rPr>
        <w:t>)</w:t>
      </w:r>
      <w:r w:rsidR="00A5091D" w:rsidRPr="0003639A">
        <w:rPr>
          <w:rFonts w:ascii="Times New Roman" w:hAnsi="Times New Roman" w:cs="Times New Roman"/>
        </w:rPr>
        <w:t xml:space="preserve"> </w:t>
      </w:r>
      <w:r w:rsidR="00D70884" w:rsidRPr="0003639A">
        <w:rPr>
          <w:rFonts w:ascii="Times New Roman" w:hAnsi="Times New Roman" w:cs="Times New Roman"/>
        </w:rPr>
        <w:t>for</w:t>
      </w:r>
      <w:r w:rsidR="009A6E1F" w:rsidRPr="0003639A">
        <w:rPr>
          <w:rFonts w:ascii="Times New Roman" w:hAnsi="Times New Roman" w:cs="Times New Roman"/>
        </w:rPr>
        <w:t xml:space="preserve"> the IH-PD model </w:t>
      </w:r>
      <w:r w:rsidR="00480D13" w:rsidRPr="0003639A">
        <w:rPr>
          <w:rFonts w:ascii="Times New Roman" w:hAnsi="Times New Roman" w:cs="Times New Roman"/>
        </w:rPr>
        <w:t xml:space="preserve">are </w:t>
      </w:r>
      <w:r w:rsidR="00480D13" w:rsidRPr="0003639A">
        <w:rPr>
          <w:rFonts w:ascii="Times New Roman" w:hAnsi="Times New Roman" w:cs="Times New Roman"/>
          <w:szCs w:val="24"/>
        </w:rPr>
        <w:t xml:space="preserve">the properties of the </w:t>
      </w:r>
      <w:r w:rsidR="00D54F1A" w:rsidRPr="0003639A">
        <w:rPr>
          <w:rFonts w:ascii="Times New Roman" w:hAnsi="Times New Roman" w:cs="Times New Roman"/>
          <w:szCs w:val="24"/>
        </w:rPr>
        <w:t xml:space="preserve">solid phase </w:t>
      </w:r>
      <w:r w:rsidR="00480D13" w:rsidRPr="0003639A">
        <w:rPr>
          <w:rFonts w:ascii="Times New Roman" w:hAnsi="Times New Roman" w:cs="Times New Roman"/>
          <w:szCs w:val="24"/>
        </w:rPr>
        <w:t>constituent material of the porous medium</w:t>
      </w:r>
      <w:r w:rsidR="00D21DCA" w:rsidRPr="0003639A">
        <w:rPr>
          <w:rFonts w:ascii="Times New Roman" w:hAnsi="Times New Roman" w:cs="Times New Roman"/>
          <w:szCs w:val="24"/>
        </w:rPr>
        <w:t>,</w:t>
      </w:r>
      <w:r w:rsidR="009A6E1F" w:rsidRPr="0003639A">
        <w:rPr>
          <w:rFonts w:ascii="Times New Roman" w:hAnsi="Times New Roman" w:cs="Times New Roman"/>
          <w:szCs w:val="24"/>
        </w:rPr>
        <w:t xml:space="preserve"> </w:t>
      </w:r>
      <m:oMath>
        <m:sSub>
          <m:sSubPr>
            <m:ctrlPr>
              <w:rPr>
                <w:rFonts w:ascii="Cambria Math" w:hAnsi="Cambria Math"/>
              </w:rPr>
            </m:ctrlPr>
          </m:sSubPr>
          <m:e>
            <m:r>
              <w:rPr>
                <w:rFonts w:ascii="Cambria Math" w:hAnsi="Cambria Math"/>
              </w:rPr>
              <m:t>E</m:t>
            </m:r>
          </m:e>
          <m:sub>
            <m:r>
              <m:rPr>
                <m:sty m:val="p"/>
              </m:rPr>
              <w:rPr>
                <w:rFonts w:ascii="Cambria Math" w:hAnsi="Cambria Math"/>
              </w:rPr>
              <m:t>sp</m:t>
            </m:r>
          </m:sub>
        </m:sSub>
      </m:oMath>
      <w:r w:rsidR="009A6E1F" w:rsidRPr="0003639A">
        <w:rPr>
          <w:rFonts w:ascii="Times New Roman" w:hAnsi="Times New Roman" w:cs="Times New Roman"/>
          <w:szCs w:val="24"/>
        </w:rPr>
        <w:t xml:space="preserve">, </w:t>
      </w:r>
      <m:oMath>
        <m:sSub>
          <m:sSubPr>
            <m:ctrlPr>
              <w:rPr>
                <w:rFonts w:ascii="Cambria Math" w:hAnsi="Cambria Math"/>
              </w:rPr>
            </m:ctrlPr>
          </m:sSubPr>
          <m:e>
            <m:r>
              <w:rPr>
                <w:rFonts w:ascii="Cambria Math" w:hAnsi="Cambria Math"/>
              </w:rPr>
              <m:t>G</m:t>
            </m:r>
          </m:e>
          <m:sub>
            <m:r>
              <m:rPr>
                <m:sty m:val="p"/>
              </m:rPr>
              <w:rPr>
                <w:rFonts w:ascii="Cambria Math" w:hAnsi="Cambria Math"/>
              </w:rPr>
              <m:t>sp</m:t>
            </m:r>
          </m:sub>
        </m:sSub>
      </m:oMath>
      <w:r w:rsidR="009A6E1F" w:rsidRPr="0003639A">
        <w:rPr>
          <w:rFonts w:ascii="Times New Roman" w:hAnsi="Times New Roman" w:cs="Times New Roman"/>
          <w:szCs w:val="24"/>
        </w:rPr>
        <w:t>,</w:t>
      </w:r>
      <m:oMath>
        <m:r>
          <w:rPr>
            <w:rFonts w:ascii="Cambria Math" w:hAnsi="Cambria Math" w:cs="Times New Roman"/>
            <w:szCs w:val="24"/>
          </w:rPr>
          <m:t xml:space="preserve"> </m:t>
        </m:r>
        <m:sSub>
          <m:sSubPr>
            <m:ctrlPr>
              <w:rPr>
                <w:rFonts w:ascii="Cambria Math" w:hAnsi="Cambria Math"/>
                <w:i/>
              </w:rPr>
            </m:ctrlPr>
          </m:sSubPr>
          <m:e>
            <m:r>
              <w:rPr>
                <w:rFonts w:ascii="Cambria Math" w:hAnsi="Cambria Math"/>
              </w:rPr>
              <m:t>σ</m:t>
            </m:r>
          </m:e>
          <m:sub>
            <m:r>
              <w:rPr>
                <w:rFonts w:ascii="Cambria Math" w:hAnsi="Cambria Math"/>
              </w:rPr>
              <m:t>u</m:t>
            </m:r>
            <m:r>
              <m:rPr>
                <m:sty m:val="p"/>
              </m:rPr>
              <w:rPr>
                <w:rFonts w:ascii="Cambria Math" w:hAnsi="Cambria Math"/>
              </w:rPr>
              <m:t>, sp</m:t>
            </m:r>
          </m:sub>
        </m:sSub>
      </m:oMath>
      <w:r w:rsidR="009A6E1F" w:rsidRPr="0003639A">
        <w:rPr>
          <w:rFonts w:ascii="Times New Roman" w:hAnsi="Times New Roman" w:cs="Times New Roman"/>
          <w:szCs w:val="24"/>
        </w:rPr>
        <w:t>,</w:t>
      </w:r>
      <w:r w:rsidR="00D21DCA" w:rsidRPr="0003639A">
        <w:rPr>
          <w:rFonts w:ascii="Times New Roman" w:hAnsi="Times New Roman" w:cs="Times New Roman"/>
          <w:szCs w:val="24"/>
        </w:rPr>
        <w:t xml:space="preserve"> not the effective properties</w:t>
      </w:r>
      <w:r w:rsidR="009A6E1F" w:rsidRPr="0003639A">
        <w:rPr>
          <w:rFonts w:ascii="Times New Roman" w:hAnsi="Times New Roman" w:cs="Times New Roman"/>
          <w:szCs w:val="24"/>
        </w:rPr>
        <w:t xml:space="preserve"> that were used in the FH-PD model above</w:t>
      </w:r>
      <w:r w:rsidR="00480D13" w:rsidRPr="0003639A">
        <w:rPr>
          <w:rFonts w:ascii="Times New Roman" w:hAnsi="Times New Roman" w:cs="Times New Roman"/>
          <w:szCs w:val="24"/>
        </w:rPr>
        <w:t xml:space="preserve">. </w:t>
      </w:r>
      <w:r w:rsidR="009A6E1F" w:rsidRPr="0003639A">
        <w:rPr>
          <w:rFonts w:ascii="Times New Roman" w:hAnsi="Times New Roman" w:cs="Times New Roman"/>
          <w:szCs w:val="24"/>
        </w:rPr>
        <w:t>For our example, the s</w:t>
      </w:r>
      <w:r w:rsidR="00D70884" w:rsidRPr="0003639A">
        <w:rPr>
          <w:rFonts w:ascii="Times New Roman" w:hAnsi="Times New Roman" w:cs="Times New Roman"/>
          <w:szCs w:val="24"/>
        </w:rPr>
        <w:t xml:space="preserve">olid phase </w:t>
      </w:r>
      <w:r w:rsidR="00D54F1A" w:rsidRPr="0003639A">
        <w:rPr>
          <w:rFonts w:ascii="Times New Roman" w:hAnsi="Times New Roman" w:cs="Times New Roman"/>
          <w:szCs w:val="24"/>
        </w:rPr>
        <w:t xml:space="preserve">Young’s modulus and fracture energy </w:t>
      </w:r>
      <w:r w:rsidR="009D1E2F" w:rsidRPr="0003639A">
        <w:rPr>
          <w:rFonts w:ascii="Times New Roman" w:hAnsi="Times New Roman" w:cs="Times New Roman"/>
          <w:szCs w:val="24"/>
        </w:rPr>
        <w:t xml:space="preserve">for </w:t>
      </w:r>
      <m:oMath>
        <m:f>
          <m:fPr>
            <m:ctrlPr>
              <w:rPr>
                <w:rFonts w:ascii="Cambria Math" w:hAnsi="Cambria Math"/>
                <w:i/>
              </w:rPr>
            </m:ctrlPr>
          </m:fPr>
          <m:num>
            <m:r>
              <w:rPr>
                <w:rFonts w:ascii="Cambria Math" w:hAnsi="Cambria Math"/>
                <w:i/>
              </w:rPr>
              <w:sym w:font="Symbol" w:char="F066"/>
            </m:r>
          </m:num>
          <m:den>
            <m:sSub>
              <m:sSubPr>
                <m:ctrlPr>
                  <w:rPr>
                    <w:rFonts w:ascii="Cambria Math" w:hAnsi="Cambria Math"/>
                    <w:i/>
                  </w:rPr>
                </m:ctrlPr>
              </m:sSubPr>
              <m:e>
                <m:r>
                  <w:rPr>
                    <w:rFonts w:ascii="Cambria Math" w:hAnsi="Cambria Math"/>
                    <w:i/>
                  </w:rPr>
                  <w:sym w:font="Symbol" w:char="F066"/>
                </m:r>
              </m:e>
              <m:sub>
                <m:r>
                  <w:rPr>
                    <w:rFonts w:ascii="Cambria Math" w:hAnsi="Cambria Math"/>
                  </w:rPr>
                  <m:t>c</m:t>
                </m:r>
              </m:sub>
            </m:sSub>
          </m:den>
        </m:f>
        <m:r>
          <w:rPr>
            <w:rFonts w:ascii="Cambria Math" w:hAnsi="Cambria Math"/>
          </w:rPr>
          <m:t>=1%</m:t>
        </m:r>
      </m:oMath>
      <w:r w:rsidR="009D1E2F" w:rsidRPr="0003639A">
        <w:rPr>
          <w:rFonts w:ascii="Times New Roman" w:hAnsi="Times New Roman" w:cs="Times New Roman"/>
        </w:rPr>
        <w:t xml:space="preserve"> </w:t>
      </w:r>
      <w:r w:rsidR="006C3B0D" w:rsidRPr="0003639A">
        <w:rPr>
          <w:rFonts w:ascii="Times New Roman" w:hAnsi="Times New Roman" w:cs="Times New Roman"/>
        </w:rPr>
        <w:t xml:space="preserve">and using </w:t>
      </w:r>
      <w:r w:rsidR="006C3B0D" w:rsidRPr="0003639A">
        <w:t xml:space="preserve">the values given in Section </w:t>
      </w:r>
      <w:r w:rsidR="006C3B0D" w:rsidRPr="0003639A">
        <w:fldChar w:fldCharType="begin"/>
      </w:r>
      <w:r w:rsidR="006C3B0D" w:rsidRPr="0003639A">
        <w:instrText xml:space="preserve"> REF _Ref8157329 \n \h  \* MERGEFORMAT </w:instrText>
      </w:r>
      <w:r w:rsidR="006C3B0D" w:rsidRPr="0003639A">
        <w:fldChar w:fldCharType="separate"/>
      </w:r>
      <w:r w:rsidR="00432C3E" w:rsidRPr="0003639A">
        <w:rPr>
          <w:cs/>
        </w:rPr>
        <w:t>‎</w:t>
      </w:r>
      <w:r w:rsidR="00432C3E" w:rsidRPr="0003639A">
        <w:t>3</w:t>
      </w:r>
      <w:r w:rsidR="006C3B0D" w:rsidRPr="0003639A">
        <w:fldChar w:fldCharType="end"/>
      </w:r>
      <w:r w:rsidR="006C3B0D" w:rsidRPr="0003639A">
        <w:t xml:space="preserve">, </w:t>
      </w:r>
      <w:r w:rsidR="009A6E1F" w:rsidRPr="0003639A">
        <w:rPr>
          <w:rFonts w:ascii="Times New Roman" w:hAnsi="Times New Roman" w:cs="Times New Roman"/>
          <w:szCs w:val="24"/>
        </w:rPr>
        <w:t>are</w:t>
      </w:r>
      <w:r w:rsidR="00D54F1A" w:rsidRPr="0003639A">
        <w:rPr>
          <w:rFonts w:ascii="Times New Roman" w:hAnsi="Times New Roman" w:cs="Times New Roman"/>
          <w:szCs w:val="24"/>
        </w:rPr>
        <w:t xml:space="preserve"> obtained as </w:t>
      </w:r>
      <w:r w:rsidR="00D54F1A" w:rsidRPr="0003639A">
        <w:rPr>
          <w:szCs w:val="24"/>
        </w:rPr>
        <w:t xml:space="preserve">(see Eq. </w:t>
      </w:r>
      <w:r w:rsidR="00D54F1A" w:rsidRPr="0003639A">
        <w:rPr>
          <w:szCs w:val="24"/>
        </w:rPr>
        <w:fldChar w:fldCharType="begin"/>
      </w:r>
      <w:r w:rsidR="00D54F1A" w:rsidRPr="0003639A">
        <w:rPr>
          <w:szCs w:val="24"/>
        </w:rPr>
        <w:instrText xml:space="preserve"> REF _Ref48494747 \r \h  \* MERGEFORMAT </w:instrText>
      </w:r>
      <w:r w:rsidR="00D54F1A" w:rsidRPr="0003639A">
        <w:rPr>
          <w:szCs w:val="24"/>
        </w:rPr>
      </w:r>
      <w:r w:rsidR="00D54F1A" w:rsidRPr="0003639A">
        <w:rPr>
          <w:szCs w:val="24"/>
        </w:rPr>
        <w:fldChar w:fldCharType="separate"/>
      </w:r>
      <w:r w:rsidR="00A858BF" w:rsidRPr="0003639A">
        <w:rPr>
          <w:szCs w:val="24"/>
          <w:cs/>
        </w:rPr>
        <w:t>‎</w:t>
      </w:r>
      <w:r w:rsidR="00A858BF" w:rsidRPr="0003639A">
        <w:rPr>
          <w:szCs w:val="24"/>
        </w:rPr>
        <w:t>(18)</w:t>
      </w:r>
      <w:r w:rsidR="00D54F1A" w:rsidRPr="0003639A">
        <w:rPr>
          <w:szCs w:val="24"/>
        </w:rPr>
        <w:fldChar w:fldCharType="end"/>
      </w:r>
      <w:r w:rsidR="00D54F1A" w:rsidRPr="0003639A">
        <w:rPr>
          <w:szCs w:val="24"/>
        </w:rPr>
        <w:t>)</w:t>
      </w:r>
      <w:r w:rsidR="009A6E1F" w:rsidRPr="0003639A">
        <w:rPr>
          <w:rFonts w:ascii="Times New Roman" w:hAnsi="Times New Roman" w:cs="Times New Roman"/>
          <w:szCs w:val="24"/>
        </w:rPr>
        <w:t xml:space="preserve"> </w:t>
      </w:r>
      <m:oMath>
        <m:r>
          <m:rPr>
            <m:sty m:val="p"/>
          </m:rPr>
          <w:rPr>
            <w:rFonts w:ascii="Cambria Math" w:hAnsi="Cambria Math"/>
          </w:rPr>
          <m:t xml:space="preserve"> </m:t>
        </m:r>
        <m:sSub>
          <m:sSubPr>
            <m:ctrlPr>
              <w:rPr>
                <w:rFonts w:ascii="Cambria Math" w:hAnsi="Cambria Math"/>
              </w:rPr>
            </m:ctrlPr>
          </m:sSubPr>
          <m:e>
            <m:r>
              <w:rPr>
                <w:rFonts w:ascii="Cambria Math" w:hAnsi="Cambria Math"/>
              </w:rPr>
              <m:t>E</m:t>
            </m:r>
          </m:e>
          <m:sub>
            <m:r>
              <m:rPr>
                <m:sty m:val="p"/>
              </m:rPr>
              <w:rPr>
                <w:rFonts w:ascii="Cambria Math" w:hAnsi="Cambria Math"/>
              </w:rPr>
              <m:t>sp</m:t>
            </m:r>
          </m:sub>
        </m:sSub>
        <m:r>
          <w:rPr>
            <w:rFonts w:ascii="Cambria Math" w:hAnsi="Cambria Math" w:cs="Times New Roman"/>
          </w:rPr>
          <m:t>=195.9</m:t>
        </m:r>
      </m:oMath>
      <w:r w:rsidR="0009261E" w:rsidRPr="0003639A">
        <w:rPr>
          <w:rFonts w:ascii="Times New Roman" w:hAnsi="Times New Roman" w:cs="Times New Roman"/>
        </w:rPr>
        <w:t xml:space="preserve"> GPa</w:t>
      </w:r>
      <w:r w:rsidR="00D70884" w:rsidRPr="0003639A">
        <w:rPr>
          <w:rFonts w:ascii="Times New Roman" w:hAnsi="Times New Roman" w:cs="Times New Roman"/>
        </w:rPr>
        <w:t>,</w:t>
      </w:r>
      <w:r w:rsidR="009D1E2F" w:rsidRPr="0003639A">
        <w:rPr>
          <w:rFonts w:ascii="Times New Roman" w:hAnsi="Times New Roman" w:cs="Times New Roman"/>
          <w:szCs w:val="24"/>
        </w:rPr>
        <w:t xml:space="preserve"> and </w:t>
      </w:r>
      <m:oMath>
        <m:sSub>
          <m:sSubPr>
            <m:ctrlPr>
              <w:rPr>
                <w:rFonts w:ascii="Cambria Math" w:hAnsi="Cambria Math"/>
              </w:rPr>
            </m:ctrlPr>
          </m:sSubPr>
          <m:e>
            <m:r>
              <w:rPr>
                <w:rFonts w:ascii="Cambria Math" w:hAnsi="Cambria Math"/>
              </w:rPr>
              <m:t>G</m:t>
            </m:r>
          </m:e>
          <m:sub>
            <m:r>
              <m:rPr>
                <m:sty m:val="p"/>
              </m:rPr>
              <w:rPr>
                <w:rFonts w:ascii="Cambria Math" w:hAnsi="Cambria Math"/>
              </w:rPr>
              <m:t>sp</m:t>
            </m:r>
          </m:sub>
        </m:sSub>
      </m:oMath>
      <w:r w:rsidR="0009261E" w:rsidRPr="0003639A">
        <w:rPr>
          <w:rFonts w:ascii="Times New Roman" w:hAnsi="Times New Roman" w:cs="Times New Roman"/>
        </w:rPr>
        <w:t xml:space="preserve">=84.6 </w:t>
      </w:r>
      <w:r w:rsidR="0009261E" w:rsidRPr="0003639A">
        <w:rPr>
          <w:szCs w:val="24"/>
        </w:rPr>
        <w:t>kJ/m</w:t>
      </w:r>
      <w:r w:rsidR="0009261E" w:rsidRPr="0003639A">
        <w:rPr>
          <w:szCs w:val="24"/>
          <w:vertAlign w:val="superscript"/>
        </w:rPr>
        <w:t>2</w:t>
      </w:r>
      <w:r w:rsidR="0009261E" w:rsidRPr="0003639A">
        <w:rPr>
          <w:szCs w:val="24"/>
        </w:rPr>
        <w:t xml:space="preserve"> </w:t>
      </w:r>
      <w:r w:rsidR="005F5A02" w:rsidRPr="0003639A">
        <w:rPr>
          <w:szCs w:val="24"/>
        </w:rPr>
        <w:t>.</w:t>
      </w:r>
    </w:p>
    <w:p w14:paraId="074B23FC" w14:textId="78C33B4B" w:rsidR="00D33523" w:rsidRPr="0003639A" w:rsidRDefault="00480D13" w:rsidP="00B224A2">
      <w:pPr>
        <w:pStyle w:val="NormalWeb"/>
        <w:spacing w:before="0" w:beforeAutospacing="0" w:after="0" w:afterAutospacing="0"/>
        <w:ind w:firstLine="720"/>
        <w:jc w:val="both"/>
      </w:pPr>
      <w:r w:rsidRPr="0003639A">
        <w:rPr>
          <w:rFonts w:eastAsia="Malgun Gothic"/>
          <w:kern w:val="2"/>
          <w:lang w:eastAsia="ko-KR"/>
        </w:rPr>
        <w:lastRenderedPageBreak/>
        <w:t>In this section w</w:t>
      </w:r>
      <w:r w:rsidR="000A67FB" w:rsidRPr="0003639A">
        <w:rPr>
          <w:rFonts w:eastAsia="Malgun Gothic"/>
          <w:kern w:val="2"/>
          <w:lang w:eastAsia="ko-KR"/>
        </w:rPr>
        <w:t>e consider two</w:t>
      </w:r>
      <w:r w:rsidR="00D21DCA" w:rsidRPr="0003639A">
        <w:rPr>
          <w:rFonts w:eastAsia="Malgun Gothic"/>
          <w:kern w:val="2"/>
          <w:lang w:eastAsia="ko-KR"/>
        </w:rPr>
        <w:t xml:space="preserve"> materials with different strengths but the same </w:t>
      </w:r>
      <w:r w:rsidR="00D21DCA" w:rsidRPr="0003639A">
        <w:t>Y</w:t>
      </w:r>
      <w:r w:rsidR="0072712B" w:rsidRPr="0003639A">
        <w:t>oung</w:t>
      </w:r>
      <w:r w:rsidR="00D21DCA" w:rsidRPr="0003639A">
        <w:t>’s</w:t>
      </w:r>
      <w:r w:rsidR="0072712B" w:rsidRPr="0003639A">
        <w:t xml:space="preserve"> modul</w:t>
      </w:r>
      <w:r w:rsidR="00D21DCA" w:rsidRPr="0003639A">
        <w:t xml:space="preserve">i </w:t>
      </w:r>
      <w:r w:rsidR="0072712B" w:rsidRPr="0003639A">
        <w:t>and fracture energ</w:t>
      </w:r>
      <w:r w:rsidR="00D21DCA" w:rsidRPr="0003639A">
        <w:t xml:space="preserve">ies (with values </w:t>
      </w:r>
      <w:r w:rsidR="0072712B" w:rsidRPr="0003639A">
        <w:t xml:space="preserve">given in </w:t>
      </w:r>
      <w:r w:rsidR="00837B8D" w:rsidRPr="0003639A">
        <w:t xml:space="preserve">Section </w:t>
      </w:r>
      <w:r w:rsidR="000A4C78" w:rsidRPr="0003639A">
        <w:fldChar w:fldCharType="begin"/>
      </w:r>
      <w:r w:rsidR="000A4C78" w:rsidRPr="0003639A">
        <w:instrText xml:space="preserve"> REF _Ref8157329 \n \h </w:instrText>
      </w:r>
      <w:r w:rsidR="00E64819" w:rsidRPr="0003639A">
        <w:instrText xml:space="preserve"> \* MERGEFORMAT </w:instrText>
      </w:r>
      <w:r w:rsidR="000A4C78" w:rsidRPr="0003639A">
        <w:fldChar w:fldCharType="separate"/>
      </w:r>
      <w:r w:rsidR="00432C3E" w:rsidRPr="0003639A">
        <w:rPr>
          <w:cs/>
        </w:rPr>
        <w:t>‎</w:t>
      </w:r>
      <w:r w:rsidR="00432C3E" w:rsidRPr="0003639A">
        <w:t>3</w:t>
      </w:r>
      <w:r w:rsidR="000A4C78" w:rsidRPr="0003639A">
        <w:fldChar w:fldCharType="end"/>
      </w:r>
      <w:r w:rsidR="0072712B" w:rsidRPr="0003639A">
        <w:t>)</w:t>
      </w:r>
      <w:r w:rsidR="00D21DCA" w:rsidRPr="0003639A">
        <w:t>. In</w:t>
      </w:r>
      <w:r w:rsidR="001A1E6B" w:rsidRPr="0003639A">
        <w:t xml:space="preserve"> </w:t>
      </w:r>
      <w:r w:rsidR="00D7016F" w:rsidRPr="0003639A">
        <w:fldChar w:fldCharType="begin"/>
      </w:r>
      <w:r w:rsidR="00D7016F" w:rsidRPr="0003639A">
        <w:instrText xml:space="preserve"> REF _Ref46303642 \h  \* MERGEFORMAT </w:instrText>
      </w:r>
      <w:r w:rsidR="00D7016F" w:rsidRPr="0003639A">
        <w:fldChar w:fldCharType="separate"/>
      </w:r>
      <w:r w:rsidR="00432C3E" w:rsidRPr="0003639A">
        <w:t xml:space="preserve">Table </w:t>
      </w:r>
      <w:r w:rsidR="00432C3E" w:rsidRPr="0003639A">
        <w:rPr>
          <w:noProof/>
        </w:rPr>
        <w:t>1</w:t>
      </w:r>
      <w:r w:rsidR="00D7016F" w:rsidRPr="0003639A">
        <w:fldChar w:fldCharType="end"/>
      </w:r>
      <w:r w:rsidR="000E7E7F" w:rsidRPr="0003639A">
        <w:t xml:space="preserve"> </w:t>
      </w:r>
      <w:r w:rsidR="0080613C" w:rsidRPr="0003639A">
        <w:t>we give</w:t>
      </w:r>
      <w:r w:rsidR="00D21DCA" w:rsidRPr="0003639A">
        <w:t xml:space="preserve"> the corresponding</w:t>
      </w:r>
      <m:oMath>
        <m:r>
          <w:rPr>
            <w:rFonts w:ascii="Cambria Math" w:hAns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1</m:t>
            </m:r>
          </m:sub>
        </m:sSub>
      </m:oMath>
      <w:r w:rsidR="00D21DCA" w:rsidRPr="0003639A">
        <w:t xml:space="preserve"> values</w:t>
      </w:r>
      <w:r w:rsidR="003B2299" w:rsidRPr="0003639A">
        <w:t xml:space="preserve">. </w:t>
      </w:r>
      <w:r w:rsidR="0080613C" w:rsidRPr="0003639A">
        <w:t>If we consider</w:t>
      </w:r>
      <w:r w:rsidR="00776B24" w:rsidRPr="0003639A">
        <w:t xml:space="preserve"> </w:t>
      </w:r>
      <w:r w:rsidR="00E679E9" w:rsidRPr="0003639A">
        <w:t xml:space="preserve"> </w:t>
      </w:r>
      <m:oMath>
        <m:sSub>
          <m:sSubPr>
            <m:ctrlPr>
              <w:rPr>
                <w:rFonts w:ascii="Cambria Math" w:hAnsi="Cambria Math" w:cstheme="majorBidi"/>
                <w:i/>
                <w:szCs w:val="32"/>
              </w:rPr>
            </m:ctrlPr>
          </m:sSubPr>
          <m:e>
            <m:r>
              <w:rPr>
                <w:rFonts w:ascii="Cambria Math" w:hAnsi="Cambria Math" w:cstheme="majorBidi"/>
                <w:szCs w:val="32"/>
              </w:rPr>
              <m:t>σ</m:t>
            </m:r>
          </m:e>
          <m:sub>
            <m:r>
              <w:rPr>
                <w:rFonts w:ascii="Cambria Math" w:hAnsi="Cambria Math" w:cstheme="majorBidi"/>
                <w:szCs w:val="32"/>
              </w:rPr>
              <m:t>u</m:t>
            </m:r>
          </m:sub>
        </m:sSub>
        <m:r>
          <w:rPr>
            <w:rFonts w:ascii="Cambria Math" w:hAnsi="Cambria Math" w:cstheme="majorBidi"/>
            <w:szCs w:val="32"/>
          </w:rPr>
          <m:t xml:space="preserve">= </m:t>
        </m:r>
      </m:oMath>
      <w:r w:rsidR="00E679E9" w:rsidRPr="0003639A">
        <w:rPr>
          <w:rFonts w:asciiTheme="majorBidi" w:hAnsiTheme="majorBidi" w:cstheme="majorBidi"/>
          <w:szCs w:val="32"/>
        </w:rPr>
        <w:t>0.576</w:t>
      </w:r>
      <w:r w:rsidR="00776B24" w:rsidRPr="0003639A">
        <w:rPr>
          <w:rFonts w:asciiTheme="majorBidi" w:hAnsiTheme="majorBidi" w:cstheme="majorBidi"/>
          <w:szCs w:val="32"/>
        </w:rPr>
        <w:t xml:space="preserve"> </w:t>
      </w:r>
      <w:proofErr w:type="spellStart"/>
      <w:r w:rsidR="00776B24" w:rsidRPr="0003639A">
        <w:rPr>
          <w:rFonts w:asciiTheme="majorBidi" w:hAnsiTheme="majorBidi" w:cstheme="majorBidi"/>
          <w:szCs w:val="32"/>
        </w:rPr>
        <w:t>GPa</w:t>
      </w:r>
      <w:proofErr w:type="spellEnd"/>
      <w:r w:rsidR="00E679E9" w:rsidRPr="0003639A">
        <w:rPr>
          <w:rFonts w:asciiTheme="majorBidi" w:hAnsiTheme="majorBidi" w:cstheme="majorBidi"/>
          <w:szCs w:val="32"/>
        </w:rPr>
        <w:t xml:space="preserve">, </w:t>
      </w:r>
      <w:r w:rsidR="0080613C" w:rsidRPr="0003639A">
        <w:rPr>
          <w:rFonts w:asciiTheme="majorBidi" w:hAnsiTheme="majorBidi" w:cstheme="majorBidi"/>
          <w:szCs w:val="32"/>
        </w:rPr>
        <w:t xml:space="preserve">we find that </w:t>
      </w:r>
      <w:r w:rsidR="00776B24" w:rsidRPr="0003639A">
        <w:rPr>
          <w:rFonts w:asciiTheme="majorBidi" w:hAnsiTheme="majorBidi" w:cstheme="majorBidi"/>
          <w:szCs w:val="32"/>
        </w:rPr>
        <w:t>the bilinear bond model</w:t>
      </w:r>
      <w:r w:rsidR="0072712B" w:rsidRPr="0003639A">
        <w:rPr>
          <w:rFonts w:asciiTheme="majorBidi" w:hAnsiTheme="majorBidi" w:cstheme="majorBidi"/>
          <w:szCs w:val="32"/>
        </w:rPr>
        <w:t xml:space="preserve"> </w:t>
      </w:r>
      <w:r w:rsidR="003B2299" w:rsidRPr="0003639A">
        <w:t xml:space="preserve">leads to </w:t>
      </w:r>
      <w:r w:rsidR="00B22028" w:rsidRPr="0003639A">
        <w:t xml:space="preserve">a global </w:t>
      </w:r>
      <w:r w:rsidR="003B2299" w:rsidRPr="0003639A">
        <w:t>quasi-brittle fracture</w:t>
      </w:r>
      <w:r w:rsidR="001F32F4" w:rsidRPr="0003639A">
        <w:t xml:space="preserve"> </w:t>
      </w:r>
      <w:r w:rsidR="009D310C" w:rsidRPr="0003639A">
        <w:t xml:space="preserve">behavior </w:t>
      </w:r>
      <w:r w:rsidR="001F32F4" w:rsidRPr="0003639A">
        <w:t xml:space="preserve">(see </w:t>
      </w:r>
      <w:r w:rsidR="001F32F4" w:rsidRPr="0003639A">
        <w:fldChar w:fldCharType="begin"/>
      </w:r>
      <w:r w:rsidR="001F32F4" w:rsidRPr="0003639A">
        <w:instrText xml:space="preserve"> REF _Ref6320943 \h  \* MERGEFORMAT </w:instrText>
      </w:r>
      <w:r w:rsidR="001F32F4" w:rsidRPr="0003639A">
        <w:fldChar w:fldCharType="separate"/>
      </w:r>
      <w:r w:rsidR="00432C3E" w:rsidRPr="0003639A">
        <w:rPr>
          <w:noProof/>
        </w:rPr>
        <w:t>Fig</w:t>
      </w:r>
      <w:r w:rsidR="00432C3E" w:rsidRPr="0003639A">
        <w:t>. 10</w:t>
      </w:r>
      <w:r w:rsidR="001F32F4" w:rsidRPr="0003639A">
        <w:fldChar w:fldCharType="end"/>
      </w:r>
      <w:r w:rsidR="001F32F4" w:rsidRPr="0003639A">
        <w:t>(a</w:t>
      </w:r>
      <w:r w:rsidR="00776B24" w:rsidRPr="0003639A">
        <w:t xml:space="preserve">)), while </w:t>
      </w:r>
      <w:r w:rsidR="00602085" w:rsidRPr="0003639A">
        <w:t xml:space="preserve">with </w:t>
      </w:r>
      <m:oMath>
        <m:sSub>
          <m:sSubPr>
            <m:ctrlPr>
              <w:rPr>
                <w:rFonts w:ascii="Cambria Math" w:hAnsi="Cambria Math" w:cstheme="majorBidi"/>
                <w:i/>
                <w:szCs w:val="32"/>
              </w:rPr>
            </m:ctrlPr>
          </m:sSubPr>
          <m:e>
            <m:r>
              <w:rPr>
                <w:rFonts w:ascii="Cambria Math" w:hAnsi="Cambria Math" w:cstheme="majorBidi"/>
                <w:szCs w:val="32"/>
              </w:rPr>
              <m:t>σ</m:t>
            </m:r>
          </m:e>
          <m:sub>
            <m:r>
              <w:rPr>
                <w:rFonts w:ascii="Cambria Math" w:hAnsi="Cambria Math" w:cstheme="majorBidi"/>
                <w:szCs w:val="32"/>
              </w:rPr>
              <m:t>u</m:t>
            </m:r>
          </m:sub>
        </m:sSub>
        <m:r>
          <w:rPr>
            <w:rFonts w:ascii="Cambria Math" w:hAnsi="Cambria Math" w:cstheme="majorBidi"/>
            <w:szCs w:val="32"/>
          </w:rPr>
          <m:t xml:space="preserve">= </m:t>
        </m:r>
      </m:oMath>
      <w:r w:rsidR="00776B24" w:rsidRPr="0003639A">
        <w:rPr>
          <w:rFonts w:asciiTheme="majorBidi" w:hAnsiTheme="majorBidi" w:cstheme="majorBidi"/>
          <w:szCs w:val="32"/>
        </w:rPr>
        <w:t>1.44 GPa</w:t>
      </w:r>
      <w:r w:rsidR="0072712B" w:rsidRPr="0003639A">
        <w:rPr>
          <w:rFonts w:asciiTheme="majorBidi" w:hAnsiTheme="majorBidi" w:cstheme="majorBidi"/>
          <w:szCs w:val="32"/>
        </w:rPr>
        <w:t>,</w:t>
      </w:r>
      <w:r w:rsidR="00B22028" w:rsidRPr="0003639A">
        <w:t xml:space="preserve"> </w:t>
      </w:r>
      <w:r w:rsidR="00602085" w:rsidRPr="0003639A">
        <w:t xml:space="preserve">we get </w:t>
      </w:r>
      <w:r w:rsidR="0080613C" w:rsidRPr="0003639A">
        <w:t xml:space="preserve"> a</w:t>
      </w:r>
      <w:r w:rsidR="00412A7A" w:rsidRPr="0003639A">
        <w:t xml:space="preserve"> </w:t>
      </w:r>
      <w:r w:rsidR="0080613C" w:rsidRPr="0003639A">
        <w:t xml:space="preserve">macroscale </w:t>
      </w:r>
      <w:r w:rsidR="00412A7A" w:rsidRPr="0003639A">
        <w:t>brittle fracture</w:t>
      </w:r>
      <w:r w:rsidR="001F32F4" w:rsidRPr="0003639A">
        <w:t xml:space="preserve"> </w:t>
      </w:r>
      <w:r w:rsidR="009D310C" w:rsidRPr="0003639A">
        <w:t xml:space="preserve">behavior </w:t>
      </w:r>
      <w:r w:rsidR="001F32F4" w:rsidRPr="0003639A">
        <w:t xml:space="preserve">(see </w:t>
      </w:r>
      <w:r w:rsidR="00BD0AAB" w:rsidRPr="0003639A">
        <w:fldChar w:fldCharType="begin"/>
      </w:r>
      <w:r w:rsidR="00BD0AAB" w:rsidRPr="0003639A">
        <w:instrText xml:space="preserve"> REF _Ref6320943 \h  \* MERGEFORMAT </w:instrText>
      </w:r>
      <w:r w:rsidR="00BD0AAB" w:rsidRPr="0003639A">
        <w:fldChar w:fldCharType="separate"/>
      </w:r>
      <w:r w:rsidR="00432C3E" w:rsidRPr="0003639A">
        <w:t xml:space="preserve">Fig. </w:t>
      </w:r>
      <w:r w:rsidR="00432C3E" w:rsidRPr="0003639A">
        <w:rPr>
          <w:noProof/>
        </w:rPr>
        <w:t>10</w:t>
      </w:r>
      <w:r w:rsidR="00BD0AAB" w:rsidRPr="0003639A">
        <w:fldChar w:fldCharType="end"/>
      </w:r>
      <w:r w:rsidR="001F32F4" w:rsidRPr="0003639A">
        <w:t>(b))</w:t>
      </w:r>
      <w:r w:rsidR="00412A7A" w:rsidRPr="0003639A">
        <w:t>.</w:t>
      </w:r>
      <w:r w:rsidR="00E94AE6" w:rsidRPr="0003639A">
        <w:t xml:space="preserve"> </w:t>
      </w:r>
      <w:r w:rsidR="00E94AE6" w:rsidRPr="0003639A">
        <w:rPr>
          <w:rFonts w:eastAsia="SimSun"/>
          <w:kern w:val="2"/>
        </w:rPr>
        <w:t xml:space="preserve">These values for </w:t>
      </w:r>
      <m:oMath>
        <m:sSub>
          <m:sSubPr>
            <m:ctrlPr>
              <w:rPr>
                <w:rFonts w:ascii="Cambria Math" w:hAnsi="Cambria Math" w:cstheme="majorBidi"/>
                <w:i/>
                <w:szCs w:val="32"/>
              </w:rPr>
            </m:ctrlPr>
          </m:sSubPr>
          <m:e>
            <m:r>
              <w:rPr>
                <w:rFonts w:ascii="Cambria Math" w:hAnsi="Cambria Math" w:cstheme="majorBidi"/>
                <w:szCs w:val="32"/>
              </w:rPr>
              <m:t>σ</m:t>
            </m:r>
          </m:e>
          <m:sub>
            <m:r>
              <w:rPr>
                <w:rFonts w:ascii="Cambria Math" w:hAnsi="Cambria Math" w:cstheme="majorBidi"/>
                <w:szCs w:val="32"/>
              </w:rPr>
              <m:t>u</m:t>
            </m:r>
          </m:sub>
        </m:sSub>
      </m:oMath>
      <w:r w:rsidR="00E94AE6" w:rsidRPr="0003639A">
        <w:rPr>
          <w:rFonts w:eastAsia="SimSun"/>
          <w:szCs w:val="32"/>
        </w:rPr>
        <w:t xml:space="preserve"> are </w:t>
      </w:r>
      <w:r w:rsidR="009B27C4" w:rsidRPr="0003639A">
        <w:rPr>
          <w:rFonts w:eastAsia="SimSun"/>
          <w:szCs w:val="32"/>
        </w:rPr>
        <w:t>arbitrarily</w:t>
      </w:r>
      <w:r w:rsidR="00E94AE6" w:rsidRPr="0003639A">
        <w:rPr>
          <w:rFonts w:eastAsia="SimSun"/>
          <w:szCs w:val="32"/>
        </w:rPr>
        <w:t xml:space="preserve"> chosen </w:t>
      </w:r>
      <w:r w:rsidR="009B27C4" w:rsidRPr="0003639A">
        <w:rPr>
          <w:rFonts w:eastAsia="SimSun"/>
          <w:szCs w:val="32"/>
        </w:rPr>
        <w:t xml:space="preserve">so that they </w:t>
      </w:r>
      <w:r w:rsidR="00D22418" w:rsidRPr="0003639A">
        <w:rPr>
          <w:rFonts w:eastAsia="SimSun"/>
          <w:szCs w:val="32"/>
        </w:rPr>
        <w:t>lead to a</w:t>
      </w:r>
      <w:r w:rsidR="00E94AE6" w:rsidRPr="0003639A">
        <w:rPr>
          <w:rFonts w:eastAsia="SimSun"/>
          <w:kern w:val="2"/>
        </w:rPr>
        <w:t xml:space="preserve"> global fracture behavior t</w:t>
      </w:r>
      <w:r w:rsidR="00D22418" w:rsidRPr="0003639A">
        <w:rPr>
          <w:rFonts w:eastAsia="SimSun"/>
          <w:kern w:val="2"/>
        </w:rPr>
        <w:t>hat appears to be brittle (sudden failure) or quasi</w:t>
      </w:r>
      <w:r w:rsidR="00E94AE6" w:rsidRPr="0003639A">
        <w:rPr>
          <w:rFonts w:eastAsia="SimSun"/>
          <w:kern w:val="2"/>
        </w:rPr>
        <w:t>-brittle</w:t>
      </w:r>
      <w:r w:rsidR="00D22418" w:rsidRPr="0003639A">
        <w:rPr>
          <w:rFonts w:eastAsia="SimSun"/>
          <w:kern w:val="2"/>
        </w:rPr>
        <w:t xml:space="preserve"> (failure with a softening curve)</w:t>
      </w:r>
      <w:r w:rsidR="00E94AE6" w:rsidRPr="0003639A">
        <w:rPr>
          <w:rFonts w:eastAsia="SimSun"/>
          <w:kern w:val="2"/>
        </w:rPr>
        <w:t xml:space="preserve">. </w:t>
      </w:r>
      <w:r w:rsidR="00DF5970" w:rsidRPr="0003639A">
        <w:rPr>
          <w:rFonts w:eastAsia="SimSun"/>
          <w:kern w:val="2"/>
        </w:rPr>
        <w:t xml:space="preserve">The </w:t>
      </w:r>
      <w:r w:rsidR="00C74573" w:rsidRPr="0003639A">
        <w:rPr>
          <w:rFonts w:eastAsia="SimSun"/>
          <w:kern w:val="2"/>
        </w:rPr>
        <w:t>horizon sizes and t</w:t>
      </w:r>
      <w:r w:rsidR="00DF5970" w:rsidRPr="0003639A">
        <w:rPr>
          <w:rFonts w:eastAsia="SimSun"/>
          <w:kern w:val="2"/>
        </w:rPr>
        <w:t xml:space="preserve">he material properties given in </w:t>
      </w:r>
      <w:r w:rsidR="00DF5970" w:rsidRPr="0003639A">
        <w:fldChar w:fldCharType="begin"/>
      </w:r>
      <w:r w:rsidR="00DF5970" w:rsidRPr="0003639A">
        <w:instrText xml:space="preserve"> REF _Ref46303642 \h  \* MERGEFORMAT </w:instrText>
      </w:r>
      <w:r w:rsidR="00DF5970" w:rsidRPr="0003639A">
        <w:fldChar w:fldCharType="separate"/>
      </w:r>
      <w:r w:rsidR="00DF5970" w:rsidRPr="0003639A">
        <w:t xml:space="preserve">Table </w:t>
      </w:r>
      <w:r w:rsidR="00DF5970" w:rsidRPr="0003639A">
        <w:rPr>
          <w:noProof/>
        </w:rPr>
        <w:t>1</w:t>
      </w:r>
      <w:r w:rsidR="00DF5970" w:rsidRPr="0003639A">
        <w:fldChar w:fldCharType="end"/>
      </w:r>
      <w:r w:rsidR="00C74573" w:rsidRPr="0003639A">
        <w:rPr>
          <w:rFonts w:eastAsia="SimSun"/>
          <w:kern w:val="2"/>
        </w:rPr>
        <w:t xml:space="preserve"> satisfy Eq. </w:t>
      </w:r>
      <w:r w:rsidR="00C74573" w:rsidRPr="0003639A">
        <w:rPr>
          <w:rFonts w:eastAsia="SimSun"/>
          <w:kern w:val="2"/>
        </w:rPr>
        <w:fldChar w:fldCharType="begin"/>
      </w:r>
      <w:r w:rsidR="00C74573" w:rsidRPr="0003639A">
        <w:rPr>
          <w:rFonts w:eastAsia="SimSun"/>
          <w:kern w:val="2"/>
        </w:rPr>
        <w:instrText xml:space="preserve"> REF _Ref54899369 \n \h  \* MERGEFORMAT </w:instrText>
      </w:r>
      <w:r w:rsidR="00C74573" w:rsidRPr="0003639A">
        <w:rPr>
          <w:rFonts w:eastAsia="SimSun"/>
          <w:kern w:val="2"/>
        </w:rPr>
      </w:r>
      <w:r w:rsidR="00C74573" w:rsidRPr="0003639A">
        <w:rPr>
          <w:rFonts w:eastAsia="SimSun"/>
          <w:kern w:val="2"/>
        </w:rPr>
        <w:fldChar w:fldCharType="separate"/>
      </w:r>
      <w:r w:rsidR="00C74573" w:rsidRPr="0003639A">
        <w:rPr>
          <w:rFonts w:eastAsia="SimSun"/>
          <w:kern w:val="2"/>
          <w:cs/>
        </w:rPr>
        <w:t>‎</w:t>
      </w:r>
      <w:r w:rsidR="00C74573" w:rsidRPr="0003639A">
        <w:rPr>
          <w:rFonts w:eastAsia="SimSun"/>
          <w:kern w:val="2"/>
        </w:rPr>
        <w:t>(17)</w:t>
      </w:r>
      <w:r w:rsidR="00C74573" w:rsidRPr="0003639A">
        <w:rPr>
          <w:rFonts w:eastAsia="SimSun"/>
          <w:kern w:val="2"/>
        </w:rPr>
        <w:fldChar w:fldCharType="end"/>
      </w:r>
      <w:r w:rsidR="00C74573" w:rsidRPr="0003639A">
        <w:rPr>
          <w:rFonts w:eastAsia="SimSun"/>
          <w:kern w:val="2"/>
        </w:rPr>
        <w:t>, which</w:t>
      </w:r>
      <w:r w:rsidR="00B224A2" w:rsidRPr="0003639A">
        <w:rPr>
          <w:rFonts w:eastAsia="SimSun"/>
          <w:kern w:val="2"/>
        </w:rPr>
        <w:t xml:space="preserve"> is required </w:t>
      </w:r>
      <w:r w:rsidR="002D38E2" w:rsidRPr="0003639A">
        <w:rPr>
          <w:rFonts w:eastAsia="SimSun"/>
          <w:kern w:val="2"/>
        </w:rPr>
        <w:t xml:space="preserve">for </w:t>
      </w:r>
      <w:r w:rsidR="00B224A2" w:rsidRPr="0003639A">
        <w:rPr>
          <w:rFonts w:eastAsia="SimSun"/>
          <w:kern w:val="2"/>
        </w:rPr>
        <w:t xml:space="preserve">the bilinear model. </w:t>
      </w:r>
    </w:p>
    <w:p w14:paraId="4C2B5B5B" w14:textId="10CC2C9E" w:rsidR="003840E3" w:rsidRPr="0003639A" w:rsidRDefault="0086589A" w:rsidP="00733BF9">
      <w:pPr>
        <w:pStyle w:val="NormalWeb"/>
        <w:spacing w:before="0" w:beforeAutospacing="0" w:after="0" w:afterAutospacing="0"/>
        <w:ind w:firstLine="720"/>
        <w:jc w:val="both"/>
      </w:pPr>
      <w:r w:rsidRPr="0003639A">
        <w:fldChar w:fldCharType="begin"/>
      </w:r>
      <w:r w:rsidRPr="0003639A">
        <w:instrText xml:space="preserve"> REF _Ref6320943 \h  \* MERGEFORMAT </w:instrText>
      </w:r>
      <w:r w:rsidRPr="0003639A">
        <w:fldChar w:fldCharType="separate"/>
      </w:r>
      <w:r w:rsidR="00432C3E" w:rsidRPr="0003639A">
        <w:rPr>
          <w:noProof/>
        </w:rPr>
        <w:t>Fig</w:t>
      </w:r>
      <w:r w:rsidR="00432C3E" w:rsidRPr="0003639A">
        <w:t xml:space="preserve">. </w:t>
      </w:r>
      <w:r w:rsidR="00432C3E" w:rsidRPr="0003639A">
        <w:rPr>
          <w:noProof/>
        </w:rPr>
        <w:t>10</w:t>
      </w:r>
      <w:r w:rsidRPr="0003639A">
        <w:fldChar w:fldCharType="end"/>
      </w:r>
      <w:r w:rsidRPr="0003639A">
        <w:t xml:space="preserve"> and </w:t>
      </w:r>
      <w:r w:rsidRPr="0003639A">
        <w:fldChar w:fldCharType="begin"/>
      </w:r>
      <w:r w:rsidRPr="0003639A">
        <w:instrText xml:space="preserve"> REF _Ref6320947 \h  \* MERGEFORMAT </w:instrText>
      </w:r>
      <w:r w:rsidRPr="0003639A">
        <w:fldChar w:fldCharType="separate"/>
      </w:r>
      <w:r w:rsidR="00432C3E" w:rsidRPr="0003639A">
        <w:rPr>
          <w:noProof/>
        </w:rPr>
        <w:t>Fig</w:t>
      </w:r>
      <w:r w:rsidR="00432C3E" w:rsidRPr="0003639A">
        <w:t xml:space="preserve">. </w:t>
      </w:r>
      <w:r w:rsidR="00432C3E" w:rsidRPr="0003639A">
        <w:rPr>
          <w:noProof/>
        </w:rPr>
        <w:t>11</w:t>
      </w:r>
      <w:r w:rsidRPr="0003639A">
        <w:fldChar w:fldCharType="end"/>
      </w:r>
      <w:r w:rsidRPr="0003639A">
        <w:t xml:space="preserve"> show the PD simulation load-displacement results for the crack nucleation problem from the FH-PD and IH-PD models, respectively, when the bilinear bond constitutive model is used.</w:t>
      </w:r>
      <w:r w:rsidR="00DB3693" w:rsidRPr="0003639A">
        <w:t xml:space="preserve"> </w:t>
      </w:r>
      <w:r w:rsidR="00DB3693" w:rsidRPr="0003639A">
        <w:fldChar w:fldCharType="begin"/>
      </w:r>
      <w:r w:rsidR="00DB3693" w:rsidRPr="0003639A">
        <w:instrText xml:space="preserve"> REF _Ref6320943 \h  \* MERGEFORMAT </w:instrText>
      </w:r>
      <w:r w:rsidR="00DB3693" w:rsidRPr="0003639A">
        <w:fldChar w:fldCharType="separate"/>
      </w:r>
      <w:r w:rsidR="00DB3693" w:rsidRPr="0003639A">
        <w:rPr>
          <w:noProof/>
        </w:rPr>
        <w:t>Fig</w:t>
      </w:r>
      <w:r w:rsidR="002D38E2" w:rsidRPr="0003639A">
        <w:rPr>
          <w:noProof/>
        </w:rPr>
        <w:t>s</w:t>
      </w:r>
      <w:r w:rsidR="00DB3693" w:rsidRPr="0003639A">
        <w:t xml:space="preserve">. </w:t>
      </w:r>
      <w:r w:rsidR="00DB3693" w:rsidRPr="0003639A">
        <w:rPr>
          <w:noProof/>
        </w:rPr>
        <w:t>10</w:t>
      </w:r>
      <w:r w:rsidR="00DB3693" w:rsidRPr="0003639A">
        <w:fldChar w:fldCharType="end"/>
      </w:r>
      <w:r w:rsidR="00DB3693" w:rsidRPr="0003639A">
        <w:t xml:space="preserve"> (a) and (b) show </w:t>
      </w:r>
      <w:r w:rsidR="00E6060E" w:rsidRPr="0003639A">
        <w:t xml:space="preserve">the bond-level constitutive models responsible for the  global responses </w:t>
      </w:r>
      <w:r w:rsidR="005347FE" w:rsidRPr="0003639A">
        <w:t xml:space="preserve">shown </w:t>
      </w:r>
      <w:r w:rsidR="00E6060E" w:rsidRPr="0003639A">
        <w:t xml:space="preserve">in </w:t>
      </w:r>
      <w:r w:rsidR="00E6060E" w:rsidRPr="0003639A">
        <w:fldChar w:fldCharType="begin"/>
      </w:r>
      <w:r w:rsidR="00E6060E" w:rsidRPr="0003639A">
        <w:instrText xml:space="preserve"> REF _Ref6320943 \h  \* MERGEFORMAT </w:instrText>
      </w:r>
      <w:r w:rsidR="00E6060E" w:rsidRPr="0003639A">
        <w:fldChar w:fldCharType="separate"/>
      </w:r>
      <w:r w:rsidR="00E6060E" w:rsidRPr="0003639A">
        <w:rPr>
          <w:noProof/>
        </w:rPr>
        <w:t>Fig</w:t>
      </w:r>
      <w:r w:rsidR="00E6060E" w:rsidRPr="0003639A">
        <w:t xml:space="preserve">. </w:t>
      </w:r>
      <w:r w:rsidR="00E6060E" w:rsidRPr="0003639A">
        <w:rPr>
          <w:noProof/>
        </w:rPr>
        <w:t>10</w:t>
      </w:r>
      <w:r w:rsidR="00E6060E" w:rsidRPr="0003639A">
        <w:fldChar w:fldCharType="end"/>
      </w:r>
      <w:r w:rsidR="00E6060E" w:rsidRPr="0003639A">
        <w:t xml:space="preserve"> (c) and (d), respectively. Softening behavior in the constitutive law at the bond level can lead to an abrupt/sudden global failure (brittle behavior) under certain selections of bond parameters (see Table 1 and </w:t>
      </w:r>
      <w:r w:rsidR="00E6060E" w:rsidRPr="0003639A">
        <w:fldChar w:fldCharType="begin"/>
      </w:r>
      <w:r w:rsidR="00E6060E" w:rsidRPr="0003639A">
        <w:instrText xml:space="preserve"> REF _Ref6320943 \h  \* MERGEFORMAT </w:instrText>
      </w:r>
      <w:r w:rsidR="00E6060E" w:rsidRPr="0003639A">
        <w:fldChar w:fldCharType="separate"/>
      </w:r>
      <w:r w:rsidR="00E6060E" w:rsidRPr="0003639A">
        <w:t>Fig. 10</w:t>
      </w:r>
      <w:r w:rsidR="00E6060E" w:rsidRPr="0003639A">
        <w:fldChar w:fldCharType="end"/>
      </w:r>
      <w:r w:rsidR="00E6060E" w:rsidRPr="0003639A">
        <w:t xml:space="preserve"> (b)</w:t>
      </w:r>
      <w:r w:rsidR="00E6060E" w:rsidRPr="0003639A">
        <w:rPr>
          <w:rFonts w:eastAsia="DengXian"/>
          <w:bCs/>
          <w:kern w:val="2"/>
        </w:rPr>
        <w:t xml:space="preserve">). To transition to a quasi-brittle global response, the softening part in the bond-level model needs to be extended significantly compared to one that leads to brittle failure (see </w:t>
      </w:r>
      <w:r w:rsidR="00E6060E" w:rsidRPr="0003639A">
        <w:fldChar w:fldCharType="begin"/>
      </w:r>
      <w:r w:rsidR="00E6060E" w:rsidRPr="0003639A">
        <w:instrText xml:space="preserve"> REF _Ref6320943 \h  \* MERGEFORMAT </w:instrText>
      </w:r>
      <w:r w:rsidR="00E6060E" w:rsidRPr="0003639A">
        <w:fldChar w:fldCharType="separate"/>
      </w:r>
      <w:r w:rsidR="00E6060E" w:rsidRPr="0003639A">
        <w:rPr>
          <w:noProof/>
        </w:rPr>
        <w:t>Fig</w:t>
      </w:r>
      <w:r w:rsidR="00E6060E" w:rsidRPr="0003639A">
        <w:t xml:space="preserve">. </w:t>
      </w:r>
      <w:r w:rsidR="00E6060E" w:rsidRPr="0003639A">
        <w:rPr>
          <w:noProof/>
        </w:rPr>
        <w:t>10</w:t>
      </w:r>
      <w:r w:rsidR="00E6060E" w:rsidRPr="0003639A">
        <w:fldChar w:fldCharType="end"/>
      </w:r>
      <w:r w:rsidR="00E6060E" w:rsidRPr="0003639A">
        <w:t xml:space="preserve"> (b))</w:t>
      </w:r>
      <w:r w:rsidR="00E6060E" w:rsidRPr="0003639A">
        <w:rPr>
          <w:rFonts w:eastAsia="DengXian"/>
          <w:bCs/>
          <w:kern w:val="2"/>
        </w:rPr>
        <w:t xml:space="preserve">. These observations correlate well with the physical understanding that in brittle fracture, the extent of the fracture process zone (FPZ) is, in general, smaller than the extent of the FPZ for quasi-brittle fracture. </w:t>
      </w:r>
      <w:r w:rsidR="003840E3" w:rsidRPr="0003639A">
        <w:rPr>
          <w:rFonts w:eastAsia="DengXian"/>
          <w:bCs/>
          <w:kern w:val="2"/>
        </w:rPr>
        <w:t>Note that</w:t>
      </w:r>
      <w:r w:rsidR="00740E27" w:rsidRPr="0003639A">
        <w:rPr>
          <w:rFonts w:eastAsia="DengXian"/>
          <w:bCs/>
          <w:kern w:val="2"/>
        </w:rPr>
        <w:t xml:space="preserve"> the quantity plotted</w:t>
      </w:r>
      <w:r w:rsidR="008D4F35" w:rsidRPr="0003639A">
        <w:t xml:space="preserve"> in</w:t>
      </w:r>
      <w:r w:rsidR="003840E3" w:rsidRPr="0003639A">
        <w:t xml:space="preserve"> </w:t>
      </w:r>
      <w:r w:rsidR="003840E3" w:rsidRPr="0003639A">
        <w:fldChar w:fldCharType="begin"/>
      </w:r>
      <w:r w:rsidR="003840E3" w:rsidRPr="0003639A">
        <w:instrText xml:space="preserve"> REF _Ref6320943 \h  \* MERGEFORMAT </w:instrText>
      </w:r>
      <w:r w:rsidR="003840E3" w:rsidRPr="0003639A">
        <w:fldChar w:fldCharType="separate"/>
      </w:r>
      <w:r w:rsidR="003840E3" w:rsidRPr="0003639A">
        <w:rPr>
          <w:noProof/>
        </w:rPr>
        <w:t>Fig</w:t>
      </w:r>
      <w:r w:rsidR="008D4F35" w:rsidRPr="0003639A">
        <w:rPr>
          <w:noProof/>
        </w:rPr>
        <w:t>s</w:t>
      </w:r>
      <w:r w:rsidR="003840E3" w:rsidRPr="0003639A">
        <w:t xml:space="preserve">. </w:t>
      </w:r>
      <w:r w:rsidR="003840E3" w:rsidRPr="0003639A">
        <w:rPr>
          <w:noProof/>
        </w:rPr>
        <w:t>10</w:t>
      </w:r>
      <w:r w:rsidR="003840E3" w:rsidRPr="0003639A">
        <w:fldChar w:fldCharType="end"/>
      </w:r>
      <w:r w:rsidR="003840E3" w:rsidRPr="0003639A">
        <w:t xml:space="preserve"> (a) and (b)</w:t>
      </w:r>
      <w:r w:rsidR="008D4F35" w:rsidRPr="0003639A">
        <w:t xml:space="preserve">, </w:t>
      </w:r>
      <w:proofErr w:type="spellStart"/>
      <w:r w:rsidR="008D4F35" w:rsidRPr="0003639A">
        <w:rPr>
          <w:i/>
          <w:iCs/>
        </w:rPr>
        <w:t>f</w:t>
      </w:r>
      <w:r w:rsidR="008D4F35" w:rsidRPr="0003639A">
        <w:t>dA</w:t>
      </w:r>
      <w:proofErr w:type="spellEnd"/>
      <w:r w:rsidR="00B205EF" w:rsidRPr="0003639A">
        <w:t>,</w:t>
      </w:r>
      <w:r w:rsidR="003840E3" w:rsidRPr="0003639A">
        <w:t xml:space="preserve"> is </w:t>
      </w:r>
      <w:r w:rsidR="00733BF9" w:rsidRPr="0003639A">
        <w:t xml:space="preserve">the integral kernel in Eq. </w:t>
      </w:r>
      <w:r w:rsidR="00733BF9" w:rsidRPr="0003639A">
        <w:fldChar w:fldCharType="begin"/>
      </w:r>
      <w:r w:rsidR="00733BF9" w:rsidRPr="0003639A">
        <w:instrText xml:space="preserve"> REF _Ref485120799 \n \h </w:instrText>
      </w:r>
      <w:r w:rsidR="00C8280D" w:rsidRPr="0003639A">
        <w:instrText xml:space="preserve"> \* MERGEFORMAT </w:instrText>
      </w:r>
      <w:r w:rsidR="00733BF9" w:rsidRPr="0003639A">
        <w:fldChar w:fldCharType="separate"/>
      </w:r>
      <w:r w:rsidR="00733BF9" w:rsidRPr="0003639A">
        <w:rPr>
          <w:cs/>
        </w:rPr>
        <w:t>‎</w:t>
      </w:r>
      <w:r w:rsidR="00733BF9" w:rsidRPr="0003639A">
        <w:t>(1)</w:t>
      </w:r>
      <w:r w:rsidR="00733BF9" w:rsidRPr="0003639A">
        <w:fldChar w:fldCharType="end"/>
      </w:r>
      <w:r w:rsidR="00B205EF" w:rsidRPr="0003639A">
        <w:t xml:space="preserve"> </w:t>
      </w:r>
      <w:r w:rsidR="00733BF9" w:rsidRPr="0003639A">
        <w:t xml:space="preserve"> </w:t>
      </w:r>
      <w:r w:rsidR="00B205EF" w:rsidRPr="0003639A">
        <w:t>(</w:t>
      </w:r>
      <w:proofErr w:type="spellStart"/>
      <w:r w:rsidR="00733BF9" w:rsidRPr="0003639A">
        <w:t>dA</w:t>
      </w:r>
      <w:proofErr w:type="spellEnd"/>
      <w:r w:rsidR="00733BF9" w:rsidRPr="0003639A">
        <w:t xml:space="preserve"> is the nodal area</w:t>
      </w:r>
      <w:r w:rsidR="00B205EF" w:rsidRPr="0003639A">
        <w:t>)</w:t>
      </w:r>
      <w:r w:rsidR="00733BF9" w:rsidRPr="0003639A">
        <w:t xml:space="preserve">. </w:t>
      </w:r>
    </w:p>
    <w:p w14:paraId="488FB583" w14:textId="6BFFB764" w:rsidR="0086589A" w:rsidRPr="0003639A" w:rsidRDefault="0086589A" w:rsidP="00E6060E">
      <w:pPr>
        <w:pStyle w:val="NormalWeb"/>
        <w:spacing w:before="0" w:beforeAutospacing="0" w:after="0" w:afterAutospacing="0"/>
        <w:ind w:firstLine="720"/>
        <w:jc w:val="both"/>
        <w:rPr>
          <w:bCs/>
          <w:color w:val="0070C0"/>
        </w:rPr>
      </w:pPr>
      <w:r w:rsidRPr="0003639A">
        <w:fldChar w:fldCharType="begin"/>
      </w:r>
      <w:r w:rsidRPr="0003639A">
        <w:instrText xml:space="preserve"> REF _Ref6321042 \h  \* MERGEFORMAT </w:instrText>
      </w:r>
      <w:r w:rsidRPr="0003639A">
        <w:fldChar w:fldCharType="separate"/>
      </w:r>
      <w:r w:rsidR="00432C3E" w:rsidRPr="0003639A">
        <w:t xml:space="preserve">Fig. </w:t>
      </w:r>
      <w:r w:rsidR="00432C3E" w:rsidRPr="0003639A">
        <w:rPr>
          <w:noProof/>
        </w:rPr>
        <w:t>12</w:t>
      </w:r>
      <w:r w:rsidRPr="0003639A">
        <w:fldChar w:fldCharType="end"/>
      </w:r>
      <w:r w:rsidRPr="0003639A">
        <w:t xml:space="preserve"> shows the variation of the ultimate load with respect to the horizon size. These results show that the PD model with a bilinear constitutive model for bonds leads to </w:t>
      </w:r>
      <w:r w:rsidRPr="0003639A">
        <w:rPr>
          <w:bCs/>
          <w:i/>
          <w:iCs/>
        </w:rPr>
        <w:t>δ</w:t>
      </w:r>
      <w:r w:rsidRPr="0003639A">
        <w:t xml:space="preserve">-convergence for crack nucleation, for both brittle and quasi-brittle behavior. </w:t>
      </w:r>
      <w:r w:rsidRPr="0003639A">
        <w:fldChar w:fldCharType="begin"/>
      </w:r>
      <w:r w:rsidRPr="0003639A">
        <w:instrText xml:space="preserve"> REF _Ref37220347 \h  \* MERGEFORMAT </w:instrText>
      </w:r>
      <w:r w:rsidRPr="0003639A">
        <w:fldChar w:fldCharType="separate"/>
      </w:r>
      <w:r w:rsidR="00432C3E" w:rsidRPr="0003639A">
        <w:t xml:space="preserve">Fig. </w:t>
      </w:r>
      <w:r w:rsidR="00432C3E" w:rsidRPr="0003639A">
        <w:rPr>
          <w:noProof/>
        </w:rPr>
        <w:t>13</w:t>
      </w:r>
      <w:r w:rsidRPr="0003639A">
        <w:fldChar w:fldCharType="end"/>
      </w:r>
      <w:r w:rsidRPr="0003639A">
        <w:t xml:space="preserve"> compares the FH-PD and IH-PD results in terms of the relative difference between a base value for the ultimate load (obtained with the smallest horizon size used in this work </w:t>
      </w:r>
      <m:oMath>
        <m:sSup>
          <m:sSupPr>
            <m:ctrlPr>
              <w:rPr>
                <w:rFonts w:ascii="Cambria Math" w:hAnsi="Cambria Math"/>
                <w:i/>
              </w:rPr>
            </m:ctrlPr>
          </m:sSupPr>
          <m:e>
            <m:r>
              <w:rPr>
                <w:rFonts w:ascii="Cambria Math" w:hAnsi="Cambria Math"/>
              </w:rPr>
              <m:t>δ</m:t>
            </m:r>
          </m:e>
          <m:sup>
            <m:r>
              <w:rPr>
                <w:rFonts w:ascii="Cambria Math" w:hAnsi="Cambria Math"/>
              </w:rPr>
              <m:t>*</m:t>
            </m:r>
          </m:sup>
        </m:sSup>
      </m:oMath>
      <w:r w:rsidRPr="0003639A">
        <w:t>=</w:t>
      </w:r>
      <w:r w:rsidRPr="0003639A">
        <w:rPr>
          <w:bCs/>
          <w:iCs/>
        </w:rPr>
        <w:t>0.375 mm; see below)</w:t>
      </w:r>
      <w:r w:rsidRPr="0003639A">
        <w:t xml:space="preserve"> and the corresponding value computed for a certain horizon size, </w:t>
      </w:r>
      <m:oMath>
        <m:r>
          <w:rPr>
            <w:rFonts w:ascii="Cambria Math" w:hAnsi="Cambria Math"/>
          </w:rPr>
          <m:t>δ</m:t>
        </m:r>
      </m:oMath>
      <w:r w:rsidRPr="0003639A">
        <w:rPr>
          <w:bCs/>
          <w:iCs/>
        </w:rPr>
        <w:t>.</w:t>
      </w:r>
      <w:r w:rsidRPr="0003639A">
        <w:t xml:space="preserve"> This relative difference, for each model in part, is computed by</w:t>
      </w:r>
      <m:oMath>
        <m:r>
          <w:rPr>
            <w:rFonts w:ascii="Cambria Math" w:hAnsi="Cambria Math"/>
          </w:rPr>
          <m:t>:</m:t>
        </m:r>
      </m:oMath>
    </w:p>
    <w:tbl>
      <w:tblPr>
        <w:tblW w:w="0" w:type="auto"/>
        <w:tblLook w:val="04A0" w:firstRow="1" w:lastRow="0" w:firstColumn="1" w:lastColumn="0" w:noHBand="0" w:noVBand="1"/>
      </w:tblPr>
      <w:tblGrid>
        <w:gridCol w:w="5634"/>
        <w:gridCol w:w="3726"/>
      </w:tblGrid>
      <w:tr w:rsidR="0086589A" w:rsidRPr="0003639A" w14:paraId="0E713E8E" w14:textId="77777777" w:rsidTr="006A2195">
        <w:trPr>
          <w:trHeight w:val="963"/>
        </w:trPr>
        <w:tc>
          <w:tcPr>
            <w:tcW w:w="5634" w:type="dxa"/>
            <w:vAlign w:val="center"/>
          </w:tcPr>
          <w:p w14:paraId="4C333B88" w14:textId="77777777" w:rsidR="0086589A" w:rsidRPr="0003639A" w:rsidRDefault="00607D03" w:rsidP="006A2195">
            <w:pPr>
              <w:widowControl w:val="0"/>
              <w:spacing w:line="240" w:lineRule="auto"/>
              <w:jc w:val="both"/>
              <w:rPr>
                <w:rFonts w:ascii="Times New Roman" w:eastAsia="SimSun" w:hAnsi="Times New Roman" w:cs="Times New Roman"/>
                <w:kern w:val="2"/>
                <w:szCs w:val="24"/>
              </w:rPr>
            </w:pPr>
            <m:oMathPara>
              <m:oMathParaPr>
                <m:jc m:val="left"/>
              </m:oMathParaPr>
              <m:oMath>
                <m:f>
                  <m:fPr>
                    <m:ctrlPr>
                      <w:rPr>
                        <w:rFonts w:ascii="Cambria Math" w:hAnsi="Cambria Math" w:cs="Times New Roman"/>
                        <w:i/>
                        <w:szCs w:val="24"/>
                      </w:rPr>
                    </m:ctrlPr>
                  </m:fPr>
                  <m:num>
                    <m:d>
                      <m:dPr>
                        <m:begChr m:val="|"/>
                        <m:endChr m:val="|"/>
                        <m:ctrlPr>
                          <w:rPr>
                            <w:rFonts w:ascii="Cambria Math" w:hAnsi="Cambria Math" w:cs="Times New Roman"/>
                            <w:szCs w:val="24"/>
                          </w:rPr>
                        </m:ctrlPr>
                      </m:dPr>
                      <m:e>
                        <m:sSub>
                          <m:sSubPr>
                            <m:ctrlPr>
                              <w:rPr>
                                <w:rFonts w:ascii="Cambria Math" w:hAnsi="Cambria Math" w:cs="Times New Roman"/>
                                <w:szCs w:val="24"/>
                              </w:rPr>
                            </m:ctrlPr>
                          </m:sSubPr>
                          <m:e>
                            <m:r>
                              <m:rPr>
                                <m:sty m:val="p"/>
                              </m:rPr>
                              <w:rPr>
                                <w:rFonts w:ascii="Cambria Math" w:hAnsi="Cambria Math" w:cs="Times New Roman"/>
                                <w:szCs w:val="24"/>
                              </w:rPr>
                              <m:t>P</m:t>
                            </m:r>
                          </m:e>
                          <m:sub>
                            <m:r>
                              <m:rPr>
                                <m:sty m:val="p"/>
                              </m:rPr>
                              <w:rPr>
                                <w:rFonts w:ascii="Cambria Math" w:hAnsi="Cambria Math" w:cs="Times New Roman"/>
                                <w:szCs w:val="24"/>
                              </w:rPr>
                              <m:t>u</m:t>
                            </m:r>
                          </m:sub>
                        </m:sSub>
                        <m:r>
                          <m:rPr>
                            <m:sty m:val="p"/>
                          </m:rPr>
                          <w:rPr>
                            <w:rFonts w:ascii="Cambria Math" w:hAnsi="Cambria Math" w:cs="Times New Roman"/>
                            <w:szCs w:val="24"/>
                          </w:rPr>
                          <m:t xml:space="preserve"> (</m:t>
                        </m:r>
                        <m:r>
                          <w:rPr>
                            <w:rFonts w:ascii="Cambria Math" w:hAnsi="Cambria Math" w:cs="Times New Roman"/>
                            <w:szCs w:val="24"/>
                          </w:rPr>
                          <m:t>δ</m:t>
                        </m:r>
                        <m:r>
                          <m:rPr>
                            <m:sty m:val="p"/>
                          </m:rPr>
                          <w:rPr>
                            <w:rFonts w:ascii="Cambria Math" w:hAnsi="Cambria Math" w:cs="Times New Roman"/>
                            <w:szCs w:val="24"/>
                          </w:rPr>
                          <m:t>)-</m:t>
                        </m:r>
                        <m:sSub>
                          <m:sSubPr>
                            <m:ctrlPr>
                              <w:rPr>
                                <w:rFonts w:ascii="Cambria Math" w:hAnsi="Cambria Math" w:cs="Times New Roman"/>
                                <w:szCs w:val="24"/>
                              </w:rPr>
                            </m:ctrlPr>
                          </m:sSubPr>
                          <m:e>
                            <m:r>
                              <m:rPr>
                                <m:sty m:val="p"/>
                              </m:rPr>
                              <w:rPr>
                                <w:rFonts w:ascii="Cambria Math" w:hAnsi="Cambria Math" w:cs="Times New Roman"/>
                                <w:szCs w:val="24"/>
                              </w:rPr>
                              <m:t>P</m:t>
                            </m:r>
                          </m:e>
                          <m:sub>
                            <m:r>
                              <m:rPr>
                                <m:sty m:val="p"/>
                              </m:rPr>
                              <w:rPr>
                                <w:rFonts w:ascii="Cambria Math" w:hAnsi="Cambria Math" w:cs="Times New Roman"/>
                                <w:szCs w:val="24"/>
                              </w:rPr>
                              <m:t>u</m:t>
                            </m:r>
                          </m:sub>
                        </m:sSub>
                        <m:r>
                          <m:rPr>
                            <m:sty m:val="p"/>
                          </m:rPr>
                          <w:rPr>
                            <w:rFonts w:ascii="Cambria Math" w:hAnsi="Cambria Math" w:cs="Times New Roman"/>
                            <w:szCs w:val="24"/>
                          </w:rPr>
                          <m:t xml:space="preserve"> (</m:t>
                        </m:r>
                        <m:sSup>
                          <m:sSupPr>
                            <m:ctrlPr>
                              <w:rPr>
                                <w:rFonts w:ascii="Cambria Math" w:hAnsi="Cambria Math" w:cs="Times New Roman"/>
                                <w:i/>
                                <w:szCs w:val="24"/>
                              </w:rPr>
                            </m:ctrlPr>
                          </m:sSupPr>
                          <m:e>
                            <m:r>
                              <w:rPr>
                                <w:rFonts w:ascii="Cambria Math" w:hAnsi="Cambria Math" w:cs="Times New Roman"/>
                                <w:szCs w:val="24"/>
                              </w:rPr>
                              <m:t>δ</m:t>
                            </m:r>
                          </m:e>
                          <m:sup>
                            <m:r>
                              <w:rPr>
                                <w:rFonts w:ascii="Cambria Math" w:hAnsi="Cambria Math" w:cs="Times New Roman"/>
                                <w:szCs w:val="24"/>
                              </w:rPr>
                              <m:t>*</m:t>
                            </m:r>
                          </m:sup>
                        </m:sSup>
                        <m:r>
                          <m:rPr>
                            <m:sty m:val="p"/>
                          </m:rPr>
                          <w:rPr>
                            <w:rFonts w:ascii="Cambria Math" w:hAnsi="Cambria Math" w:cs="Times New Roman"/>
                            <w:szCs w:val="24"/>
                          </w:rPr>
                          <m:t>)</m:t>
                        </m:r>
                      </m:e>
                    </m:d>
                    <m:r>
                      <m:rPr>
                        <m:sty m:val="p"/>
                      </m:rPr>
                      <w:rPr>
                        <w:rFonts w:ascii="Cambria Math" w:hAnsi="Cambria Math" w:cs="Times New Roman"/>
                        <w:szCs w:val="24"/>
                      </w:rPr>
                      <m:t xml:space="preserve"> </m:t>
                    </m:r>
                  </m:num>
                  <m:den>
                    <m:sSub>
                      <m:sSubPr>
                        <m:ctrlPr>
                          <w:rPr>
                            <w:rFonts w:ascii="Cambria Math" w:hAnsi="Cambria Math" w:cs="Times New Roman"/>
                            <w:szCs w:val="24"/>
                          </w:rPr>
                        </m:ctrlPr>
                      </m:sSubPr>
                      <m:e>
                        <m:r>
                          <m:rPr>
                            <m:sty m:val="p"/>
                          </m:rPr>
                          <w:rPr>
                            <w:rFonts w:ascii="Cambria Math" w:hAnsi="Cambria Math" w:cs="Times New Roman"/>
                            <w:szCs w:val="24"/>
                          </w:rPr>
                          <m:t>P</m:t>
                        </m:r>
                      </m:e>
                      <m:sub>
                        <m:r>
                          <m:rPr>
                            <m:sty m:val="p"/>
                          </m:rPr>
                          <w:rPr>
                            <w:rFonts w:ascii="Cambria Math" w:hAnsi="Cambria Math" w:cs="Times New Roman"/>
                            <w:szCs w:val="24"/>
                          </w:rPr>
                          <m:t>u</m:t>
                        </m:r>
                      </m:sub>
                    </m:sSub>
                    <m:r>
                      <m:rPr>
                        <m:sty m:val="p"/>
                      </m:rPr>
                      <w:rPr>
                        <w:rFonts w:ascii="Cambria Math" w:hAnsi="Cambria Math" w:cs="Times New Roman"/>
                        <w:szCs w:val="24"/>
                      </w:rPr>
                      <m:t xml:space="preserve"> (</m:t>
                    </m:r>
                    <m:sSup>
                      <m:sSupPr>
                        <m:ctrlPr>
                          <w:rPr>
                            <w:rFonts w:ascii="Cambria Math" w:hAnsi="Cambria Math" w:cs="Times New Roman"/>
                            <w:i/>
                            <w:szCs w:val="24"/>
                          </w:rPr>
                        </m:ctrlPr>
                      </m:sSupPr>
                      <m:e>
                        <m:r>
                          <w:rPr>
                            <w:rFonts w:ascii="Cambria Math" w:hAnsi="Cambria Math" w:cs="Times New Roman"/>
                            <w:szCs w:val="24"/>
                          </w:rPr>
                          <m:t>δ</m:t>
                        </m:r>
                      </m:e>
                      <m:sup>
                        <m:r>
                          <w:rPr>
                            <w:rFonts w:ascii="Cambria Math" w:hAnsi="Cambria Math" w:cs="Times New Roman"/>
                            <w:szCs w:val="24"/>
                          </w:rPr>
                          <m:t>*</m:t>
                        </m:r>
                      </m:sup>
                    </m:sSup>
                    <m:r>
                      <m:rPr>
                        <m:sty m:val="p"/>
                      </m:rPr>
                      <w:rPr>
                        <w:rFonts w:ascii="Cambria Math" w:hAnsi="Cambria Math" w:cs="Times New Roman"/>
                        <w:szCs w:val="24"/>
                      </w:rPr>
                      <m:t>)</m:t>
                    </m:r>
                  </m:den>
                </m:f>
              </m:oMath>
            </m:oMathPara>
          </w:p>
        </w:tc>
        <w:tc>
          <w:tcPr>
            <w:tcW w:w="3726" w:type="dxa"/>
            <w:vAlign w:val="center"/>
          </w:tcPr>
          <w:p w14:paraId="647F9B2F" w14:textId="77777777" w:rsidR="0086589A" w:rsidRPr="0003639A" w:rsidRDefault="0086589A" w:rsidP="00A30557">
            <w:pPr>
              <w:widowControl w:val="0"/>
              <w:numPr>
                <w:ilvl w:val="0"/>
                <w:numId w:val="2"/>
              </w:numPr>
              <w:spacing w:after="0" w:line="240" w:lineRule="auto"/>
              <w:contextualSpacing/>
              <w:jc w:val="right"/>
              <w:rPr>
                <w:rFonts w:ascii="Times New Roman" w:eastAsia="SimSun" w:hAnsi="Times New Roman" w:cs="Times New Roman"/>
                <w:kern w:val="2"/>
                <w:szCs w:val="24"/>
                <w:lang w:eastAsia="zh-CN"/>
              </w:rPr>
            </w:pPr>
            <w:bookmarkStart w:id="60" w:name="_Ref48497400"/>
            <w:r w:rsidRPr="0003639A">
              <w:rPr>
                <w:rFonts w:ascii="Times New Roman" w:eastAsia="SimSun" w:hAnsi="Times New Roman" w:cs="Times New Roman"/>
                <w:kern w:val="2"/>
                <w:szCs w:val="24"/>
                <w:lang w:eastAsia="zh-CN"/>
              </w:rPr>
              <w:t xml:space="preserve"> </w:t>
            </w:r>
            <w:bookmarkEnd w:id="60"/>
          </w:p>
        </w:tc>
      </w:tr>
    </w:tbl>
    <w:p w14:paraId="247CA21D" w14:textId="1E27F248" w:rsidR="00C720B5" w:rsidRPr="0003639A" w:rsidRDefault="0086589A" w:rsidP="00585631">
      <w:pPr>
        <w:spacing w:after="0" w:line="240" w:lineRule="auto"/>
        <w:jc w:val="both"/>
        <w:rPr>
          <w:rFonts w:ascii="Times New Roman" w:hAnsi="Times New Roman" w:cs="Times New Roman"/>
          <w:szCs w:val="24"/>
        </w:rPr>
      </w:pPr>
      <w:r w:rsidRPr="0003639A">
        <w:rPr>
          <w:rFonts w:ascii="Times New Roman" w:hAnsi="Times New Roman" w:cs="Times New Roman"/>
          <w:szCs w:val="24"/>
        </w:rPr>
        <w:t xml:space="preserve">where </w:t>
      </w:r>
      <m:oMath>
        <m:sSub>
          <m:sSubPr>
            <m:ctrlPr>
              <w:rPr>
                <w:rFonts w:ascii="Cambria Math" w:hAnsi="Cambria Math" w:cs="Times New Roman"/>
                <w:szCs w:val="24"/>
              </w:rPr>
            </m:ctrlPr>
          </m:sSubPr>
          <m:e>
            <m:r>
              <m:rPr>
                <m:sty m:val="p"/>
              </m:rPr>
              <w:rPr>
                <w:rFonts w:ascii="Cambria Math" w:hAnsi="Cambria Math" w:cs="Times New Roman"/>
                <w:szCs w:val="24"/>
              </w:rPr>
              <m:t>P</m:t>
            </m:r>
          </m:e>
          <m:sub>
            <m:r>
              <m:rPr>
                <m:sty m:val="p"/>
              </m:rPr>
              <w:rPr>
                <w:rFonts w:ascii="Cambria Math" w:hAnsi="Cambria Math" w:cs="Times New Roman"/>
                <w:szCs w:val="24"/>
              </w:rPr>
              <m:t>u</m:t>
            </m:r>
          </m:sub>
        </m:sSub>
        <m:r>
          <m:rPr>
            <m:sty m:val="p"/>
          </m:rPr>
          <w:rPr>
            <w:rFonts w:ascii="Cambria Math" w:hAnsi="Cambria Math" w:cs="Times New Roman"/>
            <w:szCs w:val="24"/>
          </w:rPr>
          <m:t xml:space="preserve"> (</m:t>
        </m:r>
        <m:sSup>
          <m:sSupPr>
            <m:ctrlPr>
              <w:rPr>
                <w:rFonts w:ascii="Cambria Math" w:hAnsi="Cambria Math" w:cs="Times New Roman"/>
                <w:i/>
                <w:szCs w:val="24"/>
              </w:rPr>
            </m:ctrlPr>
          </m:sSupPr>
          <m:e>
            <m:r>
              <w:rPr>
                <w:rFonts w:ascii="Cambria Math" w:hAnsi="Cambria Math" w:cs="Times New Roman"/>
                <w:szCs w:val="24"/>
              </w:rPr>
              <m:t>δ</m:t>
            </m:r>
          </m:e>
          <m:sup>
            <m:r>
              <w:rPr>
                <w:rFonts w:ascii="Cambria Math" w:hAnsi="Cambria Math" w:cs="Times New Roman"/>
                <w:szCs w:val="24"/>
              </w:rPr>
              <m:t>*</m:t>
            </m:r>
          </m:sup>
        </m:sSup>
        <m:r>
          <m:rPr>
            <m:sty m:val="p"/>
          </m:rPr>
          <w:rPr>
            <w:rFonts w:ascii="Cambria Math" w:hAnsi="Cambria Math" w:cs="Times New Roman"/>
            <w:szCs w:val="24"/>
          </w:rPr>
          <m:t>)</m:t>
        </m:r>
      </m:oMath>
      <w:r w:rsidRPr="0003639A">
        <w:rPr>
          <w:rFonts w:ascii="Times New Roman" w:hAnsi="Times New Roman" w:cs="Times New Roman"/>
          <w:szCs w:val="24"/>
        </w:rPr>
        <w:t xml:space="preserve"> is the computed ultimate load obtained with the smallest horizon size (</w:t>
      </w:r>
      <w:r w:rsidRPr="0003639A">
        <w:rPr>
          <w:rFonts w:ascii="Times New Roman" w:hAnsi="Times New Roman" w:cs="Times New Roman"/>
          <w:bCs/>
          <w:iCs/>
          <w:szCs w:val="24"/>
        </w:rPr>
        <w:t xml:space="preserve">here, </w:t>
      </w:r>
      <m:oMath>
        <m:sSup>
          <m:sSupPr>
            <m:ctrlPr>
              <w:rPr>
                <w:rFonts w:ascii="Cambria Math" w:hAnsi="Cambria Math" w:cs="Times New Roman"/>
                <w:i/>
                <w:szCs w:val="24"/>
              </w:rPr>
            </m:ctrlPr>
          </m:sSupPr>
          <m:e>
            <m:r>
              <w:rPr>
                <w:rFonts w:ascii="Cambria Math" w:hAnsi="Cambria Math" w:cs="Times New Roman"/>
                <w:szCs w:val="24"/>
              </w:rPr>
              <m:t>δ</m:t>
            </m:r>
          </m:e>
          <m:sup>
            <m:r>
              <w:rPr>
                <w:rFonts w:ascii="Cambria Math" w:hAnsi="Cambria Math" w:cs="Times New Roman"/>
                <w:szCs w:val="24"/>
              </w:rPr>
              <m:t>*</m:t>
            </m:r>
          </m:sup>
        </m:sSup>
      </m:oMath>
      <w:r w:rsidRPr="0003639A">
        <w:rPr>
          <w:rFonts w:ascii="Times New Roman" w:hAnsi="Times New Roman" w:cs="Times New Roman"/>
          <w:szCs w:val="24"/>
        </w:rPr>
        <w:t xml:space="preserve"> =</w:t>
      </w:r>
      <w:r w:rsidRPr="0003639A">
        <w:rPr>
          <w:rFonts w:ascii="Times New Roman" w:hAnsi="Times New Roman" w:cs="Times New Roman"/>
          <w:bCs/>
          <w:iCs/>
          <w:szCs w:val="24"/>
        </w:rPr>
        <w:t xml:space="preserve"> 0.375 mm). As seen in </w:t>
      </w:r>
      <w:r w:rsidRPr="0003639A">
        <w:rPr>
          <w:rFonts w:ascii="Times New Roman" w:hAnsi="Times New Roman" w:cs="Times New Roman"/>
          <w:szCs w:val="24"/>
        </w:rPr>
        <w:fldChar w:fldCharType="begin"/>
      </w:r>
      <w:r w:rsidRPr="0003639A">
        <w:rPr>
          <w:rFonts w:ascii="Times New Roman" w:hAnsi="Times New Roman" w:cs="Times New Roman"/>
          <w:szCs w:val="24"/>
        </w:rPr>
        <w:instrText xml:space="preserve"> REF _Ref37220347 \h  \* MERGEFORMAT </w:instrText>
      </w:r>
      <w:r w:rsidRPr="0003639A">
        <w:rPr>
          <w:rFonts w:ascii="Times New Roman" w:hAnsi="Times New Roman" w:cs="Times New Roman"/>
          <w:szCs w:val="24"/>
        </w:rPr>
      </w:r>
      <w:r w:rsidRPr="0003639A">
        <w:rPr>
          <w:rFonts w:ascii="Times New Roman" w:hAnsi="Times New Roman" w:cs="Times New Roman"/>
          <w:szCs w:val="24"/>
        </w:rPr>
        <w:fldChar w:fldCharType="separate"/>
      </w:r>
      <w:r w:rsidR="00432C3E" w:rsidRPr="0003639A">
        <w:t xml:space="preserve">Fig. </w:t>
      </w:r>
      <w:r w:rsidR="00432C3E" w:rsidRPr="0003639A">
        <w:rPr>
          <w:noProof/>
        </w:rPr>
        <w:t>13</w:t>
      </w:r>
      <w:r w:rsidRPr="0003639A">
        <w:rPr>
          <w:rFonts w:ascii="Times New Roman" w:hAnsi="Times New Roman" w:cs="Times New Roman"/>
          <w:szCs w:val="24"/>
        </w:rPr>
        <w:fldChar w:fldCharType="end"/>
      </w:r>
      <w:r w:rsidRPr="0003639A">
        <w:rPr>
          <w:rFonts w:ascii="Times New Roman" w:hAnsi="Times New Roman" w:cs="Times New Roman"/>
          <w:szCs w:val="24"/>
        </w:rPr>
        <w:t>,</w:t>
      </w:r>
      <w:r w:rsidRPr="0003639A">
        <w:rPr>
          <w:rFonts w:ascii="Times New Roman" w:hAnsi="Times New Roman" w:cs="Times New Roman"/>
          <w:bCs/>
          <w:iCs/>
          <w:szCs w:val="24"/>
        </w:rPr>
        <w:t xml:space="preserve"> for both brittle and quasi-brittle behavior, the relative difference in Eq. </w:t>
      </w:r>
      <w:r w:rsidRPr="0003639A">
        <w:rPr>
          <w:rFonts w:ascii="Times New Roman" w:hAnsi="Times New Roman" w:cs="Times New Roman"/>
          <w:bCs/>
          <w:iCs/>
          <w:szCs w:val="24"/>
        </w:rPr>
        <w:fldChar w:fldCharType="begin"/>
      </w:r>
      <w:r w:rsidRPr="0003639A">
        <w:rPr>
          <w:rFonts w:ascii="Times New Roman" w:hAnsi="Times New Roman" w:cs="Times New Roman"/>
          <w:bCs/>
          <w:iCs/>
          <w:szCs w:val="24"/>
        </w:rPr>
        <w:instrText xml:space="preserve"> REF _Ref48497400 \r \h  \* MERGEFORMAT </w:instrText>
      </w:r>
      <w:r w:rsidRPr="0003639A">
        <w:rPr>
          <w:rFonts w:ascii="Times New Roman" w:hAnsi="Times New Roman" w:cs="Times New Roman"/>
          <w:bCs/>
          <w:iCs/>
          <w:szCs w:val="24"/>
        </w:rPr>
      </w:r>
      <w:r w:rsidRPr="0003639A">
        <w:rPr>
          <w:rFonts w:ascii="Times New Roman" w:hAnsi="Times New Roman" w:cs="Times New Roman"/>
          <w:bCs/>
          <w:iCs/>
          <w:szCs w:val="24"/>
        </w:rPr>
        <w:fldChar w:fldCharType="separate"/>
      </w:r>
      <w:r w:rsidR="00A858BF" w:rsidRPr="0003639A">
        <w:rPr>
          <w:rFonts w:ascii="Times New Roman" w:hAnsi="Times New Roman" w:cs="Times New Roman"/>
          <w:bCs/>
          <w:iCs/>
          <w:szCs w:val="24"/>
          <w:cs/>
        </w:rPr>
        <w:t>‎</w:t>
      </w:r>
      <w:r w:rsidR="00A858BF" w:rsidRPr="0003639A">
        <w:rPr>
          <w:rFonts w:ascii="Times New Roman" w:hAnsi="Times New Roman" w:cs="Times New Roman"/>
          <w:bCs/>
          <w:iCs/>
          <w:szCs w:val="24"/>
        </w:rPr>
        <w:t>(19)</w:t>
      </w:r>
      <w:r w:rsidRPr="0003639A">
        <w:rPr>
          <w:rFonts w:ascii="Times New Roman" w:hAnsi="Times New Roman" w:cs="Times New Roman"/>
          <w:bCs/>
          <w:iCs/>
          <w:szCs w:val="24"/>
        </w:rPr>
        <w:fldChar w:fldCharType="end"/>
      </w:r>
      <w:r w:rsidRPr="0003639A">
        <w:rPr>
          <w:rFonts w:ascii="Times New Roman" w:hAnsi="Times New Roman" w:cs="Times New Roman"/>
          <w:bCs/>
          <w:iCs/>
          <w:szCs w:val="24"/>
        </w:rPr>
        <w:t xml:space="preserve"> decreases with the horizon size shrinking. For brittle-type fracture behavior, there is little difference between the two models. </w:t>
      </w:r>
      <w:r w:rsidRPr="0003639A">
        <w:rPr>
          <w:rFonts w:ascii="Times New Roman" w:hAnsi="Times New Roman" w:cs="Times New Roman"/>
          <w:szCs w:val="24"/>
        </w:rPr>
        <w:t xml:space="preserve">However, for a quasi-brittle behavior, the IH-PD model, even with a large horizon size, computes an ultimate load value that is much closer to the “converged” value computed with a significantly smaller horizon size. This means that for quasi-brittle fracture, the IH-PD will be more efficient to use than a corresponding FH-PD model because we can reach a reasonable ultimate load using a much coarser horizon size (and coarser corresponding discretization grid). This issue is discussed in detail in </w:t>
      </w:r>
      <w:r w:rsidRPr="0003639A">
        <w:rPr>
          <w:rFonts w:ascii="Times New Roman" w:hAnsi="Times New Roman" w:cs="Times New Roman"/>
          <w:szCs w:val="24"/>
        </w:rPr>
        <w:fldChar w:fldCharType="begin"/>
      </w:r>
      <w:r w:rsidR="00585631" w:rsidRPr="0003639A">
        <w:rPr>
          <w:rFonts w:ascii="Times New Roman" w:hAnsi="Times New Roman" w:cs="Times New Roman"/>
          <w:szCs w:val="24"/>
        </w:rPr>
        <w:instrText xml:space="preserve"> ADDIN EN.CITE &lt;EndNote&gt;&lt;Cite&gt;&lt;Author&gt;Chen&lt;/Author&gt;&lt;Year&gt;2019&lt;/Year&gt;&lt;RecNum&gt;6&lt;/RecNum&gt;&lt;DisplayText&gt;[5, 6]&lt;/DisplayText&gt;&lt;record&gt;&lt;rec-number&gt;6&lt;/rec-number&gt;&lt;foreign-keys&gt;&lt;key app="EN" db-id="09eexwsd8fsvf0e9wvpxv5eosfeedxp5vvrs" timestamp="1604266587"&gt;6&lt;/key&gt;&lt;/foreign-keys&gt;&lt;ref-type name="Book Section"&gt;5&lt;/ref-type&gt;&lt;contributors&gt;&lt;authors&gt;&lt;author&gt;Chen, Ziguang&lt;/author&gt;&lt;author&gt;Niazi, Sina&lt;/author&gt;&lt;author&gt;Zhang, Guanfeng&lt;/author&gt;&lt;author&gt;Bobaru, Florin&lt;/author&gt;&lt;/authors&gt;&lt;secondary-authors&gt;&lt;author&gt;George Z. Voyiadjis&lt;/author&gt;&lt;/secondary-authors&gt;&lt;/contributors&gt;&lt;titles&gt;&lt;title&gt;Peridynamic functionally graded and porous materials: modeling fracture and damage&lt;/title&gt;&lt;secondary-title&gt;Handbook of Nonlocal Continuum Mechanics for Materials and Structures&lt;/secondary-title&gt;&lt;/titles&gt;&lt;pages&gt;1353-1387&lt;/pages&gt;&lt;dates&gt;&lt;year&gt;2019&lt;/year&gt;&lt;/dates&gt;&lt;isbn&gt;3319587277&lt;/isbn&gt;&lt;urls&gt;&lt;/urls&gt;&lt;/record&gt;&lt;/Cite&gt;&lt;Cite&gt;&lt;Author&gt;Chen&lt;/Author&gt;&lt;Year&gt;2019&lt;/Year&gt;&lt;RecNum&gt;5&lt;/RecNum&gt;&lt;record&gt;&lt;rec-number&gt;5&lt;/rec-number&gt;&lt;foreign-keys&gt;&lt;key app="EN" db-id="09eexwsd8fsvf0e9wvpxv5eosfeedxp5vvrs" timestamp="1604266587"&gt;5&lt;/key&gt;&lt;/foreign-keys&gt;&lt;ref-type name="Journal Article"&gt;17&lt;/ref-type&gt;&lt;contributors&gt;&lt;authors&gt;&lt;author&gt;Chen, Ziguang&lt;/author&gt;&lt;author&gt;Niazi, Sina&lt;/author&gt;&lt;author&gt;Bobaru, Florin&lt;/author&gt;&lt;/authors&gt;&lt;/contributors&gt;&lt;titles&gt;&lt;title&gt;A peridynamic model for brittle damage and fracture in porous materials&lt;/title&gt;&lt;secondary-title&gt;International Journal of Rock Mechanics and Mining Sciences&lt;/secondary-title&gt;&lt;/titles&gt;&lt;periodical&gt;&lt;full-title&gt;International Journal of Rock Mechanics and Mining Sciences&lt;/full-title&gt;&lt;/periodical&gt;&lt;volume&gt;&lt;style face="normal" font="default" charset="178" size="100%"&gt;122&lt;/style&gt;&lt;/volume&gt;&lt;dates&gt;&lt;year&gt;2019&lt;/year&gt;&lt;/dates&gt;&lt;urls&gt;&lt;/urls&gt;&lt;custom7&gt;104059&lt;/custom7&gt;&lt;/record&gt;&lt;/Cite&gt;&lt;/EndNote&gt;</w:instrText>
      </w:r>
      <w:r w:rsidRPr="0003639A">
        <w:rPr>
          <w:rFonts w:ascii="Times New Roman" w:hAnsi="Times New Roman" w:cs="Times New Roman"/>
          <w:szCs w:val="24"/>
        </w:rPr>
        <w:fldChar w:fldCharType="separate"/>
      </w:r>
      <w:r w:rsidRPr="0003639A">
        <w:rPr>
          <w:rFonts w:ascii="Times New Roman" w:hAnsi="Times New Roman" w:cs="Times New Roman"/>
          <w:noProof/>
          <w:szCs w:val="24"/>
        </w:rPr>
        <w:t>[5, 6]</w:t>
      </w:r>
      <w:r w:rsidRPr="0003639A">
        <w:rPr>
          <w:rFonts w:ascii="Times New Roman" w:hAnsi="Times New Roman" w:cs="Times New Roman"/>
          <w:szCs w:val="24"/>
        </w:rPr>
        <w:fldChar w:fldCharType="end"/>
      </w:r>
      <w:r w:rsidRPr="0003639A">
        <w:rPr>
          <w:rFonts w:ascii="Times New Roman" w:hAnsi="Times New Roman" w:cs="Times New Roman"/>
          <w:szCs w:val="24"/>
        </w:rPr>
        <w:t xml:space="preserve"> in the context of materials with high and very high porosities.</w:t>
      </w:r>
    </w:p>
    <w:p w14:paraId="18020B32" w14:textId="2D7CB48D" w:rsidR="00E6060E" w:rsidRPr="0003639A" w:rsidRDefault="00E6060E" w:rsidP="00585631">
      <w:pPr>
        <w:spacing w:after="0" w:line="240" w:lineRule="auto"/>
        <w:jc w:val="both"/>
        <w:rPr>
          <w:rFonts w:ascii="Times New Roman" w:hAnsi="Times New Roman" w:cs="Times New Roman"/>
          <w:szCs w:val="24"/>
        </w:rPr>
      </w:pPr>
    </w:p>
    <w:p w14:paraId="24274EF4" w14:textId="09E36526" w:rsidR="00E6060E" w:rsidRPr="0003639A" w:rsidRDefault="00E6060E" w:rsidP="00585631">
      <w:pPr>
        <w:spacing w:after="0" w:line="240" w:lineRule="auto"/>
        <w:jc w:val="both"/>
        <w:rPr>
          <w:rFonts w:ascii="Times New Roman" w:hAnsi="Times New Roman" w:cs="Times New Roman"/>
          <w:szCs w:val="24"/>
        </w:rPr>
      </w:pPr>
    </w:p>
    <w:p w14:paraId="73AC21F7" w14:textId="401A586B" w:rsidR="00E6060E" w:rsidRPr="0003639A" w:rsidRDefault="00E6060E" w:rsidP="00585631">
      <w:pPr>
        <w:spacing w:after="0" w:line="240" w:lineRule="auto"/>
        <w:jc w:val="both"/>
        <w:rPr>
          <w:rFonts w:ascii="Times New Roman" w:hAnsi="Times New Roman" w:cs="Times New Roman"/>
          <w:szCs w:val="24"/>
        </w:rPr>
      </w:pPr>
    </w:p>
    <w:p w14:paraId="4DBEC6DB" w14:textId="4BF685B5" w:rsidR="00E6060E" w:rsidRPr="0003639A" w:rsidRDefault="00E6060E" w:rsidP="00585631">
      <w:pPr>
        <w:spacing w:after="0" w:line="240" w:lineRule="auto"/>
        <w:jc w:val="both"/>
        <w:rPr>
          <w:rFonts w:ascii="Times New Roman" w:hAnsi="Times New Roman" w:cs="Times New Roman"/>
          <w:szCs w:val="24"/>
        </w:rPr>
      </w:pPr>
    </w:p>
    <w:p w14:paraId="4B745E99" w14:textId="40030497" w:rsidR="00E6060E" w:rsidRPr="0003639A" w:rsidRDefault="00E6060E" w:rsidP="00585631">
      <w:pPr>
        <w:spacing w:after="0" w:line="240" w:lineRule="auto"/>
        <w:jc w:val="both"/>
        <w:rPr>
          <w:rFonts w:ascii="Times New Roman" w:hAnsi="Times New Roman" w:cs="Times New Roman"/>
          <w:szCs w:val="24"/>
        </w:rPr>
      </w:pPr>
    </w:p>
    <w:p w14:paraId="4ED3E2EE" w14:textId="095E9BB7" w:rsidR="00E6060E" w:rsidRPr="0003639A" w:rsidRDefault="00E6060E" w:rsidP="00585631">
      <w:pPr>
        <w:spacing w:after="0" w:line="240" w:lineRule="auto"/>
        <w:jc w:val="both"/>
        <w:rPr>
          <w:rFonts w:ascii="Times New Roman" w:hAnsi="Times New Roman" w:cs="Times New Roman"/>
          <w:szCs w:val="24"/>
        </w:rPr>
      </w:pPr>
    </w:p>
    <w:p w14:paraId="5C63EB1B" w14:textId="51F94682" w:rsidR="00C720B5" w:rsidRPr="0003639A" w:rsidRDefault="00C720B5" w:rsidP="00D7016F">
      <w:pPr>
        <w:pStyle w:val="Caption"/>
        <w:spacing w:line="240" w:lineRule="auto"/>
        <w:ind w:left="720" w:firstLine="720"/>
        <w:rPr>
          <w:b/>
          <w:bCs w:val="0"/>
        </w:rPr>
      </w:pPr>
      <w:bookmarkStart w:id="61" w:name="_Ref46303642"/>
      <w:r w:rsidRPr="0003639A">
        <w:rPr>
          <w:b/>
          <w:bCs w:val="0"/>
        </w:rPr>
        <w:lastRenderedPageBreak/>
        <w:t xml:space="preserve">Table </w:t>
      </w:r>
      <w:r w:rsidRPr="0003639A">
        <w:rPr>
          <w:b/>
          <w:bCs w:val="0"/>
        </w:rPr>
        <w:fldChar w:fldCharType="begin"/>
      </w:r>
      <w:r w:rsidRPr="0003639A">
        <w:rPr>
          <w:b/>
          <w:bCs w:val="0"/>
        </w:rPr>
        <w:instrText xml:space="preserve"> SEQ Table \* ARABIC </w:instrText>
      </w:r>
      <w:r w:rsidRPr="0003639A">
        <w:rPr>
          <w:b/>
          <w:bCs w:val="0"/>
        </w:rPr>
        <w:fldChar w:fldCharType="separate"/>
      </w:r>
      <w:r w:rsidR="00432C3E" w:rsidRPr="0003639A">
        <w:rPr>
          <w:b/>
          <w:bCs w:val="0"/>
          <w:noProof/>
        </w:rPr>
        <w:t>1</w:t>
      </w:r>
      <w:r w:rsidRPr="0003639A">
        <w:rPr>
          <w:b/>
          <w:bCs w:val="0"/>
        </w:rPr>
        <w:fldChar w:fldCharType="end"/>
      </w:r>
      <w:bookmarkEnd w:id="61"/>
    </w:p>
    <w:p w14:paraId="003F49F9" w14:textId="14D4C786" w:rsidR="00C720B5" w:rsidRPr="0003639A" w:rsidRDefault="0080613C" w:rsidP="00D7016F">
      <w:pPr>
        <w:pStyle w:val="Caption"/>
        <w:spacing w:line="240" w:lineRule="auto"/>
        <w:ind w:left="720" w:firstLine="720"/>
      </w:pPr>
      <w:r w:rsidRPr="0003639A">
        <w:t>Simulation parameters for</w:t>
      </w:r>
      <w:r w:rsidR="00C720B5" w:rsidRPr="0003639A">
        <w:t xml:space="preserve"> the bilinear model</w:t>
      </w:r>
      <w:r w:rsidRPr="0003639A">
        <w:t xml:space="preserve"> when</w:t>
      </w:r>
      <w:r w:rsidR="00E71856" w:rsidRPr="0003639A">
        <w:t xml:space="preserve"> </w:t>
      </w:r>
      <w:r w:rsidR="00E861AB" w:rsidRPr="0003639A">
        <w:rPr>
          <w:i/>
          <w:iCs/>
          <w:szCs w:val="24"/>
        </w:rPr>
        <w:t>E</w:t>
      </w:r>
      <w:r w:rsidR="00E861AB" w:rsidRPr="0003639A">
        <w:rPr>
          <w:szCs w:val="24"/>
        </w:rPr>
        <w:t xml:space="preserve"> = 192 </w:t>
      </w:r>
      <w:proofErr w:type="spellStart"/>
      <w:r w:rsidR="00E861AB" w:rsidRPr="0003639A">
        <w:rPr>
          <w:szCs w:val="24"/>
        </w:rPr>
        <w:t>GPa</w:t>
      </w:r>
      <w:proofErr w:type="spellEnd"/>
      <w:r w:rsidR="00E861AB" w:rsidRPr="0003639A">
        <w:rPr>
          <w:szCs w:val="24"/>
        </w:rPr>
        <w:t xml:space="preserve"> and </w:t>
      </w:r>
      <w:r w:rsidR="00E861AB" w:rsidRPr="0003639A">
        <w:rPr>
          <w:i/>
          <w:iCs/>
          <w:szCs w:val="24"/>
        </w:rPr>
        <w:t>G</w:t>
      </w:r>
      <w:r w:rsidR="00E861AB" w:rsidRPr="0003639A">
        <w:rPr>
          <w:szCs w:val="24"/>
          <w:vertAlign w:val="subscript"/>
        </w:rPr>
        <w:t>0</w:t>
      </w:r>
      <w:r w:rsidR="00E861AB" w:rsidRPr="0003639A">
        <w:rPr>
          <w:szCs w:val="24"/>
        </w:rPr>
        <w:t xml:space="preserve"> </w:t>
      </w:r>
      <m:oMath>
        <m:r>
          <w:rPr>
            <w:rFonts w:ascii="Cambria Math" w:hAnsi="Cambria Math"/>
            <w:szCs w:val="24"/>
          </w:rPr>
          <m:t>=</m:t>
        </m:r>
      </m:oMath>
      <w:r w:rsidR="00E861AB" w:rsidRPr="0003639A">
        <w:rPr>
          <w:szCs w:val="24"/>
        </w:rPr>
        <w:t xml:space="preserve"> 83 kJ/m</w:t>
      </w:r>
      <w:r w:rsidR="00E861AB" w:rsidRPr="0003639A">
        <w:rPr>
          <w:szCs w:val="24"/>
          <w:vertAlign w:val="superscript"/>
        </w:rPr>
        <w:t>2</w:t>
      </w:r>
      <w:r w:rsidR="00E71856" w:rsidRPr="0003639A">
        <w:t xml:space="preserve"> </w:t>
      </w:r>
    </w:p>
    <w:tbl>
      <w:tblPr>
        <w:tblStyle w:val="TableGrid"/>
        <w:tblW w:w="3347" w:type="pct"/>
        <w:jc w:val="center"/>
        <w:tblLook w:val="04A0" w:firstRow="1" w:lastRow="0" w:firstColumn="1" w:lastColumn="0" w:noHBand="0" w:noVBand="1"/>
      </w:tblPr>
      <w:tblGrid>
        <w:gridCol w:w="1153"/>
        <w:gridCol w:w="211"/>
        <w:gridCol w:w="668"/>
        <w:gridCol w:w="1660"/>
        <w:gridCol w:w="1529"/>
        <w:gridCol w:w="1045"/>
      </w:tblGrid>
      <w:tr w:rsidR="001D31D7" w:rsidRPr="0003639A" w14:paraId="22C194C7" w14:textId="77777777" w:rsidTr="0009261E">
        <w:trPr>
          <w:jc w:val="center"/>
        </w:trPr>
        <w:tc>
          <w:tcPr>
            <w:tcW w:w="920" w:type="pct"/>
            <w:tcBorders>
              <w:left w:val="nil"/>
              <w:bottom w:val="single" w:sz="4" w:space="0" w:color="auto"/>
              <w:right w:val="nil"/>
            </w:tcBorders>
            <w:vAlign w:val="center"/>
          </w:tcPr>
          <w:p w14:paraId="17057CCC" w14:textId="77777777" w:rsidR="00C720B5" w:rsidRPr="0003639A" w:rsidRDefault="00C720B5" w:rsidP="00E64819">
            <w:pPr>
              <w:jc w:val="center"/>
              <w:rPr>
                <w:sz w:val="20"/>
              </w:rPr>
            </w:pPr>
            <w:r w:rsidRPr="0003639A">
              <w:rPr>
                <w:sz w:val="20"/>
              </w:rPr>
              <w:t>Model</w:t>
            </w:r>
          </w:p>
        </w:tc>
        <w:tc>
          <w:tcPr>
            <w:tcW w:w="701" w:type="pct"/>
            <w:gridSpan w:val="2"/>
            <w:tcBorders>
              <w:left w:val="nil"/>
              <w:bottom w:val="single" w:sz="4" w:space="0" w:color="auto"/>
              <w:right w:val="nil"/>
            </w:tcBorders>
            <w:vAlign w:val="center"/>
          </w:tcPr>
          <w:p w14:paraId="48915F73" w14:textId="77777777" w:rsidR="00C720B5" w:rsidRPr="0003639A" w:rsidRDefault="00C720B5" w:rsidP="00E64819">
            <w:pPr>
              <w:jc w:val="center"/>
              <w:rPr>
                <w:sz w:val="20"/>
              </w:rPr>
            </w:pPr>
            <w:r w:rsidRPr="0003639A">
              <w:rPr>
                <w:rFonts w:ascii="Calibri" w:hAnsi="Calibri" w:cs="Calibri"/>
                <w:i/>
                <w:iCs/>
                <w:sz w:val="20"/>
              </w:rPr>
              <w:t>δ</w:t>
            </w:r>
            <w:r w:rsidRPr="0003639A">
              <w:rPr>
                <w:i/>
                <w:iCs/>
                <w:sz w:val="20"/>
              </w:rPr>
              <w:t xml:space="preserve"> </w:t>
            </w:r>
            <w:r w:rsidRPr="0003639A">
              <w:rPr>
                <w:sz w:val="20"/>
              </w:rPr>
              <w:t>(mm)</w:t>
            </w:r>
          </w:p>
        </w:tc>
        <w:tc>
          <w:tcPr>
            <w:tcW w:w="1325" w:type="pct"/>
            <w:tcBorders>
              <w:left w:val="nil"/>
              <w:right w:val="nil"/>
            </w:tcBorders>
            <w:vAlign w:val="center"/>
          </w:tcPr>
          <w:p w14:paraId="0C078F9C" w14:textId="5518C82F" w:rsidR="00C720B5" w:rsidRPr="0003639A" w:rsidRDefault="00C720B5" w:rsidP="00E64819">
            <w:pPr>
              <w:jc w:val="center"/>
              <w:rPr>
                <w:sz w:val="20"/>
              </w:rPr>
            </w:pPr>
            <w:r w:rsidRPr="0003639A">
              <w:rPr>
                <w:i/>
                <w:iCs/>
                <w:sz w:val="20"/>
              </w:rPr>
              <w:t>s</w:t>
            </w:r>
            <w:r w:rsidRPr="0003639A">
              <w:rPr>
                <w:sz w:val="20"/>
                <w:vertAlign w:val="subscript"/>
              </w:rPr>
              <w:t>1</w:t>
            </w:r>
            <w:r w:rsidR="0009261E" w:rsidRPr="0003639A">
              <w:rPr>
                <w:sz w:val="20"/>
                <w:vertAlign w:val="subscript"/>
              </w:rPr>
              <w:t xml:space="preserve"> </w:t>
            </w:r>
            <w:r w:rsidR="0009261E" w:rsidRPr="0003639A">
              <w:rPr>
                <w:sz w:val="20"/>
              </w:rPr>
              <w:t xml:space="preserve">(see Eq. </w:t>
            </w:r>
            <w:r w:rsidR="0009261E" w:rsidRPr="0003639A">
              <w:rPr>
                <w:sz w:val="20"/>
              </w:rPr>
              <w:fldChar w:fldCharType="begin"/>
            </w:r>
            <w:r w:rsidR="0009261E" w:rsidRPr="0003639A">
              <w:rPr>
                <w:sz w:val="20"/>
              </w:rPr>
              <w:instrText xml:space="preserve"> REF _Ref8171020 \r \h  \* MERGEFORMAT </w:instrText>
            </w:r>
            <w:r w:rsidR="0009261E" w:rsidRPr="0003639A">
              <w:rPr>
                <w:sz w:val="20"/>
              </w:rPr>
            </w:r>
            <w:r w:rsidR="0009261E" w:rsidRPr="0003639A">
              <w:rPr>
                <w:sz w:val="20"/>
              </w:rPr>
              <w:fldChar w:fldCharType="separate"/>
            </w:r>
            <w:r w:rsidR="00432C3E" w:rsidRPr="0003639A">
              <w:rPr>
                <w:sz w:val="20"/>
                <w:cs/>
              </w:rPr>
              <w:t>‎</w:t>
            </w:r>
            <w:r w:rsidR="00432C3E" w:rsidRPr="0003639A">
              <w:rPr>
                <w:sz w:val="20"/>
              </w:rPr>
              <w:t>(15)</w:t>
            </w:r>
            <w:r w:rsidR="0009261E" w:rsidRPr="0003639A">
              <w:rPr>
                <w:sz w:val="20"/>
              </w:rPr>
              <w:fldChar w:fldCharType="end"/>
            </w:r>
            <w:r w:rsidR="0009261E" w:rsidRPr="0003639A">
              <w:rPr>
                <w:sz w:val="20"/>
              </w:rPr>
              <w:t>)</w:t>
            </w:r>
          </w:p>
        </w:tc>
        <w:tc>
          <w:tcPr>
            <w:tcW w:w="1220" w:type="pct"/>
            <w:tcBorders>
              <w:left w:val="nil"/>
              <w:bottom w:val="single" w:sz="4" w:space="0" w:color="auto"/>
              <w:right w:val="nil"/>
            </w:tcBorders>
            <w:vAlign w:val="center"/>
          </w:tcPr>
          <w:p w14:paraId="191D0EA5" w14:textId="381CCD2A" w:rsidR="00C720B5" w:rsidRPr="0003639A" w:rsidRDefault="00C720B5" w:rsidP="00E64819">
            <w:pPr>
              <w:jc w:val="center"/>
              <w:rPr>
                <w:sz w:val="20"/>
              </w:rPr>
            </w:pPr>
            <w:proofErr w:type="spellStart"/>
            <w:r w:rsidRPr="0003639A">
              <w:rPr>
                <w:i/>
                <w:iCs/>
                <w:sz w:val="20"/>
              </w:rPr>
              <w:t>s</w:t>
            </w:r>
            <w:r w:rsidRPr="0003639A">
              <w:rPr>
                <w:sz w:val="20"/>
                <w:vertAlign w:val="subscript"/>
              </w:rPr>
              <w:t>c</w:t>
            </w:r>
            <w:proofErr w:type="spellEnd"/>
            <w:r w:rsidR="0009261E" w:rsidRPr="0003639A">
              <w:rPr>
                <w:rFonts w:eastAsiaTheme="minorHAnsi"/>
                <w:sz w:val="20"/>
                <w:szCs w:val="22"/>
                <w:vertAlign w:val="subscript"/>
                <w:lang w:eastAsia="en-US"/>
              </w:rPr>
              <w:t xml:space="preserve"> </w:t>
            </w:r>
            <w:r w:rsidR="0009261E" w:rsidRPr="0003639A">
              <w:rPr>
                <w:rFonts w:eastAsiaTheme="minorHAnsi"/>
                <w:sz w:val="20"/>
                <w:szCs w:val="22"/>
                <w:lang w:eastAsia="en-US"/>
              </w:rPr>
              <w:t xml:space="preserve">(see Eq. </w:t>
            </w:r>
            <w:r w:rsidR="0009261E" w:rsidRPr="0003639A">
              <w:rPr>
                <w:sz w:val="20"/>
              </w:rPr>
              <w:fldChar w:fldCharType="begin"/>
            </w:r>
            <w:r w:rsidR="0009261E" w:rsidRPr="0003639A">
              <w:rPr>
                <w:rFonts w:eastAsiaTheme="minorHAnsi"/>
                <w:sz w:val="20"/>
                <w:szCs w:val="22"/>
                <w:lang w:eastAsia="en-US"/>
              </w:rPr>
              <w:instrText xml:space="preserve"> REF _Ref8171712 \r \h  \* MERGEFORMAT </w:instrText>
            </w:r>
            <w:r w:rsidR="0009261E" w:rsidRPr="0003639A">
              <w:rPr>
                <w:sz w:val="20"/>
              </w:rPr>
            </w:r>
            <w:r w:rsidR="0009261E" w:rsidRPr="0003639A">
              <w:rPr>
                <w:sz w:val="20"/>
              </w:rPr>
              <w:fldChar w:fldCharType="separate"/>
            </w:r>
            <w:r w:rsidR="00432C3E" w:rsidRPr="0003639A">
              <w:rPr>
                <w:rFonts w:eastAsiaTheme="minorHAnsi"/>
                <w:sz w:val="20"/>
                <w:szCs w:val="22"/>
                <w:cs/>
                <w:lang w:eastAsia="en-US"/>
              </w:rPr>
              <w:t>‎</w:t>
            </w:r>
            <w:r w:rsidR="00432C3E" w:rsidRPr="0003639A">
              <w:rPr>
                <w:rFonts w:eastAsiaTheme="minorHAnsi"/>
                <w:sz w:val="20"/>
                <w:szCs w:val="22"/>
                <w:lang w:eastAsia="en-US"/>
              </w:rPr>
              <w:t>(16)</w:t>
            </w:r>
            <w:r w:rsidR="0009261E" w:rsidRPr="0003639A">
              <w:rPr>
                <w:sz w:val="20"/>
              </w:rPr>
              <w:fldChar w:fldCharType="end"/>
            </w:r>
            <w:r w:rsidR="0009261E" w:rsidRPr="0003639A">
              <w:rPr>
                <w:rFonts w:eastAsiaTheme="minorHAnsi"/>
                <w:sz w:val="20"/>
                <w:szCs w:val="22"/>
                <w:lang w:eastAsia="en-US"/>
              </w:rPr>
              <w:t>)</w:t>
            </w:r>
          </w:p>
        </w:tc>
        <w:tc>
          <w:tcPr>
            <w:tcW w:w="834" w:type="pct"/>
            <w:tcBorders>
              <w:left w:val="nil"/>
              <w:bottom w:val="single" w:sz="4" w:space="0" w:color="auto"/>
              <w:right w:val="nil"/>
            </w:tcBorders>
            <w:vAlign w:val="center"/>
          </w:tcPr>
          <w:p w14:paraId="0AC7818C" w14:textId="77777777" w:rsidR="00C720B5" w:rsidRPr="0003639A" w:rsidRDefault="00607D03" w:rsidP="00E64819">
            <w:pPr>
              <w:jc w:val="center"/>
              <w:rPr>
                <w:iCs/>
                <w:sz w:val="20"/>
              </w:rPr>
            </w:pPr>
            <m:oMath>
              <m:sSub>
                <m:sSubPr>
                  <m:ctrlPr>
                    <w:rPr>
                      <w:rFonts w:ascii="Cambria Math" w:hAnsi="Cambria Math"/>
                      <w:i/>
                      <w:sz w:val="20"/>
                    </w:rPr>
                  </m:ctrlPr>
                </m:sSubPr>
                <m:e>
                  <m:r>
                    <w:rPr>
                      <w:rFonts w:ascii="Cambria Math" w:hAnsi="Cambria Math"/>
                      <w:sz w:val="20"/>
                    </w:rPr>
                    <m:t>σ</m:t>
                  </m:r>
                </m:e>
                <m:sub>
                  <m:r>
                    <w:rPr>
                      <w:rFonts w:ascii="Cambria Math" w:hAnsi="Cambria Math"/>
                      <w:sz w:val="20"/>
                    </w:rPr>
                    <m:t>u</m:t>
                  </m:r>
                </m:sub>
              </m:sSub>
            </m:oMath>
            <w:r w:rsidR="00C720B5" w:rsidRPr="0003639A">
              <w:rPr>
                <w:iCs/>
                <w:sz w:val="20"/>
              </w:rPr>
              <w:t xml:space="preserve"> (GPa)</w:t>
            </w:r>
          </w:p>
        </w:tc>
      </w:tr>
      <w:tr w:rsidR="00E861AB" w:rsidRPr="0003639A" w14:paraId="4366D133" w14:textId="77777777" w:rsidTr="00CA45BB">
        <w:trPr>
          <w:jc w:val="center"/>
        </w:trPr>
        <w:tc>
          <w:tcPr>
            <w:tcW w:w="1088" w:type="pct"/>
            <w:gridSpan w:val="2"/>
            <w:vMerge w:val="restart"/>
            <w:tcBorders>
              <w:left w:val="nil"/>
              <w:right w:val="nil"/>
            </w:tcBorders>
            <w:vAlign w:val="center"/>
          </w:tcPr>
          <w:p w14:paraId="7775639E" w14:textId="77777777" w:rsidR="00E861AB" w:rsidRPr="0003639A" w:rsidRDefault="00E861AB" w:rsidP="00E64819">
            <w:pPr>
              <w:jc w:val="center"/>
              <w:rPr>
                <w:sz w:val="20"/>
              </w:rPr>
            </w:pPr>
            <w:r w:rsidRPr="0003639A">
              <w:rPr>
                <w:sz w:val="20"/>
              </w:rPr>
              <w:t>Bilinear</w:t>
            </w:r>
          </w:p>
        </w:tc>
        <w:tc>
          <w:tcPr>
            <w:tcW w:w="533" w:type="pct"/>
            <w:tcBorders>
              <w:left w:val="nil"/>
              <w:bottom w:val="nil"/>
              <w:right w:val="nil"/>
            </w:tcBorders>
            <w:vAlign w:val="center"/>
          </w:tcPr>
          <w:p w14:paraId="6D7B8F9E" w14:textId="77777777" w:rsidR="00E861AB" w:rsidRPr="0003639A" w:rsidRDefault="00E861AB" w:rsidP="00E64819">
            <w:pPr>
              <w:jc w:val="center"/>
              <w:rPr>
                <w:sz w:val="20"/>
              </w:rPr>
            </w:pPr>
            <w:r w:rsidRPr="0003639A">
              <w:rPr>
                <w:sz w:val="20"/>
              </w:rPr>
              <w:t>3</w:t>
            </w:r>
          </w:p>
        </w:tc>
        <w:tc>
          <w:tcPr>
            <w:tcW w:w="1325" w:type="pct"/>
            <w:vMerge w:val="restart"/>
            <w:tcBorders>
              <w:left w:val="nil"/>
              <w:right w:val="nil"/>
            </w:tcBorders>
            <w:vAlign w:val="center"/>
          </w:tcPr>
          <w:p w14:paraId="38419DE7" w14:textId="77777777" w:rsidR="00E861AB" w:rsidRPr="0003639A" w:rsidRDefault="00E861AB" w:rsidP="00E64819">
            <w:pPr>
              <w:jc w:val="center"/>
              <w:rPr>
                <w:sz w:val="20"/>
              </w:rPr>
            </w:pPr>
            <w:r w:rsidRPr="0003639A">
              <w:rPr>
                <w:sz w:val="20"/>
              </w:rPr>
              <w:t>0.002</w:t>
            </w:r>
          </w:p>
        </w:tc>
        <w:tc>
          <w:tcPr>
            <w:tcW w:w="1220" w:type="pct"/>
            <w:tcBorders>
              <w:left w:val="nil"/>
              <w:bottom w:val="nil"/>
              <w:right w:val="nil"/>
            </w:tcBorders>
            <w:vAlign w:val="center"/>
          </w:tcPr>
          <w:p w14:paraId="48538A59" w14:textId="77777777" w:rsidR="00E861AB" w:rsidRPr="0003639A" w:rsidRDefault="00E861AB" w:rsidP="00E64819">
            <w:pPr>
              <w:jc w:val="center"/>
              <w:rPr>
                <w:sz w:val="20"/>
              </w:rPr>
            </w:pPr>
            <w:r w:rsidRPr="0003639A">
              <w:rPr>
                <w:sz w:val="20"/>
              </w:rPr>
              <w:t>0.1</w:t>
            </w:r>
          </w:p>
        </w:tc>
        <w:tc>
          <w:tcPr>
            <w:tcW w:w="834" w:type="pct"/>
            <w:vMerge w:val="restart"/>
            <w:tcBorders>
              <w:left w:val="nil"/>
              <w:right w:val="nil"/>
            </w:tcBorders>
            <w:vAlign w:val="center"/>
          </w:tcPr>
          <w:p w14:paraId="47EF5398" w14:textId="6FFF31AB" w:rsidR="00E861AB" w:rsidRPr="0003639A" w:rsidRDefault="00E861AB" w:rsidP="00E64819">
            <w:pPr>
              <w:jc w:val="center"/>
              <w:rPr>
                <w:sz w:val="20"/>
              </w:rPr>
            </w:pPr>
            <w:r w:rsidRPr="0003639A">
              <w:rPr>
                <w:sz w:val="20"/>
              </w:rPr>
              <w:t>0.576</w:t>
            </w:r>
            <w:r w:rsidR="001D31D7" w:rsidRPr="0003639A">
              <w:rPr>
                <w:sz w:val="20"/>
                <w:vertAlign w:val="superscript"/>
              </w:rPr>
              <w:t>*</w:t>
            </w:r>
            <w:r w:rsidRPr="0003639A">
              <w:rPr>
                <w:sz w:val="20"/>
              </w:rPr>
              <w:t xml:space="preserve"> </w:t>
            </w:r>
          </w:p>
        </w:tc>
      </w:tr>
      <w:tr w:rsidR="00E861AB" w:rsidRPr="0003639A" w14:paraId="4F17548E" w14:textId="77777777" w:rsidTr="00CA45BB">
        <w:trPr>
          <w:jc w:val="center"/>
        </w:trPr>
        <w:tc>
          <w:tcPr>
            <w:tcW w:w="1088" w:type="pct"/>
            <w:gridSpan w:val="2"/>
            <w:vMerge/>
            <w:tcBorders>
              <w:left w:val="nil"/>
              <w:right w:val="nil"/>
            </w:tcBorders>
            <w:vAlign w:val="center"/>
          </w:tcPr>
          <w:p w14:paraId="5A746958" w14:textId="77777777" w:rsidR="00E861AB" w:rsidRPr="0003639A" w:rsidRDefault="00E861AB" w:rsidP="00E64819">
            <w:pPr>
              <w:rPr>
                <w:sz w:val="20"/>
              </w:rPr>
            </w:pPr>
          </w:p>
        </w:tc>
        <w:tc>
          <w:tcPr>
            <w:tcW w:w="533" w:type="pct"/>
            <w:tcBorders>
              <w:top w:val="nil"/>
              <w:left w:val="nil"/>
              <w:bottom w:val="nil"/>
              <w:right w:val="nil"/>
            </w:tcBorders>
            <w:vAlign w:val="center"/>
          </w:tcPr>
          <w:p w14:paraId="3EFA2A50" w14:textId="77777777" w:rsidR="00E861AB" w:rsidRPr="0003639A" w:rsidRDefault="00E861AB" w:rsidP="00E64819">
            <w:pPr>
              <w:jc w:val="center"/>
              <w:rPr>
                <w:sz w:val="20"/>
              </w:rPr>
            </w:pPr>
            <w:r w:rsidRPr="0003639A">
              <w:rPr>
                <w:sz w:val="20"/>
              </w:rPr>
              <w:t>1.5</w:t>
            </w:r>
          </w:p>
        </w:tc>
        <w:tc>
          <w:tcPr>
            <w:tcW w:w="1325" w:type="pct"/>
            <w:vMerge/>
            <w:tcBorders>
              <w:left w:val="nil"/>
              <w:right w:val="nil"/>
            </w:tcBorders>
            <w:vAlign w:val="center"/>
          </w:tcPr>
          <w:p w14:paraId="1E3614A2" w14:textId="77777777" w:rsidR="00E861AB" w:rsidRPr="0003639A" w:rsidRDefault="00E861AB" w:rsidP="00E64819">
            <w:pPr>
              <w:jc w:val="center"/>
              <w:rPr>
                <w:sz w:val="20"/>
              </w:rPr>
            </w:pPr>
          </w:p>
        </w:tc>
        <w:tc>
          <w:tcPr>
            <w:tcW w:w="1220" w:type="pct"/>
            <w:tcBorders>
              <w:top w:val="nil"/>
              <w:left w:val="nil"/>
              <w:bottom w:val="nil"/>
              <w:right w:val="nil"/>
            </w:tcBorders>
            <w:vAlign w:val="center"/>
          </w:tcPr>
          <w:p w14:paraId="1BC24EF7" w14:textId="77777777" w:rsidR="00E861AB" w:rsidRPr="0003639A" w:rsidRDefault="00E861AB" w:rsidP="00E64819">
            <w:pPr>
              <w:jc w:val="center"/>
              <w:rPr>
                <w:sz w:val="20"/>
              </w:rPr>
            </w:pPr>
            <w:r w:rsidRPr="0003639A">
              <w:rPr>
                <w:sz w:val="20"/>
              </w:rPr>
              <w:t>0.2</w:t>
            </w:r>
          </w:p>
        </w:tc>
        <w:tc>
          <w:tcPr>
            <w:tcW w:w="834" w:type="pct"/>
            <w:vMerge/>
            <w:tcBorders>
              <w:left w:val="nil"/>
              <w:right w:val="nil"/>
            </w:tcBorders>
            <w:vAlign w:val="center"/>
          </w:tcPr>
          <w:p w14:paraId="085C117B" w14:textId="77777777" w:rsidR="00E861AB" w:rsidRPr="0003639A" w:rsidRDefault="00E861AB" w:rsidP="00E64819">
            <w:pPr>
              <w:jc w:val="center"/>
              <w:rPr>
                <w:sz w:val="20"/>
              </w:rPr>
            </w:pPr>
          </w:p>
        </w:tc>
      </w:tr>
      <w:tr w:rsidR="00E861AB" w:rsidRPr="0003639A" w14:paraId="3F8E1E5F" w14:textId="77777777" w:rsidTr="00CA45BB">
        <w:trPr>
          <w:jc w:val="center"/>
        </w:trPr>
        <w:tc>
          <w:tcPr>
            <w:tcW w:w="1088" w:type="pct"/>
            <w:gridSpan w:val="2"/>
            <w:vMerge/>
            <w:tcBorders>
              <w:left w:val="nil"/>
              <w:right w:val="nil"/>
            </w:tcBorders>
            <w:vAlign w:val="center"/>
          </w:tcPr>
          <w:p w14:paraId="4D13A041" w14:textId="77777777" w:rsidR="00E861AB" w:rsidRPr="0003639A" w:rsidRDefault="00E861AB" w:rsidP="00E64819">
            <w:pPr>
              <w:rPr>
                <w:sz w:val="20"/>
              </w:rPr>
            </w:pPr>
          </w:p>
        </w:tc>
        <w:tc>
          <w:tcPr>
            <w:tcW w:w="533" w:type="pct"/>
            <w:tcBorders>
              <w:top w:val="nil"/>
              <w:left w:val="nil"/>
              <w:bottom w:val="nil"/>
              <w:right w:val="nil"/>
            </w:tcBorders>
            <w:vAlign w:val="center"/>
          </w:tcPr>
          <w:p w14:paraId="04F7C132" w14:textId="77777777" w:rsidR="00E861AB" w:rsidRPr="0003639A" w:rsidRDefault="00E861AB" w:rsidP="00E64819">
            <w:pPr>
              <w:jc w:val="center"/>
              <w:rPr>
                <w:sz w:val="20"/>
              </w:rPr>
            </w:pPr>
            <w:r w:rsidRPr="0003639A">
              <w:rPr>
                <w:sz w:val="20"/>
              </w:rPr>
              <w:t>0.75</w:t>
            </w:r>
          </w:p>
        </w:tc>
        <w:tc>
          <w:tcPr>
            <w:tcW w:w="1325" w:type="pct"/>
            <w:vMerge/>
            <w:tcBorders>
              <w:left w:val="nil"/>
              <w:right w:val="nil"/>
            </w:tcBorders>
            <w:vAlign w:val="center"/>
          </w:tcPr>
          <w:p w14:paraId="2FBB5E00" w14:textId="77777777" w:rsidR="00E861AB" w:rsidRPr="0003639A" w:rsidRDefault="00E861AB" w:rsidP="00E64819">
            <w:pPr>
              <w:jc w:val="center"/>
              <w:rPr>
                <w:sz w:val="20"/>
              </w:rPr>
            </w:pPr>
          </w:p>
        </w:tc>
        <w:tc>
          <w:tcPr>
            <w:tcW w:w="1220" w:type="pct"/>
            <w:tcBorders>
              <w:top w:val="nil"/>
              <w:left w:val="nil"/>
              <w:bottom w:val="nil"/>
              <w:right w:val="nil"/>
            </w:tcBorders>
            <w:vAlign w:val="center"/>
          </w:tcPr>
          <w:p w14:paraId="421200BD" w14:textId="77777777" w:rsidR="00E861AB" w:rsidRPr="0003639A" w:rsidRDefault="00E861AB" w:rsidP="00E64819">
            <w:pPr>
              <w:jc w:val="center"/>
              <w:rPr>
                <w:sz w:val="20"/>
              </w:rPr>
            </w:pPr>
            <w:r w:rsidRPr="0003639A">
              <w:rPr>
                <w:sz w:val="20"/>
              </w:rPr>
              <w:t>0.4</w:t>
            </w:r>
          </w:p>
        </w:tc>
        <w:tc>
          <w:tcPr>
            <w:tcW w:w="834" w:type="pct"/>
            <w:vMerge/>
            <w:tcBorders>
              <w:left w:val="nil"/>
              <w:right w:val="nil"/>
            </w:tcBorders>
            <w:vAlign w:val="center"/>
          </w:tcPr>
          <w:p w14:paraId="47B32B3A" w14:textId="77777777" w:rsidR="00E861AB" w:rsidRPr="0003639A" w:rsidRDefault="00E861AB" w:rsidP="00E64819">
            <w:pPr>
              <w:jc w:val="center"/>
              <w:rPr>
                <w:sz w:val="20"/>
              </w:rPr>
            </w:pPr>
          </w:p>
        </w:tc>
      </w:tr>
      <w:tr w:rsidR="00E861AB" w:rsidRPr="0003639A" w14:paraId="16939AAF" w14:textId="77777777" w:rsidTr="00CA45BB">
        <w:trPr>
          <w:jc w:val="center"/>
        </w:trPr>
        <w:tc>
          <w:tcPr>
            <w:tcW w:w="1088" w:type="pct"/>
            <w:gridSpan w:val="2"/>
            <w:vMerge/>
            <w:tcBorders>
              <w:left w:val="nil"/>
              <w:right w:val="nil"/>
            </w:tcBorders>
            <w:vAlign w:val="center"/>
          </w:tcPr>
          <w:p w14:paraId="647B76D7" w14:textId="77777777" w:rsidR="00E861AB" w:rsidRPr="0003639A" w:rsidRDefault="00E861AB" w:rsidP="00E64819">
            <w:pPr>
              <w:rPr>
                <w:sz w:val="20"/>
              </w:rPr>
            </w:pPr>
          </w:p>
        </w:tc>
        <w:tc>
          <w:tcPr>
            <w:tcW w:w="533" w:type="pct"/>
            <w:tcBorders>
              <w:top w:val="nil"/>
              <w:left w:val="nil"/>
              <w:bottom w:val="single" w:sz="4" w:space="0" w:color="auto"/>
              <w:right w:val="nil"/>
            </w:tcBorders>
            <w:vAlign w:val="center"/>
          </w:tcPr>
          <w:p w14:paraId="6F8B03F3" w14:textId="10B9AA90" w:rsidR="00E861AB" w:rsidRPr="0003639A" w:rsidRDefault="00E861AB" w:rsidP="00E64819">
            <w:pPr>
              <w:jc w:val="center"/>
              <w:rPr>
                <w:sz w:val="20"/>
              </w:rPr>
            </w:pPr>
            <w:r w:rsidRPr="0003639A">
              <w:rPr>
                <w:sz w:val="20"/>
              </w:rPr>
              <w:t>0.375</w:t>
            </w:r>
          </w:p>
        </w:tc>
        <w:tc>
          <w:tcPr>
            <w:tcW w:w="1325" w:type="pct"/>
            <w:vMerge/>
            <w:tcBorders>
              <w:left w:val="nil"/>
              <w:right w:val="nil"/>
            </w:tcBorders>
            <w:vAlign w:val="center"/>
          </w:tcPr>
          <w:p w14:paraId="4323660E" w14:textId="77777777" w:rsidR="00E861AB" w:rsidRPr="0003639A" w:rsidRDefault="00E861AB" w:rsidP="00E64819">
            <w:pPr>
              <w:jc w:val="center"/>
              <w:rPr>
                <w:sz w:val="20"/>
              </w:rPr>
            </w:pPr>
          </w:p>
        </w:tc>
        <w:tc>
          <w:tcPr>
            <w:tcW w:w="1220" w:type="pct"/>
            <w:tcBorders>
              <w:top w:val="nil"/>
              <w:left w:val="nil"/>
              <w:bottom w:val="single" w:sz="4" w:space="0" w:color="auto"/>
              <w:right w:val="nil"/>
            </w:tcBorders>
            <w:vAlign w:val="center"/>
          </w:tcPr>
          <w:p w14:paraId="400F0CC4" w14:textId="1BE89504" w:rsidR="00E861AB" w:rsidRPr="0003639A" w:rsidRDefault="00A82153" w:rsidP="00E64819">
            <w:pPr>
              <w:jc w:val="center"/>
              <w:rPr>
                <w:sz w:val="20"/>
              </w:rPr>
            </w:pPr>
            <w:r w:rsidRPr="0003639A">
              <w:rPr>
                <w:sz w:val="20"/>
              </w:rPr>
              <w:t>0.8</w:t>
            </w:r>
          </w:p>
        </w:tc>
        <w:tc>
          <w:tcPr>
            <w:tcW w:w="834" w:type="pct"/>
            <w:vMerge/>
            <w:tcBorders>
              <w:left w:val="nil"/>
              <w:bottom w:val="single" w:sz="4" w:space="0" w:color="auto"/>
              <w:right w:val="nil"/>
            </w:tcBorders>
            <w:vAlign w:val="center"/>
          </w:tcPr>
          <w:p w14:paraId="1C698157" w14:textId="77777777" w:rsidR="00E861AB" w:rsidRPr="0003639A" w:rsidRDefault="00E861AB" w:rsidP="00E64819">
            <w:pPr>
              <w:jc w:val="center"/>
              <w:rPr>
                <w:sz w:val="20"/>
              </w:rPr>
            </w:pPr>
          </w:p>
        </w:tc>
      </w:tr>
      <w:tr w:rsidR="00E861AB" w:rsidRPr="0003639A" w14:paraId="4A53D836" w14:textId="77777777" w:rsidTr="00CA45BB">
        <w:trPr>
          <w:jc w:val="center"/>
        </w:trPr>
        <w:tc>
          <w:tcPr>
            <w:tcW w:w="1088" w:type="pct"/>
            <w:gridSpan w:val="2"/>
            <w:vMerge/>
            <w:tcBorders>
              <w:left w:val="nil"/>
              <w:right w:val="nil"/>
            </w:tcBorders>
            <w:vAlign w:val="center"/>
          </w:tcPr>
          <w:p w14:paraId="4A2FF53B" w14:textId="77777777" w:rsidR="00E861AB" w:rsidRPr="0003639A" w:rsidRDefault="00E861AB" w:rsidP="00E64819">
            <w:pPr>
              <w:rPr>
                <w:sz w:val="20"/>
              </w:rPr>
            </w:pPr>
          </w:p>
        </w:tc>
        <w:tc>
          <w:tcPr>
            <w:tcW w:w="533" w:type="pct"/>
            <w:tcBorders>
              <w:left w:val="nil"/>
              <w:bottom w:val="nil"/>
              <w:right w:val="nil"/>
            </w:tcBorders>
            <w:vAlign w:val="center"/>
          </w:tcPr>
          <w:p w14:paraId="2CDFC6A8" w14:textId="77777777" w:rsidR="00E861AB" w:rsidRPr="0003639A" w:rsidRDefault="00E861AB" w:rsidP="00E64819">
            <w:pPr>
              <w:jc w:val="center"/>
              <w:rPr>
                <w:sz w:val="20"/>
              </w:rPr>
            </w:pPr>
            <w:r w:rsidRPr="0003639A">
              <w:rPr>
                <w:sz w:val="20"/>
              </w:rPr>
              <w:t>3</w:t>
            </w:r>
          </w:p>
        </w:tc>
        <w:tc>
          <w:tcPr>
            <w:tcW w:w="1325" w:type="pct"/>
            <w:vMerge w:val="restart"/>
            <w:tcBorders>
              <w:left w:val="nil"/>
              <w:right w:val="nil"/>
            </w:tcBorders>
            <w:vAlign w:val="center"/>
          </w:tcPr>
          <w:p w14:paraId="1FD4D5ED" w14:textId="77777777" w:rsidR="00E861AB" w:rsidRPr="0003639A" w:rsidRDefault="00E861AB" w:rsidP="00E64819">
            <w:pPr>
              <w:jc w:val="center"/>
              <w:rPr>
                <w:sz w:val="20"/>
              </w:rPr>
            </w:pPr>
            <w:r w:rsidRPr="0003639A">
              <w:rPr>
                <w:sz w:val="20"/>
              </w:rPr>
              <w:t>0.005</w:t>
            </w:r>
          </w:p>
        </w:tc>
        <w:tc>
          <w:tcPr>
            <w:tcW w:w="1220" w:type="pct"/>
            <w:tcBorders>
              <w:left w:val="nil"/>
              <w:bottom w:val="nil"/>
              <w:right w:val="nil"/>
            </w:tcBorders>
            <w:vAlign w:val="center"/>
          </w:tcPr>
          <w:p w14:paraId="431FB618" w14:textId="77777777" w:rsidR="00E861AB" w:rsidRPr="0003639A" w:rsidRDefault="00E861AB" w:rsidP="00E64819">
            <w:pPr>
              <w:jc w:val="center"/>
              <w:rPr>
                <w:sz w:val="20"/>
              </w:rPr>
            </w:pPr>
            <w:r w:rsidRPr="0003639A">
              <w:rPr>
                <w:sz w:val="20"/>
              </w:rPr>
              <w:t>0.04</w:t>
            </w:r>
          </w:p>
        </w:tc>
        <w:tc>
          <w:tcPr>
            <w:tcW w:w="834" w:type="pct"/>
            <w:vMerge w:val="restart"/>
            <w:tcBorders>
              <w:left w:val="nil"/>
              <w:right w:val="nil"/>
            </w:tcBorders>
            <w:vAlign w:val="center"/>
          </w:tcPr>
          <w:p w14:paraId="32999E1F" w14:textId="1613EBA1" w:rsidR="00E861AB" w:rsidRPr="0003639A" w:rsidRDefault="00E861AB" w:rsidP="00E64819">
            <w:pPr>
              <w:jc w:val="center"/>
              <w:rPr>
                <w:sz w:val="20"/>
              </w:rPr>
            </w:pPr>
            <w:r w:rsidRPr="0003639A">
              <w:rPr>
                <w:sz w:val="20"/>
              </w:rPr>
              <w:t>1.44</w:t>
            </w:r>
            <w:r w:rsidR="00AB5C39" w:rsidRPr="0003639A">
              <w:rPr>
                <w:rFonts w:cstheme="majorBidi"/>
                <w:color w:val="666666"/>
                <w:sz w:val="20"/>
                <w:shd w:val="clear" w:color="auto" w:fill="FFFFFF"/>
                <w:vertAlign w:val="superscript"/>
              </w:rPr>
              <w:t>†</w:t>
            </w:r>
            <w:r w:rsidR="00AB5C39" w:rsidRPr="0003639A">
              <w:rPr>
                <w:sz w:val="20"/>
              </w:rPr>
              <w:t xml:space="preserve"> </w:t>
            </w:r>
          </w:p>
        </w:tc>
      </w:tr>
      <w:tr w:rsidR="00E861AB" w:rsidRPr="0003639A" w14:paraId="24BA6D38" w14:textId="77777777" w:rsidTr="00CA45BB">
        <w:trPr>
          <w:jc w:val="center"/>
        </w:trPr>
        <w:tc>
          <w:tcPr>
            <w:tcW w:w="1088" w:type="pct"/>
            <w:gridSpan w:val="2"/>
            <w:vMerge/>
            <w:tcBorders>
              <w:left w:val="nil"/>
              <w:right w:val="nil"/>
            </w:tcBorders>
            <w:vAlign w:val="center"/>
          </w:tcPr>
          <w:p w14:paraId="0D9A7E5D" w14:textId="77777777" w:rsidR="00E861AB" w:rsidRPr="0003639A" w:rsidRDefault="00E861AB" w:rsidP="00E64819">
            <w:pPr>
              <w:rPr>
                <w:sz w:val="20"/>
              </w:rPr>
            </w:pPr>
          </w:p>
        </w:tc>
        <w:tc>
          <w:tcPr>
            <w:tcW w:w="533" w:type="pct"/>
            <w:tcBorders>
              <w:top w:val="nil"/>
              <w:left w:val="nil"/>
              <w:bottom w:val="nil"/>
              <w:right w:val="nil"/>
            </w:tcBorders>
            <w:vAlign w:val="center"/>
          </w:tcPr>
          <w:p w14:paraId="7AEE7B17" w14:textId="77777777" w:rsidR="00E861AB" w:rsidRPr="0003639A" w:rsidRDefault="00E861AB" w:rsidP="00E64819">
            <w:pPr>
              <w:jc w:val="center"/>
              <w:rPr>
                <w:sz w:val="20"/>
              </w:rPr>
            </w:pPr>
            <w:r w:rsidRPr="0003639A">
              <w:rPr>
                <w:sz w:val="20"/>
              </w:rPr>
              <w:t>1.5</w:t>
            </w:r>
          </w:p>
        </w:tc>
        <w:tc>
          <w:tcPr>
            <w:tcW w:w="1325" w:type="pct"/>
            <w:vMerge/>
            <w:tcBorders>
              <w:left w:val="nil"/>
              <w:right w:val="nil"/>
            </w:tcBorders>
            <w:vAlign w:val="center"/>
          </w:tcPr>
          <w:p w14:paraId="29F5223C" w14:textId="77777777" w:rsidR="00E861AB" w:rsidRPr="0003639A" w:rsidRDefault="00E861AB" w:rsidP="00E64819">
            <w:pPr>
              <w:jc w:val="center"/>
              <w:rPr>
                <w:sz w:val="20"/>
              </w:rPr>
            </w:pPr>
          </w:p>
        </w:tc>
        <w:tc>
          <w:tcPr>
            <w:tcW w:w="1220" w:type="pct"/>
            <w:tcBorders>
              <w:top w:val="nil"/>
              <w:left w:val="nil"/>
              <w:bottom w:val="nil"/>
              <w:right w:val="nil"/>
            </w:tcBorders>
            <w:vAlign w:val="center"/>
          </w:tcPr>
          <w:p w14:paraId="3C2F1B75" w14:textId="77777777" w:rsidR="00E861AB" w:rsidRPr="0003639A" w:rsidRDefault="00E861AB" w:rsidP="00E64819">
            <w:pPr>
              <w:jc w:val="center"/>
              <w:rPr>
                <w:sz w:val="20"/>
              </w:rPr>
            </w:pPr>
            <w:r w:rsidRPr="0003639A">
              <w:rPr>
                <w:sz w:val="20"/>
              </w:rPr>
              <w:t>0.08</w:t>
            </w:r>
          </w:p>
        </w:tc>
        <w:tc>
          <w:tcPr>
            <w:tcW w:w="834" w:type="pct"/>
            <w:vMerge/>
            <w:tcBorders>
              <w:left w:val="nil"/>
              <w:right w:val="nil"/>
            </w:tcBorders>
            <w:vAlign w:val="center"/>
          </w:tcPr>
          <w:p w14:paraId="763D322A" w14:textId="77777777" w:rsidR="00E861AB" w:rsidRPr="0003639A" w:rsidRDefault="00E861AB" w:rsidP="00E64819">
            <w:pPr>
              <w:jc w:val="center"/>
              <w:rPr>
                <w:sz w:val="20"/>
              </w:rPr>
            </w:pPr>
          </w:p>
        </w:tc>
      </w:tr>
      <w:tr w:rsidR="00E861AB" w:rsidRPr="0003639A" w14:paraId="354212B0" w14:textId="77777777" w:rsidTr="00CA45BB">
        <w:trPr>
          <w:trHeight w:val="80"/>
          <w:jc w:val="center"/>
        </w:trPr>
        <w:tc>
          <w:tcPr>
            <w:tcW w:w="1088" w:type="pct"/>
            <w:gridSpan w:val="2"/>
            <w:vMerge/>
            <w:tcBorders>
              <w:left w:val="nil"/>
              <w:bottom w:val="nil"/>
              <w:right w:val="nil"/>
            </w:tcBorders>
            <w:vAlign w:val="center"/>
          </w:tcPr>
          <w:p w14:paraId="1EFCCFD8" w14:textId="77777777" w:rsidR="00E861AB" w:rsidRPr="0003639A" w:rsidRDefault="00E861AB" w:rsidP="00E64819">
            <w:pPr>
              <w:rPr>
                <w:sz w:val="20"/>
              </w:rPr>
            </w:pPr>
          </w:p>
        </w:tc>
        <w:tc>
          <w:tcPr>
            <w:tcW w:w="533" w:type="pct"/>
            <w:tcBorders>
              <w:top w:val="nil"/>
              <w:left w:val="nil"/>
              <w:bottom w:val="nil"/>
              <w:right w:val="nil"/>
            </w:tcBorders>
            <w:vAlign w:val="center"/>
          </w:tcPr>
          <w:p w14:paraId="63BE446B" w14:textId="77777777" w:rsidR="00E861AB" w:rsidRPr="0003639A" w:rsidRDefault="00E861AB" w:rsidP="00E64819">
            <w:pPr>
              <w:jc w:val="center"/>
              <w:rPr>
                <w:sz w:val="20"/>
              </w:rPr>
            </w:pPr>
            <w:r w:rsidRPr="0003639A">
              <w:rPr>
                <w:sz w:val="20"/>
              </w:rPr>
              <w:t>0.75</w:t>
            </w:r>
          </w:p>
        </w:tc>
        <w:tc>
          <w:tcPr>
            <w:tcW w:w="1325" w:type="pct"/>
            <w:vMerge/>
            <w:tcBorders>
              <w:left w:val="nil"/>
              <w:right w:val="nil"/>
            </w:tcBorders>
            <w:vAlign w:val="center"/>
          </w:tcPr>
          <w:p w14:paraId="1553AA7E" w14:textId="77777777" w:rsidR="00E861AB" w:rsidRPr="0003639A" w:rsidRDefault="00E861AB" w:rsidP="00E64819">
            <w:pPr>
              <w:jc w:val="center"/>
              <w:rPr>
                <w:sz w:val="20"/>
              </w:rPr>
            </w:pPr>
          </w:p>
        </w:tc>
        <w:tc>
          <w:tcPr>
            <w:tcW w:w="1220" w:type="pct"/>
            <w:tcBorders>
              <w:top w:val="nil"/>
              <w:left w:val="nil"/>
              <w:bottom w:val="nil"/>
              <w:right w:val="nil"/>
            </w:tcBorders>
            <w:vAlign w:val="center"/>
          </w:tcPr>
          <w:p w14:paraId="45C073A6" w14:textId="77777777" w:rsidR="00E861AB" w:rsidRPr="0003639A" w:rsidRDefault="00E861AB" w:rsidP="00E64819">
            <w:pPr>
              <w:jc w:val="center"/>
              <w:rPr>
                <w:sz w:val="20"/>
              </w:rPr>
            </w:pPr>
            <w:r w:rsidRPr="0003639A">
              <w:rPr>
                <w:sz w:val="20"/>
              </w:rPr>
              <w:t>0.16</w:t>
            </w:r>
          </w:p>
        </w:tc>
        <w:tc>
          <w:tcPr>
            <w:tcW w:w="834" w:type="pct"/>
            <w:vMerge/>
            <w:tcBorders>
              <w:left w:val="nil"/>
              <w:right w:val="nil"/>
            </w:tcBorders>
            <w:vAlign w:val="center"/>
          </w:tcPr>
          <w:p w14:paraId="032172E9" w14:textId="77777777" w:rsidR="00E861AB" w:rsidRPr="0003639A" w:rsidRDefault="00E861AB" w:rsidP="00E64819">
            <w:pPr>
              <w:jc w:val="center"/>
              <w:rPr>
                <w:sz w:val="20"/>
              </w:rPr>
            </w:pPr>
          </w:p>
        </w:tc>
      </w:tr>
      <w:tr w:rsidR="00B328FF" w:rsidRPr="0003639A" w14:paraId="7D597B53" w14:textId="77777777" w:rsidTr="00CA45BB">
        <w:trPr>
          <w:trHeight w:val="80"/>
          <w:jc w:val="center"/>
        </w:trPr>
        <w:tc>
          <w:tcPr>
            <w:tcW w:w="1088" w:type="pct"/>
            <w:gridSpan w:val="2"/>
            <w:tcBorders>
              <w:top w:val="nil"/>
              <w:left w:val="nil"/>
              <w:bottom w:val="single" w:sz="4" w:space="0" w:color="auto"/>
              <w:right w:val="nil"/>
            </w:tcBorders>
            <w:vAlign w:val="center"/>
          </w:tcPr>
          <w:p w14:paraId="122B55B8" w14:textId="77777777" w:rsidR="00E861AB" w:rsidRPr="0003639A" w:rsidRDefault="00E861AB" w:rsidP="00E64819">
            <w:pPr>
              <w:rPr>
                <w:sz w:val="20"/>
              </w:rPr>
            </w:pPr>
          </w:p>
        </w:tc>
        <w:tc>
          <w:tcPr>
            <w:tcW w:w="533" w:type="pct"/>
            <w:tcBorders>
              <w:top w:val="nil"/>
              <w:left w:val="nil"/>
              <w:bottom w:val="single" w:sz="4" w:space="0" w:color="auto"/>
              <w:right w:val="nil"/>
            </w:tcBorders>
            <w:vAlign w:val="center"/>
          </w:tcPr>
          <w:p w14:paraId="23842E5D" w14:textId="00632629" w:rsidR="00E861AB" w:rsidRPr="0003639A" w:rsidRDefault="00E861AB" w:rsidP="00E64819">
            <w:pPr>
              <w:jc w:val="center"/>
              <w:rPr>
                <w:sz w:val="20"/>
              </w:rPr>
            </w:pPr>
            <w:r w:rsidRPr="0003639A">
              <w:rPr>
                <w:sz w:val="20"/>
              </w:rPr>
              <w:t>0.375</w:t>
            </w:r>
          </w:p>
        </w:tc>
        <w:tc>
          <w:tcPr>
            <w:tcW w:w="1325" w:type="pct"/>
            <w:vMerge/>
            <w:tcBorders>
              <w:left w:val="nil"/>
              <w:bottom w:val="single" w:sz="4" w:space="0" w:color="auto"/>
              <w:right w:val="nil"/>
            </w:tcBorders>
            <w:vAlign w:val="center"/>
          </w:tcPr>
          <w:p w14:paraId="20F37A4E" w14:textId="77777777" w:rsidR="00E861AB" w:rsidRPr="0003639A" w:rsidRDefault="00E861AB" w:rsidP="00E64819">
            <w:pPr>
              <w:jc w:val="center"/>
              <w:rPr>
                <w:sz w:val="20"/>
              </w:rPr>
            </w:pPr>
          </w:p>
        </w:tc>
        <w:tc>
          <w:tcPr>
            <w:tcW w:w="1220" w:type="pct"/>
            <w:tcBorders>
              <w:top w:val="nil"/>
              <w:left w:val="nil"/>
              <w:bottom w:val="single" w:sz="4" w:space="0" w:color="auto"/>
              <w:right w:val="nil"/>
            </w:tcBorders>
            <w:vAlign w:val="center"/>
          </w:tcPr>
          <w:p w14:paraId="37A7D7FB" w14:textId="09CF8F49" w:rsidR="00E861AB" w:rsidRPr="0003639A" w:rsidRDefault="00A82153" w:rsidP="00E64819">
            <w:pPr>
              <w:jc w:val="center"/>
              <w:rPr>
                <w:sz w:val="20"/>
              </w:rPr>
            </w:pPr>
            <w:r w:rsidRPr="0003639A">
              <w:rPr>
                <w:sz w:val="20"/>
              </w:rPr>
              <w:t>0.32</w:t>
            </w:r>
          </w:p>
        </w:tc>
        <w:tc>
          <w:tcPr>
            <w:tcW w:w="834" w:type="pct"/>
            <w:vMerge/>
            <w:tcBorders>
              <w:left w:val="nil"/>
              <w:bottom w:val="single" w:sz="4" w:space="0" w:color="auto"/>
              <w:right w:val="nil"/>
            </w:tcBorders>
            <w:vAlign w:val="center"/>
          </w:tcPr>
          <w:p w14:paraId="3D158343" w14:textId="77777777" w:rsidR="00E861AB" w:rsidRPr="0003639A" w:rsidRDefault="00E861AB" w:rsidP="00E64819">
            <w:pPr>
              <w:jc w:val="center"/>
              <w:rPr>
                <w:sz w:val="20"/>
              </w:rPr>
            </w:pPr>
          </w:p>
        </w:tc>
      </w:tr>
      <w:tr w:rsidR="00B328FF" w:rsidRPr="0003639A" w14:paraId="1DD8368B" w14:textId="77777777" w:rsidTr="00B328FF">
        <w:trPr>
          <w:trHeight w:val="80"/>
          <w:jc w:val="center"/>
        </w:trPr>
        <w:tc>
          <w:tcPr>
            <w:tcW w:w="5000" w:type="pct"/>
            <w:gridSpan w:val="6"/>
            <w:tcBorders>
              <w:top w:val="single" w:sz="4" w:space="0" w:color="auto"/>
              <w:left w:val="nil"/>
              <w:bottom w:val="nil"/>
              <w:right w:val="nil"/>
            </w:tcBorders>
            <w:vAlign w:val="center"/>
          </w:tcPr>
          <w:p w14:paraId="1A1FABD5" w14:textId="77777777" w:rsidR="00B328FF" w:rsidRPr="0003639A" w:rsidRDefault="00B328FF" w:rsidP="00E64819">
            <w:pPr>
              <w:rPr>
                <w:sz w:val="20"/>
              </w:rPr>
            </w:pPr>
            <w:r w:rsidRPr="0003639A">
              <w:rPr>
                <w:sz w:val="20"/>
                <w:szCs w:val="16"/>
                <w:vertAlign w:val="superscript"/>
              </w:rPr>
              <w:t>*</w:t>
            </w:r>
            <w:r w:rsidRPr="0003639A">
              <w:rPr>
                <w:sz w:val="20"/>
              </w:rPr>
              <w:t xml:space="preserve">Quasi-brittle behavior for the given </w:t>
            </w:r>
            <w:r w:rsidRPr="0003639A">
              <w:rPr>
                <w:i/>
                <w:iCs/>
                <w:sz w:val="20"/>
              </w:rPr>
              <w:t>E</w:t>
            </w:r>
            <w:r w:rsidRPr="0003639A">
              <w:rPr>
                <w:sz w:val="20"/>
              </w:rPr>
              <w:t xml:space="preserve"> and </w:t>
            </w:r>
            <w:r w:rsidRPr="0003639A">
              <w:rPr>
                <w:i/>
                <w:iCs/>
                <w:sz w:val="20"/>
              </w:rPr>
              <w:t>G</w:t>
            </w:r>
            <w:r w:rsidRPr="0003639A">
              <w:rPr>
                <w:sz w:val="20"/>
                <w:vertAlign w:val="subscript"/>
              </w:rPr>
              <w:t>0</w:t>
            </w:r>
          </w:p>
          <w:p w14:paraId="07031F66" w14:textId="44FDB63E" w:rsidR="00AB5C39" w:rsidRPr="0003639A" w:rsidRDefault="00AB5C39" w:rsidP="00E64819">
            <w:pPr>
              <w:rPr>
                <w:sz w:val="20"/>
                <w:szCs w:val="16"/>
              </w:rPr>
            </w:pPr>
            <w:r w:rsidRPr="0003639A">
              <w:rPr>
                <w:rFonts w:cstheme="majorBidi"/>
                <w:color w:val="666666"/>
                <w:sz w:val="20"/>
                <w:shd w:val="clear" w:color="auto" w:fill="FFFFFF"/>
                <w:vertAlign w:val="superscript"/>
              </w:rPr>
              <w:t>†</w:t>
            </w:r>
            <w:r w:rsidRPr="0003639A">
              <w:rPr>
                <w:sz w:val="20"/>
              </w:rPr>
              <w:t xml:space="preserve">Brittle behavior for the given </w:t>
            </w:r>
            <w:r w:rsidRPr="0003639A">
              <w:rPr>
                <w:i/>
                <w:iCs/>
                <w:sz w:val="20"/>
              </w:rPr>
              <w:t>E</w:t>
            </w:r>
            <w:r w:rsidRPr="0003639A">
              <w:rPr>
                <w:sz w:val="20"/>
              </w:rPr>
              <w:t xml:space="preserve"> and </w:t>
            </w:r>
            <w:r w:rsidRPr="0003639A">
              <w:rPr>
                <w:i/>
                <w:iCs/>
                <w:sz w:val="20"/>
              </w:rPr>
              <w:t>G</w:t>
            </w:r>
            <w:r w:rsidRPr="0003639A">
              <w:rPr>
                <w:sz w:val="20"/>
                <w:vertAlign w:val="subscript"/>
              </w:rPr>
              <w:t>0</w:t>
            </w:r>
          </w:p>
        </w:tc>
      </w:tr>
    </w:tbl>
    <w:p w14:paraId="1173111A" w14:textId="77777777" w:rsidR="00D70884" w:rsidRPr="0003639A" w:rsidRDefault="00D70884" w:rsidP="00D70884">
      <w:pPr>
        <w:spacing w:after="0" w:line="240" w:lineRule="auto"/>
        <w:jc w:val="both"/>
        <w:rPr>
          <w:rFonts w:ascii="Times New Roman" w:hAnsi="Times New Roman" w:cs="Times New Roman"/>
          <w:szCs w:val="24"/>
        </w:rPr>
      </w:pPr>
    </w:p>
    <w:p w14:paraId="604B026B" w14:textId="085720CB" w:rsidR="008E3C4E" w:rsidRPr="0003639A" w:rsidRDefault="00040706" w:rsidP="00CF30F1">
      <w:pPr>
        <w:spacing w:after="0" w:line="240" w:lineRule="auto"/>
        <w:jc w:val="both"/>
        <w:rPr>
          <w:rFonts w:ascii="Times New Roman" w:hAnsi="Times New Roman" w:cs="Times New Roman"/>
          <w:szCs w:val="24"/>
        </w:rPr>
      </w:pPr>
      <w:r w:rsidRPr="0003639A">
        <w:rPr>
          <w:rFonts w:ascii="Times New Roman" w:hAnsi="Times New Roman" w:cs="Times New Roman"/>
          <w:szCs w:val="24"/>
        </w:rPr>
        <w:t xml:space="preserve"> </w:t>
      </w:r>
    </w:p>
    <w:p w14:paraId="1B7576B2" w14:textId="77777777" w:rsidR="00C720B5" w:rsidRPr="0003639A" w:rsidRDefault="00C720B5" w:rsidP="00E64819">
      <w:pPr>
        <w:spacing w:after="0" w:line="240" w:lineRule="auto"/>
        <w:ind w:firstLine="720"/>
        <w:jc w:val="both"/>
        <w:rPr>
          <w:rFonts w:ascii="Times New Roman" w:hAnsi="Times New Roman" w:cs="Times New Roman"/>
          <w:szCs w:val="24"/>
        </w:rPr>
      </w:pPr>
    </w:p>
    <w:tbl>
      <w:tblPr>
        <w:tblStyle w:val="TableGrid"/>
        <w:tblW w:w="0" w:type="auto"/>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405"/>
      </w:tblGrid>
      <w:tr w:rsidR="00132699" w:rsidRPr="0003639A" w14:paraId="3084262C" w14:textId="77777777" w:rsidTr="00B53E37">
        <w:tc>
          <w:tcPr>
            <w:tcW w:w="4500" w:type="dxa"/>
          </w:tcPr>
          <w:p w14:paraId="40B3B8F9" w14:textId="6F94594B" w:rsidR="006A1A28" w:rsidRPr="0003639A" w:rsidRDefault="00132699" w:rsidP="00E64819">
            <w:pPr>
              <w:jc w:val="center"/>
              <w:rPr>
                <w:noProof/>
              </w:rPr>
            </w:pPr>
            <w:r w:rsidRPr="0003639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205EF" w:rsidRPr="0003639A">
              <w:rPr>
                <w:noProof/>
              </w:rPr>
              <w:drawing>
                <wp:inline distT="0" distB="0" distL="0" distR="0" wp14:anchorId="2E74B313" wp14:editId="3F1BAC40">
                  <wp:extent cx="2126414" cy="1664368"/>
                  <wp:effectExtent l="0" t="0" r="7620" b="0"/>
                  <wp:docPr id="3" name="Picture 3" descr="C:\Users\MME\OneDrive - University of Nebraska-Lincoln\SinaNiazi\CrackNucleation\revised\Fig1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ME\OneDrive - University of Nebraska-Lincoln\SinaNiazi\CrackNucleation\revised\Fig10a.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43095" cy="1677425"/>
                          </a:xfrm>
                          <a:prstGeom prst="rect">
                            <a:avLst/>
                          </a:prstGeom>
                          <a:noFill/>
                          <a:ln>
                            <a:noFill/>
                          </a:ln>
                        </pic:spPr>
                      </pic:pic>
                    </a:graphicData>
                  </a:graphic>
                </wp:inline>
              </w:drawing>
            </w:r>
          </w:p>
        </w:tc>
        <w:tc>
          <w:tcPr>
            <w:tcW w:w="4405" w:type="dxa"/>
          </w:tcPr>
          <w:p w14:paraId="49CBF509" w14:textId="62993EDD" w:rsidR="00132699" w:rsidRPr="0003639A" w:rsidRDefault="00B205EF" w:rsidP="00E64819">
            <w:pPr>
              <w:jc w:val="center"/>
              <w:rPr>
                <w:noProof/>
              </w:rPr>
            </w:pPr>
            <w:r w:rsidRPr="0003639A">
              <w:rPr>
                <w:noProof/>
              </w:rPr>
              <w:drawing>
                <wp:inline distT="0" distB="0" distL="0" distR="0" wp14:anchorId="4EEF0BEF" wp14:editId="2AACBC37">
                  <wp:extent cx="2118855" cy="1658453"/>
                  <wp:effectExtent l="0" t="0" r="0" b="0"/>
                  <wp:docPr id="18" name="Picture 18" descr="C:\Users\MME\OneDrive - University of Nebraska-Lincoln\SinaNiazi\CrackNucleation\revised\Fig1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ME\OneDrive - University of Nebraska-Lincoln\SinaNiazi\CrackNucleation\revised\Fig10b.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31162" cy="1668086"/>
                          </a:xfrm>
                          <a:prstGeom prst="rect">
                            <a:avLst/>
                          </a:prstGeom>
                          <a:noFill/>
                          <a:ln>
                            <a:noFill/>
                          </a:ln>
                        </pic:spPr>
                      </pic:pic>
                    </a:graphicData>
                  </a:graphic>
                </wp:inline>
              </w:drawing>
            </w:r>
          </w:p>
        </w:tc>
      </w:tr>
      <w:tr w:rsidR="00132699" w:rsidRPr="0003639A" w14:paraId="6F19DA6E" w14:textId="77777777" w:rsidTr="00B53E37">
        <w:tc>
          <w:tcPr>
            <w:tcW w:w="4500" w:type="dxa"/>
          </w:tcPr>
          <w:p w14:paraId="58B93FE6" w14:textId="218D77C8" w:rsidR="006A1A28" w:rsidRPr="0003639A" w:rsidRDefault="006A1A28" w:rsidP="00E64819">
            <w:pPr>
              <w:jc w:val="center"/>
              <w:rPr>
                <w:noProof/>
                <w:sz w:val="20"/>
                <w:szCs w:val="16"/>
              </w:rPr>
            </w:pPr>
            <w:r w:rsidRPr="0003639A">
              <w:rPr>
                <w:noProof/>
                <w:sz w:val="20"/>
                <w:szCs w:val="16"/>
              </w:rPr>
              <w:t>(a)</w:t>
            </w:r>
          </w:p>
        </w:tc>
        <w:tc>
          <w:tcPr>
            <w:tcW w:w="4405" w:type="dxa"/>
          </w:tcPr>
          <w:p w14:paraId="55D53332" w14:textId="2A6163C1" w:rsidR="006A1A28" w:rsidRPr="0003639A" w:rsidRDefault="006A1A28" w:rsidP="00E64819">
            <w:pPr>
              <w:jc w:val="center"/>
              <w:rPr>
                <w:noProof/>
                <w:sz w:val="20"/>
                <w:szCs w:val="16"/>
              </w:rPr>
            </w:pPr>
            <w:r w:rsidRPr="0003639A">
              <w:rPr>
                <w:noProof/>
                <w:sz w:val="20"/>
                <w:szCs w:val="16"/>
              </w:rPr>
              <w:t>(b)</w:t>
            </w:r>
          </w:p>
        </w:tc>
      </w:tr>
      <w:tr w:rsidR="00132699" w:rsidRPr="0003639A" w14:paraId="3D4EAA11" w14:textId="77777777" w:rsidTr="00B53E37">
        <w:tc>
          <w:tcPr>
            <w:tcW w:w="4500" w:type="dxa"/>
          </w:tcPr>
          <w:p w14:paraId="411ABA92" w14:textId="2DDA647D" w:rsidR="00FB72FA" w:rsidRPr="0003639A" w:rsidDel="00FB72FA" w:rsidRDefault="00D136B5" w:rsidP="00E64819">
            <w:pPr>
              <w:jc w:val="center"/>
              <w:rPr>
                <w:noProof/>
              </w:rPr>
            </w:pPr>
            <w:r w:rsidRPr="0003639A">
              <w:rPr>
                <w:noProof/>
              </w:rPr>
              <w:drawing>
                <wp:inline distT="0" distB="0" distL="0" distR="0" wp14:anchorId="537772BE" wp14:editId="7E3158A7">
                  <wp:extent cx="2259094" cy="1851919"/>
                  <wp:effectExtent l="0" t="0" r="8255" b="0"/>
                  <wp:docPr id="30" name="Picture 30" descr="C:\Users\mme\Desktop\New_runs_Nonuni\New_results_for_nonuniform\Results_withVolumeCorrection\damping_result\bilinear_new1_s1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C:\Users\mme\Desktop\New_runs_Nonuni\New_results_for_nonuniform\Results_withVolumeCorrection\damping_result\bilinear_new1_s1000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91446" cy="1878440"/>
                          </a:xfrm>
                          <a:prstGeom prst="rect">
                            <a:avLst/>
                          </a:prstGeom>
                          <a:noFill/>
                          <a:ln>
                            <a:noFill/>
                          </a:ln>
                        </pic:spPr>
                      </pic:pic>
                    </a:graphicData>
                  </a:graphic>
                </wp:inline>
              </w:drawing>
            </w:r>
          </w:p>
        </w:tc>
        <w:tc>
          <w:tcPr>
            <w:tcW w:w="4405" w:type="dxa"/>
          </w:tcPr>
          <w:p w14:paraId="39744A2E" w14:textId="4D5D4F5A" w:rsidR="00FB72FA" w:rsidRPr="0003639A" w:rsidDel="00FB72FA" w:rsidRDefault="00220DC0" w:rsidP="00E64819">
            <w:pPr>
              <w:jc w:val="center"/>
              <w:rPr>
                <w:noProof/>
              </w:rPr>
            </w:pPr>
            <w:r w:rsidRPr="0003639A">
              <w:rPr>
                <w:noProof/>
              </w:rPr>
              <w:drawing>
                <wp:inline distT="0" distB="0" distL="0" distR="0" wp14:anchorId="227225FC" wp14:editId="3C4EA720">
                  <wp:extent cx="2234606" cy="1815155"/>
                  <wp:effectExtent l="0" t="0" r="0" b="0"/>
                  <wp:docPr id="33" name="Picture 33" descr="C:\Users\mme\Desktop\New_runs_Nonuni\New_results_for_nonuniform\Results_withVolumeCorrection\damping_result\bilinear_new1_s10005_dam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C:\Users\mme\Desktop\New_runs_Nonuni\New_results_for_nonuniform\Results_withVolumeCorrection\damping_result\bilinear_new1_s10005_damp5.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4810" cy="1831567"/>
                          </a:xfrm>
                          <a:prstGeom prst="rect">
                            <a:avLst/>
                          </a:prstGeom>
                          <a:noFill/>
                          <a:ln>
                            <a:noFill/>
                          </a:ln>
                        </pic:spPr>
                      </pic:pic>
                    </a:graphicData>
                  </a:graphic>
                </wp:inline>
              </w:drawing>
            </w:r>
          </w:p>
        </w:tc>
      </w:tr>
      <w:tr w:rsidR="00132699" w:rsidRPr="0003639A" w14:paraId="387506D6" w14:textId="77777777" w:rsidTr="00B53E37">
        <w:trPr>
          <w:trHeight w:val="323"/>
        </w:trPr>
        <w:tc>
          <w:tcPr>
            <w:tcW w:w="4500" w:type="dxa"/>
          </w:tcPr>
          <w:p w14:paraId="0C7D6DBA" w14:textId="1270FFBF" w:rsidR="00BD3361" w:rsidRPr="0003639A" w:rsidRDefault="00BD3361" w:rsidP="006A1A28">
            <w:pPr>
              <w:jc w:val="center"/>
              <w:rPr>
                <w:rFonts w:ascii="Times New Roman" w:hAnsi="Times New Roman" w:cs="Times New Roman"/>
                <w:sz w:val="20"/>
              </w:rPr>
            </w:pPr>
            <w:r w:rsidRPr="0003639A">
              <w:rPr>
                <w:rFonts w:ascii="Times New Roman" w:eastAsiaTheme="minorHAnsi" w:hAnsi="Times New Roman" w:cs="Times New Roman"/>
                <w:sz w:val="20"/>
                <w:szCs w:val="22"/>
              </w:rPr>
              <w:t>(</w:t>
            </w:r>
            <w:r w:rsidR="006A1A28" w:rsidRPr="0003639A">
              <w:rPr>
                <w:rFonts w:ascii="Times New Roman" w:eastAsiaTheme="minorHAnsi" w:hAnsi="Times New Roman" w:cs="Times New Roman"/>
                <w:sz w:val="20"/>
                <w:szCs w:val="22"/>
              </w:rPr>
              <w:t>c</w:t>
            </w:r>
            <w:r w:rsidRPr="0003639A">
              <w:rPr>
                <w:rFonts w:ascii="Times New Roman" w:eastAsiaTheme="minorHAnsi" w:hAnsi="Times New Roman" w:cs="Times New Roman"/>
                <w:sz w:val="20"/>
                <w:szCs w:val="22"/>
              </w:rPr>
              <w:t>)</w:t>
            </w:r>
          </w:p>
        </w:tc>
        <w:tc>
          <w:tcPr>
            <w:tcW w:w="4405" w:type="dxa"/>
          </w:tcPr>
          <w:p w14:paraId="42E724A1" w14:textId="2B126517" w:rsidR="00BD3361" w:rsidRPr="0003639A" w:rsidRDefault="00BD3361" w:rsidP="006A1A28">
            <w:pPr>
              <w:jc w:val="center"/>
              <w:rPr>
                <w:noProof/>
                <w:sz w:val="20"/>
              </w:rPr>
            </w:pPr>
            <w:r w:rsidRPr="0003639A">
              <w:rPr>
                <w:rFonts w:ascii="Times New Roman" w:eastAsiaTheme="minorHAnsi" w:hAnsi="Times New Roman" w:cs="Times New Roman"/>
                <w:sz w:val="20"/>
                <w:szCs w:val="22"/>
              </w:rPr>
              <w:t>(</w:t>
            </w:r>
            <w:r w:rsidR="006A1A28" w:rsidRPr="0003639A">
              <w:rPr>
                <w:rFonts w:ascii="Times New Roman" w:eastAsiaTheme="minorHAnsi" w:hAnsi="Times New Roman" w:cs="Times New Roman"/>
                <w:sz w:val="20"/>
                <w:szCs w:val="22"/>
              </w:rPr>
              <w:t>d</w:t>
            </w:r>
            <w:r w:rsidRPr="0003639A">
              <w:rPr>
                <w:rFonts w:ascii="Times New Roman" w:eastAsiaTheme="minorHAnsi" w:hAnsi="Times New Roman" w:cs="Times New Roman"/>
                <w:sz w:val="20"/>
                <w:szCs w:val="22"/>
              </w:rPr>
              <w:t>)</w:t>
            </w:r>
          </w:p>
        </w:tc>
      </w:tr>
    </w:tbl>
    <w:p w14:paraId="07FE0D5B" w14:textId="77095AFE" w:rsidR="007C3BB3" w:rsidRPr="0003639A" w:rsidRDefault="00594C46" w:rsidP="006B0D09">
      <w:pPr>
        <w:pStyle w:val="Caption"/>
        <w:spacing w:line="240" w:lineRule="auto"/>
        <w:jc w:val="center"/>
      </w:pPr>
      <w:bookmarkStart w:id="62" w:name="_Ref6320943"/>
      <w:bookmarkStart w:id="63" w:name="_Ref37801577"/>
      <w:r w:rsidRPr="0003639A">
        <w:rPr>
          <w:b/>
          <w:bCs w:val="0"/>
        </w:rPr>
        <w:t xml:space="preserve">Fig. </w:t>
      </w:r>
      <w:r w:rsidRPr="0003639A">
        <w:rPr>
          <w:b/>
        </w:rPr>
        <w:fldChar w:fldCharType="begin"/>
      </w:r>
      <w:r w:rsidRPr="0003639A">
        <w:rPr>
          <w:b/>
          <w:bCs w:val="0"/>
        </w:rPr>
        <w:instrText xml:space="preserve"> SEQ Figure \* ARABIC </w:instrText>
      </w:r>
      <w:r w:rsidRPr="0003639A">
        <w:rPr>
          <w:b/>
        </w:rPr>
        <w:fldChar w:fldCharType="separate"/>
      </w:r>
      <w:r w:rsidR="00432C3E" w:rsidRPr="0003639A">
        <w:rPr>
          <w:b/>
          <w:bCs w:val="0"/>
          <w:noProof/>
        </w:rPr>
        <w:t>10</w:t>
      </w:r>
      <w:r w:rsidRPr="0003639A">
        <w:rPr>
          <w:b/>
        </w:rPr>
        <w:fldChar w:fldCharType="end"/>
      </w:r>
      <w:bookmarkEnd w:id="62"/>
      <w:r w:rsidR="006D4016" w:rsidRPr="0003639A">
        <w:rPr>
          <w:b/>
          <w:bCs w:val="0"/>
        </w:rPr>
        <w:t xml:space="preserve">. </w:t>
      </w:r>
      <w:r w:rsidR="006B0D09" w:rsidRPr="0003639A">
        <w:t xml:space="preserve">PD </w:t>
      </w:r>
      <w:r w:rsidR="00B205EF" w:rsidRPr="0003639A">
        <w:t>b</w:t>
      </w:r>
      <w:r w:rsidR="006B0D09" w:rsidRPr="0003639A">
        <w:t>ond force</w:t>
      </w:r>
      <w:r w:rsidR="00B205EF" w:rsidRPr="0003639A">
        <w:t xml:space="preserve"> (times nodal area) vs. </w:t>
      </w:r>
      <w:r w:rsidR="006B0D09" w:rsidRPr="0003639A">
        <w:t>strain (top) and global l</w:t>
      </w:r>
      <w:r w:rsidR="00545A49" w:rsidRPr="0003639A">
        <w:t>oad</w:t>
      </w:r>
      <w:r w:rsidR="00545A49" w:rsidRPr="0003639A">
        <w:rPr>
          <w:bCs w:val="0"/>
        </w:rPr>
        <w:t xml:space="preserve">-displacement </w:t>
      </w:r>
      <w:r w:rsidR="006B0D09" w:rsidRPr="0003639A">
        <w:rPr>
          <w:bCs w:val="0"/>
        </w:rPr>
        <w:t xml:space="preserve">(bottom) </w:t>
      </w:r>
      <w:r w:rsidR="00545A49" w:rsidRPr="0003639A">
        <w:rPr>
          <w:bCs w:val="0"/>
        </w:rPr>
        <w:t xml:space="preserve">curves </w:t>
      </w:r>
      <w:r w:rsidR="008355C7" w:rsidRPr="0003639A">
        <w:rPr>
          <w:rFonts w:eastAsiaTheme="minorHAnsi" w:cs="Times New Roman"/>
          <w:szCs w:val="24"/>
        </w:rPr>
        <w:t xml:space="preserve">obtained </w:t>
      </w:r>
      <w:r w:rsidR="00545A49" w:rsidRPr="0003639A">
        <w:rPr>
          <w:rFonts w:eastAsiaTheme="minorHAnsi" w:cs="Times New Roman"/>
          <w:szCs w:val="24"/>
        </w:rPr>
        <w:t>with</w:t>
      </w:r>
      <w:r w:rsidR="008355C7" w:rsidRPr="0003639A">
        <w:rPr>
          <w:rFonts w:eastAsiaTheme="minorHAnsi" w:cs="Times New Roman"/>
          <w:szCs w:val="24"/>
        </w:rPr>
        <w:t xml:space="preserve"> </w:t>
      </w:r>
      <w:r w:rsidR="00545A49" w:rsidRPr="0003639A">
        <w:rPr>
          <w:rFonts w:eastAsiaTheme="minorHAnsi" w:cs="Times New Roman"/>
          <w:szCs w:val="24"/>
        </w:rPr>
        <w:t xml:space="preserve">the </w:t>
      </w:r>
      <w:r w:rsidR="00D84483" w:rsidRPr="0003639A">
        <w:rPr>
          <w:rFonts w:eastAsiaTheme="minorHAnsi" w:cs="Times New Roman"/>
          <w:szCs w:val="24"/>
        </w:rPr>
        <w:t>FH-PD using</w:t>
      </w:r>
      <w:r w:rsidR="007C3BB3" w:rsidRPr="0003639A">
        <w:rPr>
          <w:rFonts w:eastAsiaTheme="minorHAnsi" w:cs="Times New Roman"/>
          <w:szCs w:val="24"/>
        </w:rPr>
        <w:t xml:space="preserve"> </w:t>
      </w:r>
      <w:r w:rsidR="00545A49" w:rsidRPr="0003639A">
        <w:rPr>
          <w:rFonts w:eastAsiaTheme="minorHAnsi" w:cs="Times New Roman"/>
          <w:szCs w:val="24"/>
        </w:rPr>
        <w:t xml:space="preserve">the </w:t>
      </w:r>
      <w:r w:rsidR="007C3BB3" w:rsidRPr="0003639A">
        <w:rPr>
          <w:rFonts w:eastAsiaTheme="minorHAnsi" w:cs="Times New Roman"/>
          <w:szCs w:val="24"/>
        </w:rPr>
        <w:t xml:space="preserve">bilinear </w:t>
      </w:r>
      <w:r w:rsidR="00545A49" w:rsidRPr="0003639A">
        <w:rPr>
          <w:rFonts w:eastAsiaTheme="minorHAnsi" w:cs="Times New Roman"/>
          <w:szCs w:val="24"/>
        </w:rPr>
        <w:t xml:space="preserve">constitutive </w:t>
      </w:r>
      <w:r w:rsidR="007C3BB3" w:rsidRPr="0003639A">
        <w:rPr>
          <w:rFonts w:eastAsiaTheme="minorHAnsi" w:cs="Times New Roman"/>
          <w:szCs w:val="24"/>
        </w:rPr>
        <w:t xml:space="preserve">model </w:t>
      </w:r>
      <w:r w:rsidR="00545A49" w:rsidRPr="0003639A">
        <w:rPr>
          <w:rFonts w:eastAsiaTheme="minorHAnsi" w:cs="Times New Roman"/>
          <w:szCs w:val="24"/>
        </w:rPr>
        <w:t xml:space="preserve">for </w:t>
      </w:r>
      <w:r w:rsidR="00DE39BA" w:rsidRPr="0003639A">
        <w:rPr>
          <w:rFonts w:eastAsiaTheme="minorHAnsi" w:cs="Times New Roman"/>
          <w:szCs w:val="24"/>
        </w:rPr>
        <w:t>quasi-brittle</w:t>
      </w:r>
      <w:r w:rsidR="00545A49" w:rsidRPr="0003639A">
        <w:rPr>
          <w:rFonts w:eastAsiaTheme="minorHAnsi" w:cs="Times New Roman"/>
          <w:szCs w:val="24"/>
        </w:rPr>
        <w:t xml:space="preserve"> (a</w:t>
      </w:r>
      <w:r w:rsidR="006B0D09" w:rsidRPr="0003639A">
        <w:rPr>
          <w:rFonts w:eastAsiaTheme="minorHAnsi" w:cs="Times New Roman"/>
          <w:szCs w:val="24"/>
        </w:rPr>
        <w:t>) and (c</w:t>
      </w:r>
      <w:r w:rsidR="00545A49" w:rsidRPr="0003639A">
        <w:rPr>
          <w:rFonts w:eastAsiaTheme="minorHAnsi" w:cs="Times New Roman"/>
          <w:szCs w:val="24"/>
        </w:rPr>
        <w:t>)</w:t>
      </w:r>
      <w:r w:rsidR="006B0D09" w:rsidRPr="0003639A">
        <w:rPr>
          <w:rFonts w:eastAsiaTheme="minorHAnsi" w:cs="Times New Roman"/>
          <w:szCs w:val="24"/>
        </w:rPr>
        <w:t>,</w:t>
      </w:r>
      <w:r w:rsidR="00DE39BA" w:rsidRPr="0003639A">
        <w:rPr>
          <w:rFonts w:eastAsiaTheme="minorHAnsi" w:cs="Times New Roman"/>
          <w:szCs w:val="24"/>
        </w:rPr>
        <w:t xml:space="preserve"> </w:t>
      </w:r>
      <w:r w:rsidR="001816EA" w:rsidRPr="0003639A">
        <w:rPr>
          <w:rFonts w:eastAsiaTheme="minorHAnsi" w:cs="Times New Roman"/>
          <w:szCs w:val="24"/>
        </w:rPr>
        <w:t>and</w:t>
      </w:r>
      <w:r w:rsidR="006B0D09" w:rsidRPr="0003639A">
        <w:rPr>
          <w:rFonts w:eastAsiaTheme="minorHAnsi" w:cs="Times New Roman"/>
          <w:szCs w:val="24"/>
        </w:rPr>
        <w:t xml:space="preserve"> </w:t>
      </w:r>
      <w:r w:rsidR="00DE39BA" w:rsidRPr="0003639A">
        <w:rPr>
          <w:rFonts w:eastAsiaTheme="minorHAnsi" w:cs="Times New Roman"/>
          <w:szCs w:val="24"/>
        </w:rPr>
        <w:t>brittle</w:t>
      </w:r>
      <w:r w:rsidR="00545A49" w:rsidRPr="0003639A">
        <w:rPr>
          <w:rFonts w:eastAsiaTheme="minorHAnsi" w:cs="Times New Roman"/>
          <w:szCs w:val="24"/>
        </w:rPr>
        <w:t xml:space="preserve"> (b</w:t>
      </w:r>
      <w:r w:rsidR="006B0D09" w:rsidRPr="0003639A">
        <w:rPr>
          <w:rFonts w:eastAsiaTheme="minorHAnsi" w:cs="Times New Roman"/>
          <w:szCs w:val="24"/>
        </w:rPr>
        <w:t>) and (d</w:t>
      </w:r>
      <w:r w:rsidR="00545A49" w:rsidRPr="0003639A">
        <w:rPr>
          <w:rFonts w:eastAsiaTheme="minorHAnsi" w:cs="Times New Roman"/>
          <w:szCs w:val="24"/>
        </w:rPr>
        <w:t xml:space="preserve">) </w:t>
      </w:r>
      <w:r w:rsidR="00DE39BA" w:rsidRPr="0003639A">
        <w:rPr>
          <w:rFonts w:eastAsiaTheme="minorHAnsi" w:cs="Times New Roman"/>
          <w:szCs w:val="24"/>
        </w:rPr>
        <w:t>behavior</w:t>
      </w:r>
      <w:r w:rsidR="007C3BB3" w:rsidRPr="0003639A">
        <w:rPr>
          <w:rFonts w:eastAsiaTheme="minorHAnsi" w:cs="Times New Roman"/>
          <w:szCs w:val="24"/>
        </w:rPr>
        <w:t>.</w:t>
      </w:r>
      <w:bookmarkEnd w:id="63"/>
    </w:p>
    <w:p w14:paraId="5EAEB881" w14:textId="77777777" w:rsidR="000A0F86" w:rsidRPr="0003639A" w:rsidRDefault="000A0F86" w:rsidP="00E64819">
      <w:pPr>
        <w:spacing w:line="240" w:lineRule="auto"/>
        <w:rPr>
          <w:lang w:eastAsia="zh-CN"/>
        </w:rPr>
      </w:pPr>
    </w:p>
    <w:tbl>
      <w:tblPr>
        <w:tblStyle w:val="TableGrid"/>
        <w:tblW w:w="0" w:type="auto"/>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7"/>
        <w:gridCol w:w="4578"/>
      </w:tblGrid>
      <w:tr w:rsidR="00220DC0" w:rsidRPr="0003639A" w14:paraId="46DDF6B7" w14:textId="77777777" w:rsidTr="000A0F86">
        <w:tc>
          <w:tcPr>
            <w:tcW w:w="4517" w:type="dxa"/>
          </w:tcPr>
          <w:p w14:paraId="4A944F99" w14:textId="7495BE1C" w:rsidR="00FB72FA" w:rsidRPr="0003639A" w:rsidDel="00FB72FA" w:rsidRDefault="00370222" w:rsidP="00E64819">
            <w:pPr>
              <w:jc w:val="center"/>
              <w:rPr>
                <w:rFonts w:ascii="Times New Roman" w:eastAsia="Malgun Gothic" w:hAnsi="Times New Roman" w:cs="Times New Roman"/>
                <w:noProof/>
                <w:kern w:val="2"/>
                <w:szCs w:val="24"/>
              </w:rPr>
            </w:pPr>
            <w:r w:rsidRPr="0003639A">
              <w:rPr>
                <w:noProof/>
              </w:rPr>
              <w:lastRenderedPageBreak/>
              <w:drawing>
                <wp:inline distT="0" distB="0" distL="0" distR="0" wp14:anchorId="2FAB389A" wp14:editId="08B1B66A">
                  <wp:extent cx="2310430" cy="1732822"/>
                  <wp:effectExtent l="0" t="0" r="0" b="1270"/>
                  <wp:docPr id="86" name="Picture 86" descr="C:\Users\mme\Desktop\New_runs_Nonuni\New_results_for_nonuniform\m_5\for  paper\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mme\Desktop\New_runs_Nonuni\New_results_for_nonuniform\m_5\for  paper\00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43619" cy="1757714"/>
                          </a:xfrm>
                          <a:prstGeom prst="rect">
                            <a:avLst/>
                          </a:prstGeom>
                          <a:noFill/>
                          <a:ln>
                            <a:noFill/>
                          </a:ln>
                        </pic:spPr>
                      </pic:pic>
                    </a:graphicData>
                  </a:graphic>
                </wp:inline>
              </w:drawing>
            </w:r>
          </w:p>
        </w:tc>
        <w:tc>
          <w:tcPr>
            <w:tcW w:w="4578" w:type="dxa"/>
          </w:tcPr>
          <w:p w14:paraId="36BE8AC2" w14:textId="4CE87D45" w:rsidR="00FB72FA" w:rsidRPr="0003639A" w:rsidDel="00FB72FA" w:rsidRDefault="00370222" w:rsidP="00E64819">
            <w:pPr>
              <w:jc w:val="center"/>
              <w:rPr>
                <w:rFonts w:ascii="Times New Roman" w:eastAsia="Malgun Gothic" w:hAnsi="Times New Roman" w:cs="Times New Roman"/>
                <w:noProof/>
                <w:kern w:val="2"/>
                <w:szCs w:val="24"/>
              </w:rPr>
            </w:pPr>
            <w:r w:rsidRPr="0003639A">
              <w:rPr>
                <w:noProof/>
              </w:rPr>
              <w:drawing>
                <wp:inline distT="0" distB="0" distL="0" distR="0" wp14:anchorId="0E1A9C75" wp14:editId="170C483B">
                  <wp:extent cx="2321095" cy="1740821"/>
                  <wp:effectExtent l="0" t="0" r="3175" b="0"/>
                  <wp:docPr id="88" name="Picture 88" descr="C:\Users\mme\Desktop\New_runs_Nonuni\New_results_for_nonuniform\m_5\for  paper\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me\Desktop\New_runs_Nonuni\New_results_for_nonuniform\m_5\for  paper\0.005.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33285" cy="1749964"/>
                          </a:xfrm>
                          <a:prstGeom prst="rect">
                            <a:avLst/>
                          </a:prstGeom>
                          <a:noFill/>
                          <a:ln>
                            <a:noFill/>
                          </a:ln>
                        </pic:spPr>
                      </pic:pic>
                    </a:graphicData>
                  </a:graphic>
                </wp:inline>
              </w:drawing>
            </w:r>
          </w:p>
        </w:tc>
      </w:tr>
      <w:tr w:rsidR="00BD5674" w:rsidRPr="0003639A" w14:paraId="04140A3C" w14:textId="77777777" w:rsidTr="00BD5674">
        <w:trPr>
          <w:trHeight w:val="441"/>
        </w:trPr>
        <w:tc>
          <w:tcPr>
            <w:tcW w:w="4517" w:type="dxa"/>
          </w:tcPr>
          <w:p w14:paraId="27A47795" w14:textId="3A13DD35" w:rsidR="00BD3361" w:rsidRPr="0003639A" w:rsidRDefault="00BD3361" w:rsidP="00E64819">
            <w:pPr>
              <w:jc w:val="center"/>
              <w:rPr>
                <w:rFonts w:ascii="Times New Roman" w:hAnsi="Times New Roman" w:cs="Times New Roman"/>
                <w:sz w:val="20"/>
              </w:rPr>
            </w:pPr>
            <w:r w:rsidRPr="0003639A">
              <w:rPr>
                <w:rFonts w:ascii="Times New Roman" w:eastAsiaTheme="minorHAnsi" w:hAnsi="Times New Roman" w:cs="Times New Roman"/>
                <w:sz w:val="20"/>
                <w:szCs w:val="22"/>
              </w:rPr>
              <w:t>(a)</w:t>
            </w:r>
          </w:p>
        </w:tc>
        <w:tc>
          <w:tcPr>
            <w:tcW w:w="4578" w:type="dxa"/>
          </w:tcPr>
          <w:p w14:paraId="6B8C6538" w14:textId="3F85D409" w:rsidR="00BD3361" w:rsidRPr="0003639A" w:rsidRDefault="00BD3361" w:rsidP="00E64819">
            <w:pPr>
              <w:jc w:val="center"/>
              <w:rPr>
                <w:rFonts w:ascii="Times New Roman" w:eastAsia="Malgun Gothic" w:hAnsi="Times New Roman" w:cs="Times New Roman"/>
                <w:kern w:val="2"/>
                <w:sz w:val="20"/>
                <w:lang w:eastAsia="ko-KR"/>
              </w:rPr>
            </w:pPr>
            <w:r w:rsidRPr="0003639A">
              <w:rPr>
                <w:rFonts w:ascii="Times New Roman" w:eastAsiaTheme="minorHAnsi" w:hAnsi="Times New Roman" w:cs="Times New Roman"/>
                <w:sz w:val="20"/>
                <w:szCs w:val="22"/>
              </w:rPr>
              <w:t>(b)</w:t>
            </w:r>
          </w:p>
        </w:tc>
      </w:tr>
    </w:tbl>
    <w:p w14:paraId="08600E7C" w14:textId="3F24C797" w:rsidR="009D3CF6" w:rsidRPr="0003639A" w:rsidRDefault="00594C46" w:rsidP="008F65BD">
      <w:pPr>
        <w:pStyle w:val="Caption"/>
        <w:spacing w:line="240" w:lineRule="auto"/>
        <w:jc w:val="center"/>
        <w:rPr>
          <w:lang w:eastAsia="ko-KR"/>
        </w:rPr>
      </w:pPr>
      <w:bookmarkStart w:id="64" w:name="_Ref6320947"/>
      <w:r w:rsidRPr="0003639A">
        <w:rPr>
          <w:b/>
          <w:bCs w:val="0"/>
        </w:rPr>
        <w:t xml:space="preserve">Fig. </w:t>
      </w:r>
      <w:r w:rsidRPr="0003639A">
        <w:rPr>
          <w:b/>
          <w:bCs w:val="0"/>
        </w:rPr>
        <w:fldChar w:fldCharType="begin"/>
      </w:r>
      <w:r w:rsidRPr="0003639A">
        <w:rPr>
          <w:b/>
          <w:bCs w:val="0"/>
        </w:rPr>
        <w:instrText xml:space="preserve"> SEQ Figure \* ARABIC </w:instrText>
      </w:r>
      <w:r w:rsidRPr="0003639A">
        <w:rPr>
          <w:b/>
          <w:bCs w:val="0"/>
        </w:rPr>
        <w:fldChar w:fldCharType="separate"/>
      </w:r>
      <w:r w:rsidR="00432C3E" w:rsidRPr="0003639A">
        <w:rPr>
          <w:b/>
          <w:bCs w:val="0"/>
          <w:noProof/>
        </w:rPr>
        <w:t>11</w:t>
      </w:r>
      <w:r w:rsidRPr="0003639A">
        <w:rPr>
          <w:b/>
          <w:bCs w:val="0"/>
        </w:rPr>
        <w:fldChar w:fldCharType="end"/>
      </w:r>
      <w:bookmarkEnd w:id="64"/>
      <w:r w:rsidR="00F0706E" w:rsidRPr="0003639A">
        <w:rPr>
          <w:b/>
          <w:bCs w:val="0"/>
        </w:rPr>
        <w:t>.</w:t>
      </w:r>
      <w:r w:rsidR="006D4016" w:rsidRPr="0003639A">
        <w:rPr>
          <w:b/>
          <w:bCs w:val="0"/>
        </w:rPr>
        <w:t xml:space="preserve"> </w:t>
      </w:r>
      <w:r w:rsidR="006B0D09" w:rsidRPr="0003639A">
        <w:t>Global l</w:t>
      </w:r>
      <w:r w:rsidR="00971DE7" w:rsidRPr="0003639A">
        <w:t>oad</w:t>
      </w:r>
      <w:r w:rsidR="00971DE7" w:rsidRPr="0003639A">
        <w:rPr>
          <w:bCs w:val="0"/>
        </w:rPr>
        <w:t xml:space="preserve">-displacement curves </w:t>
      </w:r>
      <w:r w:rsidR="00971DE7" w:rsidRPr="0003639A">
        <w:rPr>
          <w:rFonts w:eastAsiaTheme="minorHAnsi" w:cs="Times New Roman"/>
          <w:szCs w:val="24"/>
        </w:rPr>
        <w:t>obtained with the I</w:t>
      </w:r>
      <w:r w:rsidR="00D84483" w:rsidRPr="0003639A">
        <w:rPr>
          <w:rFonts w:eastAsiaTheme="minorHAnsi" w:cs="Times New Roman"/>
          <w:szCs w:val="24"/>
        </w:rPr>
        <w:t>H-PD using</w:t>
      </w:r>
      <w:r w:rsidR="00971DE7" w:rsidRPr="0003639A">
        <w:rPr>
          <w:rFonts w:eastAsiaTheme="minorHAnsi" w:cs="Times New Roman"/>
          <w:szCs w:val="24"/>
        </w:rPr>
        <w:t xml:space="preserve"> the bilinear constitutive model for quasi-brit</w:t>
      </w:r>
      <w:r w:rsidR="00D84483" w:rsidRPr="0003639A">
        <w:rPr>
          <w:rFonts w:eastAsiaTheme="minorHAnsi" w:cs="Times New Roman"/>
          <w:szCs w:val="24"/>
        </w:rPr>
        <w:t>tle (a) and brittle (b)</w:t>
      </w:r>
      <w:r w:rsidR="00971DE7" w:rsidRPr="0003639A">
        <w:rPr>
          <w:rFonts w:eastAsiaTheme="minorHAnsi" w:cs="Times New Roman"/>
          <w:szCs w:val="24"/>
        </w:rPr>
        <w:t xml:space="preserve"> behavior.</w:t>
      </w:r>
    </w:p>
    <w:bookmarkEnd w:id="55"/>
    <w:bookmarkEnd w:id="56"/>
    <w:bookmarkEnd w:id="57"/>
    <w:bookmarkEnd w:id="58"/>
    <w:p w14:paraId="234D7C1A" w14:textId="4ECF2B98" w:rsidR="00C416AD" w:rsidRPr="0003639A" w:rsidRDefault="00B13A55" w:rsidP="00E64819">
      <w:pPr>
        <w:keepNext/>
        <w:spacing w:line="240" w:lineRule="auto"/>
        <w:jc w:val="center"/>
      </w:pPr>
      <w:r w:rsidRPr="0003639A">
        <w:rPr>
          <w:noProof/>
        </w:rPr>
        <w:drawing>
          <wp:inline distT="0" distB="0" distL="0" distR="0" wp14:anchorId="671D5E47" wp14:editId="17715E58">
            <wp:extent cx="2123157" cy="1906279"/>
            <wp:effectExtent l="0" t="0" r="0" b="0"/>
            <wp:docPr id="20" name="Picture 20" descr="C:\Users\mme\Desktop\New_runs_Nonuni\for paperrrrr\Fig_13_modified_smallerhorizon_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mme\Desktop\New_runs_Nonuni\for paperrrrr\Fig_13_modified_smallerhorizon_11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42080" cy="1923269"/>
                    </a:xfrm>
                    <a:prstGeom prst="rect">
                      <a:avLst/>
                    </a:prstGeom>
                    <a:noFill/>
                    <a:ln>
                      <a:noFill/>
                    </a:ln>
                  </pic:spPr>
                </pic:pic>
              </a:graphicData>
            </a:graphic>
          </wp:inline>
        </w:drawing>
      </w:r>
    </w:p>
    <w:p w14:paraId="2EA9C005" w14:textId="3B0DF0E3" w:rsidR="0033742F" w:rsidRPr="0003639A" w:rsidRDefault="00594C46" w:rsidP="00E64819">
      <w:pPr>
        <w:pStyle w:val="Caption"/>
        <w:spacing w:line="240" w:lineRule="auto"/>
        <w:jc w:val="center"/>
        <w:rPr>
          <w:rFonts w:eastAsia="Malgun Gothic" w:cs="Times New Roman"/>
          <w:kern w:val="2"/>
          <w:szCs w:val="20"/>
          <w:lang w:eastAsia="ko-KR"/>
        </w:rPr>
      </w:pPr>
      <w:bookmarkStart w:id="65" w:name="_Ref6321042"/>
      <w:r w:rsidRPr="0003639A">
        <w:rPr>
          <w:b/>
          <w:bCs w:val="0"/>
        </w:rPr>
        <w:t xml:space="preserve">Fig. </w:t>
      </w:r>
      <w:r w:rsidRPr="0003639A">
        <w:rPr>
          <w:b/>
          <w:bCs w:val="0"/>
        </w:rPr>
        <w:fldChar w:fldCharType="begin"/>
      </w:r>
      <w:r w:rsidRPr="0003639A">
        <w:rPr>
          <w:b/>
          <w:bCs w:val="0"/>
        </w:rPr>
        <w:instrText xml:space="preserve"> SEQ Figure \* ARABIC </w:instrText>
      </w:r>
      <w:r w:rsidRPr="0003639A">
        <w:rPr>
          <w:b/>
          <w:bCs w:val="0"/>
        </w:rPr>
        <w:fldChar w:fldCharType="separate"/>
      </w:r>
      <w:r w:rsidR="00432C3E" w:rsidRPr="0003639A">
        <w:rPr>
          <w:b/>
          <w:bCs w:val="0"/>
          <w:noProof/>
        </w:rPr>
        <w:t>12</w:t>
      </w:r>
      <w:r w:rsidRPr="0003639A">
        <w:rPr>
          <w:b/>
          <w:bCs w:val="0"/>
        </w:rPr>
        <w:fldChar w:fldCharType="end"/>
      </w:r>
      <w:bookmarkEnd w:id="65"/>
      <w:r w:rsidR="00F0706E" w:rsidRPr="0003639A">
        <w:rPr>
          <w:rFonts w:cs="Times New Roman"/>
          <w:szCs w:val="20"/>
        </w:rPr>
        <w:t>.</w:t>
      </w:r>
      <w:r w:rsidR="006D4016" w:rsidRPr="0003639A">
        <w:rPr>
          <w:rFonts w:cs="Times New Roman"/>
          <w:szCs w:val="20"/>
        </w:rPr>
        <w:t xml:space="preserve"> Comparison </w:t>
      </w:r>
      <w:r w:rsidR="00AA2123" w:rsidRPr="0003639A">
        <w:rPr>
          <w:rFonts w:cs="Times New Roman"/>
          <w:szCs w:val="20"/>
        </w:rPr>
        <w:t>of computed ultimate load for differ</w:t>
      </w:r>
      <w:r w:rsidR="00640A93" w:rsidRPr="0003639A">
        <w:rPr>
          <w:rFonts w:cs="Times New Roman"/>
          <w:szCs w:val="20"/>
        </w:rPr>
        <w:t>ent horizon sizes using the PMB</w:t>
      </w:r>
      <w:r w:rsidR="00AA2123" w:rsidRPr="0003639A">
        <w:rPr>
          <w:rFonts w:cs="Times New Roman"/>
          <w:szCs w:val="20"/>
        </w:rPr>
        <w:t xml:space="preserve"> </w:t>
      </w:r>
      <w:r w:rsidR="00640A93" w:rsidRPr="0003639A">
        <w:rPr>
          <w:rFonts w:cs="Times New Roman"/>
          <w:szCs w:val="20"/>
        </w:rPr>
        <w:t>and the bilinear model (with FH-PD</w:t>
      </w:r>
      <w:r w:rsidR="00AA2123" w:rsidRPr="0003639A">
        <w:rPr>
          <w:rFonts w:cs="Times New Roman"/>
          <w:szCs w:val="20"/>
        </w:rPr>
        <w:t xml:space="preserve"> and IH-PD</w:t>
      </w:r>
      <w:r w:rsidR="00640A93" w:rsidRPr="0003639A">
        <w:rPr>
          <w:rFonts w:cs="Times New Roman"/>
          <w:szCs w:val="20"/>
        </w:rPr>
        <w:t>)</w:t>
      </w:r>
      <w:r w:rsidR="00AA2123" w:rsidRPr="0003639A">
        <w:rPr>
          <w:rFonts w:cs="Times New Roman"/>
          <w:szCs w:val="20"/>
        </w:rPr>
        <w:t xml:space="preserve"> for brittle and quasi</w:t>
      </w:r>
      <w:r w:rsidR="00D7001C" w:rsidRPr="0003639A">
        <w:rPr>
          <w:rFonts w:cs="Times New Roman"/>
          <w:szCs w:val="20"/>
        </w:rPr>
        <w:t>-</w:t>
      </w:r>
      <w:r w:rsidR="00AA2123" w:rsidRPr="0003639A">
        <w:rPr>
          <w:rFonts w:cs="Times New Roman"/>
          <w:szCs w:val="20"/>
        </w:rPr>
        <w:t>brittle behavior</w:t>
      </w:r>
      <w:r w:rsidR="006D4016" w:rsidRPr="0003639A">
        <w:rPr>
          <w:rFonts w:cs="Times New Roman"/>
          <w:szCs w:val="20"/>
        </w:rPr>
        <w:t>.</w:t>
      </w:r>
    </w:p>
    <w:p w14:paraId="628DBA54" w14:textId="106F7F24" w:rsidR="00335C81" w:rsidRPr="0003639A" w:rsidRDefault="00BD0AAB" w:rsidP="00E64819">
      <w:pPr>
        <w:pStyle w:val="Caption"/>
        <w:spacing w:line="240" w:lineRule="auto"/>
        <w:jc w:val="center"/>
        <w:rPr>
          <w:b/>
          <w:bCs w:val="0"/>
        </w:rPr>
      </w:pPr>
      <w:bookmarkStart w:id="66" w:name="_Ref6322481"/>
      <w:r w:rsidRPr="0003639A">
        <w:rPr>
          <w:b/>
          <w:bCs w:val="0"/>
        </w:rPr>
        <w:t xml:space="preserve"> </w:t>
      </w:r>
    </w:p>
    <w:p w14:paraId="798D3A6D" w14:textId="2708D0F3" w:rsidR="00587BE3" w:rsidRPr="0003639A" w:rsidRDefault="001B5198" w:rsidP="00E64819">
      <w:pPr>
        <w:spacing w:line="240" w:lineRule="aut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03639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1C9A4754" w14:textId="1B8AE307" w:rsidR="0028746F" w:rsidRPr="0003639A" w:rsidRDefault="00B13A55" w:rsidP="00E64819">
      <w:pPr>
        <w:spacing w:line="240" w:lineRule="auto"/>
        <w:jc w:val="center"/>
        <w:rPr>
          <w:bCs/>
        </w:rPr>
      </w:pPr>
      <w:r w:rsidRPr="0003639A">
        <w:rPr>
          <w:bCs/>
          <w:noProof/>
        </w:rPr>
        <w:drawing>
          <wp:inline distT="0" distB="0" distL="0" distR="0" wp14:anchorId="3355246A" wp14:editId="64DCB8EB">
            <wp:extent cx="2204876" cy="1979651"/>
            <wp:effectExtent l="0" t="0" r="5080" b="1905"/>
            <wp:docPr id="19" name="Picture 19" descr="C:\Users\mme\Desktop\New_runs_Nonuni\for paperrrrr\Fig_14_based_on_difference_smallerhorizon____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mme\Desktop\New_runs_Nonuni\for paperrrrr\Fig_14_based_on_difference_smallerhorizon_____.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17738" cy="1991199"/>
                    </a:xfrm>
                    <a:prstGeom prst="rect">
                      <a:avLst/>
                    </a:prstGeom>
                    <a:noFill/>
                    <a:ln>
                      <a:noFill/>
                    </a:ln>
                  </pic:spPr>
                </pic:pic>
              </a:graphicData>
            </a:graphic>
          </wp:inline>
        </w:drawing>
      </w:r>
    </w:p>
    <w:p w14:paraId="38458353" w14:textId="537804AF" w:rsidR="007C3BB3" w:rsidRPr="0003639A" w:rsidRDefault="00EE104F" w:rsidP="00E64819">
      <w:pPr>
        <w:pStyle w:val="Caption"/>
        <w:spacing w:line="240" w:lineRule="auto"/>
        <w:jc w:val="center"/>
        <w:rPr>
          <w:rFonts w:eastAsiaTheme="minorHAnsi" w:cs="Times New Roman"/>
          <w:szCs w:val="24"/>
        </w:rPr>
      </w:pPr>
      <w:bookmarkStart w:id="67" w:name="_Ref37220347"/>
      <w:r w:rsidRPr="0003639A">
        <w:rPr>
          <w:b/>
          <w:bCs w:val="0"/>
        </w:rPr>
        <w:t xml:space="preserve">Fig. </w:t>
      </w:r>
      <w:r w:rsidRPr="0003639A">
        <w:rPr>
          <w:b/>
          <w:bCs w:val="0"/>
        </w:rPr>
        <w:fldChar w:fldCharType="begin"/>
      </w:r>
      <w:r w:rsidRPr="0003639A">
        <w:rPr>
          <w:b/>
          <w:bCs w:val="0"/>
        </w:rPr>
        <w:instrText xml:space="preserve"> SEQ Figure \* ARABIC </w:instrText>
      </w:r>
      <w:r w:rsidRPr="0003639A">
        <w:rPr>
          <w:b/>
          <w:bCs w:val="0"/>
        </w:rPr>
        <w:fldChar w:fldCharType="separate"/>
      </w:r>
      <w:r w:rsidR="00432C3E" w:rsidRPr="0003639A">
        <w:rPr>
          <w:b/>
          <w:bCs w:val="0"/>
          <w:noProof/>
        </w:rPr>
        <w:t>13</w:t>
      </w:r>
      <w:r w:rsidRPr="0003639A">
        <w:rPr>
          <w:b/>
          <w:bCs w:val="0"/>
        </w:rPr>
        <w:fldChar w:fldCharType="end"/>
      </w:r>
      <w:bookmarkEnd w:id="66"/>
      <w:bookmarkEnd w:id="67"/>
      <w:r w:rsidR="006D4016" w:rsidRPr="0003639A">
        <w:rPr>
          <w:b/>
          <w:bCs w:val="0"/>
        </w:rPr>
        <w:t>.</w:t>
      </w:r>
      <w:r w:rsidR="006D4016" w:rsidRPr="0003639A">
        <w:t xml:space="preserve"> </w:t>
      </w:r>
      <w:r w:rsidR="002F46F5" w:rsidRPr="0003639A">
        <w:rPr>
          <w:rFonts w:eastAsiaTheme="minorHAnsi" w:cs="Times New Roman"/>
          <w:szCs w:val="24"/>
        </w:rPr>
        <w:t xml:space="preserve">Relative difference in computed ultimate load (see Eq. </w:t>
      </w:r>
      <w:r w:rsidR="00560712" w:rsidRPr="0003639A">
        <w:rPr>
          <w:rFonts w:cs="Times New Roman"/>
          <w:bCs w:val="0"/>
          <w:iCs/>
          <w:szCs w:val="24"/>
        </w:rPr>
        <w:fldChar w:fldCharType="begin"/>
      </w:r>
      <w:r w:rsidR="00560712" w:rsidRPr="0003639A">
        <w:rPr>
          <w:rFonts w:cs="Times New Roman"/>
          <w:bCs w:val="0"/>
          <w:iCs/>
          <w:szCs w:val="24"/>
        </w:rPr>
        <w:instrText xml:space="preserve"> REF _Ref48497400 \r \h </w:instrText>
      </w:r>
      <w:r w:rsidR="00E64819" w:rsidRPr="0003639A">
        <w:rPr>
          <w:rFonts w:cs="Times New Roman"/>
          <w:bCs w:val="0"/>
          <w:iCs/>
          <w:szCs w:val="24"/>
        </w:rPr>
        <w:instrText xml:space="preserve"> \* MERGEFORMAT </w:instrText>
      </w:r>
      <w:r w:rsidR="00560712" w:rsidRPr="0003639A">
        <w:rPr>
          <w:rFonts w:cs="Times New Roman"/>
          <w:bCs w:val="0"/>
          <w:iCs/>
          <w:szCs w:val="24"/>
        </w:rPr>
      </w:r>
      <w:r w:rsidR="00560712" w:rsidRPr="0003639A">
        <w:rPr>
          <w:rFonts w:cs="Times New Roman"/>
          <w:bCs w:val="0"/>
          <w:iCs/>
          <w:szCs w:val="24"/>
        </w:rPr>
        <w:fldChar w:fldCharType="separate"/>
      </w:r>
      <w:r w:rsidR="006436F0" w:rsidRPr="0003639A">
        <w:rPr>
          <w:rFonts w:cs="Times New Roman"/>
          <w:bCs w:val="0"/>
          <w:iCs/>
          <w:szCs w:val="24"/>
          <w:cs/>
        </w:rPr>
        <w:t>‎</w:t>
      </w:r>
      <w:r w:rsidR="006436F0" w:rsidRPr="0003639A">
        <w:rPr>
          <w:rFonts w:cs="Times New Roman"/>
          <w:bCs w:val="0"/>
          <w:iCs/>
          <w:szCs w:val="24"/>
        </w:rPr>
        <w:t>(19)</w:t>
      </w:r>
      <w:r w:rsidR="00560712" w:rsidRPr="0003639A">
        <w:rPr>
          <w:rFonts w:cs="Times New Roman"/>
          <w:bCs w:val="0"/>
          <w:iCs/>
          <w:szCs w:val="24"/>
        </w:rPr>
        <w:fldChar w:fldCharType="end"/>
      </w:r>
      <w:r w:rsidR="00D84483" w:rsidRPr="0003639A">
        <w:rPr>
          <w:rFonts w:eastAsiaTheme="minorHAnsi" w:cs="Times New Roman"/>
          <w:szCs w:val="24"/>
        </w:rPr>
        <w:t>) for</w:t>
      </w:r>
      <w:r w:rsidR="006D4016" w:rsidRPr="0003639A">
        <w:rPr>
          <w:rFonts w:eastAsiaTheme="minorHAnsi" w:cs="Times New Roman"/>
          <w:szCs w:val="24"/>
        </w:rPr>
        <w:t xml:space="preserve"> </w:t>
      </w:r>
      <w:r w:rsidR="00971DE7" w:rsidRPr="0003639A">
        <w:rPr>
          <w:rFonts w:eastAsiaTheme="minorHAnsi" w:cs="Times New Roman"/>
          <w:szCs w:val="24"/>
        </w:rPr>
        <w:t xml:space="preserve">FH-PD </w:t>
      </w:r>
      <w:r w:rsidR="006D4016" w:rsidRPr="0003639A">
        <w:rPr>
          <w:rFonts w:eastAsiaTheme="minorHAnsi" w:cs="Times New Roman"/>
          <w:szCs w:val="24"/>
        </w:rPr>
        <w:t xml:space="preserve"> and IH</w:t>
      </w:r>
      <w:r w:rsidR="00B367DC" w:rsidRPr="0003639A">
        <w:rPr>
          <w:rFonts w:eastAsiaTheme="minorHAnsi" w:cs="Times New Roman"/>
          <w:szCs w:val="24"/>
        </w:rPr>
        <w:t>-</w:t>
      </w:r>
      <w:r w:rsidR="00D84483" w:rsidRPr="0003639A">
        <w:rPr>
          <w:rFonts w:eastAsiaTheme="minorHAnsi" w:cs="Times New Roman"/>
          <w:szCs w:val="24"/>
        </w:rPr>
        <w:t>PD with the bilinear model</w:t>
      </w:r>
      <w:r w:rsidR="00335C81" w:rsidRPr="0003639A">
        <w:rPr>
          <w:rFonts w:eastAsiaTheme="minorHAnsi" w:cs="Times New Roman"/>
          <w:szCs w:val="24"/>
        </w:rPr>
        <w:t xml:space="preserve">, </w:t>
      </w:r>
      <w:r w:rsidR="00DE39BA" w:rsidRPr="0003639A">
        <w:rPr>
          <w:rFonts w:eastAsiaTheme="minorHAnsi" w:cs="Times New Roman"/>
          <w:szCs w:val="24"/>
        </w:rPr>
        <w:t>for brittle and quasi-brittle behavior.</w:t>
      </w:r>
    </w:p>
    <w:p w14:paraId="1B29958F" w14:textId="2BA9E614" w:rsidR="007C3BB3" w:rsidRPr="0003639A" w:rsidRDefault="007C3BB3" w:rsidP="00E64819">
      <w:pPr>
        <w:pStyle w:val="Caption"/>
        <w:spacing w:line="240" w:lineRule="auto"/>
        <w:jc w:val="center"/>
        <w:rPr>
          <w:rFonts w:eastAsiaTheme="minorHAnsi" w:cs="Times New Roman"/>
          <w:sz w:val="24"/>
          <w:szCs w:val="32"/>
        </w:rPr>
      </w:pPr>
    </w:p>
    <w:p w14:paraId="70043653" w14:textId="3D28A523" w:rsidR="00C86B37" w:rsidRPr="0003639A" w:rsidRDefault="008228A7" w:rsidP="00213C46">
      <w:pPr>
        <w:spacing w:line="240" w:lineRule="auto"/>
        <w:ind w:firstLine="720"/>
        <w:jc w:val="both"/>
        <w:rPr>
          <w:lang w:eastAsia="zh-CN"/>
        </w:rPr>
      </w:pPr>
      <w:r w:rsidRPr="0003639A">
        <w:rPr>
          <w:lang w:eastAsia="zh-CN"/>
        </w:rPr>
        <w:lastRenderedPageBreak/>
        <w:t xml:space="preserve">In </w:t>
      </w:r>
      <w:r w:rsidRPr="0003639A">
        <w:rPr>
          <w:lang w:eastAsia="zh-CN"/>
        </w:rPr>
        <w:fldChar w:fldCharType="begin"/>
      </w:r>
      <w:r w:rsidRPr="0003639A">
        <w:rPr>
          <w:lang w:eastAsia="zh-CN"/>
        </w:rPr>
        <w:instrText xml:space="preserve"> REF _Ref46652156 \h  \* MERGEFORMAT </w:instrText>
      </w:r>
      <w:r w:rsidRPr="0003639A">
        <w:rPr>
          <w:lang w:eastAsia="zh-CN"/>
        </w:rPr>
      </w:r>
      <w:r w:rsidRPr="0003639A">
        <w:rPr>
          <w:lang w:eastAsia="zh-CN"/>
        </w:rPr>
        <w:fldChar w:fldCharType="separate"/>
      </w:r>
      <w:r w:rsidR="00432C3E" w:rsidRPr="0003639A">
        <w:rPr>
          <w:szCs w:val="20"/>
        </w:rPr>
        <w:t xml:space="preserve">Appendix </w:t>
      </w:r>
      <w:r w:rsidR="00432C3E" w:rsidRPr="0003639A">
        <w:rPr>
          <w:noProof/>
          <w:szCs w:val="20"/>
        </w:rPr>
        <w:t>D</w:t>
      </w:r>
      <w:r w:rsidRPr="0003639A">
        <w:rPr>
          <w:lang w:eastAsia="zh-CN"/>
        </w:rPr>
        <w:fldChar w:fldCharType="end"/>
      </w:r>
      <w:r w:rsidRPr="0003639A">
        <w:rPr>
          <w:lang w:eastAsia="zh-CN"/>
        </w:rPr>
        <w:t xml:space="preserve">, </w:t>
      </w:r>
      <w:r w:rsidR="002F547B" w:rsidRPr="0003639A">
        <w:rPr>
          <w:lang w:eastAsia="zh-CN"/>
        </w:rPr>
        <w:t xml:space="preserve">we </w:t>
      </w:r>
      <w:r w:rsidR="00AA2123" w:rsidRPr="0003639A">
        <w:rPr>
          <w:lang w:eastAsia="zh-CN"/>
        </w:rPr>
        <w:t xml:space="preserve">also compare the computed ultimate load with an empirical </w:t>
      </w:r>
      <w:r w:rsidR="002F547B" w:rsidRPr="0003639A">
        <w:rPr>
          <w:lang w:eastAsia="zh-CN"/>
        </w:rPr>
        <w:t xml:space="preserve">estimate </w:t>
      </w:r>
      <w:r w:rsidR="00AC2554" w:rsidRPr="0003639A">
        <w:rPr>
          <w:lang w:eastAsia="zh-CN"/>
        </w:rPr>
        <w:t xml:space="preserve">for the ultimate load often used in engineering design. </w:t>
      </w:r>
      <w:r w:rsidR="002F547B" w:rsidRPr="0003639A">
        <w:rPr>
          <w:lang w:eastAsia="zh-CN"/>
        </w:rPr>
        <w:t xml:space="preserve">The </w:t>
      </w:r>
      <w:r w:rsidR="00D84483" w:rsidRPr="0003639A">
        <w:rPr>
          <w:lang w:eastAsia="zh-CN"/>
        </w:rPr>
        <w:t>formula for that</w:t>
      </w:r>
      <w:r w:rsidR="00AC2554" w:rsidRPr="0003639A">
        <w:rPr>
          <w:lang w:eastAsia="zh-CN"/>
        </w:rPr>
        <w:t xml:space="preserve"> estimate</w:t>
      </w:r>
      <w:r w:rsidR="00D84483" w:rsidRPr="0003639A">
        <w:rPr>
          <w:lang w:eastAsia="zh-CN"/>
        </w:rPr>
        <w:t xml:space="preserve"> wa</w:t>
      </w:r>
      <w:r w:rsidR="002F547B" w:rsidRPr="0003639A">
        <w:rPr>
          <w:lang w:eastAsia="zh-CN"/>
        </w:rPr>
        <w:t xml:space="preserve">s </w:t>
      </w:r>
      <w:r w:rsidR="00AC2554" w:rsidRPr="0003639A">
        <w:rPr>
          <w:lang w:eastAsia="zh-CN"/>
        </w:rPr>
        <w:t>based on the</w:t>
      </w:r>
      <w:r w:rsidR="002F547B" w:rsidRPr="0003639A">
        <w:rPr>
          <w:lang w:eastAsia="zh-CN"/>
        </w:rPr>
        <w:t xml:space="preserve"> </w:t>
      </w:r>
      <w:proofErr w:type="spellStart"/>
      <w:r w:rsidR="002F547B" w:rsidRPr="0003639A">
        <w:rPr>
          <w:lang w:eastAsia="zh-CN"/>
        </w:rPr>
        <w:t>photoelastic</w:t>
      </w:r>
      <w:proofErr w:type="spellEnd"/>
      <w:r w:rsidR="002F547B" w:rsidRPr="0003639A">
        <w:rPr>
          <w:lang w:eastAsia="zh-CN"/>
        </w:rPr>
        <w:t xml:space="preserve"> method</w:t>
      </w:r>
      <w:r w:rsidR="00D84483" w:rsidRPr="0003639A">
        <w:rPr>
          <w:lang w:eastAsia="zh-CN"/>
        </w:rPr>
        <w:t>, which</w:t>
      </w:r>
      <w:r w:rsidR="00AC2554" w:rsidRPr="0003639A">
        <w:rPr>
          <w:lang w:eastAsia="zh-CN"/>
        </w:rPr>
        <w:t xml:space="preserve"> is supposed to </w:t>
      </w:r>
      <w:r w:rsidR="00D84483" w:rsidRPr="0003639A">
        <w:rPr>
          <w:lang w:eastAsia="zh-CN"/>
        </w:rPr>
        <w:t>serve</w:t>
      </w:r>
      <w:r w:rsidR="00AC2554" w:rsidRPr="0003639A">
        <w:rPr>
          <w:lang w:eastAsia="zh-CN"/>
        </w:rPr>
        <w:t xml:space="preserve"> as a conservative estimate</w:t>
      </w:r>
      <w:r w:rsidR="002F547B" w:rsidRPr="0003639A">
        <w:rPr>
          <w:lang w:eastAsia="zh-CN"/>
        </w:rPr>
        <w:t xml:space="preserve"> for a variety of materials</w:t>
      </w:r>
      <w:r w:rsidR="00AC2554" w:rsidRPr="0003639A">
        <w:rPr>
          <w:lang w:eastAsia="zh-CN"/>
        </w:rPr>
        <w:t>.</w:t>
      </w:r>
    </w:p>
    <w:p w14:paraId="21E9C4BC" w14:textId="0FA671D6" w:rsidR="00256A75" w:rsidRPr="0003639A" w:rsidRDefault="00256A75" w:rsidP="00E64819">
      <w:pPr>
        <w:pStyle w:val="ListParagraph"/>
        <w:widowControl w:val="0"/>
        <w:numPr>
          <w:ilvl w:val="1"/>
          <w:numId w:val="1"/>
        </w:numPr>
        <w:spacing w:after="0" w:line="240" w:lineRule="auto"/>
        <w:jc w:val="both"/>
        <w:rPr>
          <w:rFonts w:ascii="Times New Roman" w:hAnsi="Times New Roman"/>
          <w:b/>
          <w:sz w:val="24"/>
          <w:szCs w:val="32"/>
        </w:rPr>
      </w:pPr>
      <w:bookmarkStart w:id="68" w:name="_Ref43257037"/>
      <w:r w:rsidRPr="0003639A">
        <w:rPr>
          <w:rFonts w:ascii="Times New Roman" w:eastAsia="SimSun" w:hAnsi="Times New Roman" w:cs="Times New Roman"/>
          <w:b/>
          <w:bCs/>
          <w:kern w:val="2"/>
          <w:sz w:val="24"/>
          <w:szCs w:val="24"/>
        </w:rPr>
        <w:t>Trilinear PD model</w:t>
      </w:r>
      <w:bookmarkEnd w:id="68"/>
    </w:p>
    <w:p w14:paraId="7E1B3DE9" w14:textId="007E1EA3" w:rsidR="000F7292" w:rsidRPr="0003639A" w:rsidRDefault="00562826" w:rsidP="00585631">
      <w:pPr>
        <w:widowControl w:val="0"/>
        <w:spacing w:after="0" w:line="240" w:lineRule="auto"/>
        <w:jc w:val="both"/>
        <w:rPr>
          <w:rFonts w:ascii="Times New Roman" w:eastAsia="Times New Roman" w:hAnsi="Times New Roman" w:cs="Times New Roman"/>
          <w:szCs w:val="24"/>
        </w:rPr>
      </w:pPr>
      <w:r w:rsidRPr="0003639A">
        <w:rPr>
          <w:rFonts w:ascii="Times New Roman" w:hAnsi="Times New Roman"/>
          <w:bCs/>
          <w:szCs w:val="32"/>
        </w:rPr>
        <w:t>In this section w</w:t>
      </w:r>
      <w:r w:rsidR="000F7292" w:rsidRPr="0003639A">
        <w:rPr>
          <w:rFonts w:ascii="Times New Roman" w:hAnsi="Times New Roman"/>
          <w:bCs/>
          <w:szCs w:val="32"/>
        </w:rPr>
        <w:t>e</w:t>
      </w:r>
      <w:r w:rsidR="002A1096" w:rsidRPr="0003639A">
        <w:rPr>
          <w:rFonts w:ascii="Times New Roman" w:hAnsi="Times New Roman"/>
          <w:bCs/>
          <w:szCs w:val="32"/>
        </w:rPr>
        <w:t xml:space="preserve"> </w:t>
      </w:r>
      <w:r w:rsidR="00850198" w:rsidRPr="0003639A">
        <w:rPr>
          <w:rFonts w:ascii="Times New Roman" w:hAnsi="Times New Roman"/>
          <w:bCs/>
          <w:szCs w:val="32"/>
        </w:rPr>
        <w:t>review</w:t>
      </w:r>
      <w:r w:rsidR="000F7292" w:rsidRPr="0003639A">
        <w:rPr>
          <w:rFonts w:ascii="Times New Roman" w:hAnsi="Times New Roman"/>
          <w:bCs/>
          <w:szCs w:val="32"/>
        </w:rPr>
        <w:t xml:space="preserve"> the trilinear PD model, introduced in </w:t>
      </w:r>
      <w:r w:rsidR="000F7292" w:rsidRPr="0003639A">
        <w:rPr>
          <w:rFonts w:ascii="Times New Roman" w:eastAsia="Times New Roman" w:hAnsi="Times New Roman" w:cs="Times New Roman"/>
          <w:szCs w:val="24"/>
        </w:rPr>
        <w:fldChar w:fldCharType="begin"/>
      </w:r>
      <w:r w:rsidR="00585631" w:rsidRPr="0003639A">
        <w:rPr>
          <w:rFonts w:ascii="Times New Roman" w:eastAsia="Times New Roman" w:hAnsi="Times New Roman" w:cs="Times New Roman"/>
          <w:szCs w:val="24"/>
        </w:rPr>
        <w:instrText xml:space="preserve"> ADDIN EN.CITE &lt;EndNote&gt;&lt;Cite&gt;&lt;Author&gt;Yang&lt;/Author&gt;&lt;Year&gt;2018&lt;/Year&gt;&lt;RecNum&gt;14&lt;/RecNum&gt;&lt;DisplayText&gt;[14]&lt;/DisplayText&gt;&lt;record&gt;&lt;rec-number&gt;14&lt;/rec-number&gt;&lt;foreign-keys&gt;&lt;key app="EN" db-id="09eexwsd8fsvf0e9wvpxv5eosfeedxp5vvrs" timestamp="1604266588"&gt;14&lt;/key&gt;&lt;/foreign-keys&gt;&lt;ref-type name="Journal Article"&gt;17&lt;/ref-type&gt;&lt;contributors&gt;&lt;authors&gt;&lt;author&gt;Yang, Dong&lt;/author&gt;&lt;author&gt;Dong, Wei&lt;/author&gt;&lt;author&gt;Liu, Xuefeng&lt;/author&gt;&lt;author&gt;Yi, Shenghui&lt;/author&gt;&lt;author&gt;He, Xiaoqiao&lt;/author&gt;&lt;/authors&gt;&lt;/contributors&gt;&lt;titles&gt;&lt;title&gt;Investigation on mode-I crack propagation in concrete using bond-based peridynamics with a new damage model&lt;/title&gt;&lt;secondary-title&gt;Engineering Fracture Mechanics&lt;/secondary-title&gt;&lt;/titles&gt;&lt;periodical&gt;&lt;full-title&gt;Engineering Fracture Mechanics&lt;/full-title&gt;&lt;/periodical&gt;&lt;pages&gt;567-581&lt;/pages&gt;&lt;volume&gt;199&lt;/volume&gt;&lt;dates&gt;&lt;year&gt;2018&lt;/year&gt;&lt;/dates&gt;&lt;isbn&gt;0013-7944&lt;/isbn&gt;&lt;urls&gt;&lt;/urls&gt;&lt;/record&gt;&lt;/Cite&gt;&lt;/EndNote&gt;</w:instrText>
      </w:r>
      <w:r w:rsidR="000F7292" w:rsidRPr="0003639A">
        <w:rPr>
          <w:rFonts w:ascii="Times New Roman" w:eastAsia="Times New Roman" w:hAnsi="Times New Roman" w:cs="Times New Roman"/>
          <w:szCs w:val="24"/>
        </w:rPr>
        <w:fldChar w:fldCharType="separate"/>
      </w:r>
      <w:r w:rsidR="00635CA4" w:rsidRPr="0003639A">
        <w:rPr>
          <w:rFonts w:ascii="Times New Roman" w:eastAsia="Times New Roman" w:hAnsi="Times New Roman" w:cs="Times New Roman"/>
          <w:noProof/>
          <w:szCs w:val="24"/>
        </w:rPr>
        <w:t>[14]</w:t>
      </w:r>
      <w:r w:rsidR="000F7292" w:rsidRPr="0003639A">
        <w:rPr>
          <w:rFonts w:ascii="Times New Roman" w:eastAsia="Times New Roman" w:hAnsi="Times New Roman" w:cs="Times New Roman"/>
          <w:szCs w:val="24"/>
        </w:rPr>
        <w:fldChar w:fldCharType="end"/>
      </w:r>
      <w:r w:rsidR="00D84483" w:rsidRPr="0003639A">
        <w:rPr>
          <w:rFonts w:ascii="Times New Roman" w:eastAsia="Times New Roman" w:hAnsi="Times New Roman" w:cs="Times New Roman"/>
          <w:szCs w:val="24"/>
        </w:rPr>
        <w:t>, and then</w:t>
      </w:r>
      <w:r w:rsidR="00850198" w:rsidRPr="0003639A">
        <w:rPr>
          <w:rFonts w:ascii="Times New Roman" w:eastAsia="Times New Roman" w:hAnsi="Times New Roman" w:cs="Times New Roman"/>
          <w:szCs w:val="24"/>
        </w:rPr>
        <w:t xml:space="preserve"> </w:t>
      </w:r>
      <w:r w:rsidR="000F7292" w:rsidRPr="0003639A">
        <w:rPr>
          <w:rFonts w:ascii="Times New Roman" w:eastAsia="Times New Roman" w:hAnsi="Times New Roman" w:cs="Times New Roman"/>
          <w:szCs w:val="24"/>
        </w:rPr>
        <w:t xml:space="preserve">use it to model crack nucleation </w:t>
      </w:r>
      <w:r w:rsidR="002A1096" w:rsidRPr="0003639A">
        <w:rPr>
          <w:rFonts w:ascii="Times New Roman" w:eastAsia="Times New Roman" w:hAnsi="Times New Roman" w:cs="Times New Roman"/>
          <w:szCs w:val="24"/>
        </w:rPr>
        <w:t xml:space="preserve">in the plate with a hole </w:t>
      </w:r>
      <w:r w:rsidR="000F7292" w:rsidRPr="0003639A">
        <w:rPr>
          <w:rFonts w:ascii="Times New Roman" w:eastAsia="Times New Roman" w:hAnsi="Times New Roman" w:cs="Times New Roman"/>
          <w:szCs w:val="24"/>
        </w:rPr>
        <w:t xml:space="preserve">described in Section </w:t>
      </w:r>
      <w:r w:rsidR="00BA2EEF" w:rsidRPr="0003639A">
        <w:rPr>
          <w:rFonts w:ascii="Times New Roman" w:eastAsia="Times New Roman" w:hAnsi="Times New Roman" w:cs="Times New Roman"/>
          <w:szCs w:val="24"/>
        </w:rPr>
        <w:fldChar w:fldCharType="begin"/>
      </w:r>
      <w:r w:rsidR="00BA2EEF" w:rsidRPr="0003639A">
        <w:rPr>
          <w:rFonts w:ascii="Times New Roman" w:eastAsia="Times New Roman" w:hAnsi="Times New Roman" w:cs="Times New Roman"/>
          <w:szCs w:val="24"/>
        </w:rPr>
        <w:instrText xml:space="preserve"> REF _Ref37226508 \n \h </w:instrText>
      </w:r>
      <w:r w:rsidR="00E64819" w:rsidRPr="0003639A">
        <w:rPr>
          <w:rFonts w:ascii="Times New Roman" w:eastAsia="Times New Roman" w:hAnsi="Times New Roman" w:cs="Times New Roman"/>
          <w:szCs w:val="24"/>
        </w:rPr>
        <w:instrText xml:space="preserve"> \* MERGEFORMAT </w:instrText>
      </w:r>
      <w:r w:rsidR="00BA2EEF" w:rsidRPr="0003639A">
        <w:rPr>
          <w:rFonts w:ascii="Times New Roman" w:eastAsia="Times New Roman" w:hAnsi="Times New Roman" w:cs="Times New Roman"/>
          <w:szCs w:val="24"/>
        </w:rPr>
      </w:r>
      <w:r w:rsidR="00BA2EEF" w:rsidRPr="0003639A">
        <w:rPr>
          <w:rFonts w:ascii="Times New Roman" w:eastAsia="Times New Roman" w:hAnsi="Times New Roman" w:cs="Times New Roman"/>
          <w:szCs w:val="24"/>
        </w:rPr>
        <w:fldChar w:fldCharType="separate"/>
      </w:r>
      <w:r w:rsidR="00432C3E" w:rsidRPr="0003639A">
        <w:rPr>
          <w:rFonts w:ascii="Times New Roman" w:eastAsia="Times New Roman" w:hAnsi="Times New Roman" w:cs="Times New Roman"/>
          <w:szCs w:val="24"/>
          <w:cs/>
        </w:rPr>
        <w:t>‎</w:t>
      </w:r>
      <w:r w:rsidR="00432C3E" w:rsidRPr="0003639A">
        <w:rPr>
          <w:rFonts w:ascii="Times New Roman" w:eastAsia="Times New Roman" w:hAnsi="Times New Roman" w:cs="Times New Roman"/>
          <w:szCs w:val="24"/>
        </w:rPr>
        <w:t>3</w:t>
      </w:r>
      <w:r w:rsidR="00BA2EEF" w:rsidRPr="0003639A">
        <w:rPr>
          <w:rFonts w:ascii="Times New Roman" w:eastAsia="Times New Roman" w:hAnsi="Times New Roman" w:cs="Times New Roman"/>
          <w:szCs w:val="24"/>
        </w:rPr>
        <w:fldChar w:fldCharType="end"/>
      </w:r>
      <w:r w:rsidR="00D84483" w:rsidRPr="0003639A">
        <w:rPr>
          <w:rFonts w:ascii="Times New Roman" w:eastAsia="Times New Roman" w:hAnsi="Times New Roman" w:cs="Times New Roman"/>
          <w:szCs w:val="24"/>
        </w:rPr>
        <w:t>. We then</w:t>
      </w:r>
      <w:r w:rsidR="00A72756" w:rsidRPr="0003639A">
        <w:rPr>
          <w:rFonts w:ascii="Times New Roman" w:eastAsia="Times New Roman" w:hAnsi="Times New Roman" w:cs="Times New Roman"/>
          <w:szCs w:val="24"/>
        </w:rPr>
        <w:t xml:space="preserve"> compare the results with those obtained in the previous section </w:t>
      </w:r>
      <w:r w:rsidR="0064074D" w:rsidRPr="0003639A">
        <w:rPr>
          <w:rFonts w:ascii="Times New Roman" w:eastAsia="Times New Roman" w:hAnsi="Times New Roman" w:cs="Times New Roman"/>
          <w:szCs w:val="24"/>
        </w:rPr>
        <w:t>by</w:t>
      </w:r>
      <w:r w:rsidR="00A72756" w:rsidRPr="0003639A">
        <w:rPr>
          <w:rFonts w:ascii="Times New Roman" w:eastAsia="Times New Roman" w:hAnsi="Times New Roman" w:cs="Times New Roman"/>
          <w:szCs w:val="24"/>
        </w:rPr>
        <w:t xml:space="preserve"> the bilinear model</w:t>
      </w:r>
      <w:r w:rsidR="000F7292" w:rsidRPr="0003639A">
        <w:rPr>
          <w:rFonts w:ascii="Times New Roman" w:eastAsia="Times New Roman" w:hAnsi="Times New Roman" w:cs="Times New Roman"/>
          <w:szCs w:val="24"/>
        </w:rPr>
        <w:t>.</w:t>
      </w:r>
      <w:r w:rsidR="00FE281B" w:rsidRPr="0003639A">
        <w:rPr>
          <w:rFonts w:ascii="Times New Roman" w:eastAsia="Times New Roman" w:hAnsi="Times New Roman" w:cs="Times New Roman"/>
          <w:szCs w:val="24"/>
        </w:rPr>
        <w:t xml:space="preserve"> </w:t>
      </w:r>
      <w:r w:rsidR="001C7E0D" w:rsidRPr="0003639A">
        <w:rPr>
          <w:rFonts w:ascii="Times New Roman" w:eastAsia="Times New Roman" w:hAnsi="Times New Roman" w:cs="Times New Roman"/>
          <w:szCs w:val="24"/>
        </w:rPr>
        <w:t xml:space="preserve">In </w:t>
      </w:r>
      <w:r w:rsidR="001C7E0D" w:rsidRPr="0003639A">
        <w:rPr>
          <w:rFonts w:ascii="Times New Roman" w:eastAsia="SimSun" w:hAnsi="Times New Roman" w:cs="Times New Roman"/>
          <w:kern w:val="2"/>
          <w:szCs w:val="24"/>
        </w:rPr>
        <w:t xml:space="preserve">Section </w:t>
      </w:r>
      <w:r w:rsidR="001C7E0D" w:rsidRPr="0003639A">
        <w:rPr>
          <w:rFonts w:ascii="Times New Roman" w:eastAsia="SimSun" w:hAnsi="Times New Roman" w:cs="Times New Roman"/>
          <w:kern w:val="2"/>
          <w:szCs w:val="24"/>
        </w:rPr>
        <w:fldChar w:fldCharType="begin"/>
      </w:r>
      <w:r w:rsidR="001C7E0D" w:rsidRPr="0003639A">
        <w:rPr>
          <w:rFonts w:ascii="Times New Roman" w:eastAsia="SimSun" w:hAnsi="Times New Roman" w:cs="Times New Roman"/>
          <w:kern w:val="2"/>
          <w:szCs w:val="24"/>
        </w:rPr>
        <w:instrText xml:space="preserve"> REF _Ref38052060 \n \h </w:instrText>
      </w:r>
      <w:r w:rsidR="00E64819" w:rsidRPr="0003639A">
        <w:rPr>
          <w:rFonts w:ascii="Times New Roman" w:eastAsia="SimSun" w:hAnsi="Times New Roman" w:cs="Times New Roman"/>
          <w:kern w:val="2"/>
          <w:szCs w:val="24"/>
        </w:rPr>
        <w:instrText xml:space="preserve"> \* MERGEFORMAT </w:instrText>
      </w:r>
      <w:r w:rsidR="001C7E0D" w:rsidRPr="0003639A">
        <w:rPr>
          <w:rFonts w:ascii="Times New Roman" w:eastAsia="SimSun" w:hAnsi="Times New Roman" w:cs="Times New Roman"/>
          <w:kern w:val="2"/>
          <w:szCs w:val="24"/>
        </w:rPr>
      </w:r>
      <w:r w:rsidR="001C7E0D" w:rsidRPr="0003639A">
        <w:rPr>
          <w:rFonts w:ascii="Times New Roman" w:eastAsia="SimSun" w:hAnsi="Times New Roman" w:cs="Times New Roman"/>
          <w:kern w:val="2"/>
          <w:szCs w:val="24"/>
        </w:rPr>
        <w:fldChar w:fldCharType="separate"/>
      </w:r>
      <w:r w:rsidR="00432C3E" w:rsidRPr="0003639A">
        <w:rPr>
          <w:rFonts w:ascii="Times New Roman" w:eastAsia="SimSun" w:hAnsi="Times New Roman" w:cs="Times New Roman"/>
          <w:kern w:val="2"/>
          <w:szCs w:val="24"/>
          <w:cs/>
        </w:rPr>
        <w:t>‎</w:t>
      </w:r>
      <w:r w:rsidR="00432C3E" w:rsidRPr="0003639A">
        <w:rPr>
          <w:rFonts w:ascii="Times New Roman" w:eastAsia="SimSun" w:hAnsi="Times New Roman" w:cs="Times New Roman"/>
          <w:kern w:val="2"/>
          <w:szCs w:val="24"/>
        </w:rPr>
        <w:t>5.1</w:t>
      </w:r>
      <w:r w:rsidR="001C7E0D" w:rsidRPr="0003639A">
        <w:rPr>
          <w:rFonts w:ascii="Times New Roman" w:eastAsia="SimSun" w:hAnsi="Times New Roman" w:cs="Times New Roman"/>
          <w:kern w:val="2"/>
          <w:szCs w:val="24"/>
        </w:rPr>
        <w:fldChar w:fldCharType="end"/>
      </w:r>
      <w:r w:rsidR="001C7E0D" w:rsidRPr="0003639A">
        <w:rPr>
          <w:rFonts w:ascii="Times New Roman" w:eastAsia="SimSun" w:hAnsi="Times New Roman" w:cs="Times New Roman"/>
          <w:kern w:val="2"/>
          <w:szCs w:val="24"/>
        </w:rPr>
        <w:t xml:space="preserve">, </w:t>
      </w:r>
      <w:r w:rsidR="001C7E0D" w:rsidRPr="0003639A">
        <w:rPr>
          <w:rFonts w:ascii="Times New Roman" w:eastAsia="Times New Roman" w:hAnsi="Times New Roman" w:cs="Times New Roman"/>
          <w:szCs w:val="24"/>
        </w:rPr>
        <w:t>w</w:t>
      </w:r>
      <w:r w:rsidR="00A72756" w:rsidRPr="0003639A">
        <w:rPr>
          <w:rFonts w:ascii="Times New Roman" w:eastAsia="Times New Roman" w:hAnsi="Times New Roman" w:cs="Times New Roman"/>
          <w:szCs w:val="24"/>
        </w:rPr>
        <w:t xml:space="preserve">e </w:t>
      </w:r>
      <w:r w:rsidR="001C7E0D" w:rsidRPr="0003639A">
        <w:rPr>
          <w:rFonts w:ascii="Times New Roman" w:eastAsia="Times New Roman" w:hAnsi="Times New Roman" w:cs="Times New Roman"/>
          <w:szCs w:val="24"/>
        </w:rPr>
        <w:t xml:space="preserve">will </w:t>
      </w:r>
      <w:r w:rsidR="00A72756" w:rsidRPr="0003639A">
        <w:rPr>
          <w:rFonts w:ascii="Times New Roman" w:eastAsia="Times New Roman" w:hAnsi="Times New Roman" w:cs="Times New Roman"/>
          <w:szCs w:val="24"/>
        </w:rPr>
        <w:t xml:space="preserve">compare the performance of these models </w:t>
      </w:r>
      <w:r w:rsidR="001C7E0D" w:rsidRPr="0003639A">
        <w:rPr>
          <w:rFonts w:ascii="Times New Roman" w:eastAsia="Times New Roman" w:hAnsi="Times New Roman" w:cs="Times New Roman"/>
          <w:szCs w:val="24"/>
        </w:rPr>
        <w:t>in an example of quasi-static</w:t>
      </w:r>
      <w:r w:rsidR="00627FBD" w:rsidRPr="0003639A">
        <w:rPr>
          <w:rFonts w:ascii="Times New Roman" w:eastAsia="Times New Roman" w:hAnsi="Times New Roman" w:cs="Times New Roman"/>
          <w:szCs w:val="24"/>
        </w:rPr>
        <w:t xml:space="preserve"> </w:t>
      </w:r>
      <w:r w:rsidR="00A72756" w:rsidRPr="0003639A">
        <w:rPr>
          <w:rFonts w:ascii="Times New Roman" w:eastAsia="Times New Roman" w:hAnsi="Times New Roman" w:cs="Times New Roman"/>
          <w:szCs w:val="24"/>
        </w:rPr>
        <w:t xml:space="preserve">fracture </w:t>
      </w:r>
      <w:r w:rsidR="001C7E0D" w:rsidRPr="0003639A">
        <w:rPr>
          <w:rFonts w:ascii="Times New Roman" w:eastAsia="Times New Roman" w:hAnsi="Times New Roman" w:cs="Times New Roman"/>
          <w:szCs w:val="24"/>
        </w:rPr>
        <w:t>in</w:t>
      </w:r>
      <w:r w:rsidR="00A72756" w:rsidRPr="0003639A">
        <w:rPr>
          <w:rFonts w:ascii="Times New Roman" w:eastAsia="Times New Roman" w:hAnsi="Times New Roman" w:cs="Times New Roman"/>
          <w:szCs w:val="24"/>
        </w:rPr>
        <w:t xml:space="preserve"> </w:t>
      </w:r>
      <w:r w:rsidR="00627FBD" w:rsidRPr="0003639A">
        <w:rPr>
          <w:rFonts w:ascii="Times New Roman" w:eastAsia="Times New Roman" w:hAnsi="Times New Roman" w:cs="Times New Roman"/>
          <w:szCs w:val="24"/>
        </w:rPr>
        <w:t>concrete</w:t>
      </w:r>
      <w:r w:rsidR="00A72756" w:rsidRPr="0003639A">
        <w:rPr>
          <w:rFonts w:ascii="Times New Roman" w:eastAsia="Times New Roman" w:hAnsi="Times New Roman" w:cs="Times New Roman"/>
          <w:szCs w:val="24"/>
        </w:rPr>
        <w:t xml:space="preserve">, </w:t>
      </w:r>
      <w:r w:rsidR="001C7E0D" w:rsidRPr="0003639A">
        <w:rPr>
          <w:rFonts w:ascii="Times New Roman" w:eastAsia="Times New Roman" w:hAnsi="Times New Roman" w:cs="Times New Roman"/>
          <w:szCs w:val="24"/>
        </w:rPr>
        <w:t xml:space="preserve">also </w:t>
      </w:r>
      <w:r w:rsidR="00A72756" w:rsidRPr="0003639A">
        <w:rPr>
          <w:rFonts w:ascii="Times New Roman" w:eastAsia="Times New Roman" w:hAnsi="Times New Roman" w:cs="Times New Roman"/>
          <w:szCs w:val="24"/>
        </w:rPr>
        <w:t xml:space="preserve">studied in </w:t>
      </w:r>
      <w:r w:rsidR="00627FBD" w:rsidRPr="0003639A">
        <w:rPr>
          <w:rFonts w:ascii="Times New Roman" w:eastAsia="Times New Roman" w:hAnsi="Times New Roman" w:cs="Times New Roman"/>
          <w:szCs w:val="24"/>
        </w:rPr>
        <w:fldChar w:fldCharType="begin"/>
      </w:r>
      <w:r w:rsidR="00585631" w:rsidRPr="0003639A">
        <w:rPr>
          <w:rFonts w:ascii="Times New Roman" w:eastAsia="Times New Roman" w:hAnsi="Times New Roman" w:cs="Times New Roman"/>
          <w:szCs w:val="24"/>
        </w:rPr>
        <w:instrText xml:space="preserve"> ADDIN EN.CITE &lt;EndNote&gt;&lt;Cite&gt;&lt;Author&gt;Yang&lt;/Author&gt;&lt;Year&gt;2018&lt;/Year&gt;&lt;RecNum&gt;14&lt;/RecNum&gt;&lt;DisplayText&gt;[14]&lt;/DisplayText&gt;&lt;record&gt;&lt;rec-number&gt;14&lt;/rec-number&gt;&lt;foreign-keys&gt;&lt;key app="EN" db-id="09eexwsd8fsvf0e9wvpxv5eosfeedxp5vvrs" timestamp="1604266588"&gt;14&lt;/key&gt;&lt;/foreign-keys&gt;&lt;ref-type name="Journal Article"&gt;17&lt;/ref-type&gt;&lt;contributors&gt;&lt;authors&gt;&lt;author&gt;Yang, Dong&lt;/author&gt;&lt;author&gt;Dong, Wei&lt;/author&gt;&lt;author&gt;Liu, Xuefeng&lt;/author&gt;&lt;author&gt;Yi, Shenghui&lt;/author&gt;&lt;author&gt;He, Xiaoqiao&lt;/author&gt;&lt;/authors&gt;&lt;/contributors&gt;&lt;titles&gt;&lt;title&gt;Investigation on mode-I crack propagation in concrete using bond-based peridynamics with a new damage model&lt;/title&gt;&lt;secondary-title&gt;Engineering Fracture Mechanics&lt;/secondary-title&gt;&lt;/titles&gt;&lt;periodical&gt;&lt;full-title&gt;Engineering Fracture Mechanics&lt;/full-title&gt;&lt;/periodical&gt;&lt;pages&gt;567-581&lt;/pages&gt;&lt;volume&gt;199&lt;/volume&gt;&lt;dates&gt;&lt;year&gt;2018&lt;/year&gt;&lt;/dates&gt;&lt;isbn&gt;0013-7944&lt;/isbn&gt;&lt;urls&gt;&lt;/urls&gt;&lt;/record&gt;&lt;/Cite&gt;&lt;/EndNote&gt;</w:instrText>
      </w:r>
      <w:r w:rsidR="00627FBD" w:rsidRPr="0003639A">
        <w:rPr>
          <w:rFonts w:ascii="Times New Roman" w:eastAsia="Times New Roman" w:hAnsi="Times New Roman" w:cs="Times New Roman"/>
          <w:szCs w:val="24"/>
        </w:rPr>
        <w:fldChar w:fldCharType="separate"/>
      </w:r>
      <w:r w:rsidR="00635CA4" w:rsidRPr="0003639A">
        <w:rPr>
          <w:rFonts w:ascii="Times New Roman" w:eastAsia="Times New Roman" w:hAnsi="Times New Roman" w:cs="Times New Roman"/>
          <w:noProof/>
          <w:szCs w:val="24"/>
        </w:rPr>
        <w:t>[14]</w:t>
      </w:r>
      <w:r w:rsidR="00627FBD" w:rsidRPr="0003639A">
        <w:rPr>
          <w:rFonts w:ascii="Times New Roman" w:eastAsia="Times New Roman" w:hAnsi="Times New Roman" w:cs="Times New Roman"/>
          <w:szCs w:val="24"/>
        </w:rPr>
        <w:fldChar w:fldCharType="end"/>
      </w:r>
      <w:r w:rsidR="00627FBD" w:rsidRPr="0003639A">
        <w:rPr>
          <w:rFonts w:ascii="Times New Roman" w:eastAsia="Times New Roman" w:hAnsi="Times New Roman" w:cs="Times New Roman"/>
          <w:szCs w:val="24"/>
        </w:rPr>
        <w:t>.</w:t>
      </w:r>
      <w:r w:rsidR="00BD41BC" w:rsidRPr="0003639A">
        <w:rPr>
          <w:rFonts w:ascii="Times New Roman" w:eastAsia="Times New Roman" w:hAnsi="Times New Roman" w:cs="Times New Roman"/>
          <w:szCs w:val="24"/>
        </w:rPr>
        <w:t xml:space="preserve"> </w:t>
      </w:r>
    </w:p>
    <w:p w14:paraId="0059C4B9" w14:textId="2EBBE82F" w:rsidR="002F1340" w:rsidRPr="0003639A" w:rsidRDefault="002F1340" w:rsidP="00585631">
      <w:pPr>
        <w:widowControl w:val="0"/>
        <w:spacing w:after="0" w:line="240" w:lineRule="auto"/>
        <w:ind w:firstLine="720"/>
        <w:jc w:val="both"/>
        <w:rPr>
          <w:rFonts w:ascii="Times New Roman" w:eastAsia="Times New Roman" w:hAnsi="Times New Roman" w:cs="Times New Roman"/>
          <w:szCs w:val="24"/>
        </w:rPr>
      </w:pPr>
      <w:r w:rsidRPr="0003639A">
        <w:rPr>
          <w:rFonts w:ascii="Times New Roman" w:eastAsia="Times New Roman" w:hAnsi="Times New Roman" w:cs="Times New Roman"/>
          <w:szCs w:val="24"/>
        </w:rPr>
        <w:t xml:space="preserve">Unlike brittle materials, quasi-brittle materials have </w:t>
      </w:r>
      <w:r w:rsidR="000B050F" w:rsidRPr="0003639A">
        <w:rPr>
          <w:rFonts w:ascii="Times New Roman" w:eastAsia="Times New Roman" w:hAnsi="Times New Roman" w:cs="Times New Roman"/>
          <w:szCs w:val="24"/>
        </w:rPr>
        <w:t>a complex</w:t>
      </w:r>
      <w:r w:rsidRPr="0003639A">
        <w:rPr>
          <w:rFonts w:ascii="Times New Roman" w:eastAsia="Times New Roman" w:hAnsi="Times New Roman" w:cs="Times New Roman"/>
          <w:szCs w:val="24"/>
        </w:rPr>
        <w:t xml:space="preserve"> strain-softening behavior due to the existence of </w:t>
      </w:r>
      <w:r w:rsidR="00F13B46" w:rsidRPr="0003639A">
        <w:rPr>
          <w:rFonts w:ascii="Times New Roman" w:eastAsia="Times New Roman" w:hAnsi="Times New Roman" w:cs="Times New Roman"/>
          <w:szCs w:val="24"/>
        </w:rPr>
        <w:t xml:space="preserve">a </w:t>
      </w:r>
      <w:r w:rsidR="003444D8" w:rsidRPr="0003639A">
        <w:rPr>
          <w:rFonts w:ascii="Times New Roman" w:eastAsia="Times New Roman" w:hAnsi="Times New Roman" w:cs="Times New Roman"/>
          <w:szCs w:val="24"/>
        </w:rPr>
        <w:t xml:space="preserve">larger </w:t>
      </w:r>
      <w:r w:rsidRPr="0003639A">
        <w:rPr>
          <w:rFonts w:ascii="Times New Roman" w:eastAsia="Times New Roman" w:hAnsi="Times New Roman" w:cs="Times New Roman"/>
          <w:szCs w:val="24"/>
        </w:rPr>
        <w:t>fracture process zone (FPZ)</w:t>
      </w:r>
      <w:r w:rsidR="000B050F" w:rsidRPr="0003639A">
        <w:rPr>
          <w:rFonts w:ascii="Times New Roman" w:eastAsia="Times New Roman" w:hAnsi="Times New Roman" w:cs="Times New Roman"/>
          <w:szCs w:val="24"/>
        </w:rPr>
        <w:t xml:space="preserve"> </w:t>
      </w:r>
      <w:r w:rsidR="00932C1B" w:rsidRPr="0003639A">
        <w:rPr>
          <w:rFonts w:ascii="Times New Roman" w:eastAsia="Times New Roman" w:hAnsi="Times New Roman" w:cs="Times New Roman"/>
          <w:szCs w:val="24"/>
        </w:rPr>
        <w:t>(</w:t>
      </w:r>
      <w:r w:rsidR="00932C1B" w:rsidRPr="0003639A">
        <w:rPr>
          <w:rFonts w:ascii="Times New Roman" w:eastAsia="Times New Roman" w:hAnsi="Times New Roman" w:cs="Times New Roman"/>
          <w:szCs w:val="24"/>
        </w:rPr>
        <w:fldChar w:fldCharType="begin"/>
      </w:r>
      <w:r w:rsidR="00585631" w:rsidRPr="0003639A">
        <w:rPr>
          <w:rFonts w:ascii="Times New Roman" w:eastAsia="Times New Roman" w:hAnsi="Times New Roman" w:cs="Times New Roman"/>
          <w:szCs w:val="24"/>
        </w:rPr>
        <w:instrText xml:space="preserve"> ADDIN EN.CITE &lt;EndNote&gt;&lt;Cite&gt;&lt;Author&gt;Nguyen&lt;/Author&gt;&lt;Year&gt;2020&lt;/Year&gt;&lt;RecNum&gt;66&lt;/RecNum&gt;&lt;DisplayText&gt;[66, 67]&lt;/DisplayText&gt;&lt;record&gt;&lt;rec-number&gt;66&lt;/rec-number&gt;&lt;foreign-keys&gt;&lt;key app="EN" db-id="09eexwsd8fsvf0e9wvpxv5eosfeedxp5vvrs" timestamp="1604266598"&gt;66&lt;/key&gt;&lt;/foreign-keys&gt;&lt;ref-type name="Journal Article"&gt;17&lt;/ref-type&gt;&lt;contributors&gt;&lt;authors&gt;&lt;author&gt;Nguyen, Hoang Thai&lt;/author&gt;&lt;author&gt;Pathirage, Madura&lt;/author&gt;&lt;author&gt;Cusatis, Gianluca&lt;/author&gt;&lt;author&gt;Bažant, Zdeněk P&lt;/author&gt;&lt;/authors&gt;&lt;/contributors&gt;&lt;titles&gt;&lt;title&gt;Gap test of crack-parallel stress effect on quasibrittle fracture and its consequences&lt;/title&gt;&lt;secondary-title&gt;Journal of Applied Mechanics&lt;/secondary-title&gt;&lt;/titles&gt;&lt;periodical&gt;&lt;full-title&gt;Journal of Applied Mechanics&lt;/full-title&gt;&lt;/periodical&gt;&lt;volume&gt;87&lt;/volume&gt;&lt;number&gt;7&lt;/number&gt;&lt;dates&gt;&lt;year&gt;2020&lt;/year&gt;&lt;/dates&gt;&lt;isbn&gt;0021-8936&lt;/isbn&gt;&lt;urls&gt;&lt;/urls&gt;&lt;/record&gt;&lt;/Cite&gt;&lt;Cite&gt;&lt;Author&gt;Bazant&lt;/Author&gt;&lt;Year&gt;1997&lt;/Year&gt;&lt;RecNum&gt;67&lt;/RecNum&gt;&lt;record&gt;&lt;rec-number&gt;67&lt;/rec-number&gt;&lt;foreign-keys&gt;&lt;key app="EN" db-id="09eexwsd8fsvf0e9wvpxv5eosfeedxp5vvrs" timestamp="1604266599"&gt;67&lt;/key&gt;&lt;/foreign-keys&gt;&lt;ref-type name="Book"&gt;6&lt;/ref-type&gt;&lt;contributors&gt;&lt;authors&gt;&lt;author&gt;Bazant, Zdenek P&lt;/author&gt;&lt;author&gt;Planas, Jaime&lt;/author&gt;&lt;/authors&gt;&lt;/contributors&gt;&lt;titles&gt;&lt;title&gt;Fracture and Size Effect in Concrete and Other Quasibrittle Materials&lt;/title&gt;&lt;/titles&gt;&lt;volume&gt;16&lt;/volume&gt;&lt;edition&gt;1st&lt;/edition&gt;&lt;dates&gt;&lt;year&gt;1997&lt;/year&gt;&lt;/dates&gt;&lt;publisher&gt;CRC Press&lt;/publisher&gt;&lt;isbn&gt;084938284X&lt;/isbn&gt;&lt;urls&gt;&lt;/urls&gt;&lt;/record&gt;&lt;/Cite&gt;&lt;/EndNote&gt;</w:instrText>
      </w:r>
      <w:r w:rsidR="00932C1B" w:rsidRPr="0003639A">
        <w:rPr>
          <w:rFonts w:ascii="Times New Roman" w:eastAsia="Times New Roman" w:hAnsi="Times New Roman" w:cs="Times New Roman"/>
          <w:szCs w:val="24"/>
        </w:rPr>
        <w:fldChar w:fldCharType="separate"/>
      </w:r>
      <w:r w:rsidR="00635CA4" w:rsidRPr="0003639A">
        <w:rPr>
          <w:rFonts w:ascii="Times New Roman" w:eastAsia="Times New Roman" w:hAnsi="Times New Roman" w:cs="Times New Roman"/>
          <w:noProof/>
          <w:szCs w:val="24"/>
        </w:rPr>
        <w:t>[66, 67]</w:t>
      </w:r>
      <w:r w:rsidR="00932C1B" w:rsidRPr="0003639A">
        <w:rPr>
          <w:rFonts w:ascii="Times New Roman" w:eastAsia="Times New Roman" w:hAnsi="Times New Roman" w:cs="Times New Roman"/>
          <w:szCs w:val="24"/>
        </w:rPr>
        <w:fldChar w:fldCharType="end"/>
      </w:r>
      <w:r w:rsidR="00932C1B" w:rsidRPr="0003639A">
        <w:rPr>
          <w:rFonts w:ascii="Times New Roman" w:eastAsia="Times New Roman" w:hAnsi="Times New Roman" w:cs="Times New Roman"/>
          <w:szCs w:val="24"/>
        </w:rPr>
        <w:t>)</w:t>
      </w:r>
      <w:r w:rsidR="000B050F" w:rsidRPr="0003639A">
        <w:rPr>
          <w:rFonts w:ascii="Times New Roman" w:eastAsia="Times New Roman" w:hAnsi="Times New Roman" w:cs="Times New Roman"/>
          <w:szCs w:val="24"/>
        </w:rPr>
        <w:t xml:space="preserve">. The </w:t>
      </w:r>
      <w:r w:rsidR="003444D8" w:rsidRPr="0003639A">
        <w:rPr>
          <w:rFonts w:ascii="Times New Roman" w:eastAsia="Times New Roman" w:hAnsi="Times New Roman" w:cs="Times New Roman"/>
          <w:szCs w:val="24"/>
        </w:rPr>
        <w:t xml:space="preserve">global </w:t>
      </w:r>
      <w:r w:rsidR="000B050F" w:rsidRPr="0003639A">
        <w:rPr>
          <w:rFonts w:ascii="Times New Roman" w:eastAsia="Times New Roman" w:hAnsi="Times New Roman" w:cs="Times New Roman"/>
          <w:szCs w:val="24"/>
        </w:rPr>
        <w:t>stress-strain curve for quasi-brittle materials is generally not eas</w:t>
      </w:r>
      <w:r w:rsidR="003444D8" w:rsidRPr="0003639A">
        <w:rPr>
          <w:rFonts w:ascii="Times New Roman" w:eastAsia="Times New Roman" w:hAnsi="Times New Roman" w:cs="Times New Roman"/>
          <w:szCs w:val="24"/>
        </w:rPr>
        <w:t>ily</w:t>
      </w:r>
      <w:r w:rsidR="000B050F" w:rsidRPr="0003639A">
        <w:rPr>
          <w:rFonts w:ascii="Times New Roman" w:eastAsia="Times New Roman" w:hAnsi="Times New Roman" w:cs="Times New Roman"/>
          <w:szCs w:val="24"/>
        </w:rPr>
        <w:t xml:space="preserve"> obtained </w:t>
      </w:r>
      <w:r w:rsidR="003444D8" w:rsidRPr="0003639A">
        <w:rPr>
          <w:rFonts w:ascii="Times New Roman" w:eastAsia="Times New Roman" w:hAnsi="Times New Roman" w:cs="Times New Roman"/>
          <w:szCs w:val="24"/>
        </w:rPr>
        <w:t>from</w:t>
      </w:r>
      <w:r w:rsidR="000B050F" w:rsidRPr="0003639A">
        <w:rPr>
          <w:rFonts w:ascii="Times New Roman" w:eastAsia="Times New Roman" w:hAnsi="Times New Roman" w:cs="Times New Roman"/>
          <w:szCs w:val="24"/>
        </w:rPr>
        <w:t xml:space="preserve"> direct tension tests because it is strongly influenced by the </w:t>
      </w:r>
      <w:r w:rsidR="003444D8" w:rsidRPr="0003639A">
        <w:rPr>
          <w:rFonts w:ascii="Times New Roman" w:eastAsia="Times New Roman" w:hAnsi="Times New Roman" w:cs="Times New Roman"/>
          <w:szCs w:val="24"/>
        </w:rPr>
        <w:t>specimen</w:t>
      </w:r>
      <w:r w:rsidR="00573926" w:rsidRPr="0003639A">
        <w:rPr>
          <w:rFonts w:ascii="Times New Roman" w:eastAsia="Times New Roman" w:hAnsi="Times New Roman" w:cs="Times New Roman"/>
          <w:szCs w:val="24"/>
        </w:rPr>
        <w:t>’s</w:t>
      </w:r>
      <w:r w:rsidR="003444D8" w:rsidRPr="0003639A">
        <w:rPr>
          <w:rFonts w:ascii="Times New Roman" w:eastAsia="Times New Roman" w:hAnsi="Times New Roman" w:cs="Times New Roman"/>
          <w:szCs w:val="24"/>
        </w:rPr>
        <w:t xml:space="preserve"> </w:t>
      </w:r>
      <w:r w:rsidR="000B050F" w:rsidRPr="0003639A">
        <w:rPr>
          <w:rFonts w:ascii="Times New Roman" w:eastAsia="Times New Roman" w:hAnsi="Times New Roman" w:cs="Times New Roman"/>
          <w:szCs w:val="24"/>
        </w:rPr>
        <w:t>dimension</w:t>
      </w:r>
      <w:r w:rsidR="00573926" w:rsidRPr="0003639A">
        <w:rPr>
          <w:rFonts w:ascii="Times New Roman" w:eastAsia="Times New Roman" w:hAnsi="Times New Roman" w:cs="Times New Roman"/>
          <w:szCs w:val="24"/>
        </w:rPr>
        <w:t>s</w:t>
      </w:r>
      <w:r w:rsidR="003444D8" w:rsidRPr="0003639A">
        <w:rPr>
          <w:rFonts w:ascii="Times New Roman" w:eastAsia="Times New Roman" w:hAnsi="Times New Roman" w:cs="Times New Roman"/>
          <w:szCs w:val="24"/>
        </w:rPr>
        <w:t xml:space="preserve">, which is a manifestation of </w:t>
      </w:r>
      <w:r w:rsidR="000B050F" w:rsidRPr="0003639A">
        <w:rPr>
          <w:rFonts w:ascii="Times New Roman" w:eastAsia="Times New Roman" w:hAnsi="Times New Roman" w:cs="Times New Roman"/>
          <w:szCs w:val="24"/>
        </w:rPr>
        <w:t>size effect</w:t>
      </w:r>
      <w:r w:rsidR="003444D8" w:rsidRPr="0003639A">
        <w:rPr>
          <w:rFonts w:ascii="Times New Roman" w:eastAsia="Times New Roman" w:hAnsi="Times New Roman" w:cs="Times New Roman"/>
          <w:szCs w:val="24"/>
        </w:rPr>
        <w:t>s in quasi-brittle fracture</w:t>
      </w:r>
      <w:r w:rsidR="000B050F" w:rsidRPr="0003639A">
        <w:rPr>
          <w:rFonts w:ascii="Times New Roman" w:eastAsia="Times New Roman" w:hAnsi="Times New Roman" w:cs="Times New Roman"/>
          <w:szCs w:val="24"/>
        </w:rPr>
        <w:t>.</w:t>
      </w:r>
      <w:r w:rsidR="00E216A3" w:rsidRPr="0003639A">
        <w:rPr>
          <w:rFonts w:ascii="Times New Roman" w:eastAsia="Times New Roman" w:hAnsi="Times New Roman" w:cs="Times New Roman"/>
          <w:szCs w:val="24"/>
        </w:rPr>
        <w:t xml:space="preserve"> </w:t>
      </w:r>
      <w:r w:rsidR="003444D8" w:rsidRPr="0003639A">
        <w:rPr>
          <w:rFonts w:ascii="Times New Roman" w:eastAsia="Times New Roman" w:hAnsi="Times New Roman" w:cs="Times New Roman"/>
          <w:szCs w:val="24"/>
        </w:rPr>
        <w:t>Instead, a</w:t>
      </w:r>
      <w:r w:rsidR="00E216A3" w:rsidRPr="0003639A">
        <w:rPr>
          <w:rFonts w:ascii="Times New Roman" w:eastAsia="Times New Roman" w:hAnsi="Times New Roman" w:cs="Times New Roman"/>
          <w:szCs w:val="24"/>
        </w:rPr>
        <w:t xml:space="preserve"> </w:t>
      </w:r>
      <w:r w:rsidR="000B050F" w:rsidRPr="0003639A">
        <w:rPr>
          <w:rFonts w:ascii="Times New Roman" w:eastAsia="Times New Roman" w:hAnsi="Times New Roman" w:cs="Times New Roman"/>
          <w:szCs w:val="24"/>
        </w:rPr>
        <w:t xml:space="preserve">softening constitutive curve has been </w:t>
      </w:r>
      <w:r w:rsidR="00E216A3" w:rsidRPr="0003639A">
        <w:rPr>
          <w:rFonts w:ascii="Times New Roman" w:eastAsia="Times New Roman" w:hAnsi="Times New Roman" w:cs="Times New Roman"/>
          <w:szCs w:val="24"/>
        </w:rPr>
        <w:t>used</w:t>
      </w:r>
      <w:r w:rsidR="000B050F" w:rsidRPr="0003639A">
        <w:rPr>
          <w:rFonts w:ascii="Times New Roman" w:eastAsia="Times New Roman" w:hAnsi="Times New Roman" w:cs="Times New Roman"/>
          <w:szCs w:val="24"/>
        </w:rPr>
        <w:t xml:space="preserve"> </w:t>
      </w:r>
      <w:r w:rsidR="00E216A3" w:rsidRPr="0003639A">
        <w:rPr>
          <w:rFonts w:ascii="Times New Roman" w:eastAsia="Times New Roman" w:hAnsi="Times New Roman" w:cs="Times New Roman"/>
          <w:szCs w:val="24"/>
        </w:rPr>
        <w:t xml:space="preserve">to </w:t>
      </w:r>
      <w:r w:rsidR="000B050F" w:rsidRPr="0003639A">
        <w:rPr>
          <w:rFonts w:ascii="Times New Roman" w:eastAsia="Times New Roman" w:hAnsi="Times New Roman" w:cs="Times New Roman"/>
          <w:szCs w:val="24"/>
        </w:rPr>
        <w:t xml:space="preserve">investigate failure of </w:t>
      </w:r>
      <w:r w:rsidR="00E216A3" w:rsidRPr="0003639A">
        <w:rPr>
          <w:rFonts w:ascii="Times New Roman" w:eastAsia="Times New Roman" w:hAnsi="Times New Roman" w:cs="Times New Roman"/>
          <w:szCs w:val="24"/>
        </w:rPr>
        <w:t xml:space="preserve">quasi-brittle materials, especially </w:t>
      </w:r>
      <w:r w:rsidR="003444D8" w:rsidRPr="0003639A">
        <w:rPr>
          <w:rFonts w:ascii="Times New Roman" w:eastAsia="Times New Roman" w:hAnsi="Times New Roman" w:cs="Times New Roman"/>
          <w:szCs w:val="24"/>
        </w:rPr>
        <w:t xml:space="preserve">in </w:t>
      </w:r>
      <w:r w:rsidR="000B050F" w:rsidRPr="0003639A">
        <w:rPr>
          <w:rFonts w:ascii="Times New Roman" w:eastAsia="Times New Roman" w:hAnsi="Times New Roman" w:cs="Times New Roman"/>
          <w:szCs w:val="24"/>
        </w:rPr>
        <w:t>concrete</w:t>
      </w:r>
      <w:r w:rsidR="00E216A3" w:rsidRPr="0003639A">
        <w:rPr>
          <w:rFonts w:ascii="Times New Roman" w:eastAsia="Times New Roman" w:hAnsi="Times New Roman" w:cs="Times New Roman"/>
          <w:szCs w:val="24"/>
        </w:rPr>
        <w:t xml:space="preserve"> </w:t>
      </w:r>
      <w:r w:rsidR="00932C1B" w:rsidRPr="0003639A">
        <w:rPr>
          <w:rFonts w:ascii="Times New Roman" w:eastAsia="Times New Roman" w:hAnsi="Times New Roman" w:cs="Times New Roman"/>
          <w:szCs w:val="24"/>
        </w:rPr>
        <w:t>(</w:t>
      </w:r>
      <w:r w:rsidR="00932C1B" w:rsidRPr="0003639A">
        <w:rPr>
          <w:rFonts w:ascii="Times New Roman" w:eastAsia="Times New Roman" w:hAnsi="Times New Roman" w:cs="Times New Roman"/>
          <w:szCs w:val="24"/>
        </w:rPr>
        <w:fldChar w:fldCharType="begin">
          <w:fldData xml:space="preserve">PEVuZE5vdGU+PENpdGU+PEF1dGhvcj5OZ3V5ZW48L0F1dGhvcj48WWVhcj4yMDIwPC9ZZWFyPjxS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</w:fldData>
        </w:fldChar>
      </w:r>
      <w:r w:rsidR="00585631" w:rsidRPr="0003639A">
        <w:rPr>
          <w:rFonts w:ascii="Times New Roman" w:eastAsia="Times New Roman" w:hAnsi="Times New Roman" w:cs="Times New Roman"/>
          <w:szCs w:val="24"/>
        </w:rPr>
        <w:instrText xml:space="preserve"> ADDIN EN.CITE </w:instrText>
      </w:r>
      <w:r w:rsidR="00585631" w:rsidRPr="0003639A">
        <w:rPr>
          <w:rFonts w:ascii="Times New Roman" w:eastAsia="Times New Roman" w:hAnsi="Times New Roman" w:cs="Times New Roman"/>
          <w:szCs w:val="24"/>
        </w:rPr>
        <w:fldChar w:fldCharType="begin">
          <w:fldData xml:space="preserve">PEVuZE5vdGU+PENpdGU+PEF1dGhvcj5OZ3V5ZW48L0F1dGhvcj48WWVhcj4yMDIwPC9ZZWFyPjxS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</w:fldData>
        </w:fldChar>
      </w:r>
      <w:r w:rsidR="00585631" w:rsidRPr="0003639A">
        <w:rPr>
          <w:rFonts w:ascii="Times New Roman" w:eastAsia="Times New Roman" w:hAnsi="Times New Roman" w:cs="Times New Roman"/>
          <w:szCs w:val="24"/>
        </w:rPr>
        <w:instrText xml:space="preserve"> ADDIN EN.CITE.DATA </w:instrText>
      </w:r>
      <w:r w:rsidR="00585631" w:rsidRPr="0003639A">
        <w:rPr>
          <w:rFonts w:ascii="Times New Roman" w:eastAsia="Times New Roman" w:hAnsi="Times New Roman" w:cs="Times New Roman"/>
          <w:szCs w:val="24"/>
        </w:rPr>
      </w:r>
      <w:r w:rsidR="00585631" w:rsidRPr="0003639A">
        <w:rPr>
          <w:rFonts w:ascii="Times New Roman" w:eastAsia="Times New Roman" w:hAnsi="Times New Roman" w:cs="Times New Roman"/>
          <w:szCs w:val="24"/>
        </w:rPr>
        <w:fldChar w:fldCharType="end"/>
      </w:r>
      <w:r w:rsidR="00932C1B" w:rsidRPr="0003639A">
        <w:rPr>
          <w:rFonts w:ascii="Times New Roman" w:eastAsia="Times New Roman" w:hAnsi="Times New Roman" w:cs="Times New Roman"/>
          <w:szCs w:val="24"/>
        </w:rPr>
      </w:r>
      <w:r w:rsidR="00932C1B" w:rsidRPr="0003639A">
        <w:rPr>
          <w:rFonts w:ascii="Times New Roman" w:eastAsia="Times New Roman" w:hAnsi="Times New Roman" w:cs="Times New Roman"/>
          <w:szCs w:val="24"/>
        </w:rPr>
        <w:fldChar w:fldCharType="separate"/>
      </w:r>
      <w:r w:rsidR="00635CA4" w:rsidRPr="0003639A">
        <w:rPr>
          <w:rFonts w:ascii="Times New Roman" w:eastAsia="Times New Roman" w:hAnsi="Times New Roman" w:cs="Times New Roman"/>
          <w:noProof/>
          <w:szCs w:val="24"/>
        </w:rPr>
        <w:t>[14, 66, 67]</w:t>
      </w:r>
      <w:r w:rsidR="00932C1B" w:rsidRPr="0003639A">
        <w:rPr>
          <w:rFonts w:ascii="Times New Roman" w:eastAsia="Times New Roman" w:hAnsi="Times New Roman" w:cs="Times New Roman"/>
          <w:szCs w:val="24"/>
        </w:rPr>
        <w:fldChar w:fldCharType="end"/>
      </w:r>
      <w:r w:rsidR="00932C1B" w:rsidRPr="0003639A">
        <w:rPr>
          <w:rFonts w:ascii="Times New Roman" w:eastAsia="Times New Roman" w:hAnsi="Times New Roman" w:cs="Times New Roman"/>
          <w:szCs w:val="24"/>
        </w:rPr>
        <w:t>)</w:t>
      </w:r>
      <w:r w:rsidR="000B050F" w:rsidRPr="0003639A">
        <w:rPr>
          <w:rFonts w:ascii="Times New Roman" w:eastAsia="Times New Roman" w:hAnsi="Times New Roman" w:cs="Times New Roman"/>
          <w:szCs w:val="24"/>
        </w:rPr>
        <w:t xml:space="preserve">. </w:t>
      </w:r>
      <w:r w:rsidR="003444D8" w:rsidRPr="0003639A">
        <w:rPr>
          <w:rFonts w:ascii="Times New Roman" w:eastAsia="Times New Roman" w:hAnsi="Times New Roman" w:cs="Times New Roman"/>
          <w:szCs w:val="24"/>
        </w:rPr>
        <w:t xml:space="preserve">The </w:t>
      </w:r>
      <w:r w:rsidR="000B050F" w:rsidRPr="0003639A">
        <w:rPr>
          <w:rFonts w:ascii="Times New Roman" w:eastAsia="Times New Roman" w:hAnsi="Times New Roman" w:cs="Times New Roman"/>
          <w:szCs w:val="24"/>
        </w:rPr>
        <w:t xml:space="preserve">softening constitutive curve </w:t>
      </w:r>
      <w:r w:rsidR="003444D8" w:rsidRPr="0003639A">
        <w:rPr>
          <w:rFonts w:ascii="Times New Roman" w:eastAsia="Times New Roman" w:hAnsi="Times New Roman" w:cs="Times New Roman"/>
          <w:szCs w:val="24"/>
        </w:rPr>
        <w:t>gives</w:t>
      </w:r>
      <w:r w:rsidR="000B050F" w:rsidRPr="0003639A">
        <w:rPr>
          <w:rFonts w:ascii="Times New Roman" w:eastAsia="Times New Roman" w:hAnsi="Times New Roman" w:cs="Times New Roman"/>
          <w:szCs w:val="24"/>
        </w:rPr>
        <w:t xml:space="preserve"> the relationship between the </w:t>
      </w:r>
      <w:r w:rsidR="003444D8" w:rsidRPr="0003639A">
        <w:rPr>
          <w:rFonts w:ascii="Times New Roman" w:eastAsia="Times New Roman" w:hAnsi="Times New Roman" w:cs="Times New Roman"/>
          <w:szCs w:val="24"/>
        </w:rPr>
        <w:t>“</w:t>
      </w:r>
      <w:r w:rsidR="000B050F" w:rsidRPr="0003639A">
        <w:rPr>
          <w:rFonts w:ascii="Times New Roman" w:eastAsia="Times New Roman" w:hAnsi="Times New Roman" w:cs="Times New Roman"/>
          <w:szCs w:val="24"/>
        </w:rPr>
        <w:t>cohesive</w:t>
      </w:r>
      <w:r w:rsidR="003444D8" w:rsidRPr="0003639A">
        <w:rPr>
          <w:rFonts w:ascii="Times New Roman" w:eastAsia="Times New Roman" w:hAnsi="Times New Roman" w:cs="Times New Roman"/>
          <w:szCs w:val="24"/>
        </w:rPr>
        <w:t>”</w:t>
      </w:r>
      <w:r w:rsidR="000B050F" w:rsidRPr="0003639A">
        <w:rPr>
          <w:rFonts w:ascii="Times New Roman" w:eastAsia="Times New Roman" w:hAnsi="Times New Roman" w:cs="Times New Roman"/>
          <w:szCs w:val="24"/>
        </w:rPr>
        <w:t xml:space="preserve"> stress </w:t>
      </w:r>
      <w:r w:rsidR="000772F7" w:rsidRPr="0003639A">
        <w:rPr>
          <w:rFonts w:ascii="Times New Roman" w:eastAsia="Times New Roman" w:hAnsi="Times New Roman" w:cs="Times New Roman"/>
          <w:szCs w:val="24"/>
        </w:rPr>
        <w:t xml:space="preserve">(stress normal to the propagation direction </w:t>
      </w:r>
      <w:r w:rsidR="00F53DED" w:rsidRPr="0003639A">
        <w:rPr>
          <w:rFonts w:ascii="Times New Roman" w:eastAsia="Times New Roman" w:hAnsi="Times New Roman" w:cs="Times New Roman"/>
          <w:szCs w:val="24"/>
        </w:rPr>
        <w:t>at</w:t>
      </w:r>
      <w:r w:rsidR="000772F7" w:rsidRPr="0003639A">
        <w:rPr>
          <w:rFonts w:ascii="Times New Roman" w:eastAsia="Times New Roman" w:hAnsi="Times New Roman" w:cs="Times New Roman"/>
          <w:szCs w:val="24"/>
        </w:rPr>
        <w:t xml:space="preserve"> the crack tip) </w:t>
      </w:r>
      <w:r w:rsidR="000B050F" w:rsidRPr="0003639A">
        <w:rPr>
          <w:rFonts w:ascii="Times New Roman" w:eastAsia="Times New Roman" w:hAnsi="Times New Roman" w:cs="Times New Roman"/>
          <w:szCs w:val="24"/>
        </w:rPr>
        <w:t xml:space="preserve">and the </w:t>
      </w:r>
      <w:r w:rsidR="002E230C" w:rsidRPr="0003639A">
        <w:rPr>
          <w:rFonts w:ascii="Times New Roman" w:eastAsia="Times New Roman" w:hAnsi="Times New Roman" w:cs="Times New Roman"/>
          <w:szCs w:val="24"/>
        </w:rPr>
        <w:t xml:space="preserve">critical </w:t>
      </w:r>
      <w:r w:rsidR="000B050F" w:rsidRPr="0003639A">
        <w:rPr>
          <w:rFonts w:ascii="Times New Roman" w:eastAsia="Times New Roman" w:hAnsi="Times New Roman" w:cs="Times New Roman"/>
          <w:szCs w:val="24"/>
        </w:rPr>
        <w:t>crack opening displacement (COD), which can be regarded as a material property.</w:t>
      </w:r>
      <w:r w:rsidR="00AE3446" w:rsidRPr="0003639A">
        <w:rPr>
          <w:rFonts w:ascii="Times New Roman" w:eastAsia="Times New Roman" w:hAnsi="Times New Roman" w:cs="Times New Roman"/>
          <w:szCs w:val="24"/>
        </w:rPr>
        <w:t xml:space="preserve"> </w:t>
      </w:r>
      <w:r w:rsidR="00167DDE" w:rsidRPr="0003639A">
        <w:rPr>
          <w:rFonts w:ascii="Times New Roman" w:eastAsia="Times New Roman" w:hAnsi="Times New Roman" w:cs="Times New Roman"/>
          <w:szCs w:val="24"/>
        </w:rPr>
        <w:t>R</w:t>
      </w:r>
      <w:r w:rsidR="00AE3446" w:rsidRPr="0003639A">
        <w:rPr>
          <w:rFonts w:ascii="Times New Roman" w:eastAsia="Times New Roman" w:hAnsi="Times New Roman" w:cs="Times New Roman"/>
          <w:szCs w:val="24"/>
        </w:rPr>
        <w:t>e</w:t>
      </w:r>
      <w:r w:rsidR="00167DDE" w:rsidRPr="0003639A">
        <w:rPr>
          <w:rFonts w:ascii="Times New Roman" w:eastAsia="Times New Roman" w:hAnsi="Times New Roman" w:cs="Times New Roman"/>
          <w:szCs w:val="24"/>
        </w:rPr>
        <w:t>ference</w:t>
      </w:r>
      <w:r w:rsidR="00AE3446" w:rsidRPr="0003639A">
        <w:rPr>
          <w:rFonts w:ascii="Times New Roman" w:eastAsia="Times New Roman" w:hAnsi="Times New Roman" w:cs="Times New Roman"/>
          <w:szCs w:val="24"/>
        </w:rPr>
        <w:t xml:space="preserve"> </w:t>
      </w:r>
      <w:r w:rsidR="00AE3446" w:rsidRPr="0003639A">
        <w:rPr>
          <w:rFonts w:ascii="Times New Roman" w:eastAsia="Times New Roman" w:hAnsi="Times New Roman" w:cs="Times New Roman"/>
          <w:szCs w:val="24"/>
        </w:rPr>
        <w:fldChar w:fldCharType="begin"/>
      </w:r>
      <w:r w:rsidR="00585631" w:rsidRPr="0003639A">
        <w:rPr>
          <w:rFonts w:ascii="Times New Roman" w:eastAsia="Times New Roman" w:hAnsi="Times New Roman" w:cs="Times New Roman"/>
          <w:szCs w:val="24"/>
        </w:rPr>
        <w:instrText xml:space="preserve"> ADDIN EN.CITE &lt;EndNote&gt;&lt;Cite&gt;&lt;Author&gt;Yang&lt;/Author&gt;&lt;Year&gt;2018&lt;/Year&gt;&lt;RecNum&gt;14&lt;/RecNum&gt;&lt;DisplayText&gt;[14]&lt;/DisplayText&gt;&lt;record&gt;&lt;rec-number&gt;14&lt;/rec-number&gt;&lt;foreign-keys&gt;&lt;key app="EN" db-id="09eexwsd8fsvf0e9wvpxv5eosfeedxp5vvrs" timestamp="1604266588"&gt;14&lt;/key&gt;&lt;/foreign-keys&gt;&lt;ref-type name="Journal Article"&gt;17&lt;/ref-type&gt;&lt;contributors&gt;&lt;authors&gt;&lt;author&gt;Yang, Dong&lt;/author&gt;&lt;author&gt;Dong, Wei&lt;/author&gt;&lt;author&gt;Liu, Xuefeng&lt;/author&gt;&lt;author&gt;Yi, Shenghui&lt;/author&gt;&lt;author&gt;He, Xiaoqiao&lt;/author&gt;&lt;/authors&gt;&lt;/contributors&gt;&lt;titles&gt;&lt;title&gt;Investigation on mode-I crack propagation in concrete using bond-based peridynamics with a new damage model&lt;/title&gt;&lt;secondary-title&gt;Engineering Fracture Mechanics&lt;/secondary-title&gt;&lt;/titles&gt;&lt;periodical&gt;&lt;full-title&gt;Engineering Fracture Mechanics&lt;/full-title&gt;&lt;/periodical&gt;&lt;pages&gt;567-581&lt;/pages&gt;&lt;volume&gt;199&lt;/volume&gt;&lt;dates&gt;&lt;year&gt;2018&lt;/year&gt;&lt;/dates&gt;&lt;isbn&gt;0013-7944&lt;/isbn&gt;&lt;urls&gt;&lt;/urls&gt;&lt;/record&gt;&lt;/Cite&gt;&lt;/EndNote&gt;</w:instrText>
      </w:r>
      <w:r w:rsidR="00AE3446" w:rsidRPr="0003639A">
        <w:rPr>
          <w:rFonts w:ascii="Times New Roman" w:eastAsia="Times New Roman" w:hAnsi="Times New Roman" w:cs="Times New Roman"/>
          <w:szCs w:val="24"/>
        </w:rPr>
        <w:fldChar w:fldCharType="separate"/>
      </w:r>
      <w:r w:rsidR="00635CA4" w:rsidRPr="0003639A">
        <w:rPr>
          <w:rFonts w:ascii="Times New Roman" w:eastAsia="Times New Roman" w:hAnsi="Times New Roman" w:cs="Times New Roman"/>
          <w:noProof/>
          <w:szCs w:val="24"/>
        </w:rPr>
        <w:t>[14]</w:t>
      </w:r>
      <w:r w:rsidR="00AE3446" w:rsidRPr="0003639A">
        <w:rPr>
          <w:rFonts w:ascii="Times New Roman" w:eastAsia="Times New Roman" w:hAnsi="Times New Roman" w:cs="Times New Roman"/>
          <w:szCs w:val="24"/>
        </w:rPr>
        <w:fldChar w:fldCharType="end"/>
      </w:r>
      <w:r w:rsidR="00167DDE" w:rsidRPr="0003639A">
        <w:rPr>
          <w:rFonts w:ascii="Times New Roman" w:eastAsia="Times New Roman" w:hAnsi="Times New Roman" w:cs="Times New Roman"/>
          <w:szCs w:val="24"/>
        </w:rPr>
        <w:t xml:space="preserve"> </w:t>
      </w:r>
      <w:r w:rsidR="00284962" w:rsidRPr="0003639A">
        <w:rPr>
          <w:rFonts w:ascii="Times New Roman" w:eastAsia="Times New Roman" w:hAnsi="Times New Roman" w:cs="Times New Roman"/>
          <w:szCs w:val="24"/>
        </w:rPr>
        <w:t>used the softening constitutive curve to introduce a trilinear constitutive PD model</w:t>
      </w:r>
      <w:r w:rsidR="00C86B37" w:rsidRPr="0003639A">
        <w:rPr>
          <w:rFonts w:ascii="Times New Roman" w:eastAsia="Times New Roman" w:hAnsi="Times New Roman" w:cs="Times New Roman"/>
          <w:szCs w:val="24"/>
        </w:rPr>
        <w:t>,</w:t>
      </w:r>
      <w:r w:rsidR="00284962" w:rsidRPr="0003639A">
        <w:rPr>
          <w:rFonts w:ascii="Times New Roman" w:eastAsia="Times New Roman" w:hAnsi="Times New Roman" w:cs="Times New Roman"/>
          <w:szCs w:val="24"/>
        </w:rPr>
        <w:t xml:space="preserve"> in which the </w:t>
      </w:r>
      <w:r w:rsidR="00FE65F5" w:rsidRPr="0003639A">
        <w:rPr>
          <w:rFonts w:ascii="Times New Roman" w:eastAsia="Times New Roman" w:hAnsi="Times New Roman" w:cs="Times New Roman"/>
          <w:szCs w:val="24"/>
        </w:rPr>
        <w:t>force-strain curve</w:t>
      </w:r>
      <w:r w:rsidR="00284962" w:rsidRPr="0003639A">
        <w:rPr>
          <w:rFonts w:ascii="Times New Roman" w:eastAsia="Times New Roman" w:hAnsi="Times New Roman" w:cs="Times New Roman"/>
          <w:szCs w:val="24"/>
        </w:rPr>
        <w:t xml:space="preserve"> is controlled by three parameters.</w:t>
      </w:r>
      <w:r w:rsidR="00167DDE" w:rsidRPr="0003639A">
        <w:rPr>
          <w:rFonts w:ascii="Times New Roman" w:eastAsia="Times New Roman" w:hAnsi="Times New Roman" w:cs="Times New Roman"/>
          <w:szCs w:val="24"/>
        </w:rPr>
        <w:t xml:space="preserve"> </w:t>
      </w:r>
    </w:p>
    <w:p w14:paraId="7FB08ECE" w14:textId="22E60D19" w:rsidR="0019439C" w:rsidRPr="0003639A" w:rsidRDefault="00973C2F" w:rsidP="00E64819">
      <w:pPr>
        <w:spacing w:after="0" w:line="240" w:lineRule="auto"/>
        <w:ind w:firstLine="720"/>
        <w:contextualSpacing/>
        <w:jc w:val="both"/>
        <w:rPr>
          <w:rFonts w:ascii="Times New Roman" w:hAnsi="Times New Roman"/>
          <w:bCs/>
          <w:szCs w:val="32"/>
          <w:lang w:eastAsia="zh-CN"/>
        </w:rPr>
      </w:pPr>
      <w:r w:rsidRPr="0003639A">
        <w:rPr>
          <w:rFonts w:ascii="Times New Roman" w:hAnsi="Times New Roman"/>
          <w:bCs/>
          <w:szCs w:val="32"/>
        </w:rPr>
        <w:t>For the trilinear model</w:t>
      </w:r>
      <w:r w:rsidR="00AA741C" w:rsidRPr="0003639A">
        <w:rPr>
          <w:rFonts w:ascii="Times New Roman" w:hAnsi="Times New Roman"/>
          <w:bCs/>
          <w:szCs w:val="32"/>
        </w:rPr>
        <w:t xml:space="preserve"> in the PD constitutive model</w:t>
      </w:r>
      <w:r w:rsidRPr="0003639A">
        <w:rPr>
          <w:rFonts w:ascii="Times New Roman" w:hAnsi="Times New Roman"/>
          <w:bCs/>
          <w:szCs w:val="32"/>
        </w:rPr>
        <w:t>,</w:t>
      </w:r>
      <w:r w:rsidR="0019439C" w:rsidRPr="0003639A">
        <w:rPr>
          <w:rFonts w:ascii="Times New Roman" w:hAnsi="Times New Roman"/>
          <w:bCs/>
          <w:szCs w:val="32"/>
        </w:rPr>
        <w:t xml:space="preserve"> </w:t>
      </w:r>
      <w:r w:rsidRPr="0003639A">
        <w:rPr>
          <w:rFonts w:cstheme="majorBidi"/>
          <w:bCs/>
          <w:szCs w:val="24"/>
        </w:rPr>
        <w:t xml:space="preserve">parameter </w:t>
      </w:r>
      <w:r w:rsidR="0019439C" w:rsidRPr="0003639A">
        <w:rPr>
          <w:rFonts w:eastAsia="+mn-ea" w:cstheme="majorBidi"/>
          <w:i/>
          <w:iCs/>
          <w:color w:val="000000"/>
          <w:kern w:val="24"/>
          <w:szCs w:val="24"/>
        </w:rPr>
        <w:t>s</w:t>
      </w:r>
      <w:r w:rsidR="0019439C" w:rsidRPr="0003639A">
        <w:rPr>
          <w:rFonts w:eastAsia="+mn-ea" w:cstheme="majorBidi"/>
          <w:color w:val="000000"/>
          <w:kern w:val="24"/>
          <w:position w:val="-8"/>
          <w:szCs w:val="24"/>
          <w:vertAlign w:val="subscript"/>
        </w:rPr>
        <w:t>1</w:t>
      </w:r>
      <w:r w:rsidR="0019439C" w:rsidRPr="0003639A">
        <w:rPr>
          <w:rFonts w:ascii="Times New Roman" w:hAnsi="Times New Roman"/>
          <w:bCs/>
          <w:szCs w:val="32"/>
          <w:lang w:eastAsia="zh-CN"/>
        </w:rPr>
        <w:t xml:space="preserve"> is </w:t>
      </w:r>
      <w:r w:rsidR="00BE4006" w:rsidRPr="0003639A">
        <w:rPr>
          <w:rFonts w:ascii="Times New Roman" w:hAnsi="Times New Roman"/>
          <w:bCs/>
          <w:szCs w:val="32"/>
          <w:lang w:eastAsia="zh-CN"/>
        </w:rPr>
        <w:t>the same as</w:t>
      </w:r>
      <w:r w:rsidR="0019439C" w:rsidRPr="0003639A">
        <w:rPr>
          <w:rFonts w:ascii="Times New Roman" w:hAnsi="Times New Roman"/>
          <w:bCs/>
          <w:szCs w:val="32"/>
          <w:lang w:eastAsia="zh-CN"/>
        </w:rPr>
        <w:t xml:space="preserve"> </w:t>
      </w:r>
      <w:r w:rsidRPr="0003639A">
        <w:rPr>
          <w:rFonts w:ascii="Times New Roman" w:hAnsi="Times New Roman"/>
          <w:bCs/>
          <w:szCs w:val="32"/>
          <w:lang w:eastAsia="zh-CN"/>
        </w:rPr>
        <w:t xml:space="preserve">that </w:t>
      </w:r>
      <w:r w:rsidR="00A72756" w:rsidRPr="0003639A">
        <w:rPr>
          <w:rFonts w:ascii="Times New Roman" w:hAnsi="Times New Roman"/>
          <w:bCs/>
          <w:szCs w:val="32"/>
          <w:lang w:eastAsia="zh-CN"/>
        </w:rPr>
        <w:t>in</w:t>
      </w:r>
      <w:r w:rsidRPr="0003639A">
        <w:rPr>
          <w:rFonts w:ascii="Times New Roman" w:hAnsi="Times New Roman"/>
          <w:bCs/>
          <w:szCs w:val="32"/>
          <w:lang w:eastAsia="zh-CN"/>
        </w:rPr>
        <w:t xml:space="preserve"> </w:t>
      </w:r>
      <w:r w:rsidR="0019439C" w:rsidRPr="0003639A">
        <w:rPr>
          <w:rFonts w:ascii="Times New Roman" w:hAnsi="Times New Roman"/>
          <w:bCs/>
          <w:szCs w:val="32"/>
          <w:lang w:eastAsia="zh-CN"/>
        </w:rPr>
        <w:t>the</w:t>
      </w:r>
      <w:r w:rsidR="00B809C8" w:rsidRPr="0003639A">
        <w:rPr>
          <w:rFonts w:ascii="Times New Roman" w:hAnsi="Times New Roman"/>
          <w:bCs/>
          <w:szCs w:val="32"/>
          <w:lang w:eastAsia="zh-CN"/>
        </w:rPr>
        <w:t xml:space="preserve"> bilinear model</w:t>
      </w:r>
      <w:r w:rsidR="00562826" w:rsidRPr="0003639A">
        <w:rPr>
          <w:rFonts w:ascii="Times New Roman" w:hAnsi="Times New Roman"/>
          <w:bCs/>
          <w:szCs w:val="32"/>
          <w:lang w:eastAsia="zh-CN"/>
        </w:rPr>
        <w:t xml:space="preserve"> (</w:t>
      </w:r>
      <w:r w:rsidRPr="0003639A">
        <w:rPr>
          <w:rFonts w:ascii="Times New Roman" w:hAnsi="Times New Roman"/>
          <w:bCs/>
          <w:szCs w:val="32"/>
          <w:lang w:eastAsia="zh-CN"/>
        </w:rPr>
        <w:t xml:space="preserve">see </w:t>
      </w:r>
      <w:r w:rsidRPr="0003639A">
        <w:rPr>
          <w:rFonts w:ascii="Times New Roman" w:hAnsi="Times New Roman" w:cs="Times New Roman"/>
          <w:szCs w:val="24"/>
        </w:rPr>
        <w:fldChar w:fldCharType="begin"/>
      </w:r>
      <w:r w:rsidRPr="0003639A">
        <w:rPr>
          <w:rFonts w:ascii="Times New Roman" w:hAnsi="Times New Roman" w:cs="Times New Roman"/>
          <w:szCs w:val="24"/>
        </w:rPr>
        <w:instrText xml:space="preserve"> REF _Ref31762848 \h  \* MERGEFORMAT </w:instrText>
      </w:r>
      <w:r w:rsidRPr="0003639A">
        <w:rPr>
          <w:rFonts w:ascii="Times New Roman" w:hAnsi="Times New Roman" w:cs="Times New Roman"/>
          <w:szCs w:val="24"/>
        </w:rPr>
      </w:r>
      <w:r w:rsidRPr="0003639A">
        <w:rPr>
          <w:rFonts w:ascii="Times New Roman" w:hAnsi="Times New Roman" w:cs="Times New Roman"/>
          <w:szCs w:val="24"/>
        </w:rPr>
        <w:fldChar w:fldCharType="separate"/>
      </w:r>
      <w:r w:rsidR="00432C3E" w:rsidRPr="0003639A">
        <w:t xml:space="preserve">Fig. </w:t>
      </w:r>
      <w:r w:rsidR="00432C3E" w:rsidRPr="0003639A">
        <w:rPr>
          <w:noProof/>
        </w:rPr>
        <w:t>7</w:t>
      </w:r>
      <w:r w:rsidRPr="0003639A">
        <w:rPr>
          <w:rFonts w:ascii="Times New Roman" w:hAnsi="Times New Roman" w:cs="Times New Roman"/>
          <w:szCs w:val="24"/>
        </w:rPr>
        <w:fldChar w:fldCharType="end"/>
      </w:r>
      <w:r w:rsidRPr="0003639A">
        <w:rPr>
          <w:rFonts w:ascii="Times New Roman" w:hAnsi="Times New Roman" w:cs="Times New Roman"/>
          <w:szCs w:val="24"/>
        </w:rPr>
        <w:t>(b) and (c)</w:t>
      </w:r>
      <w:r w:rsidR="00BE4006" w:rsidRPr="0003639A">
        <w:rPr>
          <w:rFonts w:ascii="Times New Roman" w:hAnsi="Times New Roman"/>
          <w:bCs/>
          <w:szCs w:val="32"/>
          <w:lang w:eastAsia="zh-CN"/>
        </w:rPr>
        <w:t>,</w:t>
      </w:r>
      <w:r w:rsidR="00A72756" w:rsidRPr="0003639A">
        <w:rPr>
          <w:rFonts w:ascii="Times New Roman" w:hAnsi="Times New Roman"/>
          <w:bCs/>
          <w:szCs w:val="32"/>
          <w:lang w:eastAsia="zh-CN"/>
        </w:rPr>
        <w:t xml:space="preserve"> and </w:t>
      </w:r>
      <w:r w:rsidR="006F10DF" w:rsidRPr="0003639A">
        <w:rPr>
          <w:rFonts w:ascii="Times New Roman" w:hAnsi="Times New Roman"/>
          <w:bCs/>
          <w:szCs w:val="32"/>
          <w:lang w:eastAsia="zh-CN"/>
        </w:rPr>
        <w:t>Eq.</w:t>
      </w:r>
      <w:r w:rsidR="00773667" w:rsidRPr="0003639A">
        <w:rPr>
          <w:rFonts w:ascii="Times New Roman" w:hAnsi="Times New Roman"/>
          <w:bCs/>
          <w:szCs w:val="32"/>
          <w:lang w:eastAsia="zh-CN"/>
        </w:rPr>
        <w:t xml:space="preserve"> </w:t>
      </w:r>
      <w:r w:rsidR="00773667" w:rsidRPr="0003639A">
        <w:rPr>
          <w:rFonts w:ascii="Times New Roman" w:hAnsi="Times New Roman"/>
          <w:bCs/>
          <w:szCs w:val="32"/>
          <w:lang w:eastAsia="zh-CN"/>
        </w:rPr>
        <w:fldChar w:fldCharType="begin"/>
      </w:r>
      <w:r w:rsidR="00773667" w:rsidRPr="0003639A">
        <w:rPr>
          <w:rFonts w:ascii="Times New Roman" w:hAnsi="Times New Roman"/>
          <w:bCs/>
          <w:szCs w:val="32"/>
          <w:lang w:eastAsia="zh-CN"/>
        </w:rPr>
        <w:instrText xml:space="preserve"> REF _Ref8171020 \n \h </w:instrText>
      </w:r>
      <w:r w:rsidR="00E64819" w:rsidRPr="0003639A">
        <w:rPr>
          <w:rFonts w:ascii="Times New Roman" w:hAnsi="Times New Roman"/>
          <w:bCs/>
          <w:szCs w:val="32"/>
          <w:lang w:eastAsia="zh-CN"/>
        </w:rPr>
        <w:instrText xml:space="preserve"> \* MERGEFORMAT </w:instrText>
      </w:r>
      <w:r w:rsidR="00773667" w:rsidRPr="0003639A">
        <w:rPr>
          <w:rFonts w:ascii="Times New Roman" w:hAnsi="Times New Roman"/>
          <w:bCs/>
          <w:szCs w:val="32"/>
          <w:lang w:eastAsia="zh-CN"/>
        </w:rPr>
      </w:r>
      <w:r w:rsidR="00773667" w:rsidRPr="0003639A">
        <w:rPr>
          <w:rFonts w:ascii="Times New Roman" w:hAnsi="Times New Roman"/>
          <w:bCs/>
          <w:szCs w:val="32"/>
          <w:lang w:eastAsia="zh-CN"/>
        </w:rPr>
        <w:fldChar w:fldCharType="separate"/>
      </w:r>
      <w:r w:rsidR="004A7FC8" w:rsidRPr="0003639A">
        <w:rPr>
          <w:rFonts w:ascii="Times New Roman" w:hAnsi="Times New Roman"/>
          <w:bCs/>
          <w:szCs w:val="32"/>
          <w:cs/>
          <w:lang w:eastAsia="zh-CN"/>
        </w:rPr>
        <w:t>‎</w:t>
      </w:r>
      <w:r w:rsidR="004A7FC8" w:rsidRPr="0003639A">
        <w:rPr>
          <w:rFonts w:ascii="Times New Roman" w:hAnsi="Times New Roman"/>
          <w:bCs/>
          <w:szCs w:val="32"/>
          <w:lang w:eastAsia="zh-CN"/>
        </w:rPr>
        <w:t>(15)</w:t>
      </w:r>
      <w:r w:rsidR="00773667" w:rsidRPr="0003639A">
        <w:rPr>
          <w:rFonts w:ascii="Times New Roman" w:hAnsi="Times New Roman"/>
          <w:bCs/>
          <w:szCs w:val="32"/>
          <w:lang w:eastAsia="zh-CN"/>
        </w:rPr>
        <w:fldChar w:fldCharType="end"/>
      </w:r>
      <w:r w:rsidR="00FA5D17" w:rsidRPr="0003639A">
        <w:rPr>
          <w:rFonts w:ascii="Times New Roman" w:hAnsi="Times New Roman"/>
          <w:bCs/>
          <w:szCs w:val="32"/>
          <w:lang w:eastAsia="zh-CN"/>
        </w:rPr>
        <w:t>)</w:t>
      </w:r>
      <w:r w:rsidR="00B809C8" w:rsidRPr="0003639A">
        <w:rPr>
          <w:rFonts w:ascii="Times New Roman" w:hAnsi="Times New Roman"/>
          <w:bCs/>
          <w:szCs w:val="32"/>
          <w:lang w:eastAsia="zh-CN"/>
        </w:rPr>
        <w:t xml:space="preserve">. </w:t>
      </w:r>
      <w:r w:rsidR="00EF2319" w:rsidRPr="0003639A">
        <w:rPr>
          <w:rFonts w:ascii="Times New Roman" w:hAnsi="Times New Roman"/>
          <w:bCs/>
          <w:szCs w:val="32"/>
          <w:lang w:eastAsia="zh-CN"/>
        </w:rPr>
        <w:t xml:space="preserve">By equating </w:t>
      </w:r>
      <m:oMath>
        <m:sSub>
          <m:sSubPr>
            <m:ctrlPr>
              <w:rPr>
                <w:rFonts w:ascii="Cambria Math" w:hAnsi="Cambria Math"/>
                <w:i/>
              </w:rPr>
            </m:ctrlPr>
          </m:sSubPr>
          <m:e>
            <m:r>
              <w:rPr>
                <w:rFonts w:ascii="Cambria Math" w:hAnsi="Cambria Math"/>
              </w:rPr>
              <m:t>G</m:t>
            </m:r>
          </m:e>
          <m:sub>
            <m:r>
              <w:rPr>
                <w:rFonts w:ascii="Cambria Math" w:hAnsi="Cambria Math"/>
              </w:rPr>
              <m:t>0</m:t>
            </m:r>
          </m:sub>
        </m:sSub>
      </m:oMath>
      <w:r w:rsidR="00EF2319" w:rsidRPr="0003639A">
        <w:rPr>
          <w:rFonts w:ascii="Times New Roman" w:hAnsi="Times New Roman"/>
        </w:rPr>
        <w:t xml:space="preserve"> from bilinear and trilinear models (corresponding </w:t>
      </w:r>
      <w:r w:rsidR="00D11B7C" w:rsidRPr="0003639A">
        <w:rPr>
          <w:rFonts w:ascii="Times New Roman" w:hAnsi="Times New Roman"/>
        </w:rPr>
        <w:t xml:space="preserve">to equating </w:t>
      </w:r>
      <w:r w:rsidR="00EF2319" w:rsidRPr="0003639A">
        <w:rPr>
          <w:rFonts w:ascii="Times New Roman" w:hAnsi="Times New Roman"/>
        </w:rPr>
        <w:t>the areas</w:t>
      </w:r>
      <w:r w:rsidR="00EF2319" w:rsidRPr="0003639A">
        <w:rPr>
          <w:rFonts w:ascii="Times New Roman" w:hAnsi="Times New Roman"/>
          <w:bCs/>
          <w:szCs w:val="32"/>
          <w:lang w:eastAsia="zh-CN"/>
        </w:rPr>
        <w:t xml:space="preserve"> below the bond force-strain curves; </w:t>
      </w:r>
      <w:r w:rsidR="00D11B7C" w:rsidRPr="0003639A">
        <w:rPr>
          <w:rFonts w:ascii="Times New Roman" w:hAnsi="Times New Roman"/>
          <w:bCs/>
          <w:szCs w:val="32"/>
          <w:lang w:eastAsia="zh-CN"/>
        </w:rPr>
        <w:t xml:space="preserve">see </w:t>
      </w:r>
      <w:r w:rsidR="00D11B7C" w:rsidRPr="0003639A">
        <w:rPr>
          <w:rFonts w:ascii="Times New Roman" w:hAnsi="Times New Roman" w:cs="Times New Roman"/>
          <w:szCs w:val="24"/>
        </w:rPr>
        <w:fldChar w:fldCharType="begin"/>
      </w:r>
      <w:r w:rsidR="00D11B7C" w:rsidRPr="0003639A">
        <w:rPr>
          <w:rFonts w:ascii="Times New Roman" w:hAnsi="Times New Roman" w:cs="Times New Roman"/>
          <w:szCs w:val="24"/>
        </w:rPr>
        <w:instrText xml:space="preserve"> REF _Ref31762848 \h  \* MERGEFORMAT </w:instrText>
      </w:r>
      <w:r w:rsidR="00D11B7C" w:rsidRPr="0003639A">
        <w:rPr>
          <w:rFonts w:ascii="Times New Roman" w:hAnsi="Times New Roman" w:cs="Times New Roman"/>
          <w:szCs w:val="24"/>
        </w:rPr>
      </w:r>
      <w:r w:rsidR="00D11B7C" w:rsidRPr="0003639A">
        <w:rPr>
          <w:rFonts w:ascii="Times New Roman" w:hAnsi="Times New Roman" w:cs="Times New Roman"/>
          <w:szCs w:val="24"/>
        </w:rPr>
        <w:fldChar w:fldCharType="separate"/>
      </w:r>
      <w:r w:rsidR="00432C3E" w:rsidRPr="0003639A">
        <w:t xml:space="preserve">Fig. </w:t>
      </w:r>
      <w:r w:rsidR="00432C3E" w:rsidRPr="0003639A">
        <w:rPr>
          <w:noProof/>
        </w:rPr>
        <w:t>7</w:t>
      </w:r>
      <w:r w:rsidR="00D11B7C" w:rsidRPr="0003639A">
        <w:rPr>
          <w:rFonts w:ascii="Times New Roman" w:hAnsi="Times New Roman" w:cs="Times New Roman"/>
          <w:szCs w:val="24"/>
        </w:rPr>
        <w:fldChar w:fldCharType="end"/>
      </w:r>
      <w:r w:rsidR="00D11B7C" w:rsidRPr="0003639A">
        <w:rPr>
          <w:rFonts w:ascii="Times New Roman" w:hAnsi="Times New Roman"/>
          <w:bCs/>
          <w:szCs w:val="32"/>
          <w:lang w:eastAsia="zh-CN"/>
        </w:rPr>
        <w:t xml:space="preserve"> (b) and (c), and</w:t>
      </w:r>
      <w:r w:rsidR="00EF2319" w:rsidRPr="0003639A">
        <w:rPr>
          <w:rFonts w:ascii="Times New Roman" w:hAnsi="Times New Roman"/>
          <w:bCs/>
          <w:szCs w:val="32"/>
          <w:lang w:eastAsia="zh-CN"/>
        </w:rPr>
        <w:t xml:space="preserve"> Eq. </w:t>
      </w:r>
      <w:r w:rsidR="00EF2319" w:rsidRPr="0003639A">
        <w:rPr>
          <w:rFonts w:ascii="Times New Roman" w:hAnsi="Times New Roman"/>
          <w:bCs/>
          <w:szCs w:val="32"/>
          <w:lang w:eastAsia="zh-CN"/>
        </w:rPr>
        <w:fldChar w:fldCharType="begin"/>
      </w:r>
      <w:r w:rsidR="00EF2319" w:rsidRPr="0003639A">
        <w:rPr>
          <w:rFonts w:ascii="Times New Roman" w:hAnsi="Times New Roman"/>
          <w:bCs/>
          <w:szCs w:val="32"/>
          <w:lang w:eastAsia="zh-CN"/>
        </w:rPr>
        <w:instrText xml:space="preserve"> REF _Ref42467861 \n \h </w:instrText>
      </w:r>
      <w:r w:rsidR="00E64819" w:rsidRPr="0003639A">
        <w:rPr>
          <w:rFonts w:ascii="Times New Roman" w:hAnsi="Times New Roman"/>
          <w:bCs/>
          <w:szCs w:val="32"/>
          <w:lang w:eastAsia="zh-CN"/>
        </w:rPr>
        <w:instrText xml:space="preserve"> \* MERGEFORMAT </w:instrText>
      </w:r>
      <w:r w:rsidR="00EF2319" w:rsidRPr="0003639A">
        <w:rPr>
          <w:rFonts w:ascii="Times New Roman" w:hAnsi="Times New Roman"/>
          <w:bCs/>
          <w:szCs w:val="32"/>
          <w:lang w:eastAsia="zh-CN"/>
        </w:rPr>
      </w:r>
      <w:r w:rsidR="00EF2319" w:rsidRPr="0003639A">
        <w:rPr>
          <w:rFonts w:ascii="Times New Roman" w:hAnsi="Times New Roman"/>
          <w:bCs/>
          <w:szCs w:val="32"/>
          <w:lang w:eastAsia="zh-CN"/>
        </w:rPr>
        <w:fldChar w:fldCharType="separate"/>
      </w:r>
      <w:r w:rsidR="00A858BF" w:rsidRPr="0003639A">
        <w:rPr>
          <w:rFonts w:ascii="Times New Roman" w:hAnsi="Times New Roman"/>
          <w:bCs/>
          <w:szCs w:val="32"/>
          <w:cs/>
          <w:lang w:eastAsia="zh-CN"/>
        </w:rPr>
        <w:t>‎</w:t>
      </w:r>
      <w:r w:rsidR="00A858BF" w:rsidRPr="0003639A">
        <w:rPr>
          <w:rFonts w:ascii="Times New Roman" w:hAnsi="Times New Roman"/>
          <w:bCs/>
          <w:szCs w:val="32"/>
          <w:lang w:eastAsia="zh-CN"/>
        </w:rPr>
        <w:t>(11)</w:t>
      </w:r>
      <w:r w:rsidR="00EF2319" w:rsidRPr="0003639A">
        <w:rPr>
          <w:rFonts w:ascii="Times New Roman" w:hAnsi="Times New Roman"/>
          <w:bCs/>
          <w:szCs w:val="32"/>
          <w:lang w:eastAsia="zh-CN"/>
        </w:rPr>
        <w:fldChar w:fldCharType="end"/>
      </w:r>
      <w:r w:rsidR="00EF2319" w:rsidRPr="0003639A">
        <w:rPr>
          <w:rFonts w:ascii="Times New Roman" w:hAnsi="Times New Roman"/>
          <w:bCs/>
          <w:szCs w:val="32"/>
          <w:lang w:eastAsia="zh-CN"/>
        </w:rPr>
        <w:t xml:space="preserve">), </w:t>
      </w:r>
      <w:r w:rsidR="00D11B7C" w:rsidRPr="0003639A">
        <w:rPr>
          <w:rFonts w:ascii="Times New Roman" w:hAnsi="Times New Roman"/>
          <w:bCs/>
          <w:szCs w:val="32"/>
          <w:lang w:eastAsia="zh-CN"/>
        </w:rPr>
        <w:t xml:space="preserve">one obtains </w:t>
      </w:r>
      <w:r w:rsidR="00AA741C" w:rsidRPr="0003639A">
        <w:rPr>
          <w:rFonts w:ascii="Times New Roman" w:hAnsi="Times New Roman"/>
          <w:bCs/>
          <w:szCs w:val="32"/>
          <w:lang w:eastAsia="zh-CN"/>
        </w:rPr>
        <w:t xml:space="preserve">the </w:t>
      </w:r>
      <w:r w:rsidR="00D11B7C" w:rsidRPr="0003639A">
        <w:rPr>
          <w:rFonts w:ascii="Times New Roman" w:hAnsi="Times New Roman"/>
          <w:bCs/>
          <w:szCs w:val="32"/>
          <w:lang w:eastAsia="zh-CN"/>
        </w:rPr>
        <w:t>o</w:t>
      </w:r>
      <w:r w:rsidR="008209B1" w:rsidRPr="0003639A">
        <w:rPr>
          <w:rFonts w:ascii="Times New Roman" w:hAnsi="Times New Roman"/>
          <w:bCs/>
          <w:szCs w:val="32"/>
          <w:lang w:eastAsia="zh-CN"/>
        </w:rPr>
        <w:t xml:space="preserve">ther </w:t>
      </w:r>
      <w:r w:rsidR="00AA741C" w:rsidRPr="0003639A">
        <w:rPr>
          <w:rFonts w:ascii="Times New Roman" w:hAnsi="Times New Roman"/>
          <w:bCs/>
          <w:szCs w:val="32"/>
          <w:lang w:eastAsia="zh-CN"/>
        </w:rPr>
        <w:t xml:space="preserve">two </w:t>
      </w:r>
      <w:r w:rsidR="008209B1" w:rsidRPr="0003639A">
        <w:rPr>
          <w:rFonts w:ascii="Times New Roman" w:hAnsi="Times New Roman"/>
          <w:bCs/>
          <w:szCs w:val="32"/>
          <w:lang w:eastAsia="zh-CN"/>
        </w:rPr>
        <w:t>parameters in the trilinear model</w:t>
      </w:r>
      <w:r w:rsidR="00D11B7C" w:rsidRPr="0003639A">
        <w:rPr>
          <w:rFonts w:ascii="Times New Roman" w:hAnsi="Times New Roman"/>
          <w:bCs/>
          <w:szCs w:val="32"/>
          <w:lang w:eastAsia="zh-CN"/>
        </w:rPr>
        <w:t xml:space="preserve"> as follow</w:t>
      </w:r>
      <w:r w:rsidR="008209B1" w:rsidRPr="0003639A">
        <w:rPr>
          <w:rFonts w:ascii="Times New Roman" w:hAnsi="Times New Roman"/>
          <w:bCs/>
          <w:szCs w:val="32"/>
          <w:lang w:eastAsia="zh-CN"/>
        </w:rPr>
        <w:t>:</w:t>
      </w:r>
    </w:p>
    <w:p w14:paraId="7AFBB2C8" w14:textId="7CA49B5D" w:rsidR="008209B1" w:rsidRPr="0003639A" w:rsidRDefault="008209B1" w:rsidP="00E64819">
      <w:pPr>
        <w:spacing w:after="0" w:line="240" w:lineRule="auto"/>
        <w:contextualSpacing/>
        <w:jc w:val="both"/>
        <w:rPr>
          <w:rFonts w:ascii="Times New Roman" w:hAnsi="Times New Roman"/>
          <w:bCs/>
          <w:szCs w:val="32"/>
          <w:lang w:eastAsia="zh-CN"/>
        </w:rPr>
      </w:pPr>
    </w:p>
    <w:tbl>
      <w:tblPr>
        <w:tblW w:w="0" w:type="auto"/>
        <w:tblLook w:val="04A0" w:firstRow="1" w:lastRow="0" w:firstColumn="1" w:lastColumn="0" w:noHBand="0" w:noVBand="1"/>
      </w:tblPr>
      <w:tblGrid>
        <w:gridCol w:w="5634"/>
        <w:gridCol w:w="3726"/>
      </w:tblGrid>
      <w:tr w:rsidR="00306905" w:rsidRPr="0003639A" w14:paraId="546E689D" w14:textId="77777777" w:rsidTr="00EB129C">
        <w:trPr>
          <w:trHeight w:val="963"/>
        </w:trPr>
        <w:tc>
          <w:tcPr>
            <w:tcW w:w="5634" w:type="dxa"/>
            <w:vAlign w:val="center"/>
          </w:tcPr>
          <w:p w14:paraId="2F6566C3" w14:textId="5A6D412E" w:rsidR="00306905" w:rsidRPr="0003639A" w:rsidRDefault="00607D03" w:rsidP="00E64819">
            <w:pPr>
              <w:spacing w:line="240" w:lineRule="auto"/>
            </w:pPr>
            <m:oMath>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c</m:t>
                      </m:r>
                    </m:sub>
                  </m:sSub>
                  <m:r>
                    <w:rPr>
                      <w:rFonts w:ascii="Cambria Math" w:hAnsi="Cambria Math"/>
                    </w:rPr>
                    <m:t>+βγ</m:t>
                  </m:r>
                  <m:sSub>
                    <m:sSubPr>
                      <m:ctrlPr>
                        <w:rPr>
                          <w:rFonts w:ascii="Cambria Math" w:hAnsi="Cambria Math"/>
                          <w:i/>
                        </w:rPr>
                      </m:ctrlPr>
                    </m:sSubPr>
                    <m:e>
                      <m:r>
                        <w:rPr>
                          <w:rFonts w:ascii="Cambria Math" w:hAnsi="Cambria Math"/>
                        </w:rPr>
                        <m:t>s</m:t>
                      </m:r>
                    </m:e>
                    <m:sub>
                      <m:r>
                        <w:rPr>
                          <w:rFonts w:ascii="Cambria Math" w:hAnsi="Cambria Math"/>
                        </w:rPr>
                        <m:t>1</m:t>
                      </m:r>
                    </m:sub>
                  </m:sSub>
                </m:num>
                <m:den>
                  <m:r>
                    <w:rPr>
                      <w:rFonts w:ascii="Cambria Math" w:hAnsi="Cambria Math"/>
                    </w:rPr>
                    <m:t>1+βγ</m:t>
                  </m:r>
                </m:den>
              </m:f>
            </m:oMath>
            <w:r w:rsidR="00EF2319" w:rsidRPr="0003639A">
              <w:t>,</w:t>
            </w:r>
          </w:p>
          <w:p w14:paraId="2D195420" w14:textId="6B185B38" w:rsidR="004F4351" w:rsidRPr="0003639A" w:rsidRDefault="00607D03" w:rsidP="00E64819">
            <w:pPr>
              <w:spacing w:line="240" w:lineRule="auto"/>
            </w:pPr>
            <m:oMathPara>
              <m:oMathParaPr>
                <m:jc m:val="left"/>
              </m:oMathParaPr>
              <m:oMath>
                <m:sSub>
                  <m:sSubPr>
                    <m:ctrlPr>
                      <w:rPr>
                        <w:rFonts w:ascii="Cambria Math" w:hAnsi="Cambria Math"/>
                        <w:i/>
                      </w:rPr>
                    </m:ctrlPr>
                  </m:sSubPr>
                  <m:e>
                    <m:acc>
                      <m:accPr>
                        <m:ctrlPr>
                          <w:rPr>
                            <w:rFonts w:ascii="Cambria Math" w:hAnsi="Cambria Math"/>
                            <w:i/>
                          </w:rPr>
                        </m:ctrlPr>
                      </m:accPr>
                      <m:e>
                        <m:r>
                          <w:rPr>
                            <w:rFonts w:ascii="Cambria Math" w:hAnsi="Cambria Math"/>
                          </w:rPr>
                          <m:t>s</m:t>
                        </m:r>
                      </m:e>
                    </m:acc>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+γ</m:t>
                </m:r>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m:t>
                        </m:r>
                      </m:sub>
                    </m:sSub>
                  </m:e>
                </m:d>
              </m:oMath>
            </m:oMathPara>
          </w:p>
        </w:tc>
        <w:tc>
          <w:tcPr>
            <w:tcW w:w="3726" w:type="dxa"/>
            <w:vAlign w:val="center"/>
          </w:tcPr>
          <w:p w14:paraId="3FBD18D5" w14:textId="77777777" w:rsidR="00306905" w:rsidRPr="0003639A" w:rsidRDefault="00306905" w:rsidP="00A30557">
            <w:pPr>
              <w:widowControl w:val="0"/>
              <w:numPr>
                <w:ilvl w:val="0"/>
                <w:numId w:val="2"/>
              </w:numPr>
              <w:spacing w:after="0" w:line="240" w:lineRule="auto"/>
              <w:contextualSpacing/>
              <w:jc w:val="right"/>
              <w:rPr>
                <w:rFonts w:ascii="Times New Roman" w:eastAsia="SimSun" w:hAnsi="Times New Roman" w:cs="Times New Roman"/>
                <w:kern w:val="2"/>
                <w:szCs w:val="24"/>
                <w:lang w:eastAsia="zh-CN"/>
              </w:rPr>
            </w:pPr>
            <w:bookmarkStart w:id="69" w:name="_Ref8181470"/>
            <w:r w:rsidRPr="0003639A">
              <w:rPr>
                <w:rFonts w:ascii="Times New Roman" w:eastAsia="SimSun" w:hAnsi="Times New Roman" w:cs="Times New Roman"/>
                <w:kern w:val="2"/>
                <w:szCs w:val="24"/>
                <w:lang w:eastAsia="zh-CN"/>
              </w:rPr>
              <w:t xml:space="preserve"> </w:t>
            </w:r>
            <w:bookmarkEnd w:id="69"/>
          </w:p>
        </w:tc>
      </w:tr>
    </w:tbl>
    <w:p w14:paraId="3BA0B42D" w14:textId="09679269" w:rsidR="009447EB" w:rsidRPr="0003639A" w:rsidRDefault="00470E00" w:rsidP="00585631">
      <w:pPr>
        <w:spacing w:after="0" w:line="240" w:lineRule="auto"/>
        <w:ind w:firstLine="720"/>
        <w:contextualSpacing/>
        <w:jc w:val="both"/>
        <w:rPr>
          <w:rFonts w:ascii="Times New Roman" w:eastAsia="Malgun Gothic" w:hAnsi="Times New Roman" w:cs="Times New Roman"/>
          <w:kern w:val="2"/>
          <w:szCs w:val="24"/>
          <w:lang w:eastAsia="ko-KR"/>
        </w:rPr>
      </w:pPr>
      <w:r w:rsidRPr="0003639A">
        <w:rPr>
          <w:rFonts w:ascii="Times New Roman" w:eastAsia="Times New Roman" w:hAnsi="Times New Roman" w:cs="Times New Roman"/>
          <w:szCs w:val="24"/>
        </w:rPr>
        <w:t>I</w:t>
      </w:r>
      <w:r w:rsidR="00B45371" w:rsidRPr="0003639A">
        <w:rPr>
          <w:rFonts w:ascii="Times New Roman" w:eastAsia="Times New Roman" w:hAnsi="Times New Roman" w:cs="Times New Roman"/>
          <w:szCs w:val="24"/>
        </w:rPr>
        <w:t xml:space="preserve">n order </w:t>
      </w:r>
      <w:r w:rsidRPr="0003639A">
        <w:rPr>
          <w:rFonts w:ascii="Times New Roman" w:eastAsia="Times New Roman" w:hAnsi="Times New Roman" w:cs="Times New Roman"/>
          <w:szCs w:val="24"/>
        </w:rPr>
        <w:t xml:space="preserve">to </w:t>
      </w:r>
      <w:r w:rsidR="008F699F" w:rsidRPr="0003639A">
        <w:rPr>
          <w:rFonts w:ascii="Times New Roman" w:eastAsia="Times New Roman" w:hAnsi="Times New Roman" w:cs="Times New Roman"/>
          <w:szCs w:val="24"/>
        </w:rPr>
        <w:t>compute</w:t>
      </w:r>
      <w:r w:rsidRPr="0003639A">
        <w:rPr>
          <w:rFonts w:ascii="Times New Roman" w:eastAsia="Times New Roman" w:hAnsi="Times New Roman" w:cs="Times New Roman"/>
          <w:szCs w:val="24"/>
        </w:rPr>
        <w:t xml:space="preserve"> </w:t>
      </w:r>
      <m:oMath>
        <m:sSub>
          <m:sSubPr>
            <m:ctrlPr>
              <w:rPr>
                <w:rFonts w:ascii="Cambria Math" w:hAnsi="Cambria Math"/>
                <w:i/>
                <w:sz w:val="22"/>
              </w:rPr>
            </m:ctrlPr>
          </m:sSubPr>
          <m:e>
            <m:r>
              <w:rPr>
                <w:rFonts w:ascii="Cambria Math" w:hAnsi="Cambria Math"/>
              </w:rPr>
              <m:t>s</m:t>
            </m:r>
          </m:e>
          <m:sub>
            <m:r>
              <w:rPr>
                <w:rFonts w:ascii="Cambria Math" w:hAnsi="Cambria Math"/>
              </w:rPr>
              <m:t>2</m:t>
            </m:r>
          </m:sub>
        </m:sSub>
      </m:oMath>
      <w:r w:rsidR="00D1558B" w:rsidRPr="0003639A">
        <w:rPr>
          <w:szCs w:val="24"/>
        </w:rPr>
        <w:t xml:space="preserve"> and</w:t>
      </w:r>
      <w:r w:rsidR="00D1558B" w:rsidRPr="0003639A">
        <w:rPr>
          <w:rFonts w:ascii="Times New Roman" w:eastAsia="Times New Roman" w:hAnsi="Times New Roman" w:cs="Times New Roman"/>
          <w:szCs w:val="24"/>
        </w:rPr>
        <w:t xml:space="preserve"> </w:t>
      </w:r>
      <m:oMath>
        <m:sSub>
          <m:sSubPr>
            <m:ctrlPr>
              <w:rPr>
                <w:rFonts w:ascii="Cambria Math" w:hAnsi="Cambria Math"/>
                <w:i/>
              </w:rPr>
            </m:ctrlPr>
          </m:sSubPr>
          <m:e>
            <m:acc>
              <m:accPr>
                <m:ctrlPr>
                  <w:rPr>
                    <w:rFonts w:ascii="Cambria Math" w:hAnsi="Cambria Math"/>
                    <w:i/>
                  </w:rPr>
                </m:ctrlPr>
              </m:accPr>
              <m:e>
                <m:r>
                  <w:rPr>
                    <w:rFonts w:ascii="Cambria Math" w:hAnsi="Cambria Math"/>
                  </w:rPr>
                  <m:t>s</m:t>
                </m:r>
              </m:e>
            </m:acc>
          </m:e>
          <m:sub>
            <m:r>
              <w:rPr>
                <w:rFonts w:ascii="Cambria Math" w:hAnsi="Cambria Math"/>
              </w:rPr>
              <m:t>c</m:t>
            </m:r>
          </m:sub>
        </m:sSub>
      </m:oMath>
      <w:r w:rsidR="005914DA" w:rsidRPr="0003639A">
        <w:rPr>
          <w:rFonts w:ascii="Times New Roman" w:eastAsia="Times New Roman" w:hAnsi="Times New Roman" w:cs="Times New Roman"/>
          <w:szCs w:val="24"/>
        </w:rPr>
        <w:t xml:space="preserve">, </w:t>
      </w:r>
      <w:r w:rsidRPr="0003639A">
        <w:rPr>
          <w:rFonts w:ascii="Times New Roman" w:eastAsia="Times New Roman" w:hAnsi="Times New Roman" w:cs="Times New Roman"/>
          <w:i/>
          <w:iCs/>
          <w:szCs w:val="24"/>
        </w:rPr>
        <w:t>β</w:t>
      </w:r>
      <w:r w:rsidRPr="0003639A">
        <w:rPr>
          <w:rFonts w:ascii="Times New Roman" w:eastAsia="Times New Roman" w:hAnsi="Times New Roman" w:cs="Times New Roman"/>
          <w:szCs w:val="24"/>
        </w:rPr>
        <w:t xml:space="preserve"> and </w:t>
      </w:r>
      <m:oMath>
        <m:r>
          <w:rPr>
            <w:rFonts w:ascii="Cambria Math" w:hAnsi="Cambria Math"/>
          </w:rPr>
          <m:t>γ</m:t>
        </m:r>
      </m:oMath>
      <w:r w:rsidRPr="0003639A">
        <w:rPr>
          <w:rFonts w:ascii="Times New Roman" w:eastAsia="Times New Roman" w:hAnsi="Times New Roman" w:cs="Times New Roman"/>
          <w:szCs w:val="24"/>
        </w:rPr>
        <w:t xml:space="preserve"> need to be determined</w:t>
      </w:r>
      <w:r w:rsidR="008209B1" w:rsidRPr="0003639A">
        <w:rPr>
          <w:rFonts w:ascii="Times New Roman" w:eastAsia="Times New Roman" w:hAnsi="Times New Roman" w:cs="Times New Roman"/>
          <w:szCs w:val="24"/>
        </w:rPr>
        <w:t xml:space="preserve">. </w:t>
      </w:r>
      <w:r w:rsidR="00282259" w:rsidRPr="0003639A">
        <w:rPr>
          <w:rFonts w:ascii="Times New Roman" w:eastAsia="Times New Roman" w:hAnsi="Times New Roman" w:cs="Times New Roman"/>
          <w:szCs w:val="24"/>
        </w:rPr>
        <w:t xml:space="preserve">These </w:t>
      </w:r>
      <w:r w:rsidR="000C6976" w:rsidRPr="0003639A">
        <w:rPr>
          <w:rFonts w:ascii="Times New Roman" w:eastAsia="Times New Roman" w:hAnsi="Times New Roman" w:cs="Times New Roman"/>
          <w:szCs w:val="24"/>
        </w:rPr>
        <w:t xml:space="preserve">can be </w:t>
      </w:r>
      <w:r w:rsidR="008F699F" w:rsidRPr="0003639A">
        <w:rPr>
          <w:rFonts w:ascii="Times New Roman" w:eastAsia="Times New Roman" w:hAnsi="Times New Roman" w:cs="Times New Roman"/>
          <w:szCs w:val="24"/>
        </w:rPr>
        <w:t>obtained</w:t>
      </w:r>
      <w:r w:rsidR="000C6976" w:rsidRPr="0003639A">
        <w:rPr>
          <w:rFonts w:ascii="Times New Roman" w:eastAsia="Times New Roman" w:hAnsi="Times New Roman" w:cs="Times New Roman"/>
          <w:szCs w:val="24"/>
        </w:rPr>
        <w:t xml:space="preserve"> from </w:t>
      </w:r>
      <w:r w:rsidR="008E3C4E" w:rsidRPr="0003639A">
        <w:rPr>
          <w:rFonts w:ascii="Times New Roman" w:eastAsia="Times New Roman" w:hAnsi="Times New Roman" w:cs="Times New Roman"/>
          <w:szCs w:val="24"/>
        </w:rPr>
        <w:t xml:space="preserve">a </w:t>
      </w:r>
      <w:r w:rsidR="000C6976" w:rsidRPr="0003639A">
        <w:rPr>
          <w:rFonts w:ascii="Times New Roman" w:eastAsia="Times New Roman" w:hAnsi="Times New Roman" w:cs="Times New Roman"/>
          <w:szCs w:val="24"/>
        </w:rPr>
        <w:t xml:space="preserve">bilinear </w:t>
      </w:r>
      <w:r w:rsidR="008E3C4E" w:rsidRPr="0003639A">
        <w:rPr>
          <w:rFonts w:ascii="Times New Roman" w:eastAsia="Times New Roman" w:hAnsi="Times New Roman" w:cs="Times New Roman"/>
          <w:szCs w:val="24"/>
        </w:rPr>
        <w:t xml:space="preserve">approximation of the experimental </w:t>
      </w:r>
      <w:r w:rsidR="000C6976" w:rsidRPr="0003639A">
        <w:rPr>
          <w:rFonts w:ascii="Times New Roman" w:eastAsia="Times New Roman" w:hAnsi="Times New Roman" w:cs="Times New Roman"/>
          <w:szCs w:val="24"/>
        </w:rPr>
        <w:t xml:space="preserve">softening </w:t>
      </w:r>
      <w:r w:rsidR="00051C9C" w:rsidRPr="0003639A">
        <w:rPr>
          <w:rFonts w:ascii="Times New Roman" w:eastAsia="Times New Roman" w:hAnsi="Times New Roman" w:cs="Times New Roman"/>
          <w:szCs w:val="24"/>
        </w:rPr>
        <w:t xml:space="preserve">constitutive </w:t>
      </w:r>
      <w:r w:rsidR="000C6976" w:rsidRPr="0003639A">
        <w:rPr>
          <w:rFonts w:ascii="Times New Roman" w:eastAsia="Times New Roman" w:hAnsi="Times New Roman" w:cs="Times New Roman"/>
          <w:szCs w:val="24"/>
        </w:rPr>
        <w:t>curve</w:t>
      </w:r>
      <w:r w:rsidR="00282259" w:rsidRPr="0003639A">
        <w:rPr>
          <w:rFonts w:ascii="Times New Roman" w:eastAsia="Times New Roman" w:hAnsi="Times New Roman" w:cs="Times New Roman"/>
          <w:szCs w:val="24"/>
        </w:rPr>
        <w:t>,</w:t>
      </w:r>
      <w:r w:rsidR="00BD537C" w:rsidRPr="0003639A">
        <w:rPr>
          <w:rFonts w:ascii="Times New Roman" w:eastAsia="Times New Roman" w:hAnsi="Times New Roman" w:cs="Times New Roman"/>
          <w:szCs w:val="24"/>
        </w:rPr>
        <w:t xml:space="preserve"> </w:t>
      </w:r>
      <w:r w:rsidR="00B45371" w:rsidRPr="0003639A">
        <w:rPr>
          <w:rFonts w:ascii="Times New Roman" w:eastAsia="Times New Roman" w:hAnsi="Times New Roman" w:cs="Times New Roman"/>
          <w:szCs w:val="24"/>
        </w:rPr>
        <w:t>as suggested in</w:t>
      </w:r>
      <w:r w:rsidR="00A3405B" w:rsidRPr="0003639A">
        <w:rPr>
          <w:rFonts w:ascii="Times New Roman" w:eastAsia="Times New Roman" w:hAnsi="Times New Roman" w:cs="Times New Roman"/>
          <w:szCs w:val="24"/>
        </w:rPr>
        <w:t xml:space="preserve"> </w:t>
      </w:r>
      <w:r w:rsidR="00677FA6" w:rsidRPr="0003639A">
        <w:rPr>
          <w:rFonts w:ascii="Times New Roman" w:eastAsia="Times New Roman" w:hAnsi="Times New Roman" w:cs="Times New Roman"/>
          <w:szCs w:val="24"/>
        </w:rPr>
        <w:fldChar w:fldCharType="begin"/>
      </w:r>
      <w:r w:rsidR="00585631" w:rsidRPr="0003639A">
        <w:rPr>
          <w:rFonts w:ascii="Times New Roman" w:eastAsia="Times New Roman" w:hAnsi="Times New Roman" w:cs="Times New Roman"/>
          <w:szCs w:val="24"/>
        </w:rPr>
        <w:instrText xml:space="preserve"> ADDIN EN.CITE &lt;EndNote&gt;&lt;Cite&gt;&lt;Author&gt;Yang&lt;/Author&gt;&lt;Year&gt;2018&lt;/Year&gt;&lt;RecNum&gt;14&lt;/RecNum&gt;&lt;DisplayText&gt;[14]&lt;/DisplayText&gt;&lt;record&gt;&lt;rec-number&gt;14&lt;/rec-number&gt;&lt;foreign-keys&gt;&lt;key app="EN" db-id="09eexwsd8fsvf0e9wvpxv5eosfeedxp5vvrs" timestamp="1604266588"&gt;14&lt;/key&gt;&lt;/foreign-keys&gt;&lt;ref-type name="Journal Article"&gt;17&lt;/ref-type&gt;&lt;contributors&gt;&lt;authors&gt;&lt;author&gt;Yang, Dong&lt;/author&gt;&lt;author&gt;Dong, Wei&lt;/author&gt;&lt;author&gt;Liu, Xuefeng&lt;/author&gt;&lt;author&gt;Yi, Shenghui&lt;/author&gt;&lt;author&gt;He, Xiaoqiao&lt;/author&gt;&lt;/authors&gt;&lt;/contributors&gt;&lt;titles&gt;&lt;title&gt;Investigation on mode-I crack propagation in concrete using bond-based peridynamics with a new damage model&lt;/title&gt;&lt;secondary-title&gt;Engineering Fracture Mechanics&lt;/secondary-title&gt;&lt;/titles&gt;&lt;periodical&gt;&lt;full-title&gt;Engineering Fracture Mechanics&lt;/full-title&gt;&lt;/periodical&gt;&lt;pages&gt;567-581&lt;/pages&gt;&lt;volume&gt;199&lt;/volume&gt;&lt;dates&gt;&lt;year&gt;2018&lt;/year&gt;&lt;/dates&gt;&lt;isbn&gt;0013-7944&lt;/isbn&gt;&lt;urls&gt;&lt;/urls&gt;&lt;/record&gt;&lt;/Cite&gt;&lt;/EndNote&gt;</w:instrText>
      </w:r>
      <w:r w:rsidR="00677FA6" w:rsidRPr="0003639A">
        <w:rPr>
          <w:rFonts w:ascii="Times New Roman" w:eastAsia="Times New Roman" w:hAnsi="Times New Roman" w:cs="Times New Roman"/>
          <w:szCs w:val="24"/>
        </w:rPr>
        <w:fldChar w:fldCharType="separate"/>
      </w:r>
      <w:r w:rsidR="00635CA4" w:rsidRPr="0003639A">
        <w:rPr>
          <w:rFonts w:ascii="Times New Roman" w:eastAsia="Times New Roman" w:hAnsi="Times New Roman" w:cs="Times New Roman"/>
          <w:noProof/>
          <w:szCs w:val="24"/>
        </w:rPr>
        <w:t>[14]</w:t>
      </w:r>
      <w:r w:rsidR="00677FA6" w:rsidRPr="0003639A">
        <w:rPr>
          <w:rFonts w:ascii="Times New Roman" w:eastAsia="Times New Roman" w:hAnsi="Times New Roman" w:cs="Times New Roman"/>
          <w:szCs w:val="24"/>
        </w:rPr>
        <w:fldChar w:fldCharType="end"/>
      </w:r>
      <w:r w:rsidR="00677FA6" w:rsidRPr="0003639A">
        <w:rPr>
          <w:rFonts w:ascii="Times New Roman" w:eastAsia="Times New Roman" w:hAnsi="Times New Roman" w:cs="Times New Roman"/>
          <w:szCs w:val="24"/>
        </w:rPr>
        <w:t xml:space="preserve">, </w:t>
      </w:r>
      <w:r w:rsidR="00677FA6" w:rsidRPr="0003639A">
        <w:rPr>
          <w:rFonts w:ascii="Times New Roman" w:hAnsi="Times New Roman" w:cs="Times New Roman"/>
          <w:szCs w:val="24"/>
        </w:rPr>
        <w:t xml:space="preserve">if </w:t>
      </w:r>
      <w:r w:rsidR="009C690C" w:rsidRPr="0003639A">
        <w:rPr>
          <w:rFonts w:ascii="Times New Roman" w:hAnsi="Times New Roman" w:cs="Times New Roman"/>
          <w:szCs w:val="24"/>
        </w:rPr>
        <w:t>such a</w:t>
      </w:r>
      <w:r w:rsidR="00677FA6" w:rsidRPr="0003639A">
        <w:rPr>
          <w:rFonts w:ascii="Times New Roman" w:hAnsi="Times New Roman" w:cs="Times New Roman"/>
          <w:szCs w:val="24"/>
        </w:rPr>
        <w:t xml:space="preserve"> curve is</w:t>
      </w:r>
      <w:r w:rsidR="00677FA6" w:rsidRPr="0003639A">
        <w:rPr>
          <w:rFonts w:ascii="Times New Roman" w:eastAsia="Malgun Gothic" w:hAnsi="Times New Roman" w:cs="Times New Roman"/>
          <w:kern w:val="2"/>
          <w:szCs w:val="24"/>
          <w:lang w:eastAsia="ko-KR"/>
        </w:rPr>
        <w:t xml:space="preserve"> available</w:t>
      </w:r>
      <w:r w:rsidR="008F699F" w:rsidRPr="0003639A">
        <w:rPr>
          <w:rFonts w:ascii="Times New Roman" w:eastAsia="Malgun Gothic" w:hAnsi="Times New Roman" w:cs="Times New Roman"/>
          <w:kern w:val="2"/>
          <w:szCs w:val="24"/>
          <w:lang w:eastAsia="ko-KR"/>
        </w:rPr>
        <w:t xml:space="preserve"> </w:t>
      </w:r>
      <w:r w:rsidR="008F699F" w:rsidRPr="0003639A">
        <w:t>from</w:t>
      </w:r>
      <w:r w:rsidR="00677FA6" w:rsidRPr="0003639A">
        <w:t xml:space="preserve"> fracture tests.</w:t>
      </w:r>
      <w:r w:rsidR="00677FA6" w:rsidRPr="0003639A">
        <w:rPr>
          <w:rFonts w:ascii="Times New Roman" w:hAnsi="Times New Roman" w:cs="Times New Roman"/>
          <w:szCs w:val="24"/>
        </w:rPr>
        <w:t xml:space="preserve"> </w:t>
      </w:r>
      <w:r w:rsidR="00F358C7" w:rsidRPr="0003639A">
        <w:rPr>
          <w:rFonts w:ascii="Times New Roman" w:eastAsia="Times New Roman" w:hAnsi="Times New Roman" w:cs="Times New Roman"/>
          <w:szCs w:val="24"/>
        </w:rPr>
        <w:t>In the absence of a</w:t>
      </w:r>
      <w:r w:rsidR="0006314A" w:rsidRPr="0003639A">
        <w:rPr>
          <w:rFonts w:ascii="Times New Roman" w:eastAsia="Times New Roman" w:hAnsi="Times New Roman" w:cs="Times New Roman"/>
          <w:szCs w:val="24"/>
        </w:rPr>
        <w:t xml:space="preserve">n </w:t>
      </w:r>
      <w:r w:rsidR="00BE4006" w:rsidRPr="0003639A">
        <w:rPr>
          <w:rFonts w:ascii="Times New Roman" w:eastAsia="Times New Roman" w:hAnsi="Times New Roman" w:cs="Times New Roman"/>
          <w:szCs w:val="24"/>
        </w:rPr>
        <w:t>experimental softening</w:t>
      </w:r>
      <w:r w:rsidR="00F358C7" w:rsidRPr="0003639A">
        <w:rPr>
          <w:rFonts w:ascii="Times New Roman" w:eastAsia="Times New Roman" w:hAnsi="Times New Roman" w:cs="Times New Roman"/>
          <w:szCs w:val="24"/>
        </w:rPr>
        <w:t xml:space="preserve"> curve, reference </w:t>
      </w:r>
      <w:r w:rsidR="00496EB8" w:rsidRPr="0003639A">
        <w:rPr>
          <w:rFonts w:ascii="Times New Roman" w:eastAsia="Times New Roman" w:hAnsi="Times New Roman" w:cs="Times New Roman"/>
          <w:szCs w:val="24"/>
        </w:rPr>
        <w:fldChar w:fldCharType="begin"/>
      </w:r>
      <w:r w:rsidR="00585631" w:rsidRPr="0003639A">
        <w:rPr>
          <w:rFonts w:ascii="Times New Roman" w:eastAsia="Times New Roman" w:hAnsi="Times New Roman" w:cs="Times New Roman"/>
          <w:szCs w:val="24"/>
        </w:rPr>
        <w:instrText xml:space="preserve"> ADDIN EN.CITE &lt;EndNote&gt;&lt;Cite&gt;&lt;Author&gt;Yang&lt;/Author&gt;&lt;Year&gt;2018&lt;/Year&gt;&lt;RecNum&gt;14&lt;/RecNum&gt;&lt;DisplayText&gt;[14]&lt;/DisplayText&gt;&lt;record&gt;&lt;rec-number&gt;14&lt;/rec-number&gt;&lt;foreign-keys&gt;&lt;key app="EN" db-id="09eexwsd8fsvf0e9wvpxv5eosfeedxp5vvrs" timestamp="1604266588"&gt;14&lt;/key&gt;&lt;/foreign-keys&gt;&lt;ref-type name="Journal Article"&gt;17&lt;/ref-type&gt;&lt;contributors&gt;&lt;authors&gt;&lt;author&gt;Yang, Dong&lt;/author&gt;&lt;author&gt;Dong, Wei&lt;/author&gt;&lt;author&gt;Liu, Xuefeng&lt;/author&gt;&lt;author&gt;Yi, Shenghui&lt;/author&gt;&lt;author&gt;He, Xiaoqiao&lt;/author&gt;&lt;/authors&gt;&lt;/contributors&gt;&lt;titles&gt;&lt;title&gt;Investigation on mode-I crack propagation in concrete using bond-based peridynamics with a new damage model&lt;/title&gt;&lt;secondary-title&gt;Engineering Fracture Mechanics&lt;/secondary-title&gt;&lt;/titles&gt;&lt;periodical&gt;&lt;full-title&gt;Engineering Fracture Mechanics&lt;/full-title&gt;&lt;/periodical&gt;&lt;pages&gt;567-581&lt;/pages&gt;&lt;volume&gt;199&lt;/volume&gt;&lt;dates&gt;&lt;year&gt;2018&lt;/year&gt;&lt;/dates&gt;&lt;isbn&gt;0013-7944&lt;/isbn&gt;&lt;urls&gt;&lt;/urls&gt;&lt;/record&gt;&lt;/Cite&gt;&lt;/EndNote&gt;</w:instrText>
      </w:r>
      <w:r w:rsidR="00496EB8" w:rsidRPr="0003639A">
        <w:rPr>
          <w:rFonts w:ascii="Times New Roman" w:eastAsia="Times New Roman" w:hAnsi="Times New Roman" w:cs="Times New Roman"/>
          <w:szCs w:val="24"/>
        </w:rPr>
        <w:fldChar w:fldCharType="separate"/>
      </w:r>
      <w:r w:rsidR="00635CA4" w:rsidRPr="0003639A">
        <w:rPr>
          <w:rFonts w:ascii="Times New Roman" w:eastAsia="Times New Roman" w:hAnsi="Times New Roman" w:cs="Times New Roman"/>
          <w:noProof/>
          <w:szCs w:val="24"/>
        </w:rPr>
        <w:t>[14]</w:t>
      </w:r>
      <w:r w:rsidR="00496EB8" w:rsidRPr="0003639A">
        <w:rPr>
          <w:rFonts w:ascii="Times New Roman" w:eastAsia="Times New Roman" w:hAnsi="Times New Roman" w:cs="Times New Roman"/>
          <w:szCs w:val="24"/>
        </w:rPr>
        <w:fldChar w:fldCharType="end"/>
      </w:r>
      <w:r w:rsidR="00496EB8" w:rsidRPr="0003639A">
        <w:rPr>
          <w:rFonts w:ascii="Times New Roman" w:eastAsia="Times New Roman" w:hAnsi="Times New Roman" w:cs="Times New Roman"/>
          <w:szCs w:val="24"/>
        </w:rPr>
        <w:t xml:space="preserve"> </w:t>
      </w:r>
      <w:r w:rsidR="00F358C7" w:rsidRPr="0003639A">
        <w:rPr>
          <w:rFonts w:ascii="Times New Roman" w:eastAsia="Times New Roman" w:hAnsi="Times New Roman" w:cs="Times New Roman"/>
          <w:szCs w:val="24"/>
        </w:rPr>
        <w:t xml:space="preserve">suggests the following </w:t>
      </w:r>
      <w:r w:rsidR="00117965" w:rsidRPr="0003639A">
        <w:rPr>
          <w:rFonts w:ascii="Times New Roman" w:eastAsia="Times New Roman" w:hAnsi="Times New Roman" w:cs="Times New Roman"/>
          <w:szCs w:val="24"/>
        </w:rPr>
        <w:t>prescribed values</w:t>
      </w:r>
      <w:r w:rsidR="009C690C" w:rsidRPr="0003639A">
        <w:rPr>
          <w:rFonts w:ascii="Times New Roman" w:eastAsia="Times New Roman" w:hAnsi="Times New Roman" w:cs="Times New Roman"/>
          <w:szCs w:val="24"/>
        </w:rPr>
        <w:t xml:space="preserve"> for a generic concrete material</w:t>
      </w:r>
      <w:r w:rsidR="00F358C7" w:rsidRPr="0003639A">
        <w:rPr>
          <w:rFonts w:ascii="Times New Roman" w:eastAsia="Times New Roman" w:hAnsi="Times New Roman" w:cs="Times New Roman"/>
          <w:szCs w:val="24"/>
        </w:rPr>
        <w:t xml:space="preserve">: </w:t>
      </w:r>
      <m:oMath>
        <m:r>
          <w:rPr>
            <w:rFonts w:ascii="Cambria Math" w:hAnsi="Cambria Math"/>
          </w:rPr>
          <m:t>β=</m:t>
        </m:r>
        <m:f>
          <m:fPr>
            <m:ctrlPr>
              <w:rPr>
                <w:rFonts w:ascii="Cambria Math" w:hAnsi="Cambria Math"/>
                <w:i/>
                <w:sz w:val="22"/>
              </w:rPr>
            </m:ctrlPr>
          </m:fPr>
          <m:num>
            <m:r>
              <w:rPr>
                <w:rFonts w:ascii="Cambria Math" w:hAnsi="Cambria Math"/>
              </w:rPr>
              <m:t>1</m:t>
            </m:r>
          </m:num>
          <m:den>
            <m:r>
              <w:rPr>
                <w:rFonts w:ascii="Cambria Math" w:hAnsi="Cambria Math"/>
              </w:rPr>
              <m:t>4</m:t>
            </m:r>
          </m:den>
        </m:f>
        <m:r>
          <w:rPr>
            <w:rFonts w:ascii="Cambria Math" w:hAnsi="Cambria Math"/>
            <w:sz w:val="22"/>
          </w:rPr>
          <m:t xml:space="preserve"> </m:t>
        </m:r>
      </m:oMath>
      <w:r w:rsidR="00282259" w:rsidRPr="0003639A">
        <w:rPr>
          <w:rFonts w:ascii="Times New Roman" w:eastAsia="Times New Roman" w:hAnsi="Times New Roman" w:cs="Times New Roman"/>
          <w:szCs w:val="24"/>
        </w:rPr>
        <w:t xml:space="preserve"> </w:t>
      </w:r>
      <w:r w:rsidR="00F358C7" w:rsidRPr="0003639A">
        <w:rPr>
          <w:rFonts w:ascii="Times New Roman" w:eastAsia="Times New Roman" w:hAnsi="Times New Roman" w:cs="Times New Roman"/>
          <w:szCs w:val="24"/>
        </w:rPr>
        <w:t xml:space="preserve">and </w:t>
      </w:r>
      <m:oMath>
        <m:r>
          <w:rPr>
            <w:rFonts w:ascii="Cambria Math" w:hAnsi="Cambria Math"/>
          </w:rPr>
          <m:t>γ=</m:t>
        </m:r>
        <m:f>
          <m:fPr>
            <m:ctrlPr>
              <w:rPr>
                <w:rFonts w:ascii="Cambria Math" w:hAnsi="Cambria Math"/>
                <w:i/>
              </w:rPr>
            </m:ctrlPr>
          </m:fPr>
          <m:num>
            <m:r>
              <w:rPr>
                <w:rFonts w:ascii="Cambria Math" w:hAnsi="Cambria Math"/>
              </w:rPr>
              <m:t>3+2β</m:t>
            </m:r>
          </m:num>
          <m:den>
            <m:r>
              <w:rPr>
                <w:rFonts w:ascii="Cambria Math" w:hAnsi="Cambria Math"/>
              </w:rPr>
              <m:t>2β(1-β)</m:t>
            </m:r>
          </m:den>
        </m:f>
        <m:r>
          <w:rPr>
            <w:rFonts w:ascii="Cambria Math" w:hAnsi="Cambria Math"/>
          </w:rPr>
          <m:t>=</m:t>
        </m:r>
        <m:f>
          <m:fPr>
            <m:ctrlPr>
              <w:rPr>
                <w:rFonts w:ascii="Cambria Math" w:hAnsi="Cambria Math"/>
                <w:i/>
                <w:sz w:val="22"/>
              </w:rPr>
            </m:ctrlPr>
          </m:fPr>
          <m:num>
            <m:r>
              <w:rPr>
                <w:rFonts w:ascii="Cambria Math" w:hAnsi="Cambria Math"/>
              </w:rPr>
              <m:t>28</m:t>
            </m:r>
          </m:num>
          <m:den>
            <m:r>
              <w:rPr>
                <w:rFonts w:ascii="Cambria Math" w:hAnsi="Cambria Math"/>
              </w:rPr>
              <m:t>3</m:t>
            </m:r>
          </m:den>
        </m:f>
        <m:r>
          <w:rPr>
            <w:rFonts w:ascii="Cambria Math" w:hAnsi="Cambria Math"/>
            <w:sz w:val="22"/>
          </w:rPr>
          <m:t xml:space="preserve">. </m:t>
        </m:r>
      </m:oMath>
      <w:r w:rsidR="009C690C" w:rsidRPr="0003639A">
        <w:t xml:space="preserve">In Section </w:t>
      </w:r>
      <w:r w:rsidR="009C690C" w:rsidRPr="0003639A">
        <w:fldChar w:fldCharType="begin"/>
      </w:r>
      <w:r w:rsidR="009C690C" w:rsidRPr="0003639A">
        <w:instrText xml:space="preserve"> REF _Ref38052060 \n \h  \* MERGEFORMAT </w:instrText>
      </w:r>
      <w:r w:rsidR="009C690C" w:rsidRPr="0003639A">
        <w:fldChar w:fldCharType="separate"/>
      </w:r>
      <w:r w:rsidR="00432C3E" w:rsidRPr="0003639A">
        <w:rPr>
          <w:cs/>
        </w:rPr>
        <w:t>‎</w:t>
      </w:r>
      <w:r w:rsidR="00432C3E" w:rsidRPr="0003639A">
        <w:t>5.1</w:t>
      </w:r>
      <w:r w:rsidR="009C690C" w:rsidRPr="0003639A">
        <w:fldChar w:fldCharType="end"/>
      </w:r>
      <w:r w:rsidR="009C690C" w:rsidRPr="0003639A">
        <w:t xml:space="preserve">, we will show that using these values for </w:t>
      </w:r>
      <w:r w:rsidR="009C690C" w:rsidRPr="0003639A">
        <w:rPr>
          <w:rFonts w:ascii="Times New Roman" w:eastAsia="Times New Roman" w:hAnsi="Times New Roman" w:cs="Times New Roman"/>
          <w:i/>
          <w:iCs/>
          <w:szCs w:val="24"/>
        </w:rPr>
        <w:t>β</w:t>
      </w:r>
      <w:r w:rsidR="009C690C" w:rsidRPr="0003639A">
        <w:rPr>
          <w:rFonts w:ascii="Times New Roman" w:eastAsia="Times New Roman" w:hAnsi="Times New Roman" w:cs="Times New Roman"/>
          <w:szCs w:val="24"/>
        </w:rPr>
        <w:t xml:space="preserve"> and </w:t>
      </w:r>
      <m:oMath>
        <m:r>
          <w:rPr>
            <w:rFonts w:ascii="Cambria Math" w:hAnsi="Cambria Math"/>
          </w:rPr>
          <m:t>γ</m:t>
        </m:r>
      </m:oMath>
      <w:r w:rsidR="009C690C" w:rsidRPr="0003639A">
        <w:rPr>
          <w:rFonts w:ascii="Times New Roman" w:eastAsia="Times New Roman" w:hAnsi="Times New Roman" w:cs="Times New Roman"/>
          <w:szCs w:val="24"/>
        </w:rPr>
        <w:t xml:space="preserve"> </w:t>
      </w:r>
      <w:r w:rsidR="009C690C" w:rsidRPr="0003639A">
        <w:rPr>
          <w:rFonts w:ascii="Times New Roman" w:eastAsia="Malgun Gothic" w:hAnsi="Times New Roman" w:cs="Times New Roman"/>
          <w:kern w:val="2"/>
          <w:szCs w:val="24"/>
          <w:lang w:eastAsia="ko-KR"/>
        </w:rPr>
        <w:t>leads to poor performance in reproducing some experimental fracture data.</w:t>
      </w:r>
      <w:r w:rsidR="003910E7" w:rsidRPr="0003639A">
        <w:rPr>
          <w:rFonts w:ascii="Times New Roman" w:eastAsia="Malgun Gothic" w:hAnsi="Times New Roman" w:cs="Times New Roman"/>
          <w:kern w:val="2"/>
          <w:szCs w:val="24"/>
          <w:lang w:eastAsia="ko-KR"/>
        </w:rPr>
        <w:t xml:space="preserve"> </w:t>
      </w:r>
    </w:p>
    <w:p w14:paraId="2E389DD0" w14:textId="77777777" w:rsidR="004C2322" w:rsidRPr="0003639A" w:rsidRDefault="00477676" w:rsidP="00485729">
      <w:pPr>
        <w:spacing w:after="0" w:line="240" w:lineRule="auto"/>
        <w:ind w:firstLine="720"/>
        <w:contextualSpacing/>
        <w:jc w:val="both"/>
        <w:rPr>
          <w:rFonts w:ascii="Times New Roman" w:hAnsi="Times New Roman" w:cs="Times New Roman"/>
          <w:szCs w:val="24"/>
        </w:rPr>
      </w:pPr>
      <w:r w:rsidRPr="0003639A">
        <w:rPr>
          <w:rFonts w:eastAsia="SimSun"/>
          <w:kern w:val="2"/>
        </w:rPr>
        <w:t xml:space="preserve">In the trilinear model, the condition </w:t>
      </w:r>
      <w:r w:rsidRPr="0003639A">
        <w:rPr>
          <w:i/>
          <w:iCs/>
        </w:rPr>
        <w:t>s</w:t>
      </w:r>
      <w:r w:rsidRPr="0003639A">
        <w:rPr>
          <w:vertAlign w:val="subscript"/>
        </w:rPr>
        <w:t>2</w:t>
      </w:r>
      <w:r w:rsidRPr="0003639A">
        <w:t xml:space="preserve"> &gt; </w:t>
      </w:r>
      <w:r w:rsidRPr="0003639A">
        <w:rPr>
          <w:i/>
          <w:iCs/>
        </w:rPr>
        <w:t>s</w:t>
      </w:r>
      <w:r w:rsidRPr="0003639A">
        <w:rPr>
          <w:vertAlign w:val="subscript"/>
        </w:rPr>
        <w:t>1</w:t>
      </w:r>
      <w:r w:rsidRPr="0003639A">
        <w:rPr>
          <w:rFonts w:eastAsia="SimSun"/>
          <w:kern w:val="2"/>
        </w:rPr>
        <w:t xml:space="preserve"> </w:t>
      </w:r>
      <w:r w:rsidR="00485729" w:rsidRPr="0003639A">
        <w:rPr>
          <w:rFonts w:eastAsia="SimSun"/>
          <w:kern w:val="2"/>
        </w:rPr>
        <w:t>needs</w:t>
      </w:r>
      <w:r w:rsidRPr="0003639A">
        <w:rPr>
          <w:rFonts w:eastAsia="SimSun"/>
          <w:kern w:val="2"/>
        </w:rPr>
        <w:t xml:space="preserve"> </w:t>
      </w:r>
      <w:r w:rsidR="00D86F44" w:rsidRPr="0003639A">
        <w:rPr>
          <w:rFonts w:eastAsia="SimSun"/>
          <w:kern w:val="2"/>
        </w:rPr>
        <w:t>to be satisfied</w:t>
      </w:r>
      <w:r w:rsidR="00253B4F" w:rsidRPr="0003639A">
        <w:rPr>
          <w:rFonts w:eastAsia="SimSun"/>
          <w:kern w:val="2"/>
        </w:rPr>
        <w:t>,</w:t>
      </w:r>
      <w:r w:rsidR="00D86F44" w:rsidRPr="0003639A">
        <w:rPr>
          <w:rFonts w:eastAsia="SimSun"/>
          <w:kern w:val="2"/>
        </w:rPr>
        <w:t xml:space="preserve"> and </w:t>
      </w:r>
      <w:r w:rsidR="00253B4F" w:rsidRPr="0003639A">
        <w:rPr>
          <w:rFonts w:eastAsia="SimSun"/>
          <w:kern w:val="2"/>
        </w:rPr>
        <w:t xml:space="preserve">according to Eq. </w:t>
      </w:r>
      <w:r w:rsidR="00253B4F" w:rsidRPr="0003639A">
        <w:rPr>
          <w:rFonts w:eastAsia="SimSun"/>
          <w:kern w:val="2"/>
        </w:rPr>
        <w:fldChar w:fldCharType="begin"/>
      </w:r>
      <w:r w:rsidR="00253B4F" w:rsidRPr="0003639A">
        <w:rPr>
          <w:rFonts w:eastAsia="SimSun"/>
          <w:kern w:val="2"/>
        </w:rPr>
        <w:instrText xml:space="preserve"> REF _Ref8181470 \n \h </w:instrText>
      </w:r>
      <w:r w:rsidR="00485729" w:rsidRPr="0003639A">
        <w:rPr>
          <w:rFonts w:eastAsia="SimSun"/>
          <w:kern w:val="2"/>
        </w:rPr>
        <w:instrText xml:space="preserve"> \* MERGEFORMAT </w:instrText>
      </w:r>
      <w:r w:rsidR="00253B4F" w:rsidRPr="0003639A">
        <w:rPr>
          <w:rFonts w:eastAsia="SimSun"/>
          <w:kern w:val="2"/>
        </w:rPr>
      </w:r>
      <w:r w:rsidR="00253B4F" w:rsidRPr="0003639A">
        <w:rPr>
          <w:rFonts w:eastAsia="SimSun"/>
          <w:kern w:val="2"/>
        </w:rPr>
        <w:fldChar w:fldCharType="separate"/>
      </w:r>
      <w:r w:rsidR="00253B4F" w:rsidRPr="0003639A">
        <w:rPr>
          <w:rFonts w:eastAsia="SimSun"/>
          <w:kern w:val="2"/>
          <w:cs/>
        </w:rPr>
        <w:t>‎</w:t>
      </w:r>
      <w:r w:rsidR="00253B4F" w:rsidRPr="0003639A">
        <w:rPr>
          <w:rFonts w:eastAsia="SimSun"/>
          <w:kern w:val="2"/>
        </w:rPr>
        <w:t>(20)</w:t>
      </w:r>
      <w:r w:rsidR="00253B4F" w:rsidRPr="0003639A">
        <w:rPr>
          <w:rFonts w:eastAsia="SimSun"/>
          <w:kern w:val="2"/>
        </w:rPr>
        <w:fldChar w:fldCharType="end"/>
      </w:r>
      <w:r w:rsidR="00253B4F" w:rsidRPr="0003639A">
        <w:rPr>
          <w:rFonts w:eastAsia="SimSun"/>
          <w:kern w:val="2"/>
        </w:rPr>
        <w:t xml:space="preserve">, </w:t>
      </w:r>
      <w:r w:rsidR="00D86F44" w:rsidRPr="0003639A">
        <w:rPr>
          <w:rFonts w:eastAsia="SimSun"/>
          <w:kern w:val="2"/>
        </w:rPr>
        <w:t xml:space="preserve">this leads to the condition </w:t>
      </w:r>
      <w:proofErr w:type="spellStart"/>
      <w:r w:rsidR="00D86F44" w:rsidRPr="0003639A">
        <w:rPr>
          <w:i/>
          <w:iCs/>
        </w:rPr>
        <w:t>s</w:t>
      </w:r>
      <w:r w:rsidR="00253B4F" w:rsidRPr="0003639A">
        <w:rPr>
          <w:vertAlign w:val="subscript"/>
        </w:rPr>
        <w:t>c</w:t>
      </w:r>
      <w:proofErr w:type="spellEnd"/>
      <w:r w:rsidR="00D86F44" w:rsidRPr="0003639A">
        <w:t xml:space="preserve"> &gt; </w:t>
      </w:r>
      <w:r w:rsidR="00D86F44" w:rsidRPr="0003639A">
        <w:rPr>
          <w:i/>
          <w:iCs/>
        </w:rPr>
        <w:t>s</w:t>
      </w:r>
      <w:r w:rsidR="00D86F44" w:rsidRPr="0003639A">
        <w:rPr>
          <w:vertAlign w:val="subscript"/>
        </w:rPr>
        <w:t>1</w:t>
      </w:r>
      <w:r w:rsidR="00253B4F" w:rsidRPr="0003639A">
        <w:rPr>
          <w:rFonts w:eastAsia="SimSun"/>
          <w:kern w:val="2"/>
        </w:rPr>
        <w:t xml:space="preserve">. This condition is the same </w:t>
      </w:r>
      <w:r w:rsidR="00B205EF" w:rsidRPr="0003639A">
        <w:rPr>
          <w:rFonts w:eastAsia="SimSun"/>
          <w:kern w:val="2"/>
        </w:rPr>
        <w:t>with</w:t>
      </w:r>
      <w:r w:rsidR="00253B4F" w:rsidRPr="0003639A">
        <w:rPr>
          <w:rFonts w:eastAsia="SimSun"/>
          <w:kern w:val="2"/>
        </w:rPr>
        <w:t xml:space="preserve"> </w:t>
      </w:r>
      <w:r w:rsidR="00B205EF" w:rsidRPr="0003639A">
        <w:rPr>
          <w:rFonts w:eastAsia="SimSun"/>
          <w:kern w:val="2"/>
        </w:rPr>
        <w:t xml:space="preserve">that </w:t>
      </w:r>
      <w:r w:rsidR="00253B4F" w:rsidRPr="0003639A">
        <w:rPr>
          <w:rFonts w:eastAsia="SimSun"/>
          <w:kern w:val="2"/>
        </w:rPr>
        <w:t xml:space="preserve">for the bilinear model </w:t>
      </w:r>
      <w:r w:rsidR="00B205EF" w:rsidRPr="0003639A">
        <w:rPr>
          <w:rFonts w:eastAsia="SimSun"/>
          <w:kern w:val="2"/>
        </w:rPr>
        <w:t xml:space="preserve">which imposes </w:t>
      </w:r>
      <w:r w:rsidR="00253B4F" w:rsidRPr="0003639A">
        <w:rPr>
          <w:rFonts w:eastAsia="SimSun"/>
          <w:kern w:val="2"/>
        </w:rPr>
        <w:t xml:space="preserve">upper limits </w:t>
      </w:r>
      <w:r w:rsidR="00B205EF" w:rsidRPr="0003639A">
        <w:rPr>
          <w:rFonts w:eastAsia="SimSun"/>
          <w:kern w:val="2"/>
        </w:rPr>
        <w:t>on</w:t>
      </w:r>
      <w:r w:rsidR="00253B4F" w:rsidRPr="0003639A">
        <w:rPr>
          <w:rFonts w:eastAsia="SimSun"/>
          <w:kern w:val="2"/>
        </w:rPr>
        <w:t xml:space="preserve"> </w:t>
      </w:r>
      <w:r w:rsidR="00253B4F" w:rsidRPr="0003639A">
        <w:rPr>
          <w:i/>
          <w:iCs/>
        </w:rPr>
        <w:t>δ</w:t>
      </w:r>
      <w:r w:rsidR="00253B4F" w:rsidRPr="0003639A">
        <w:rPr>
          <w:rFonts w:eastAsia="SimSun"/>
          <w:kern w:val="2"/>
        </w:rPr>
        <w:t xml:space="preserve"> </w:t>
      </w:r>
      <w:r w:rsidR="00B205EF" w:rsidRPr="0003639A">
        <w:rPr>
          <w:rFonts w:eastAsia="SimSun"/>
          <w:kern w:val="2"/>
        </w:rPr>
        <w:t xml:space="preserve">for given material properties </w:t>
      </w:r>
      <w:r w:rsidR="00253B4F" w:rsidRPr="0003639A">
        <w:rPr>
          <w:rFonts w:eastAsia="SimSun"/>
          <w:kern w:val="2"/>
        </w:rPr>
        <w:t xml:space="preserve">(see Eq. </w:t>
      </w:r>
      <w:r w:rsidR="00253B4F" w:rsidRPr="0003639A">
        <w:fldChar w:fldCharType="begin"/>
      </w:r>
      <w:r w:rsidR="00253B4F" w:rsidRPr="0003639A">
        <w:rPr>
          <w:rFonts w:eastAsia="SimSun"/>
          <w:kern w:val="2"/>
        </w:rPr>
        <w:instrText xml:space="preserve"> REF _Ref54899369 \n \h </w:instrText>
      </w:r>
      <w:r w:rsidR="00485729" w:rsidRPr="0003639A">
        <w:instrText xml:space="preserve"> \* MERGEFORMAT </w:instrText>
      </w:r>
      <w:r w:rsidR="00253B4F" w:rsidRPr="0003639A">
        <w:fldChar w:fldCharType="separate"/>
      </w:r>
      <w:r w:rsidR="00253B4F" w:rsidRPr="0003639A">
        <w:rPr>
          <w:rFonts w:eastAsia="SimSun"/>
          <w:kern w:val="2"/>
          <w:cs/>
        </w:rPr>
        <w:t>‎</w:t>
      </w:r>
      <w:r w:rsidR="00253B4F" w:rsidRPr="0003639A">
        <w:rPr>
          <w:rFonts w:eastAsia="SimSun"/>
          <w:kern w:val="2"/>
        </w:rPr>
        <w:t>(17)</w:t>
      </w:r>
      <w:r w:rsidR="00253B4F" w:rsidRPr="0003639A">
        <w:fldChar w:fldCharType="end"/>
      </w:r>
      <w:r w:rsidR="00253B4F" w:rsidRPr="0003639A">
        <w:t xml:space="preserve">). </w:t>
      </w:r>
      <w:r w:rsidR="000E0A9E" w:rsidRPr="0003639A">
        <w:t>Note that o</w:t>
      </w:r>
      <w:r w:rsidR="00253B4F" w:rsidRPr="0003639A">
        <w:t xml:space="preserve">ther conditions for the trilinear model, </w:t>
      </w:r>
      <w:r w:rsidR="00253B4F" w:rsidRPr="0003639A">
        <w:rPr>
          <w:rFonts w:eastAsia="SimSun"/>
          <w:kern w:val="2"/>
        </w:rPr>
        <w:t xml:space="preserve">i.e. the conditions </w:t>
      </w:r>
      <w:r w:rsidR="00253B4F" w:rsidRPr="0003639A">
        <w:t xml:space="preserve"> </w:t>
      </w:r>
      <m:oMath>
        <m:r>
          <w:rPr>
            <w:rFonts w:ascii="Cambria Math" w:hAnsi="Cambria Math"/>
          </w:rPr>
          <m:t>β&lt;1</m:t>
        </m:r>
      </m:oMath>
      <w:r w:rsidR="00253B4F" w:rsidRPr="0003639A">
        <w:rPr>
          <w:rFonts w:eastAsia="SimSun"/>
        </w:rPr>
        <w:t xml:space="preserve"> and</w:t>
      </w:r>
      <w:r w:rsidR="00253B4F" w:rsidRPr="0003639A">
        <w:rPr>
          <w:rFonts w:eastAsia="SimSun"/>
          <w:kern w:val="2"/>
        </w:rPr>
        <w:t xml:space="preserve"> </w:t>
      </w:r>
      <m:oMath>
        <m:r>
          <w:rPr>
            <w:rFonts w:ascii="Cambria Math" w:hAnsi="Cambria Math"/>
          </w:rPr>
          <m:t>γ</m:t>
        </m:r>
      </m:oMath>
      <w:r w:rsidR="00253B4F" w:rsidRPr="0003639A">
        <w:rPr>
          <w:rFonts w:eastAsia="SimSun"/>
          <w:kern w:val="2"/>
        </w:rPr>
        <w:t xml:space="preserve"> </w:t>
      </w:r>
      <w:r w:rsidR="00253B4F" w:rsidRPr="0003639A">
        <w:t>&gt;</w:t>
      </w:r>
      <w:r w:rsidR="00253B4F" w:rsidRPr="0003639A">
        <w:rPr>
          <w:rFonts w:eastAsia="SimSun"/>
          <w:kern w:val="2"/>
        </w:rPr>
        <w:t xml:space="preserve"> 1) </w:t>
      </w:r>
      <w:r w:rsidR="002431C2" w:rsidRPr="0003639A">
        <w:rPr>
          <w:rFonts w:eastAsia="SimSun"/>
          <w:kern w:val="2"/>
        </w:rPr>
        <w:t>are satisfied by choosing</w:t>
      </w:r>
      <w:r w:rsidR="00D86F44" w:rsidRPr="0003639A">
        <w:rPr>
          <w:rFonts w:eastAsia="SimSun"/>
          <w:kern w:val="2"/>
        </w:rPr>
        <w:t xml:space="preserve"> the </w:t>
      </w:r>
      <w:r w:rsidR="00253B4F" w:rsidRPr="0003639A">
        <w:rPr>
          <w:rFonts w:eastAsia="SimSun"/>
          <w:kern w:val="2"/>
        </w:rPr>
        <w:t>above-</w:t>
      </w:r>
      <w:r w:rsidR="00D86F44" w:rsidRPr="0003639A">
        <w:rPr>
          <w:rFonts w:eastAsia="SimSun"/>
          <w:kern w:val="2"/>
        </w:rPr>
        <w:t xml:space="preserve">mentioned values for </w:t>
      </w:r>
      <w:r w:rsidR="00D86F44" w:rsidRPr="0003639A">
        <w:rPr>
          <w:rFonts w:ascii="Times New Roman" w:eastAsia="Times New Roman" w:hAnsi="Times New Roman" w:cs="Times New Roman"/>
          <w:i/>
          <w:iCs/>
          <w:szCs w:val="24"/>
        </w:rPr>
        <w:t>β</w:t>
      </w:r>
      <w:r w:rsidR="00D86F44" w:rsidRPr="0003639A">
        <w:rPr>
          <w:rFonts w:ascii="Times New Roman" w:eastAsia="Times New Roman" w:hAnsi="Times New Roman" w:cs="Times New Roman"/>
          <w:szCs w:val="24"/>
        </w:rPr>
        <w:t xml:space="preserve"> and </w:t>
      </w:r>
      <m:oMath>
        <m:r>
          <w:rPr>
            <w:rFonts w:ascii="Cambria Math" w:hAnsi="Cambria Math"/>
          </w:rPr>
          <m:t xml:space="preserve">γ </m:t>
        </m:r>
      </m:oMath>
      <w:r w:rsidRPr="0003639A">
        <w:rPr>
          <w:rFonts w:eastAsia="SimSun"/>
          <w:kern w:val="2"/>
        </w:rPr>
        <w:t xml:space="preserve">(see </w:t>
      </w:r>
      <w:r w:rsidRPr="0003639A">
        <w:rPr>
          <w:rFonts w:ascii="Times New Roman" w:hAnsi="Times New Roman" w:cs="Times New Roman"/>
          <w:szCs w:val="24"/>
        </w:rPr>
        <w:fldChar w:fldCharType="begin"/>
      </w:r>
      <w:r w:rsidRPr="0003639A">
        <w:rPr>
          <w:rFonts w:ascii="Times New Roman" w:hAnsi="Times New Roman" w:cs="Times New Roman"/>
          <w:szCs w:val="24"/>
        </w:rPr>
        <w:instrText xml:space="preserve"> REF _Ref31762848 \h  \* MERGEFORMAT </w:instrText>
      </w:r>
      <w:r w:rsidRPr="0003639A">
        <w:rPr>
          <w:rFonts w:ascii="Times New Roman" w:hAnsi="Times New Roman" w:cs="Times New Roman"/>
          <w:szCs w:val="24"/>
        </w:rPr>
      </w:r>
      <w:r w:rsidRPr="0003639A">
        <w:rPr>
          <w:rFonts w:ascii="Times New Roman" w:hAnsi="Times New Roman" w:cs="Times New Roman"/>
          <w:szCs w:val="24"/>
        </w:rPr>
        <w:fldChar w:fldCharType="separate"/>
      </w:r>
      <w:r w:rsidRPr="0003639A">
        <w:t xml:space="preserve">Fig. </w:t>
      </w:r>
      <w:r w:rsidRPr="0003639A">
        <w:rPr>
          <w:noProof/>
        </w:rPr>
        <w:t>7</w:t>
      </w:r>
      <w:r w:rsidRPr="0003639A">
        <w:rPr>
          <w:rFonts w:ascii="Times New Roman" w:hAnsi="Times New Roman" w:cs="Times New Roman"/>
          <w:szCs w:val="24"/>
        </w:rPr>
        <w:fldChar w:fldCharType="end"/>
      </w:r>
      <w:r w:rsidRPr="0003639A">
        <w:rPr>
          <w:rFonts w:ascii="Times New Roman" w:hAnsi="Times New Roman" w:cs="Times New Roman"/>
          <w:szCs w:val="24"/>
        </w:rPr>
        <w:t>(c))</w:t>
      </w:r>
      <w:r w:rsidR="00D86F44" w:rsidRPr="0003639A">
        <w:rPr>
          <w:rFonts w:ascii="Times New Roman" w:hAnsi="Times New Roman" w:cs="Times New Roman"/>
          <w:szCs w:val="24"/>
        </w:rPr>
        <w:t>.</w:t>
      </w:r>
      <w:r w:rsidRPr="0003639A">
        <w:rPr>
          <w:rFonts w:ascii="Times New Roman" w:hAnsi="Times New Roman" w:cs="Times New Roman"/>
          <w:szCs w:val="24"/>
        </w:rPr>
        <w:t xml:space="preserve"> </w:t>
      </w:r>
    </w:p>
    <w:p w14:paraId="172525DF" w14:textId="26914609" w:rsidR="00485729" w:rsidRPr="0003639A" w:rsidRDefault="00F428C7" w:rsidP="00485729">
      <w:pPr>
        <w:spacing w:after="0" w:line="240" w:lineRule="auto"/>
        <w:ind w:firstLine="720"/>
        <w:contextualSpacing/>
        <w:jc w:val="both"/>
        <w:rPr>
          <w:rFonts w:ascii="Times New Roman" w:eastAsia="Times New Roman" w:hAnsi="Times New Roman" w:cs="Times New Roman"/>
          <w:szCs w:val="24"/>
        </w:rPr>
      </w:pPr>
      <w:r w:rsidRPr="0003639A">
        <w:rPr>
          <w:rFonts w:ascii="Times New Roman" w:eastAsia="Times New Roman" w:hAnsi="Times New Roman" w:cs="Times New Roman"/>
          <w:szCs w:val="24"/>
        </w:rPr>
        <w:t>Note that t</w:t>
      </w:r>
      <w:r w:rsidR="00485729" w:rsidRPr="0003639A">
        <w:rPr>
          <w:rFonts w:ascii="Times New Roman" w:eastAsia="Times New Roman" w:hAnsi="Times New Roman" w:cs="Times New Roman"/>
          <w:szCs w:val="24"/>
        </w:rPr>
        <w:t xml:space="preserve">he constitutive models for PD bonds </w:t>
      </w:r>
      <w:r w:rsidRPr="0003639A">
        <w:rPr>
          <w:rFonts w:ascii="Times New Roman" w:eastAsia="Times New Roman" w:hAnsi="Times New Roman" w:cs="Times New Roman"/>
          <w:szCs w:val="24"/>
        </w:rPr>
        <w:t xml:space="preserve">we introduced here </w:t>
      </w:r>
      <w:r w:rsidR="00485729" w:rsidRPr="0003639A">
        <w:rPr>
          <w:rFonts w:ascii="Times New Roman" w:eastAsia="Times New Roman" w:hAnsi="Times New Roman" w:cs="Times New Roman"/>
          <w:szCs w:val="24"/>
        </w:rPr>
        <w:t xml:space="preserve">should also work for dynamic problems, since no assumptions were made in the derivations of the mathematical formulas obtained that would restrict their application to static problems. </w:t>
      </w:r>
    </w:p>
    <w:p w14:paraId="0C810DEA" w14:textId="77777777" w:rsidR="003C140C" w:rsidRPr="0003639A" w:rsidRDefault="003C140C" w:rsidP="003C140C">
      <w:pPr>
        <w:spacing w:after="0" w:line="240" w:lineRule="auto"/>
        <w:ind w:firstLine="720"/>
        <w:contextualSpacing/>
        <w:jc w:val="both"/>
        <w:rPr>
          <w:rFonts w:ascii="Times New Roman" w:eastAsia="Times New Roman" w:hAnsi="Times New Roman" w:cs="Times New Roman"/>
          <w:szCs w:val="24"/>
        </w:rPr>
      </w:pPr>
    </w:p>
    <w:p w14:paraId="0405E868" w14:textId="5C8AF814" w:rsidR="000F7292" w:rsidRPr="0003639A" w:rsidRDefault="00927916" w:rsidP="00E64819">
      <w:pPr>
        <w:pStyle w:val="ListParagraph"/>
        <w:numPr>
          <w:ilvl w:val="1"/>
          <w:numId w:val="1"/>
        </w:numPr>
        <w:spacing w:line="240" w:lineRule="auto"/>
        <w:rPr>
          <w:rFonts w:ascii="Times New Roman" w:eastAsia="SimSun" w:hAnsi="Times New Roman" w:cs="Times New Roman"/>
          <w:b/>
          <w:bCs/>
          <w:kern w:val="2"/>
          <w:sz w:val="24"/>
          <w:szCs w:val="24"/>
        </w:rPr>
      </w:pPr>
      <w:bookmarkStart w:id="70" w:name="_Ref38412581"/>
      <w:r w:rsidRPr="0003639A">
        <w:rPr>
          <w:rFonts w:ascii="Times New Roman" w:eastAsia="SimSun" w:hAnsi="Times New Roman" w:cs="Times New Roman"/>
          <w:b/>
          <w:bCs/>
          <w:kern w:val="2"/>
          <w:sz w:val="24"/>
          <w:szCs w:val="24"/>
        </w:rPr>
        <w:lastRenderedPageBreak/>
        <w:t>C</w:t>
      </w:r>
      <w:r w:rsidR="000F7292" w:rsidRPr="0003639A">
        <w:rPr>
          <w:rFonts w:ascii="Times New Roman" w:eastAsia="SimSun" w:hAnsi="Times New Roman" w:cs="Times New Roman"/>
          <w:b/>
          <w:bCs/>
          <w:kern w:val="2"/>
          <w:sz w:val="24"/>
          <w:szCs w:val="24"/>
        </w:rPr>
        <w:t xml:space="preserve">rack nucleation </w:t>
      </w:r>
      <w:r w:rsidRPr="0003639A">
        <w:rPr>
          <w:rFonts w:ascii="Times New Roman" w:eastAsia="SimSun" w:hAnsi="Times New Roman" w:cs="Times New Roman"/>
          <w:b/>
          <w:bCs/>
          <w:kern w:val="2"/>
          <w:sz w:val="24"/>
          <w:szCs w:val="24"/>
        </w:rPr>
        <w:t>for</w:t>
      </w:r>
      <w:r w:rsidR="000F7292" w:rsidRPr="0003639A">
        <w:rPr>
          <w:rFonts w:ascii="Times New Roman" w:eastAsia="SimSun" w:hAnsi="Times New Roman" w:cs="Times New Roman"/>
          <w:b/>
          <w:bCs/>
          <w:kern w:val="2"/>
          <w:sz w:val="24"/>
          <w:szCs w:val="24"/>
        </w:rPr>
        <w:t xml:space="preserve"> trilinear PD models</w:t>
      </w:r>
      <w:bookmarkEnd w:id="70"/>
    </w:p>
    <w:p w14:paraId="44C888F9" w14:textId="3151BB18" w:rsidR="00003C34" w:rsidRPr="0003639A" w:rsidRDefault="00051C9C" w:rsidP="00585631">
      <w:pPr>
        <w:spacing w:line="240" w:lineRule="auto"/>
        <w:jc w:val="both"/>
        <w:rPr>
          <w:rFonts w:ascii="Times New Roman" w:eastAsia="+mn-ea" w:hAnsi="Times New Roman" w:cs="Times New Roman"/>
          <w:color w:val="00000A"/>
          <w:kern w:val="24"/>
          <w:szCs w:val="24"/>
        </w:rPr>
      </w:pPr>
      <w:r w:rsidRPr="0003639A">
        <w:rPr>
          <w:rFonts w:ascii="Times New Roman" w:eastAsia="+mn-ea" w:hAnsi="Times New Roman" w:cs="Times New Roman"/>
          <w:color w:val="00000A"/>
          <w:kern w:val="24"/>
          <w:szCs w:val="24"/>
        </w:rPr>
        <w:t>Here, w</w:t>
      </w:r>
      <w:r w:rsidR="00003C34" w:rsidRPr="0003639A">
        <w:rPr>
          <w:rFonts w:ascii="Times New Roman" w:eastAsia="+mn-ea" w:hAnsi="Times New Roman" w:cs="Times New Roman"/>
          <w:color w:val="00000A"/>
          <w:kern w:val="24"/>
          <w:szCs w:val="24"/>
        </w:rPr>
        <w:t xml:space="preserve">e apply the trilinear model for the crack nucleation problem discussed in </w:t>
      </w:r>
      <w:r w:rsidR="0006040C" w:rsidRPr="0003639A">
        <w:rPr>
          <w:rFonts w:ascii="Times New Roman" w:eastAsia="+mn-ea" w:hAnsi="Times New Roman" w:cs="Times New Roman"/>
          <w:color w:val="00000A"/>
          <w:kern w:val="24"/>
          <w:szCs w:val="24"/>
        </w:rPr>
        <w:t xml:space="preserve">Section </w:t>
      </w:r>
      <w:r w:rsidR="00BA2EEF" w:rsidRPr="0003639A">
        <w:rPr>
          <w:rFonts w:ascii="Times New Roman" w:eastAsia="+mn-ea" w:hAnsi="Times New Roman" w:cs="Times New Roman"/>
          <w:color w:val="00000A"/>
          <w:kern w:val="24"/>
          <w:szCs w:val="24"/>
        </w:rPr>
        <w:fldChar w:fldCharType="begin"/>
      </w:r>
      <w:r w:rsidR="00BA2EEF" w:rsidRPr="0003639A">
        <w:rPr>
          <w:rFonts w:ascii="Times New Roman" w:eastAsia="+mn-ea" w:hAnsi="Times New Roman" w:cs="Times New Roman"/>
          <w:color w:val="00000A"/>
          <w:kern w:val="24"/>
          <w:szCs w:val="24"/>
        </w:rPr>
        <w:instrText xml:space="preserve"> REF _Ref37226508 \n \h </w:instrText>
      </w:r>
      <w:r w:rsidR="00E64819" w:rsidRPr="0003639A">
        <w:rPr>
          <w:rFonts w:ascii="Times New Roman" w:eastAsia="+mn-ea" w:hAnsi="Times New Roman" w:cs="Times New Roman"/>
          <w:color w:val="00000A"/>
          <w:kern w:val="24"/>
          <w:szCs w:val="24"/>
        </w:rPr>
        <w:instrText xml:space="preserve"> \* MERGEFORMAT </w:instrText>
      </w:r>
      <w:r w:rsidR="00BA2EEF" w:rsidRPr="0003639A">
        <w:rPr>
          <w:rFonts w:ascii="Times New Roman" w:eastAsia="+mn-ea" w:hAnsi="Times New Roman" w:cs="Times New Roman"/>
          <w:color w:val="00000A"/>
          <w:kern w:val="24"/>
          <w:szCs w:val="24"/>
        </w:rPr>
      </w:r>
      <w:r w:rsidR="00BA2EEF" w:rsidRPr="0003639A">
        <w:rPr>
          <w:rFonts w:ascii="Times New Roman" w:eastAsia="+mn-ea" w:hAnsi="Times New Roman" w:cs="Times New Roman"/>
          <w:color w:val="00000A"/>
          <w:kern w:val="24"/>
          <w:szCs w:val="24"/>
        </w:rPr>
        <w:fldChar w:fldCharType="separate"/>
      </w:r>
      <w:r w:rsidR="00432C3E" w:rsidRPr="0003639A">
        <w:rPr>
          <w:rFonts w:ascii="Times New Roman" w:eastAsia="+mn-ea" w:hAnsi="Times New Roman" w:cs="Times New Roman"/>
          <w:color w:val="00000A"/>
          <w:kern w:val="24"/>
          <w:szCs w:val="24"/>
          <w:cs/>
        </w:rPr>
        <w:t>‎</w:t>
      </w:r>
      <w:r w:rsidR="00432C3E" w:rsidRPr="0003639A">
        <w:rPr>
          <w:rFonts w:ascii="Times New Roman" w:eastAsia="+mn-ea" w:hAnsi="Times New Roman" w:cs="Times New Roman"/>
          <w:color w:val="00000A"/>
          <w:kern w:val="24"/>
          <w:szCs w:val="24"/>
        </w:rPr>
        <w:t>3</w:t>
      </w:r>
      <w:r w:rsidR="00BA2EEF" w:rsidRPr="0003639A">
        <w:rPr>
          <w:rFonts w:ascii="Times New Roman" w:eastAsia="+mn-ea" w:hAnsi="Times New Roman" w:cs="Times New Roman"/>
          <w:color w:val="00000A"/>
          <w:kern w:val="24"/>
          <w:szCs w:val="24"/>
        </w:rPr>
        <w:fldChar w:fldCharType="end"/>
      </w:r>
      <w:r w:rsidR="00003C34" w:rsidRPr="0003639A">
        <w:rPr>
          <w:rFonts w:ascii="Times New Roman" w:eastAsia="+mn-ea" w:hAnsi="Times New Roman" w:cs="Times New Roman"/>
          <w:color w:val="00000A"/>
          <w:kern w:val="24"/>
          <w:szCs w:val="24"/>
        </w:rPr>
        <w:t xml:space="preserve">. </w:t>
      </w:r>
      <w:r w:rsidR="005E7964" w:rsidRPr="0003639A">
        <w:rPr>
          <w:rFonts w:ascii="Times New Roman" w:eastAsia="+mn-ea" w:hAnsi="Times New Roman" w:cs="Times New Roman"/>
          <w:color w:val="00000A"/>
          <w:kern w:val="24"/>
          <w:szCs w:val="24"/>
        </w:rPr>
        <w:t xml:space="preserve">We </w:t>
      </w:r>
      <w:r w:rsidR="0096418B" w:rsidRPr="0003639A">
        <w:rPr>
          <w:rFonts w:ascii="Times New Roman" w:eastAsia="+mn-ea" w:hAnsi="Times New Roman" w:cs="Times New Roman"/>
          <w:color w:val="00000A"/>
          <w:kern w:val="24"/>
          <w:szCs w:val="24"/>
        </w:rPr>
        <w:t xml:space="preserve">choose </w:t>
      </w:r>
      <w:r w:rsidR="00BA2EEF" w:rsidRPr="0003639A">
        <w:rPr>
          <w:rFonts w:ascii="Times New Roman" w:eastAsia="Times New Roman" w:hAnsi="Times New Roman" w:cs="Times New Roman"/>
          <w:i/>
          <w:iCs/>
          <w:szCs w:val="24"/>
        </w:rPr>
        <w:t>β</w:t>
      </w:r>
      <w:r w:rsidR="00BA2EEF" w:rsidRPr="0003639A">
        <w:rPr>
          <w:rFonts w:ascii="Times New Roman" w:eastAsia="Times New Roman" w:hAnsi="Times New Roman" w:cs="Times New Roman"/>
          <w:szCs w:val="24"/>
        </w:rPr>
        <w:t xml:space="preserve"> and </w:t>
      </w:r>
      <m:oMath>
        <m:r>
          <w:rPr>
            <w:rFonts w:ascii="Cambria Math" w:hAnsi="Cambria Math"/>
          </w:rPr>
          <m:t>γ</m:t>
        </m:r>
      </m:oMath>
      <w:r w:rsidRPr="0003639A">
        <w:rPr>
          <w:rFonts w:ascii="Times New Roman" w:eastAsia="+mn-ea" w:hAnsi="Times New Roman" w:cs="Times New Roman"/>
          <w:color w:val="00000A"/>
          <w:kern w:val="24"/>
          <w:szCs w:val="24"/>
        </w:rPr>
        <w:t xml:space="preserve"> </w:t>
      </w:r>
      <w:r w:rsidR="00BA2EEF" w:rsidRPr="0003639A">
        <w:rPr>
          <w:rFonts w:ascii="Times New Roman" w:eastAsia="+mn-ea" w:hAnsi="Times New Roman" w:cs="Times New Roman"/>
          <w:color w:val="00000A"/>
          <w:kern w:val="24"/>
          <w:szCs w:val="24"/>
        </w:rPr>
        <w:t xml:space="preserve">as </w:t>
      </w:r>
      <w:r w:rsidR="005E7964" w:rsidRPr="0003639A">
        <w:rPr>
          <w:rFonts w:ascii="Times New Roman" w:eastAsia="+mn-ea" w:hAnsi="Times New Roman" w:cs="Times New Roman"/>
          <w:color w:val="00000A"/>
          <w:kern w:val="24"/>
          <w:szCs w:val="24"/>
        </w:rPr>
        <w:t xml:space="preserve">suggested in </w:t>
      </w:r>
      <w:r w:rsidR="005E7964" w:rsidRPr="0003639A">
        <w:rPr>
          <w:rFonts w:ascii="Times New Roman" w:eastAsia="Times New Roman" w:hAnsi="Times New Roman" w:cs="Times New Roman"/>
          <w:szCs w:val="24"/>
        </w:rPr>
        <w:fldChar w:fldCharType="begin"/>
      </w:r>
      <w:r w:rsidR="00585631" w:rsidRPr="0003639A">
        <w:rPr>
          <w:rFonts w:ascii="Times New Roman" w:eastAsia="Times New Roman" w:hAnsi="Times New Roman" w:cs="Times New Roman"/>
          <w:szCs w:val="24"/>
        </w:rPr>
        <w:instrText xml:space="preserve"> ADDIN EN.CITE &lt;EndNote&gt;&lt;Cite&gt;&lt;Author&gt;Yang&lt;/Author&gt;&lt;Year&gt;2018&lt;/Year&gt;&lt;RecNum&gt;14&lt;/RecNum&gt;&lt;DisplayText&gt;[14]&lt;/DisplayText&gt;&lt;record&gt;&lt;rec-number&gt;14&lt;/rec-number&gt;&lt;foreign-keys&gt;&lt;key app="EN" db-id="09eexwsd8fsvf0e9wvpxv5eosfeedxp5vvrs" timestamp="1604266588"&gt;14&lt;/key&gt;&lt;/foreign-keys&gt;&lt;ref-type name="Journal Article"&gt;17&lt;/ref-type&gt;&lt;contributors&gt;&lt;authors&gt;&lt;author&gt;Yang, Dong&lt;/author&gt;&lt;author&gt;Dong, Wei&lt;/author&gt;&lt;author&gt;Liu, Xuefeng&lt;/author&gt;&lt;author&gt;Yi, Shenghui&lt;/author&gt;&lt;author&gt;He, Xiaoqiao&lt;/author&gt;&lt;/authors&gt;&lt;/contributors&gt;&lt;titles&gt;&lt;title&gt;Investigation on mode-I crack propagation in concrete using bond-based peridynamics with a new damage model&lt;/title&gt;&lt;secondary-title&gt;Engineering Fracture Mechanics&lt;/secondary-title&gt;&lt;/titles&gt;&lt;periodical&gt;&lt;full-title&gt;Engineering Fracture Mechanics&lt;/full-title&gt;&lt;/periodical&gt;&lt;pages&gt;567-581&lt;/pages&gt;&lt;volume&gt;199&lt;/volume&gt;&lt;dates&gt;&lt;year&gt;2018&lt;/year&gt;&lt;/dates&gt;&lt;isbn&gt;0013-7944&lt;/isbn&gt;&lt;urls&gt;&lt;/urls&gt;&lt;/record&gt;&lt;/Cite&gt;&lt;/EndNote&gt;</w:instrText>
      </w:r>
      <w:r w:rsidR="005E7964" w:rsidRPr="0003639A">
        <w:rPr>
          <w:rFonts w:ascii="Times New Roman" w:eastAsia="Times New Roman" w:hAnsi="Times New Roman" w:cs="Times New Roman"/>
          <w:szCs w:val="24"/>
        </w:rPr>
        <w:fldChar w:fldCharType="separate"/>
      </w:r>
      <w:r w:rsidR="00635CA4" w:rsidRPr="0003639A">
        <w:rPr>
          <w:rFonts w:ascii="Times New Roman" w:eastAsia="Times New Roman" w:hAnsi="Times New Roman" w:cs="Times New Roman"/>
          <w:noProof/>
          <w:szCs w:val="24"/>
        </w:rPr>
        <w:t>[14]</w:t>
      </w:r>
      <w:r w:rsidR="005E7964" w:rsidRPr="0003639A">
        <w:rPr>
          <w:rFonts w:ascii="Times New Roman" w:eastAsia="Times New Roman" w:hAnsi="Times New Roman" w:cs="Times New Roman"/>
          <w:szCs w:val="24"/>
        </w:rPr>
        <w:fldChar w:fldCharType="end"/>
      </w:r>
      <w:r w:rsidR="0096418B" w:rsidRPr="0003639A">
        <w:rPr>
          <w:rFonts w:ascii="Times New Roman" w:eastAsia="Times New Roman" w:hAnsi="Times New Roman" w:cs="Times New Roman"/>
          <w:szCs w:val="24"/>
        </w:rPr>
        <w:t xml:space="preserve"> (see Section </w:t>
      </w:r>
      <w:r w:rsidR="0096418B" w:rsidRPr="0003639A">
        <w:rPr>
          <w:rFonts w:ascii="Times New Roman" w:eastAsia="Times New Roman" w:hAnsi="Times New Roman" w:cs="Times New Roman"/>
          <w:szCs w:val="24"/>
        </w:rPr>
        <w:fldChar w:fldCharType="begin"/>
      </w:r>
      <w:r w:rsidR="0096418B" w:rsidRPr="0003639A">
        <w:rPr>
          <w:rFonts w:ascii="Times New Roman" w:eastAsia="Times New Roman" w:hAnsi="Times New Roman" w:cs="Times New Roman"/>
          <w:szCs w:val="24"/>
        </w:rPr>
        <w:instrText xml:space="preserve"> REF _Ref43257037 \n \h </w:instrText>
      </w:r>
      <w:r w:rsidR="00E64819" w:rsidRPr="0003639A">
        <w:rPr>
          <w:rFonts w:ascii="Times New Roman" w:eastAsia="Times New Roman" w:hAnsi="Times New Roman" w:cs="Times New Roman"/>
          <w:szCs w:val="24"/>
        </w:rPr>
        <w:instrText xml:space="preserve"> \* MERGEFORMAT </w:instrText>
      </w:r>
      <w:r w:rsidR="0096418B" w:rsidRPr="0003639A">
        <w:rPr>
          <w:rFonts w:ascii="Times New Roman" w:eastAsia="Times New Roman" w:hAnsi="Times New Roman" w:cs="Times New Roman"/>
          <w:szCs w:val="24"/>
        </w:rPr>
      </w:r>
      <w:r w:rsidR="0096418B" w:rsidRPr="0003639A">
        <w:rPr>
          <w:rFonts w:ascii="Times New Roman" w:eastAsia="Times New Roman" w:hAnsi="Times New Roman" w:cs="Times New Roman"/>
          <w:szCs w:val="24"/>
        </w:rPr>
        <w:fldChar w:fldCharType="separate"/>
      </w:r>
      <w:r w:rsidR="00432C3E" w:rsidRPr="0003639A">
        <w:rPr>
          <w:rFonts w:ascii="Times New Roman" w:eastAsia="Times New Roman" w:hAnsi="Times New Roman" w:cs="Times New Roman"/>
          <w:szCs w:val="24"/>
          <w:cs/>
        </w:rPr>
        <w:t>‎</w:t>
      </w:r>
      <w:r w:rsidR="00432C3E" w:rsidRPr="0003639A">
        <w:rPr>
          <w:rFonts w:ascii="Times New Roman" w:eastAsia="Times New Roman" w:hAnsi="Times New Roman" w:cs="Times New Roman"/>
          <w:szCs w:val="24"/>
        </w:rPr>
        <w:t>4.3</w:t>
      </w:r>
      <w:r w:rsidR="0096418B" w:rsidRPr="0003639A">
        <w:rPr>
          <w:rFonts w:ascii="Times New Roman" w:eastAsia="Times New Roman" w:hAnsi="Times New Roman" w:cs="Times New Roman"/>
          <w:szCs w:val="24"/>
        </w:rPr>
        <w:fldChar w:fldCharType="end"/>
      </w:r>
      <w:r w:rsidR="0096418B" w:rsidRPr="0003639A">
        <w:rPr>
          <w:rFonts w:ascii="Times New Roman" w:eastAsia="Times New Roman" w:hAnsi="Times New Roman" w:cs="Times New Roman"/>
          <w:szCs w:val="24"/>
        </w:rPr>
        <w:t>)</w:t>
      </w:r>
      <w:r w:rsidR="005E7964" w:rsidRPr="0003639A">
        <w:rPr>
          <w:rFonts w:ascii="Times New Roman" w:eastAsia="Times New Roman" w:hAnsi="Times New Roman" w:cs="Times New Roman"/>
          <w:szCs w:val="24"/>
        </w:rPr>
        <w:t>.</w:t>
      </w:r>
      <w:r w:rsidR="005E7964" w:rsidRPr="0003639A">
        <w:rPr>
          <w:rFonts w:ascii="Times New Roman" w:eastAsia="+mn-ea" w:hAnsi="Times New Roman" w:cs="Times New Roman"/>
          <w:color w:val="00000A"/>
          <w:kern w:val="24"/>
          <w:szCs w:val="24"/>
        </w:rPr>
        <w:t xml:space="preserve"> </w:t>
      </w:r>
      <w:r w:rsidR="00003C34" w:rsidRPr="0003639A">
        <w:rPr>
          <w:rFonts w:ascii="Times New Roman" w:eastAsia="+mn-ea" w:hAnsi="Times New Roman" w:cs="Times New Roman"/>
          <w:color w:val="00000A"/>
          <w:kern w:val="24"/>
          <w:szCs w:val="24"/>
        </w:rPr>
        <w:t xml:space="preserve">Similar to </w:t>
      </w:r>
      <w:r w:rsidR="0006040C" w:rsidRPr="0003639A">
        <w:rPr>
          <w:rFonts w:ascii="Times New Roman" w:eastAsia="+mn-ea" w:hAnsi="Times New Roman" w:cs="Times New Roman"/>
          <w:color w:val="00000A"/>
          <w:kern w:val="24"/>
          <w:szCs w:val="24"/>
        </w:rPr>
        <w:t xml:space="preserve">Section </w:t>
      </w:r>
      <w:r w:rsidR="00BA2EEF" w:rsidRPr="0003639A">
        <w:rPr>
          <w:rFonts w:ascii="Times New Roman" w:eastAsia="+mn-ea" w:hAnsi="Times New Roman" w:cs="Times New Roman"/>
          <w:color w:val="00000A"/>
          <w:kern w:val="24"/>
          <w:szCs w:val="24"/>
        </w:rPr>
        <w:fldChar w:fldCharType="begin"/>
      </w:r>
      <w:r w:rsidR="00BA2EEF" w:rsidRPr="0003639A">
        <w:rPr>
          <w:rFonts w:ascii="Times New Roman" w:eastAsia="+mn-ea" w:hAnsi="Times New Roman" w:cs="Times New Roman"/>
          <w:color w:val="00000A"/>
          <w:kern w:val="24"/>
          <w:szCs w:val="24"/>
        </w:rPr>
        <w:instrText xml:space="preserve"> REF _Ref38051940 \n \h </w:instrText>
      </w:r>
      <w:r w:rsidR="00E64819" w:rsidRPr="0003639A">
        <w:rPr>
          <w:rFonts w:ascii="Times New Roman" w:eastAsia="+mn-ea" w:hAnsi="Times New Roman" w:cs="Times New Roman"/>
          <w:color w:val="00000A"/>
          <w:kern w:val="24"/>
          <w:szCs w:val="24"/>
        </w:rPr>
        <w:instrText xml:space="preserve"> \* MERGEFORMAT </w:instrText>
      </w:r>
      <w:r w:rsidR="00BA2EEF" w:rsidRPr="0003639A">
        <w:rPr>
          <w:rFonts w:ascii="Times New Roman" w:eastAsia="+mn-ea" w:hAnsi="Times New Roman" w:cs="Times New Roman"/>
          <w:color w:val="00000A"/>
          <w:kern w:val="24"/>
          <w:szCs w:val="24"/>
        </w:rPr>
      </w:r>
      <w:r w:rsidR="00BA2EEF" w:rsidRPr="0003639A">
        <w:rPr>
          <w:rFonts w:ascii="Times New Roman" w:eastAsia="+mn-ea" w:hAnsi="Times New Roman" w:cs="Times New Roman"/>
          <w:color w:val="00000A"/>
          <w:kern w:val="24"/>
          <w:szCs w:val="24"/>
        </w:rPr>
        <w:fldChar w:fldCharType="separate"/>
      </w:r>
      <w:r w:rsidR="00432C3E" w:rsidRPr="0003639A">
        <w:rPr>
          <w:rFonts w:ascii="Times New Roman" w:eastAsia="+mn-ea" w:hAnsi="Times New Roman" w:cs="Times New Roman"/>
          <w:color w:val="00000A"/>
          <w:kern w:val="24"/>
          <w:szCs w:val="24"/>
          <w:cs/>
        </w:rPr>
        <w:t>‎</w:t>
      </w:r>
      <w:r w:rsidR="00432C3E" w:rsidRPr="0003639A">
        <w:rPr>
          <w:rFonts w:ascii="Times New Roman" w:eastAsia="+mn-ea" w:hAnsi="Times New Roman" w:cs="Times New Roman"/>
          <w:color w:val="00000A"/>
          <w:kern w:val="24"/>
          <w:szCs w:val="24"/>
        </w:rPr>
        <w:t>4.2</w:t>
      </w:r>
      <w:r w:rsidR="00BA2EEF" w:rsidRPr="0003639A">
        <w:rPr>
          <w:rFonts w:ascii="Times New Roman" w:eastAsia="+mn-ea" w:hAnsi="Times New Roman" w:cs="Times New Roman"/>
          <w:color w:val="00000A"/>
          <w:kern w:val="24"/>
          <w:szCs w:val="24"/>
        </w:rPr>
        <w:fldChar w:fldCharType="end"/>
      </w:r>
      <w:r w:rsidR="00003C34" w:rsidRPr="0003639A">
        <w:rPr>
          <w:rFonts w:ascii="Times New Roman" w:eastAsia="+mn-ea" w:hAnsi="Times New Roman" w:cs="Times New Roman"/>
          <w:color w:val="00000A"/>
          <w:kern w:val="24"/>
          <w:szCs w:val="24"/>
        </w:rPr>
        <w:t xml:space="preserve">, we here utilize the </w:t>
      </w:r>
      <w:r w:rsidR="00790F59" w:rsidRPr="0003639A">
        <w:rPr>
          <w:rFonts w:ascii="Times New Roman" w:eastAsia="+mn-ea" w:hAnsi="Times New Roman" w:cs="Times New Roman"/>
          <w:color w:val="00000A"/>
          <w:kern w:val="24"/>
          <w:szCs w:val="24"/>
        </w:rPr>
        <w:t xml:space="preserve">both </w:t>
      </w:r>
      <w:r w:rsidR="00003C34" w:rsidRPr="0003639A">
        <w:rPr>
          <w:rFonts w:ascii="Times New Roman" w:eastAsia="+mn-ea" w:hAnsi="Times New Roman" w:cs="Times New Roman"/>
          <w:color w:val="00000A"/>
          <w:kern w:val="24"/>
          <w:szCs w:val="24"/>
        </w:rPr>
        <w:t xml:space="preserve">FH- and IH-PD models. </w:t>
      </w:r>
      <w:r w:rsidR="008D190E" w:rsidRPr="0003639A">
        <w:rPr>
          <w:rFonts w:ascii="Times New Roman" w:eastAsia="+mn-ea" w:hAnsi="Times New Roman" w:cs="Times New Roman"/>
          <w:color w:val="00000A"/>
          <w:kern w:val="24"/>
          <w:szCs w:val="24"/>
        </w:rPr>
        <w:fldChar w:fldCharType="begin"/>
      </w:r>
      <w:r w:rsidR="008D190E" w:rsidRPr="0003639A">
        <w:rPr>
          <w:rFonts w:ascii="Times New Roman" w:eastAsia="+mn-ea" w:hAnsi="Times New Roman" w:cs="Times New Roman"/>
          <w:color w:val="00000A"/>
          <w:kern w:val="24"/>
          <w:szCs w:val="24"/>
        </w:rPr>
        <w:instrText xml:space="preserve"> REF _Ref37223436 \h  \* MERGEFORMAT </w:instrText>
      </w:r>
      <w:r w:rsidR="008D190E" w:rsidRPr="0003639A">
        <w:rPr>
          <w:rFonts w:ascii="Times New Roman" w:eastAsia="+mn-ea" w:hAnsi="Times New Roman" w:cs="Times New Roman"/>
          <w:color w:val="00000A"/>
          <w:kern w:val="24"/>
          <w:szCs w:val="24"/>
        </w:rPr>
      </w:r>
      <w:r w:rsidR="008D190E" w:rsidRPr="0003639A">
        <w:rPr>
          <w:rFonts w:ascii="Times New Roman" w:eastAsia="+mn-ea" w:hAnsi="Times New Roman" w:cs="Times New Roman"/>
          <w:color w:val="00000A"/>
          <w:kern w:val="24"/>
          <w:szCs w:val="24"/>
        </w:rPr>
        <w:fldChar w:fldCharType="separate"/>
      </w:r>
      <w:r w:rsidR="00432C3E" w:rsidRPr="0003639A">
        <w:t xml:space="preserve">Fig. </w:t>
      </w:r>
      <w:r w:rsidR="00432C3E" w:rsidRPr="0003639A">
        <w:rPr>
          <w:noProof/>
        </w:rPr>
        <w:t>14</w:t>
      </w:r>
      <w:r w:rsidR="008D190E" w:rsidRPr="0003639A">
        <w:rPr>
          <w:rFonts w:ascii="Times New Roman" w:eastAsia="+mn-ea" w:hAnsi="Times New Roman" w:cs="Times New Roman"/>
          <w:color w:val="00000A"/>
          <w:kern w:val="24"/>
          <w:szCs w:val="24"/>
        </w:rPr>
        <w:fldChar w:fldCharType="end"/>
      </w:r>
      <w:r w:rsidR="008D190E" w:rsidRPr="0003639A">
        <w:rPr>
          <w:rFonts w:ascii="Times New Roman" w:eastAsia="+mn-ea" w:hAnsi="Times New Roman" w:cs="Times New Roman"/>
          <w:color w:val="00000A"/>
          <w:kern w:val="24"/>
          <w:szCs w:val="24"/>
        </w:rPr>
        <w:t xml:space="preserve"> </w:t>
      </w:r>
      <w:r w:rsidR="00003C34" w:rsidRPr="0003639A">
        <w:rPr>
          <w:rFonts w:ascii="Times New Roman" w:eastAsia="+mn-ea" w:hAnsi="Times New Roman" w:cs="Times New Roman"/>
          <w:color w:val="00000A"/>
          <w:kern w:val="24"/>
          <w:szCs w:val="24"/>
        </w:rPr>
        <w:t>show</w:t>
      </w:r>
      <w:r w:rsidR="008D190E" w:rsidRPr="0003639A">
        <w:rPr>
          <w:rFonts w:ascii="Times New Roman" w:eastAsia="+mn-ea" w:hAnsi="Times New Roman" w:cs="Times New Roman"/>
          <w:color w:val="00000A"/>
          <w:kern w:val="24"/>
          <w:szCs w:val="24"/>
        </w:rPr>
        <w:t>s</w:t>
      </w:r>
      <w:r w:rsidR="00003C34" w:rsidRPr="0003639A">
        <w:rPr>
          <w:rFonts w:ascii="Times New Roman" w:eastAsia="+mn-ea" w:hAnsi="Times New Roman" w:cs="Times New Roman"/>
          <w:color w:val="00000A"/>
          <w:kern w:val="24"/>
          <w:szCs w:val="24"/>
        </w:rPr>
        <w:t xml:space="preserve"> the FH- and IH-PD results with the trilinear model </w:t>
      </w:r>
      <w:r w:rsidR="00BE4006" w:rsidRPr="0003639A">
        <w:rPr>
          <w:rFonts w:ascii="Times New Roman" w:eastAsia="+mn-ea" w:hAnsi="Times New Roman" w:cs="Times New Roman"/>
          <w:color w:val="00000A"/>
          <w:kern w:val="24"/>
          <w:szCs w:val="24"/>
        </w:rPr>
        <w:t xml:space="preserve">for a quasi-brittle material </w:t>
      </w:r>
      <w:r w:rsidR="00003C34" w:rsidRPr="0003639A">
        <w:rPr>
          <w:rFonts w:ascii="Times New Roman" w:eastAsia="+mn-ea" w:hAnsi="Times New Roman" w:cs="Times New Roman"/>
          <w:color w:val="00000A"/>
          <w:kern w:val="24"/>
          <w:szCs w:val="24"/>
        </w:rPr>
        <w:t xml:space="preserve">with </w:t>
      </w:r>
      <m:oMath>
        <m:sSub>
          <m:sSubPr>
            <m:ctrlPr>
              <w:rPr>
                <w:rFonts w:ascii="Cambria Math" w:hAnsi="Cambria Math" w:cstheme="majorBidi"/>
                <w:i/>
                <w:szCs w:val="32"/>
              </w:rPr>
            </m:ctrlPr>
          </m:sSubPr>
          <m:e>
            <m:r>
              <w:rPr>
                <w:rFonts w:ascii="Cambria Math" w:hAnsi="Cambria Math" w:cstheme="majorBidi"/>
                <w:szCs w:val="32"/>
              </w:rPr>
              <m:t>σ</m:t>
            </m:r>
          </m:e>
          <m:sub>
            <m:r>
              <w:rPr>
                <w:rFonts w:ascii="Cambria Math" w:hAnsi="Cambria Math" w:cstheme="majorBidi"/>
                <w:szCs w:val="32"/>
              </w:rPr>
              <m:t>u</m:t>
            </m:r>
          </m:sub>
        </m:sSub>
        <m:r>
          <w:rPr>
            <w:rFonts w:ascii="Cambria Math" w:hAnsi="Cambria Math" w:cstheme="majorBidi"/>
            <w:szCs w:val="32"/>
          </w:rPr>
          <m:t xml:space="preserve">= </m:t>
        </m:r>
      </m:oMath>
      <w:r w:rsidR="00BE4006" w:rsidRPr="0003639A">
        <w:rPr>
          <w:rFonts w:cstheme="majorBidi"/>
          <w:szCs w:val="32"/>
        </w:rPr>
        <w:t>0.576 GPa</w:t>
      </w:r>
      <w:r w:rsidR="00003C34" w:rsidRPr="0003639A">
        <w:rPr>
          <w:rFonts w:ascii="Times New Roman" w:eastAsia="+mn-ea" w:hAnsi="Times New Roman" w:cs="Times New Roman"/>
          <w:color w:val="00000A"/>
          <w:kern w:val="24"/>
          <w:szCs w:val="24"/>
        </w:rPr>
        <w:t xml:space="preserve"> </w:t>
      </w:r>
      <w:r w:rsidR="003E324C" w:rsidRPr="0003639A">
        <w:rPr>
          <w:rFonts w:ascii="Times New Roman" w:eastAsia="+mn-ea" w:hAnsi="Times New Roman" w:cs="Times New Roman"/>
          <w:color w:val="00000A"/>
          <w:kern w:val="24"/>
          <w:szCs w:val="24"/>
        </w:rPr>
        <w:t>(</w:t>
      </w:r>
      <w:r w:rsidR="003E324C" w:rsidRPr="0003639A">
        <w:t>see</w:t>
      </w:r>
      <w:r w:rsidR="00213C46" w:rsidRPr="0003639A">
        <w:t xml:space="preserve"> Section</w:t>
      </w:r>
      <w:r w:rsidR="00BE4006" w:rsidRPr="0003639A">
        <w:t xml:space="preserve"> </w:t>
      </w:r>
      <w:r w:rsidR="00BE4006" w:rsidRPr="0003639A">
        <w:fldChar w:fldCharType="begin"/>
      </w:r>
      <w:r w:rsidR="00BE4006" w:rsidRPr="0003639A">
        <w:instrText xml:space="preserve"> REF _Ref38051940 \n \h </w:instrText>
      </w:r>
      <w:r w:rsidR="00E64819" w:rsidRPr="0003639A">
        <w:instrText xml:space="preserve"> \* MERGEFORMAT </w:instrText>
      </w:r>
      <w:r w:rsidR="00BE4006" w:rsidRPr="0003639A">
        <w:fldChar w:fldCharType="separate"/>
      </w:r>
      <w:r w:rsidR="00432C3E" w:rsidRPr="0003639A">
        <w:rPr>
          <w:cs/>
        </w:rPr>
        <w:t>‎</w:t>
      </w:r>
      <w:r w:rsidR="00432C3E" w:rsidRPr="0003639A">
        <w:t>4.2</w:t>
      </w:r>
      <w:r w:rsidR="00BE4006" w:rsidRPr="0003639A">
        <w:fldChar w:fldCharType="end"/>
      </w:r>
      <w:r w:rsidR="00BE4006" w:rsidRPr="0003639A">
        <w:rPr>
          <w:rFonts w:ascii="Times New Roman" w:eastAsia="+mn-ea" w:hAnsi="Times New Roman" w:cs="Times New Roman"/>
          <w:color w:val="00000A"/>
          <w:kern w:val="24"/>
          <w:szCs w:val="24"/>
        </w:rPr>
        <w:t>)</w:t>
      </w:r>
      <w:r w:rsidR="00BD537C" w:rsidRPr="0003639A">
        <w:rPr>
          <w:rFonts w:ascii="Times New Roman" w:eastAsia="+mn-ea" w:hAnsi="Times New Roman" w:cs="Times New Roman"/>
          <w:color w:val="00000A"/>
          <w:kern w:val="24"/>
          <w:szCs w:val="24"/>
        </w:rPr>
        <w:t xml:space="preserve">. We note </w:t>
      </w:r>
      <w:r w:rsidR="00790F59" w:rsidRPr="0003639A">
        <w:rPr>
          <w:rFonts w:ascii="Times New Roman" w:eastAsia="+mn-ea" w:hAnsi="Times New Roman" w:cs="Times New Roman"/>
          <w:color w:val="00000A"/>
          <w:kern w:val="24"/>
          <w:szCs w:val="24"/>
        </w:rPr>
        <w:t xml:space="preserve">that </w:t>
      </w:r>
      <w:r w:rsidR="00BD537C" w:rsidRPr="0003639A">
        <w:rPr>
          <w:rFonts w:ascii="Times New Roman" w:eastAsia="+mn-ea" w:hAnsi="Times New Roman" w:cs="Times New Roman"/>
          <w:color w:val="00000A"/>
          <w:kern w:val="24"/>
          <w:szCs w:val="24"/>
        </w:rPr>
        <w:t>the trilinear PD model is defined base</w:t>
      </w:r>
      <w:r w:rsidR="004D50D9" w:rsidRPr="0003639A">
        <w:rPr>
          <w:rFonts w:ascii="Times New Roman" w:eastAsia="+mn-ea" w:hAnsi="Times New Roman" w:cs="Times New Roman"/>
          <w:color w:val="00000A"/>
          <w:kern w:val="24"/>
          <w:szCs w:val="24"/>
        </w:rPr>
        <w:t xml:space="preserve">d on the softening curve, </w:t>
      </w:r>
      <w:r w:rsidR="00F53DED" w:rsidRPr="0003639A">
        <w:rPr>
          <w:rFonts w:ascii="Times New Roman" w:eastAsia="+mn-ea" w:hAnsi="Times New Roman" w:cs="Times New Roman"/>
          <w:color w:val="00000A"/>
          <w:kern w:val="24"/>
          <w:szCs w:val="24"/>
        </w:rPr>
        <w:t>and</w:t>
      </w:r>
      <w:r w:rsidR="004D50D9" w:rsidRPr="0003639A">
        <w:rPr>
          <w:rFonts w:ascii="Times New Roman" w:eastAsia="+mn-ea" w:hAnsi="Times New Roman" w:cs="Times New Roman"/>
          <w:color w:val="00000A"/>
          <w:kern w:val="24"/>
          <w:szCs w:val="24"/>
        </w:rPr>
        <w:t xml:space="preserve"> </w:t>
      </w:r>
      <w:r w:rsidR="009B0FCF" w:rsidRPr="0003639A">
        <w:rPr>
          <w:rFonts w:ascii="Times New Roman" w:eastAsia="+mn-ea" w:hAnsi="Times New Roman" w:cs="Times New Roman"/>
          <w:color w:val="00000A"/>
          <w:kern w:val="24"/>
          <w:szCs w:val="24"/>
        </w:rPr>
        <w:t xml:space="preserve">has been </w:t>
      </w:r>
      <w:r w:rsidR="00F415CC" w:rsidRPr="0003639A">
        <w:rPr>
          <w:rFonts w:ascii="Times New Roman" w:eastAsia="+mn-ea" w:hAnsi="Times New Roman" w:cs="Times New Roman"/>
          <w:color w:val="00000A"/>
          <w:kern w:val="24"/>
          <w:szCs w:val="24"/>
        </w:rPr>
        <w:t xml:space="preserve">used </w:t>
      </w:r>
      <w:r w:rsidR="00F53DED" w:rsidRPr="0003639A">
        <w:rPr>
          <w:rFonts w:ascii="Times New Roman" w:eastAsia="+mn-ea" w:hAnsi="Times New Roman" w:cs="Times New Roman"/>
          <w:color w:val="00000A"/>
          <w:kern w:val="24"/>
          <w:szCs w:val="24"/>
        </w:rPr>
        <w:t>for modeling</w:t>
      </w:r>
      <w:r w:rsidR="00F415CC" w:rsidRPr="0003639A">
        <w:rPr>
          <w:rFonts w:ascii="Times New Roman" w:eastAsia="+mn-ea" w:hAnsi="Times New Roman" w:cs="Times New Roman"/>
          <w:color w:val="00000A"/>
          <w:kern w:val="24"/>
          <w:szCs w:val="24"/>
        </w:rPr>
        <w:t xml:space="preserve"> </w:t>
      </w:r>
      <w:r w:rsidR="00F53DED" w:rsidRPr="0003639A">
        <w:rPr>
          <w:rFonts w:ascii="Times New Roman" w:eastAsia="+mn-ea" w:hAnsi="Times New Roman" w:cs="Times New Roman"/>
          <w:color w:val="00000A"/>
          <w:kern w:val="24"/>
          <w:szCs w:val="24"/>
        </w:rPr>
        <w:t xml:space="preserve">failure of </w:t>
      </w:r>
      <w:r w:rsidR="00800F60" w:rsidRPr="0003639A">
        <w:rPr>
          <w:rFonts w:ascii="Times New Roman" w:eastAsia="+mn-ea" w:hAnsi="Times New Roman" w:cs="Times New Roman"/>
          <w:color w:val="00000A"/>
          <w:kern w:val="24"/>
          <w:szCs w:val="24"/>
        </w:rPr>
        <w:t xml:space="preserve">quasi-brittle </w:t>
      </w:r>
      <w:r w:rsidR="008D190E" w:rsidRPr="0003639A">
        <w:rPr>
          <w:rFonts w:ascii="Times New Roman" w:eastAsia="+mn-ea" w:hAnsi="Times New Roman" w:cs="Times New Roman"/>
          <w:color w:val="00000A"/>
          <w:kern w:val="24"/>
          <w:szCs w:val="24"/>
        </w:rPr>
        <w:t xml:space="preserve">materials (e.g. concrete) (see </w:t>
      </w:r>
      <w:r w:rsidR="008D190E" w:rsidRPr="0003639A">
        <w:rPr>
          <w:rFonts w:ascii="Times New Roman" w:eastAsia="Times New Roman" w:hAnsi="Times New Roman" w:cs="Times New Roman"/>
          <w:szCs w:val="24"/>
        </w:rPr>
        <w:fldChar w:fldCharType="begin"/>
      </w:r>
      <w:r w:rsidR="00585631" w:rsidRPr="0003639A">
        <w:rPr>
          <w:rFonts w:ascii="Times New Roman" w:eastAsia="Times New Roman" w:hAnsi="Times New Roman" w:cs="Times New Roman"/>
          <w:szCs w:val="24"/>
        </w:rPr>
        <w:instrText xml:space="preserve"> ADDIN EN.CITE &lt;EndNote&gt;&lt;Cite&gt;&lt;Author&gt;Yang&lt;/Author&gt;&lt;Year&gt;2018&lt;/Year&gt;&lt;RecNum&gt;14&lt;/RecNum&gt;&lt;DisplayText&gt;[14]&lt;/DisplayText&gt;&lt;record&gt;&lt;rec-number&gt;14&lt;/rec-number&gt;&lt;foreign-keys&gt;&lt;key app="EN" db-id="09eexwsd8fsvf0e9wvpxv5eosfeedxp5vvrs" timestamp="1604266588"&gt;14&lt;/key&gt;&lt;/foreign-keys&gt;&lt;ref-type name="Journal Article"&gt;17&lt;/ref-type&gt;&lt;contributors&gt;&lt;authors&gt;&lt;author&gt;Yang, Dong&lt;/author&gt;&lt;author&gt;Dong, Wei&lt;/author&gt;&lt;author&gt;Liu, Xuefeng&lt;/author&gt;&lt;author&gt;Yi, Shenghui&lt;/author&gt;&lt;author&gt;He, Xiaoqiao&lt;/author&gt;&lt;/authors&gt;&lt;/contributors&gt;&lt;titles&gt;&lt;title&gt;Investigation on mode-I crack propagation in concrete using bond-based peridynamics with a new damage model&lt;/title&gt;&lt;secondary-title&gt;Engineering Fracture Mechanics&lt;/secondary-title&gt;&lt;/titles&gt;&lt;periodical&gt;&lt;full-title&gt;Engineering Fracture Mechanics&lt;/full-title&gt;&lt;/periodical&gt;&lt;pages&gt;567-581&lt;/pages&gt;&lt;volume&gt;199&lt;/volume&gt;&lt;dates&gt;&lt;year&gt;2018&lt;/year&gt;&lt;/dates&gt;&lt;isbn&gt;0013-7944&lt;/isbn&gt;&lt;urls&gt;&lt;/urls&gt;&lt;/record&gt;&lt;/Cite&gt;&lt;/EndNote&gt;</w:instrText>
      </w:r>
      <w:r w:rsidR="008D190E" w:rsidRPr="0003639A">
        <w:rPr>
          <w:rFonts w:ascii="Times New Roman" w:eastAsia="Times New Roman" w:hAnsi="Times New Roman" w:cs="Times New Roman"/>
          <w:szCs w:val="24"/>
        </w:rPr>
        <w:fldChar w:fldCharType="separate"/>
      </w:r>
      <w:r w:rsidR="00635CA4" w:rsidRPr="0003639A">
        <w:rPr>
          <w:rFonts w:ascii="Times New Roman" w:eastAsia="Times New Roman" w:hAnsi="Times New Roman" w:cs="Times New Roman"/>
          <w:noProof/>
          <w:szCs w:val="24"/>
        </w:rPr>
        <w:t>[14]</w:t>
      </w:r>
      <w:r w:rsidR="008D190E" w:rsidRPr="0003639A">
        <w:rPr>
          <w:rFonts w:ascii="Times New Roman" w:eastAsia="Times New Roman" w:hAnsi="Times New Roman" w:cs="Times New Roman"/>
          <w:szCs w:val="24"/>
        </w:rPr>
        <w:fldChar w:fldCharType="end"/>
      </w:r>
      <w:r w:rsidR="008D190E" w:rsidRPr="0003639A">
        <w:rPr>
          <w:rFonts w:ascii="Times New Roman" w:eastAsia="+mn-ea" w:hAnsi="Times New Roman" w:cs="Times New Roman"/>
          <w:color w:val="00000A"/>
          <w:kern w:val="24"/>
          <w:szCs w:val="24"/>
        </w:rPr>
        <w:t>)</w:t>
      </w:r>
      <w:r w:rsidR="00FF3ADC" w:rsidRPr="0003639A">
        <w:rPr>
          <w:rFonts w:ascii="Times New Roman" w:eastAsia="+mn-ea" w:hAnsi="Times New Roman" w:cs="Times New Roman"/>
          <w:color w:val="00000A"/>
          <w:kern w:val="24"/>
          <w:szCs w:val="24"/>
        </w:rPr>
        <w:t>.</w:t>
      </w:r>
      <w:r w:rsidR="008D190E" w:rsidRPr="0003639A">
        <w:rPr>
          <w:rFonts w:ascii="Times New Roman" w:eastAsia="+mn-ea" w:hAnsi="Times New Roman" w:cs="Times New Roman"/>
          <w:color w:val="00000A"/>
          <w:kern w:val="24"/>
          <w:szCs w:val="24"/>
        </w:rPr>
        <w:t xml:space="preserve"> </w:t>
      </w:r>
    </w:p>
    <w:p w14:paraId="63C6F5CC" w14:textId="5C869AE9" w:rsidR="00E05B6F" w:rsidRPr="0003639A" w:rsidRDefault="00003C34" w:rsidP="00E64819">
      <w:pPr>
        <w:spacing w:after="0" w:line="240" w:lineRule="auto"/>
        <w:ind w:firstLine="720"/>
        <w:contextualSpacing/>
        <w:jc w:val="both"/>
        <w:rPr>
          <w:rFonts w:ascii="Times New Roman" w:eastAsia="+mn-ea" w:hAnsi="Times New Roman" w:cs="Times New Roman"/>
          <w:color w:val="00000A"/>
          <w:kern w:val="24"/>
          <w:szCs w:val="24"/>
        </w:rPr>
      </w:pPr>
      <w:r w:rsidRPr="0003639A">
        <w:rPr>
          <w:rFonts w:ascii="Times New Roman" w:eastAsia="+mn-ea" w:hAnsi="Times New Roman" w:cs="Times New Roman"/>
          <w:color w:val="00000A"/>
          <w:kern w:val="24"/>
          <w:szCs w:val="24"/>
        </w:rPr>
        <w:t>From</w:t>
      </w:r>
      <w:r w:rsidR="008D190E" w:rsidRPr="0003639A">
        <w:rPr>
          <w:rFonts w:ascii="Times New Roman" w:eastAsia="+mn-ea" w:hAnsi="Times New Roman" w:cs="Times New Roman"/>
          <w:color w:val="00000A"/>
          <w:kern w:val="24"/>
          <w:szCs w:val="24"/>
        </w:rPr>
        <w:t xml:space="preserve"> </w:t>
      </w:r>
      <w:r w:rsidR="008D190E" w:rsidRPr="0003639A">
        <w:rPr>
          <w:rFonts w:ascii="Times New Roman" w:eastAsia="+mn-ea" w:hAnsi="Times New Roman" w:cs="Times New Roman"/>
          <w:color w:val="00000A"/>
          <w:kern w:val="24"/>
          <w:szCs w:val="24"/>
        </w:rPr>
        <w:fldChar w:fldCharType="begin"/>
      </w:r>
      <w:r w:rsidR="008D190E" w:rsidRPr="0003639A">
        <w:rPr>
          <w:rFonts w:ascii="Times New Roman" w:eastAsia="+mn-ea" w:hAnsi="Times New Roman" w:cs="Times New Roman"/>
          <w:color w:val="00000A"/>
          <w:kern w:val="24"/>
          <w:szCs w:val="24"/>
        </w:rPr>
        <w:instrText xml:space="preserve"> REF _Ref37223436 \h  \* MERGEFORMAT </w:instrText>
      </w:r>
      <w:r w:rsidR="008D190E" w:rsidRPr="0003639A">
        <w:rPr>
          <w:rFonts w:ascii="Times New Roman" w:eastAsia="+mn-ea" w:hAnsi="Times New Roman" w:cs="Times New Roman"/>
          <w:color w:val="00000A"/>
          <w:kern w:val="24"/>
          <w:szCs w:val="24"/>
        </w:rPr>
      </w:r>
      <w:r w:rsidR="008D190E" w:rsidRPr="0003639A">
        <w:rPr>
          <w:rFonts w:ascii="Times New Roman" w:eastAsia="+mn-ea" w:hAnsi="Times New Roman" w:cs="Times New Roman"/>
          <w:color w:val="00000A"/>
          <w:kern w:val="24"/>
          <w:szCs w:val="24"/>
        </w:rPr>
        <w:fldChar w:fldCharType="separate"/>
      </w:r>
      <w:r w:rsidR="00432C3E" w:rsidRPr="0003639A">
        <w:t xml:space="preserve">Fig. </w:t>
      </w:r>
      <w:r w:rsidR="00432C3E" w:rsidRPr="0003639A">
        <w:rPr>
          <w:noProof/>
        </w:rPr>
        <w:t>14</w:t>
      </w:r>
      <w:r w:rsidR="008D190E" w:rsidRPr="0003639A">
        <w:rPr>
          <w:rFonts w:ascii="Times New Roman" w:eastAsia="+mn-ea" w:hAnsi="Times New Roman" w:cs="Times New Roman"/>
          <w:color w:val="00000A"/>
          <w:kern w:val="24"/>
          <w:szCs w:val="24"/>
        </w:rPr>
        <w:fldChar w:fldCharType="end"/>
      </w:r>
      <w:r w:rsidRPr="0003639A">
        <w:rPr>
          <w:rFonts w:ascii="Times New Roman" w:eastAsia="+mn-ea" w:hAnsi="Times New Roman" w:cs="Times New Roman"/>
          <w:color w:val="00000A"/>
          <w:kern w:val="24"/>
          <w:szCs w:val="24"/>
        </w:rPr>
        <w:t xml:space="preserve">, we </w:t>
      </w:r>
      <w:r w:rsidR="008D190E" w:rsidRPr="0003639A">
        <w:rPr>
          <w:rFonts w:ascii="Times New Roman" w:eastAsia="+mn-ea" w:hAnsi="Times New Roman" w:cs="Times New Roman"/>
          <w:color w:val="00000A"/>
          <w:kern w:val="24"/>
          <w:szCs w:val="24"/>
        </w:rPr>
        <w:t xml:space="preserve">observe that </w:t>
      </w:r>
      <w:r w:rsidRPr="0003639A">
        <w:rPr>
          <w:rFonts w:ascii="Times New Roman" w:eastAsia="+mn-ea" w:hAnsi="Times New Roman" w:cs="Times New Roman"/>
          <w:color w:val="00000A"/>
          <w:kern w:val="24"/>
          <w:szCs w:val="24"/>
        </w:rPr>
        <w:t xml:space="preserve">using the trilinear </w:t>
      </w:r>
      <w:r w:rsidR="008D190E" w:rsidRPr="0003639A">
        <w:rPr>
          <w:rFonts w:ascii="Times New Roman" w:eastAsia="+mn-ea" w:hAnsi="Times New Roman" w:cs="Times New Roman"/>
          <w:color w:val="00000A"/>
          <w:kern w:val="24"/>
          <w:szCs w:val="24"/>
        </w:rPr>
        <w:t xml:space="preserve">PD </w:t>
      </w:r>
      <w:r w:rsidRPr="0003639A">
        <w:rPr>
          <w:rFonts w:ascii="Times New Roman" w:eastAsia="+mn-ea" w:hAnsi="Times New Roman" w:cs="Times New Roman"/>
          <w:color w:val="00000A"/>
          <w:kern w:val="24"/>
          <w:szCs w:val="24"/>
        </w:rPr>
        <w:t>model</w:t>
      </w:r>
      <w:r w:rsidR="000104EF" w:rsidRPr="0003639A">
        <w:rPr>
          <w:rFonts w:ascii="Times New Roman" w:eastAsia="+mn-ea" w:hAnsi="Times New Roman" w:cs="Times New Roman"/>
          <w:color w:val="00000A"/>
          <w:kern w:val="24"/>
          <w:szCs w:val="24"/>
        </w:rPr>
        <w:t>, the force displacement curves for smaller and smaller horizons converge throughout the loading sequence</w:t>
      </w:r>
      <w:r w:rsidR="00B907C8" w:rsidRPr="0003639A">
        <w:rPr>
          <w:rFonts w:ascii="Times New Roman" w:eastAsia="+mn-ea" w:hAnsi="Times New Roman" w:cs="Times New Roman"/>
          <w:color w:val="00000A"/>
          <w:kern w:val="24"/>
          <w:szCs w:val="24"/>
        </w:rPr>
        <w:t xml:space="preserve">. </w:t>
      </w:r>
      <w:r w:rsidR="008D190E" w:rsidRPr="0003639A">
        <w:rPr>
          <w:rFonts w:ascii="Times New Roman" w:eastAsia="+mn-ea" w:hAnsi="Times New Roman" w:cs="Times New Roman"/>
          <w:color w:val="00000A"/>
          <w:kern w:val="24"/>
          <w:szCs w:val="24"/>
        </w:rPr>
        <w:t xml:space="preserve">We also see that </w:t>
      </w:r>
      <w:r w:rsidR="00B907C8" w:rsidRPr="0003639A">
        <w:rPr>
          <w:rFonts w:ascii="Times New Roman" w:eastAsia="+mn-ea" w:hAnsi="Times New Roman" w:cs="Times New Roman"/>
          <w:color w:val="00000A"/>
          <w:kern w:val="24"/>
          <w:szCs w:val="24"/>
        </w:rPr>
        <w:t xml:space="preserve">utilizing IH-PD model alongside with the trilinear model </w:t>
      </w:r>
      <w:r w:rsidR="00800F60" w:rsidRPr="0003639A">
        <w:rPr>
          <w:rFonts w:ascii="Times New Roman" w:eastAsia="+mn-ea" w:hAnsi="Times New Roman" w:cs="Times New Roman"/>
          <w:color w:val="00000A"/>
          <w:kern w:val="24"/>
          <w:szCs w:val="24"/>
        </w:rPr>
        <w:t>leads to a faster convergence</w:t>
      </w:r>
      <w:r w:rsidR="00B907C8" w:rsidRPr="0003639A">
        <w:rPr>
          <w:rFonts w:ascii="Times New Roman" w:eastAsia="+mn-ea" w:hAnsi="Times New Roman" w:cs="Times New Roman"/>
          <w:color w:val="00000A"/>
          <w:kern w:val="24"/>
          <w:szCs w:val="24"/>
        </w:rPr>
        <w:t xml:space="preserve">. </w:t>
      </w:r>
      <w:r w:rsidR="001D0F7F" w:rsidRPr="0003639A">
        <w:rPr>
          <w:rFonts w:ascii="Times New Roman" w:eastAsia="+mn-ea" w:hAnsi="Times New Roman" w:cs="Times New Roman"/>
          <w:color w:val="00000A"/>
          <w:kern w:val="24"/>
          <w:szCs w:val="24"/>
        </w:rPr>
        <w:t xml:space="preserve"> </w:t>
      </w:r>
    </w:p>
    <w:p w14:paraId="401210C6" w14:textId="7480CE5F" w:rsidR="009447EB" w:rsidRPr="0003639A" w:rsidRDefault="009447EB" w:rsidP="00E64819">
      <w:pPr>
        <w:spacing w:after="0" w:line="240" w:lineRule="auto"/>
        <w:contextualSpacing/>
        <w:jc w:val="both"/>
        <w:rPr>
          <w:rFonts w:ascii="Times New Roman" w:eastAsia="Times New Roman" w:hAnsi="Times New Roman"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585"/>
      </w:tblGrid>
      <w:tr w:rsidR="00C5027B" w:rsidRPr="0003639A" w14:paraId="776BA698" w14:textId="77777777" w:rsidTr="00585631">
        <w:tc>
          <w:tcPr>
            <w:tcW w:w="9350" w:type="dxa"/>
            <w:gridSpan w:val="2"/>
          </w:tcPr>
          <w:p w14:paraId="3633AC74" w14:textId="67042F72" w:rsidR="00C5027B" w:rsidRPr="0003639A" w:rsidRDefault="004A0562" w:rsidP="00E64819">
            <w:pPr>
              <w:autoSpaceDE w:val="0"/>
              <w:autoSpaceDN w:val="0"/>
              <w:adjustRightInd w:val="0"/>
              <w:jc w:val="center"/>
              <w:rPr>
                <w:noProof/>
              </w:rPr>
            </w:pPr>
            <w:r w:rsidRPr="0003639A">
              <w:rPr>
                <w:noProof/>
              </w:rPr>
              <w:drawing>
                <wp:inline distT="0" distB="0" distL="0" distR="0" wp14:anchorId="7878E9E1" wp14:editId="420EF763">
                  <wp:extent cx="2286000" cy="1788532"/>
                  <wp:effectExtent l="0" t="0" r="0" b="2540"/>
                  <wp:docPr id="21" name="Picture 21" descr="C:\Users\MME\OneDrive - University of Nebraska-Lincoln\SinaNiazi\CrackNucleation\revised\Fig1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ME\OneDrive - University of Nebraska-Lincoln\SinaNiazi\CrackNucleation\revised\Fig14a.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94780" cy="1795401"/>
                          </a:xfrm>
                          <a:prstGeom prst="rect">
                            <a:avLst/>
                          </a:prstGeom>
                          <a:noFill/>
                          <a:ln>
                            <a:noFill/>
                          </a:ln>
                        </pic:spPr>
                      </pic:pic>
                    </a:graphicData>
                  </a:graphic>
                </wp:inline>
              </w:drawing>
            </w:r>
          </w:p>
        </w:tc>
      </w:tr>
      <w:tr w:rsidR="00C5027B" w:rsidRPr="0003639A" w14:paraId="3DC1FC47" w14:textId="77777777" w:rsidTr="00585631">
        <w:tc>
          <w:tcPr>
            <w:tcW w:w="9350" w:type="dxa"/>
            <w:gridSpan w:val="2"/>
          </w:tcPr>
          <w:p w14:paraId="5BB15976" w14:textId="1672F411" w:rsidR="00C5027B" w:rsidRPr="0003639A" w:rsidRDefault="00C5027B" w:rsidP="00E64819">
            <w:pPr>
              <w:autoSpaceDE w:val="0"/>
              <w:autoSpaceDN w:val="0"/>
              <w:adjustRightInd w:val="0"/>
              <w:jc w:val="center"/>
              <w:rPr>
                <w:noProof/>
              </w:rPr>
            </w:pPr>
            <w:r w:rsidRPr="0003639A">
              <w:rPr>
                <w:noProof/>
                <w:sz w:val="20"/>
                <w:szCs w:val="16"/>
              </w:rPr>
              <w:t>(a)</w:t>
            </w:r>
          </w:p>
        </w:tc>
      </w:tr>
      <w:tr w:rsidR="00DA41FD" w:rsidRPr="0003639A" w14:paraId="3C2108A0" w14:textId="77777777" w:rsidTr="002F19EE">
        <w:tc>
          <w:tcPr>
            <w:tcW w:w="4765" w:type="dxa"/>
          </w:tcPr>
          <w:p w14:paraId="4165A41D" w14:textId="224AEBAF" w:rsidR="004C74C1" w:rsidRPr="0003639A" w:rsidRDefault="00DA41FD" w:rsidP="00E64819">
            <w:pPr>
              <w:autoSpaceDE w:val="0"/>
              <w:autoSpaceDN w:val="0"/>
              <w:adjustRightInd w:val="0"/>
              <w:jc w:val="center"/>
              <w:rPr>
                <w:rFonts w:ascii="Times New Roman" w:eastAsia="+mn-ea" w:hAnsi="Times New Roman" w:cs="Times New Roman"/>
                <w:color w:val="00000A"/>
                <w:kern w:val="24"/>
                <w:szCs w:val="24"/>
              </w:rPr>
            </w:pPr>
            <w:r w:rsidRPr="0003639A">
              <w:rPr>
                <w:rFonts w:ascii="Times New Roman" w:eastAsia="+mn-ea" w:hAnsi="Times New Roman" w:cs="Times New Roman"/>
                <w:noProof/>
                <w:color w:val="00000A"/>
                <w:kern w:val="24"/>
                <w:szCs w:val="24"/>
              </w:rPr>
              <w:drawing>
                <wp:inline distT="0" distB="0" distL="0" distR="0" wp14:anchorId="66BAB0F4" wp14:editId="54745E50">
                  <wp:extent cx="2290014" cy="1860162"/>
                  <wp:effectExtent l="0" t="0" r="0" b="6985"/>
                  <wp:docPr id="34" name="Picture 34" descr="C:\Users\mme\Desktop\New_runs_Nonuni\New_results_for_nonuniform\Results_withVolumeCorrection\damping_result\Trilinear_new1_s1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C:\Users\mme\Desktop\New_runs_Nonuni\New_results_for_nonuniform\Results_withVolumeCorrection\damping_result\Trilinear_new1_s10005.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02168" cy="1870034"/>
                          </a:xfrm>
                          <a:prstGeom prst="rect">
                            <a:avLst/>
                          </a:prstGeom>
                          <a:noFill/>
                          <a:ln>
                            <a:noFill/>
                          </a:ln>
                        </pic:spPr>
                      </pic:pic>
                    </a:graphicData>
                  </a:graphic>
                </wp:inline>
              </w:drawing>
            </w:r>
          </w:p>
        </w:tc>
        <w:tc>
          <w:tcPr>
            <w:tcW w:w="4585" w:type="dxa"/>
          </w:tcPr>
          <w:p w14:paraId="7355C2DA" w14:textId="1E4BF045" w:rsidR="004C74C1" w:rsidRPr="0003639A" w:rsidRDefault="00DA41FD" w:rsidP="00E64819">
            <w:pPr>
              <w:autoSpaceDE w:val="0"/>
              <w:autoSpaceDN w:val="0"/>
              <w:adjustRightInd w:val="0"/>
              <w:jc w:val="center"/>
              <w:rPr>
                <w:noProof/>
              </w:rPr>
            </w:pPr>
            <w:r w:rsidRPr="0003639A">
              <w:rPr>
                <w:noProof/>
              </w:rPr>
              <w:drawing>
                <wp:inline distT="0" distB="0" distL="0" distR="0" wp14:anchorId="19F78985" wp14:editId="655D1026">
                  <wp:extent cx="2324387" cy="1888082"/>
                  <wp:effectExtent l="0" t="0" r="0" b="0"/>
                  <wp:docPr id="35" name="Picture 35" descr="C:\Users\mme\Desktop\New_runs_Nonuni\New_results_for_nonuniform\Results_withVolumeCorrection\damping_result\Trilinear_new1_s10005_I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C:\Users\mme\Desktop\New_runs_Nonuni\New_results_for_nonuniform\Results_withVolumeCorrection\damping_result\Trilinear_new1_s10005_IH.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54507" cy="1912548"/>
                          </a:xfrm>
                          <a:prstGeom prst="rect">
                            <a:avLst/>
                          </a:prstGeom>
                          <a:noFill/>
                          <a:ln>
                            <a:noFill/>
                          </a:ln>
                        </pic:spPr>
                      </pic:pic>
                    </a:graphicData>
                  </a:graphic>
                </wp:inline>
              </w:drawing>
            </w:r>
          </w:p>
        </w:tc>
      </w:tr>
      <w:tr w:rsidR="00DA41FD" w:rsidRPr="0003639A" w14:paraId="7EEAC29E" w14:textId="77777777" w:rsidTr="002F19EE">
        <w:tc>
          <w:tcPr>
            <w:tcW w:w="4765" w:type="dxa"/>
          </w:tcPr>
          <w:p w14:paraId="5A54BD76" w14:textId="24BFF214" w:rsidR="004C74C1" w:rsidRPr="0003639A" w:rsidRDefault="004C74C1" w:rsidP="00C5027B">
            <w:pPr>
              <w:autoSpaceDE w:val="0"/>
              <w:autoSpaceDN w:val="0"/>
              <w:adjustRightInd w:val="0"/>
              <w:jc w:val="center"/>
              <w:rPr>
                <w:rFonts w:ascii="Times New Roman" w:eastAsia="+mn-ea" w:hAnsi="Times New Roman" w:cs="Times New Roman"/>
                <w:color w:val="00000A"/>
                <w:kern w:val="24"/>
                <w:sz w:val="20"/>
              </w:rPr>
            </w:pPr>
            <w:r w:rsidRPr="0003639A">
              <w:rPr>
                <w:rFonts w:ascii="Times New Roman" w:eastAsia="+mn-ea" w:hAnsi="Times New Roman" w:cs="Times New Roman"/>
                <w:color w:val="00000A"/>
                <w:kern w:val="24"/>
                <w:sz w:val="20"/>
                <w:szCs w:val="22"/>
              </w:rPr>
              <w:t>(</w:t>
            </w:r>
            <w:r w:rsidR="00C5027B" w:rsidRPr="0003639A">
              <w:rPr>
                <w:rFonts w:ascii="Times New Roman" w:eastAsia="+mn-ea" w:hAnsi="Times New Roman" w:cs="Times New Roman"/>
                <w:color w:val="00000A"/>
                <w:kern w:val="24"/>
                <w:sz w:val="20"/>
                <w:szCs w:val="22"/>
              </w:rPr>
              <w:t>b</w:t>
            </w:r>
            <w:r w:rsidRPr="0003639A">
              <w:rPr>
                <w:rFonts w:ascii="Times New Roman" w:eastAsia="+mn-ea" w:hAnsi="Times New Roman" w:cs="Times New Roman"/>
                <w:color w:val="00000A"/>
                <w:kern w:val="24"/>
                <w:sz w:val="20"/>
                <w:szCs w:val="22"/>
              </w:rPr>
              <w:t>)</w:t>
            </w:r>
          </w:p>
        </w:tc>
        <w:tc>
          <w:tcPr>
            <w:tcW w:w="4585" w:type="dxa"/>
          </w:tcPr>
          <w:p w14:paraId="7FF541D0" w14:textId="72B6A894" w:rsidR="004C74C1" w:rsidRPr="0003639A" w:rsidRDefault="004C74C1" w:rsidP="00C5027B">
            <w:pPr>
              <w:autoSpaceDE w:val="0"/>
              <w:autoSpaceDN w:val="0"/>
              <w:adjustRightInd w:val="0"/>
              <w:jc w:val="center"/>
              <w:rPr>
                <w:noProof/>
                <w:sz w:val="20"/>
              </w:rPr>
            </w:pPr>
            <w:r w:rsidRPr="0003639A">
              <w:rPr>
                <w:rFonts w:ascii="Times New Roman" w:eastAsia="+mn-ea" w:hAnsi="Times New Roman" w:cs="Times New Roman"/>
                <w:color w:val="00000A"/>
                <w:kern w:val="24"/>
                <w:sz w:val="20"/>
                <w:szCs w:val="22"/>
              </w:rPr>
              <w:t>(</w:t>
            </w:r>
            <w:r w:rsidR="00C5027B" w:rsidRPr="0003639A">
              <w:rPr>
                <w:rFonts w:ascii="Times New Roman" w:eastAsia="+mn-ea" w:hAnsi="Times New Roman" w:cs="Times New Roman"/>
                <w:color w:val="00000A"/>
                <w:kern w:val="24"/>
                <w:sz w:val="20"/>
                <w:szCs w:val="22"/>
              </w:rPr>
              <w:t>c</w:t>
            </w:r>
            <w:r w:rsidRPr="0003639A">
              <w:rPr>
                <w:rFonts w:ascii="Times New Roman" w:eastAsia="+mn-ea" w:hAnsi="Times New Roman" w:cs="Times New Roman"/>
                <w:color w:val="00000A"/>
                <w:kern w:val="24"/>
                <w:sz w:val="20"/>
                <w:szCs w:val="22"/>
              </w:rPr>
              <w:t>)</w:t>
            </w:r>
          </w:p>
        </w:tc>
      </w:tr>
    </w:tbl>
    <w:p w14:paraId="0F39238F" w14:textId="4AFC5E0C" w:rsidR="004C74C1" w:rsidRPr="0003639A" w:rsidRDefault="00EE104F" w:rsidP="00C5027B">
      <w:pPr>
        <w:pStyle w:val="Caption"/>
        <w:spacing w:line="240" w:lineRule="auto"/>
        <w:jc w:val="center"/>
        <w:rPr>
          <w:rFonts w:eastAsia="+mn-ea" w:cs="Times New Roman"/>
          <w:b/>
          <w:bCs w:val="0"/>
          <w:color w:val="00000A"/>
          <w:kern w:val="24"/>
          <w:szCs w:val="24"/>
        </w:rPr>
      </w:pPr>
      <w:bookmarkStart w:id="71" w:name="_Ref37223436"/>
      <w:r w:rsidRPr="0003639A">
        <w:rPr>
          <w:b/>
          <w:bCs w:val="0"/>
        </w:rPr>
        <w:t xml:space="preserve">Fig. </w:t>
      </w:r>
      <w:r w:rsidRPr="0003639A">
        <w:rPr>
          <w:b/>
          <w:bCs w:val="0"/>
        </w:rPr>
        <w:fldChar w:fldCharType="begin"/>
      </w:r>
      <w:r w:rsidRPr="0003639A">
        <w:rPr>
          <w:b/>
          <w:bCs w:val="0"/>
        </w:rPr>
        <w:instrText xml:space="preserve"> SEQ Figure \* ARABIC </w:instrText>
      </w:r>
      <w:r w:rsidRPr="0003639A">
        <w:rPr>
          <w:b/>
          <w:bCs w:val="0"/>
        </w:rPr>
        <w:fldChar w:fldCharType="separate"/>
      </w:r>
      <w:r w:rsidR="00432C3E" w:rsidRPr="0003639A">
        <w:rPr>
          <w:b/>
          <w:bCs w:val="0"/>
          <w:noProof/>
        </w:rPr>
        <w:t>14</w:t>
      </w:r>
      <w:r w:rsidRPr="0003639A">
        <w:rPr>
          <w:b/>
          <w:bCs w:val="0"/>
        </w:rPr>
        <w:fldChar w:fldCharType="end"/>
      </w:r>
      <w:bookmarkEnd w:id="71"/>
      <w:r w:rsidR="004C74C1" w:rsidRPr="0003639A">
        <w:rPr>
          <w:b/>
          <w:bCs w:val="0"/>
        </w:rPr>
        <w:t xml:space="preserve">. </w:t>
      </w:r>
      <w:r w:rsidR="00C5027B" w:rsidRPr="0003639A">
        <w:t xml:space="preserve">PD </w:t>
      </w:r>
      <w:r w:rsidR="004A0562" w:rsidRPr="0003639A">
        <w:t>b</w:t>
      </w:r>
      <w:r w:rsidR="00C5027B" w:rsidRPr="0003639A">
        <w:t>ond force</w:t>
      </w:r>
      <w:r w:rsidR="004A0562" w:rsidRPr="0003639A">
        <w:t xml:space="preserve"> (times nodal area) vs.  bond </w:t>
      </w:r>
      <w:r w:rsidR="00C5027B" w:rsidRPr="0003639A">
        <w:t>strain (a) and global load</w:t>
      </w:r>
      <w:r w:rsidR="00C5027B" w:rsidRPr="0003639A">
        <w:rPr>
          <w:bCs w:val="0"/>
        </w:rPr>
        <w:t xml:space="preserve">-displacement curves </w:t>
      </w:r>
      <w:r w:rsidR="0025636A" w:rsidRPr="0003639A">
        <w:rPr>
          <w:rFonts w:eastAsiaTheme="minorHAnsi" w:cs="Times New Roman"/>
          <w:szCs w:val="24"/>
        </w:rPr>
        <w:t>obtained with the FH-PD (</w:t>
      </w:r>
      <w:r w:rsidR="00C5027B" w:rsidRPr="0003639A">
        <w:rPr>
          <w:rFonts w:eastAsiaTheme="minorHAnsi" w:cs="Times New Roman"/>
          <w:szCs w:val="24"/>
        </w:rPr>
        <w:t>b</w:t>
      </w:r>
      <w:r w:rsidR="0025636A" w:rsidRPr="0003639A">
        <w:rPr>
          <w:rFonts w:eastAsiaTheme="minorHAnsi" w:cs="Times New Roman"/>
          <w:szCs w:val="24"/>
        </w:rPr>
        <w:t>) and IH-PD (</w:t>
      </w:r>
      <w:r w:rsidR="00C5027B" w:rsidRPr="0003639A">
        <w:rPr>
          <w:rFonts w:eastAsiaTheme="minorHAnsi" w:cs="Times New Roman"/>
          <w:szCs w:val="24"/>
        </w:rPr>
        <w:t>c</w:t>
      </w:r>
      <w:r w:rsidR="0025636A" w:rsidRPr="0003639A">
        <w:rPr>
          <w:rFonts w:eastAsiaTheme="minorHAnsi" w:cs="Times New Roman"/>
          <w:szCs w:val="24"/>
        </w:rPr>
        <w:t>) u</w:t>
      </w:r>
      <w:r w:rsidR="00AA23BE" w:rsidRPr="0003639A">
        <w:rPr>
          <w:rFonts w:eastAsiaTheme="minorHAnsi" w:cs="Times New Roman"/>
          <w:szCs w:val="24"/>
        </w:rPr>
        <w:t>sing</w:t>
      </w:r>
      <w:r w:rsidR="0025636A" w:rsidRPr="0003639A">
        <w:rPr>
          <w:rFonts w:eastAsiaTheme="minorHAnsi" w:cs="Times New Roman"/>
          <w:szCs w:val="24"/>
        </w:rPr>
        <w:t xml:space="preserve"> the trilinear constitutive </w:t>
      </w:r>
      <w:r w:rsidR="00AA23BE" w:rsidRPr="0003639A">
        <w:rPr>
          <w:rFonts w:eastAsiaTheme="minorHAnsi" w:cs="Times New Roman"/>
          <w:szCs w:val="24"/>
        </w:rPr>
        <w:t>model for quasi-brittle</w:t>
      </w:r>
      <w:r w:rsidR="0025636A" w:rsidRPr="0003639A">
        <w:rPr>
          <w:rFonts w:eastAsiaTheme="minorHAnsi" w:cs="Times New Roman"/>
          <w:szCs w:val="24"/>
        </w:rPr>
        <w:t xml:space="preserve"> behavior.</w:t>
      </w:r>
    </w:p>
    <w:p w14:paraId="47866234" w14:textId="2113ED7C" w:rsidR="000F7292" w:rsidRPr="0003639A" w:rsidRDefault="00557FEE" w:rsidP="00E64819">
      <w:pPr>
        <w:pStyle w:val="ListParagraph"/>
        <w:widowControl w:val="0"/>
        <w:numPr>
          <w:ilvl w:val="0"/>
          <w:numId w:val="1"/>
        </w:numPr>
        <w:spacing w:after="0" w:line="240" w:lineRule="auto"/>
        <w:jc w:val="both"/>
        <w:rPr>
          <w:rFonts w:ascii="Times New Roman" w:eastAsia="SimSun" w:hAnsi="Times New Roman" w:cs="Times New Roman"/>
          <w:b/>
          <w:bCs/>
          <w:kern w:val="2"/>
          <w:szCs w:val="24"/>
        </w:rPr>
      </w:pPr>
      <w:bookmarkStart w:id="72" w:name="_Ref38039887"/>
      <w:r w:rsidRPr="0003639A">
        <w:rPr>
          <w:rFonts w:ascii="Times New Roman" w:eastAsia="SimSun" w:hAnsi="Times New Roman" w:cs="Times New Roman"/>
          <w:b/>
          <w:bCs/>
          <w:kern w:val="2"/>
          <w:sz w:val="24"/>
          <w:szCs w:val="24"/>
        </w:rPr>
        <w:t xml:space="preserve"> </w:t>
      </w:r>
      <w:r w:rsidR="000104EF" w:rsidRPr="0003639A">
        <w:rPr>
          <w:rFonts w:ascii="Times New Roman" w:eastAsia="SimSun" w:hAnsi="Times New Roman" w:cs="Times New Roman"/>
          <w:b/>
          <w:bCs/>
          <w:kern w:val="2"/>
          <w:sz w:val="24"/>
          <w:szCs w:val="24"/>
        </w:rPr>
        <w:t xml:space="preserve">Validation against </w:t>
      </w:r>
      <w:r w:rsidR="009447EB" w:rsidRPr="0003639A">
        <w:rPr>
          <w:rFonts w:ascii="Times New Roman" w:eastAsia="SimSun" w:hAnsi="Times New Roman" w:cs="Times New Roman"/>
          <w:b/>
          <w:bCs/>
          <w:kern w:val="2"/>
          <w:sz w:val="24"/>
          <w:szCs w:val="24"/>
        </w:rPr>
        <w:t xml:space="preserve">experimental </w:t>
      </w:r>
      <w:r w:rsidR="000104EF" w:rsidRPr="0003639A">
        <w:rPr>
          <w:rFonts w:ascii="Times New Roman" w:eastAsia="SimSun" w:hAnsi="Times New Roman" w:cs="Times New Roman"/>
          <w:b/>
          <w:bCs/>
          <w:kern w:val="2"/>
          <w:sz w:val="24"/>
          <w:szCs w:val="24"/>
        </w:rPr>
        <w:t xml:space="preserve">results and comparisons </w:t>
      </w:r>
      <w:r w:rsidR="00035A34" w:rsidRPr="0003639A">
        <w:rPr>
          <w:rFonts w:ascii="Times New Roman" w:eastAsia="SimSun" w:hAnsi="Times New Roman" w:cs="Times New Roman"/>
          <w:b/>
          <w:bCs/>
          <w:kern w:val="2"/>
          <w:sz w:val="24"/>
          <w:szCs w:val="24"/>
        </w:rPr>
        <w:t>with other PD models</w:t>
      </w:r>
      <w:bookmarkEnd w:id="72"/>
      <w:r w:rsidR="00035A34" w:rsidRPr="0003639A">
        <w:rPr>
          <w:rFonts w:ascii="Times New Roman" w:eastAsia="SimSun" w:hAnsi="Times New Roman" w:cs="Times New Roman"/>
          <w:b/>
          <w:bCs/>
          <w:kern w:val="2"/>
          <w:sz w:val="24"/>
          <w:szCs w:val="24"/>
        </w:rPr>
        <w:t xml:space="preserve"> </w:t>
      </w:r>
    </w:p>
    <w:p w14:paraId="4D55FFE5" w14:textId="6C98F365" w:rsidR="000F7292" w:rsidRPr="0003639A" w:rsidRDefault="00927916" w:rsidP="00E64819">
      <w:pPr>
        <w:widowControl w:val="0"/>
        <w:spacing w:after="0" w:line="240" w:lineRule="auto"/>
        <w:jc w:val="both"/>
        <w:rPr>
          <w:rFonts w:ascii="Times New Roman" w:eastAsia="SimSun" w:hAnsi="Times New Roman" w:cs="Times New Roman"/>
          <w:b/>
          <w:bCs/>
          <w:kern w:val="2"/>
          <w:sz w:val="22"/>
          <w:szCs w:val="28"/>
        </w:rPr>
      </w:pPr>
      <w:r w:rsidRPr="0003639A">
        <w:rPr>
          <w:rFonts w:ascii="Times New Roman" w:eastAsia="+mn-ea" w:hAnsi="Times New Roman" w:cs="Times New Roman"/>
          <w:color w:val="00000A"/>
          <w:kern w:val="24"/>
          <w:szCs w:val="24"/>
        </w:rPr>
        <w:t>In</w:t>
      </w:r>
      <w:r w:rsidR="007E21D7" w:rsidRPr="0003639A">
        <w:rPr>
          <w:rFonts w:ascii="Times New Roman" w:eastAsia="SimSun" w:hAnsi="Times New Roman" w:cs="Times New Roman"/>
          <w:kern w:val="2"/>
          <w:szCs w:val="24"/>
        </w:rPr>
        <w:t xml:space="preserve"> </w:t>
      </w:r>
      <w:r w:rsidR="000F7292" w:rsidRPr="0003639A">
        <w:rPr>
          <w:rFonts w:ascii="Times New Roman" w:eastAsia="SimSun" w:hAnsi="Times New Roman" w:cs="Times New Roman"/>
          <w:kern w:val="2"/>
          <w:szCs w:val="24"/>
        </w:rPr>
        <w:t xml:space="preserve">this part we compare </w:t>
      </w:r>
      <w:r w:rsidR="00035A34" w:rsidRPr="0003639A">
        <w:rPr>
          <w:rFonts w:ascii="Times New Roman" w:eastAsia="SimSun" w:hAnsi="Times New Roman" w:cs="Times New Roman"/>
          <w:kern w:val="2"/>
          <w:szCs w:val="24"/>
        </w:rPr>
        <w:t xml:space="preserve">the </w:t>
      </w:r>
      <w:r w:rsidR="000F7292" w:rsidRPr="0003639A">
        <w:rPr>
          <w:rFonts w:ascii="Times New Roman" w:eastAsia="SimSun" w:hAnsi="Times New Roman" w:cs="Times New Roman"/>
          <w:kern w:val="2"/>
          <w:szCs w:val="24"/>
        </w:rPr>
        <w:t xml:space="preserve">results obtained by </w:t>
      </w:r>
      <w:r w:rsidR="00035A34" w:rsidRPr="0003639A">
        <w:rPr>
          <w:rFonts w:ascii="Times New Roman" w:eastAsia="SimSun" w:hAnsi="Times New Roman" w:cs="Times New Roman"/>
          <w:kern w:val="2"/>
          <w:szCs w:val="24"/>
        </w:rPr>
        <w:t xml:space="preserve">our </w:t>
      </w:r>
      <w:r w:rsidR="006F6C2D" w:rsidRPr="0003639A">
        <w:rPr>
          <w:rFonts w:ascii="Times New Roman" w:eastAsia="SimSun" w:hAnsi="Times New Roman" w:cs="Times New Roman"/>
          <w:kern w:val="2"/>
          <w:szCs w:val="24"/>
        </w:rPr>
        <w:t xml:space="preserve">PD models with </w:t>
      </w:r>
      <w:r w:rsidR="00A2318A" w:rsidRPr="0003639A">
        <w:rPr>
          <w:rFonts w:ascii="Times New Roman" w:eastAsia="SimSun" w:hAnsi="Times New Roman" w:cs="Times New Roman"/>
          <w:kern w:val="2"/>
          <w:szCs w:val="24"/>
        </w:rPr>
        <w:t>softening (</w:t>
      </w:r>
      <w:r w:rsidR="000F7292" w:rsidRPr="0003639A">
        <w:rPr>
          <w:rFonts w:ascii="Times New Roman" w:eastAsia="SimSun" w:hAnsi="Times New Roman" w:cs="Times New Roman"/>
          <w:kern w:val="2"/>
          <w:szCs w:val="24"/>
        </w:rPr>
        <w:t>bilinear and trilinear</w:t>
      </w:r>
      <w:r w:rsidR="00A2318A" w:rsidRPr="0003639A">
        <w:rPr>
          <w:rFonts w:ascii="Times New Roman" w:eastAsia="SimSun" w:hAnsi="Times New Roman" w:cs="Times New Roman"/>
          <w:kern w:val="2"/>
          <w:szCs w:val="24"/>
        </w:rPr>
        <w:t>)</w:t>
      </w:r>
      <w:r w:rsidR="000F7292" w:rsidRPr="0003639A">
        <w:rPr>
          <w:rFonts w:ascii="Times New Roman" w:eastAsia="SimSun" w:hAnsi="Times New Roman" w:cs="Times New Roman"/>
          <w:kern w:val="2"/>
          <w:szCs w:val="24"/>
        </w:rPr>
        <w:t xml:space="preserve"> against</w:t>
      </w:r>
      <w:r w:rsidR="00CA7477" w:rsidRPr="0003639A">
        <w:rPr>
          <w:rFonts w:ascii="Times New Roman" w:eastAsia="SimSun" w:hAnsi="Times New Roman" w:cs="Times New Roman"/>
          <w:kern w:val="2"/>
          <w:szCs w:val="24"/>
        </w:rPr>
        <w:t xml:space="preserve"> </w:t>
      </w:r>
      <w:r w:rsidR="006F6C2D" w:rsidRPr="0003639A">
        <w:rPr>
          <w:rFonts w:ascii="Times New Roman" w:eastAsia="SimSun" w:hAnsi="Times New Roman" w:cs="Times New Roman"/>
          <w:kern w:val="2"/>
          <w:szCs w:val="24"/>
        </w:rPr>
        <w:t xml:space="preserve">two </w:t>
      </w:r>
      <w:r w:rsidR="000F7292" w:rsidRPr="0003639A">
        <w:rPr>
          <w:rFonts w:ascii="Times New Roman" w:eastAsia="SimSun" w:hAnsi="Times New Roman" w:cs="Times New Roman"/>
          <w:kern w:val="2"/>
          <w:szCs w:val="24"/>
        </w:rPr>
        <w:t xml:space="preserve">experimental </w:t>
      </w:r>
      <w:r w:rsidR="0099188C" w:rsidRPr="0003639A">
        <w:rPr>
          <w:rFonts w:ascii="Times New Roman" w:eastAsia="SimSun" w:hAnsi="Times New Roman" w:cs="Times New Roman"/>
          <w:kern w:val="2"/>
          <w:szCs w:val="24"/>
        </w:rPr>
        <w:t>tests</w:t>
      </w:r>
      <w:r w:rsidR="00035A34" w:rsidRPr="0003639A">
        <w:rPr>
          <w:rFonts w:ascii="Times New Roman" w:eastAsia="SimSun" w:hAnsi="Times New Roman" w:cs="Times New Roman"/>
          <w:kern w:val="2"/>
          <w:szCs w:val="24"/>
        </w:rPr>
        <w:t xml:space="preserve"> and </w:t>
      </w:r>
      <w:r w:rsidR="00A2318A" w:rsidRPr="0003639A">
        <w:rPr>
          <w:rFonts w:ascii="Times New Roman" w:eastAsia="SimSun" w:hAnsi="Times New Roman" w:cs="Times New Roman"/>
          <w:kern w:val="2"/>
          <w:szCs w:val="24"/>
        </w:rPr>
        <w:t xml:space="preserve">against </w:t>
      </w:r>
      <w:r w:rsidR="00035A34" w:rsidRPr="0003639A">
        <w:rPr>
          <w:rFonts w:ascii="Times New Roman" w:eastAsia="SimSun" w:hAnsi="Times New Roman" w:cs="Times New Roman"/>
          <w:kern w:val="2"/>
          <w:szCs w:val="24"/>
        </w:rPr>
        <w:t>those obtained by other PD models</w:t>
      </w:r>
      <w:r w:rsidR="000F7292" w:rsidRPr="0003639A">
        <w:rPr>
          <w:rFonts w:ascii="Times New Roman" w:eastAsia="SimSun" w:hAnsi="Times New Roman" w:cs="Times New Roman"/>
          <w:kern w:val="2"/>
          <w:szCs w:val="24"/>
        </w:rPr>
        <w:t xml:space="preserve">. </w:t>
      </w:r>
      <w:r w:rsidR="00035A34" w:rsidRPr="0003639A">
        <w:rPr>
          <w:rFonts w:ascii="Times New Roman" w:eastAsia="SimSun" w:hAnsi="Times New Roman" w:cs="Times New Roman"/>
          <w:kern w:val="2"/>
          <w:szCs w:val="24"/>
        </w:rPr>
        <w:t xml:space="preserve">We first </w:t>
      </w:r>
      <w:r w:rsidR="0099188C" w:rsidRPr="0003639A">
        <w:rPr>
          <w:rFonts w:ascii="Times New Roman" w:eastAsia="SimSun" w:hAnsi="Times New Roman" w:cs="Times New Roman"/>
          <w:kern w:val="2"/>
          <w:szCs w:val="24"/>
        </w:rPr>
        <w:t>use a</w:t>
      </w:r>
      <w:r w:rsidR="0099188C" w:rsidRPr="0003639A">
        <w:rPr>
          <w:rFonts w:ascii="Times New Roman" w:eastAsia="Malgun Gothic" w:hAnsi="Times New Roman" w:cs="Times New Roman"/>
          <w:kern w:val="2"/>
          <w:szCs w:val="24"/>
          <w:lang w:eastAsia="ko-KR"/>
        </w:rPr>
        <w:t xml:space="preserve"> wedge-splitting test in concrete</w:t>
      </w:r>
      <w:r w:rsidR="00800F60" w:rsidRPr="0003639A">
        <w:rPr>
          <w:rFonts w:ascii="Times New Roman" w:eastAsia="SimSun" w:hAnsi="Times New Roman" w:cs="Times New Roman"/>
          <w:kern w:val="2"/>
          <w:szCs w:val="24"/>
        </w:rPr>
        <w:t xml:space="preserve"> (Section </w:t>
      </w:r>
      <w:r w:rsidR="00800F60" w:rsidRPr="0003639A">
        <w:rPr>
          <w:rFonts w:ascii="Times New Roman" w:eastAsia="SimSun" w:hAnsi="Times New Roman" w:cs="Times New Roman"/>
          <w:kern w:val="2"/>
          <w:szCs w:val="24"/>
        </w:rPr>
        <w:fldChar w:fldCharType="begin"/>
      </w:r>
      <w:r w:rsidR="00800F60" w:rsidRPr="0003639A">
        <w:rPr>
          <w:rFonts w:ascii="Times New Roman" w:eastAsia="SimSun" w:hAnsi="Times New Roman" w:cs="Times New Roman"/>
          <w:kern w:val="2"/>
          <w:szCs w:val="24"/>
        </w:rPr>
        <w:instrText xml:space="preserve"> REF _Ref38052060 \n \h </w:instrText>
      </w:r>
      <w:r w:rsidR="00E64819" w:rsidRPr="0003639A">
        <w:rPr>
          <w:rFonts w:ascii="Times New Roman" w:eastAsia="SimSun" w:hAnsi="Times New Roman" w:cs="Times New Roman"/>
          <w:kern w:val="2"/>
          <w:szCs w:val="24"/>
        </w:rPr>
        <w:instrText xml:space="preserve"> \* MERGEFORMAT </w:instrText>
      </w:r>
      <w:r w:rsidR="00800F60" w:rsidRPr="0003639A">
        <w:rPr>
          <w:rFonts w:ascii="Times New Roman" w:eastAsia="SimSun" w:hAnsi="Times New Roman" w:cs="Times New Roman"/>
          <w:kern w:val="2"/>
          <w:szCs w:val="24"/>
        </w:rPr>
      </w:r>
      <w:r w:rsidR="00800F60" w:rsidRPr="0003639A">
        <w:rPr>
          <w:rFonts w:ascii="Times New Roman" w:eastAsia="SimSun" w:hAnsi="Times New Roman" w:cs="Times New Roman"/>
          <w:kern w:val="2"/>
          <w:szCs w:val="24"/>
        </w:rPr>
        <w:fldChar w:fldCharType="separate"/>
      </w:r>
      <w:r w:rsidR="00432C3E" w:rsidRPr="0003639A">
        <w:rPr>
          <w:rFonts w:ascii="Times New Roman" w:eastAsia="SimSun" w:hAnsi="Times New Roman" w:cs="Times New Roman"/>
          <w:kern w:val="2"/>
          <w:szCs w:val="24"/>
          <w:cs/>
        </w:rPr>
        <w:t>‎</w:t>
      </w:r>
      <w:r w:rsidR="00432C3E" w:rsidRPr="0003639A">
        <w:rPr>
          <w:rFonts w:ascii="Times New Roman" w:eastAsia="SimSun" w:hAnsi="Times New Roman" w:cs="Times New Roman"/>
          <w:kern w:val="2"/>
          <w:szCs w:val="24"/>
        </w:rPr>
        <w:t>5.1</w:t>
      </w:r>
      <w:r w:rsidR="00800F60" w:rsidRPr="0003639A">
        <w:rPr>
          <w:rFonts w:ascii="Times New Roman" w:eastAsia="SimSun" w:hAnsi="Times New Roman" w:cs="Times New Roman"/>
          <w:kern w:val="2"/>
          <w:szCs w:val="24"/>
        </w:rPr>
        <w:fldChar w:fldCharType="end"/>
      </w:r>
      <w:r w:rsidR="00800F60" w:rsidRPr="0003639A">
        <w:rPr>
          <w:rFonts w:ascii="Times New Roman" w:eastAsia="SimSun" w:hAnsi="Times New Roman" w:cs="Times New Roman"/>
          <w:kern w:val="2"/>
          <w:szCs w:val="24"/>
        </w:rPr>
        <w:t>)</w:t>
      </w:r>
      <w:r w:rsidR="0099188C" w:rsidRPr="0003639A">
        <w:rPr>
          <w:rFonts w:ascii="Times New Roman" w:eastAsia="SimSun" w:hAnsi="Times New Roman" w:cs="Times New Roman"/>
          <w:kern w:val="2"/>
          <w:szCs w:val="24"/>
        </w:rPr>
        <w:t xml:space="preserve">, and then </w:t>
      </w:r>
      <w:r w:rsidR="00B62287" w:rsidRPr="0003639A">
        <w:rPr>
          <w:rFonts w:ascii="Times New Roman" w:eastAsia="SimSun" w:hAnsi="Times New Roman" w:cs="Times New Roman"/>
          <w:kern w:val="2"/>
          <w:szCs w:val="24"/>
        </w:rPr>
        <w:t>look at crack nucleation in a</w:t>
      </w:r>
      <w:r w:rsidR="0099188C" w:rsidRPr="0003639A">
        <w:rPr>
          <w:rFonts w:ascii="Times New Roman" w:eastAsia="SimSun" w:hAnsi="Times New Roman" w:cs="Times New Roman"/>
          <w:kern w:val="2"/>
          <w:szCs w:val="24"/>
        </w:rPr>
        <w:t xml:space="preserve"> </w:t>
      </w:r>
      <w:r w:rsidR="0099188C" w:rsidRPr="0003639A">
        <w:rPr>
          <w:rFonts w:eastAsia="Malgun Gothic" w:cstheme="majorBidi"/>
          <w:kern w:val="2"/>
          <w:szCs w:val="24"/>
          <w:lang w:eastAsia="ko-KR"/>
        </w:rPr>
        <w:t>woven glass/epoxy composite</w:t>
      </w:r>
      <w:r w:rsidR="0099188C" w:rsidRPr="0003639A">
        <w:rPr>
          <w:rFonts w:ascii="Times New Roman" w:eastAsia="SimSun" w:hAnsi="Times New Roman" w:cs="Times New Roman"/>
          <w:kern w:val="2"/>
          <w:szCs w:val="24"/>
        </w:rPr>
        <w:t xml:space="preserve"> </w:t>
      </w:r>
      <w:r w:rsidR="00B62287" w:rsidRPr="0003639A">
        <w:rPr>
          <w:rFonts w:ascii="Times New Roman" w:eastAsia="SimSun" w:hAnsi="Times New Roman" w:cs="Times New Roman"/>
          <w:kern w:val="2"/>
          <w:szCs w:val="24"/>
        </w:rPr>
        <w:t xml:space="preserve">plate </w:t>
      </w:r>
      <w:r w:rsidR="0099188C" w:rsidRPr="0003639A">
        <w:rPr>
          <w:rFonts w:ascii="Times New Roman" w:eastAsia="SimSun" w:hAnsi="Times New Roman" w:cs="Times New Roman"/>
          <w:kern w:val="2"/>
          <w:szCs w:val="24"/>
        </w:rPr>
        <w:t xml:space="preserve">with a </w:t>
      </w:r>
      <w:r w:rsidR="0099188C" w:rsidRPr="0003639A">
        <w:rPr>
          <w:rFonts w:eastAsia="Malgun Gothic" w:cstheme="majorBidi"/>
          <w:kern w:val="2"/>
          <w:szCs w:val="24"/>
          <w:lang w:eastAsia="ko-KR"/>
        </w:rPr>
        <w:t>center-hole</w:t>
      </w:r>
      <w:r w:rsidR="00800F60" w:rsidRPr="0003639A">
        <w:rPr>
          <w:rFonts w:eastAsia="Malgun Gothic" w:cstheme="majorBidi"/>
          <w:kern w:val="2"/>
          <w:szCs w:val="24"/>
          <w:lang w:eastAsia="ko-KR"/>
        </w:rPr>
        <w:t xml:space="preserve"> (Section </w:t>
      </w:r>
      <w:r w:rsidR="00800F60" w:rsidRPr="0003639A">
        <w:rPr>
          <w:rFonts w:eastAsia="Malgun Gothic" w:cstheme="majorBidi"/>
          <w:kern w:val="2"/>
          <w:szCs w:val="24"/>
          <w:lang w:eastAsia="ko-KR"/>
        </w:rPr>
        <w:fldChar w:fldCharType="begin"/>
      </w:r>
      <w:r w:rsidR="00800F60" w:rsidRPr="0003639A">
        <w:rPr>
          <w:rFonts w:eastAsia="Malgun Gothic" w:cstheme="majorBidi"/>
          <w:kern w:val="2"/>
          <w:szCs w:val="24"/>
          <w:lang w:eastAsia="ko-KR"/>
        </w:rPr>
        <w:instrText xml:space="preserve"> REF _Ref38051434 \n \h </w:instrText>
      </w:r>
      <w:r w:rsidR="00E64819" w:rsidRPr="0003639A">
        <w:rPr>
          <w:rFonts w:eastAsia="Malgun Gothic" w:cstheme="majorBidi"/>
          <w:kern w:val="2"/>
          <w:szCs w:val="24"/>
          <w:lang w:eastAsia="ko-KR"/>
        </w:rPr>
        <w:instrText xml:space="preserve"> \* MERGEFORMAT </w:instrText>
      </w:r>
      <w:r w:rsidR="00800F60" w:rsidRPr="0003639A">
        <w:rPr>
          <w:rFonts w:eastAsia="Malgun Gothic" w:cstheme="majorBidi"/>
          <w:kern w:val="2"/>
          <w:szCs w:val="24"/>
          <w:lang w:eastAsia="ko-KR"/>
        </w:rPr>
      </w:r>
      <w:r w:rsidR="00800F60" w:rsidRPr="0003639A">
        <w:rPr>
          <w:rFonts w:eastAsia="Malgun Gothic" w:cstheme="majorBidi"/>
          <w:kern w:val="2"/>
          <w:szCs w:val="24"/>
          <w:lang w:eastAsia="ko-KR"/>
        </w:rPr>
        <w:fldChar w:fldCharType="separate"/>
      </w:r>
      <w:r w:rsidR="00432C3E" w:rsidRPr="0003639A">
        <w:rPr>
          <w:rFonts w:eastAsia="Malgun Gothic" w:cstheme="majorBidi"/>
          <w:kern w:val="2"/>
          <w:szCs w:val="24"/>
          <w:cs/>
          <w:lang w:eastAsia="ko-KR"/>
        </w:rPr>
        <w:t>‎</w:t>
      </w:r>
      <w:r w:rsidR="00432C3E" w:rsidRPr="0003639A">
        <w:rPr>
          <w:rFonts w:eastAsia="Malgun Gothic" w:cstheme="majorBidi"/>
          <w:kern w:val="2"/>
          <w:szCs w:val="24"/>
          <w:lang w:eastAsia="ko-KR"/>
        </w:rPr>
        <w:t>5.2</w:t>
      </w:r>
      <w:r w:rsidR="00800F60" w:rsidRPr="0003639A">
        <w:rPr>
          <w:rFonts w:eastAsia="Malgun Gothic" w:cstheme="majorBidi"/>
          <w:kern w:val="2"/>
          <w:szCs w:val="24"/>
          <w:lang w:eastAsia="ko-KR"/>
        </w:rPr>
        <w:fldChar w:fldCharType="end"/>
      </w:r>
      <w:r w:rsidR="00800F60" w:rsidRPr="0003639A">
        <w:rPr>
          <w:rFonts w:eastAsia="Malgun Gothic" w:cstheme="majorBidi"/>
          <w:kern w:val="2"/>
          <w:szCs w:val="24"/>
          <w:lang w:eastAsia="ko-KR"/>
        </w:rPr>
        <w:t>)</w:t>
      </w:r>
      <w:r w:rsidR="0025136A" w:rsidRPr="0003639A">
        <w:rPr>
          <w:rFonts w:eastAsia="Malgun Gothic" w:cstheme="majorBidi"/>
          <w:kern w:val="2"/>
          <w:szCs w:val="24"/>
          <w:lang w:eastAsia="ko-KR"/>
        </w:rPr>
        <w:t>.</w:t>
      </w:r>
    </w:p>
    <w:p w14:paraId="6975F66F" w14:textId="77777777" w:rsidR="00035A34" w:rsidRPr="0003639A" w:rsidRDefault="00035A34" w:rsidP="00E64819">
      <w:pPr>
        <w:widowControl w:val="0"/>
        <w:spacing w:after="0" w:line="240" w:lineRule="auto"/>
        <w:jc w:val="both"/>
        <w:rPr>
          <w:rFonts w:ascii="Times New Roman" w:eastAsia="SimSun" w:hAnsi="Times New Roman" w:cs="Times New Roman"/>
          <w:kern w:val="2"/>
          <w:szCs w:val="24"/>
        </w:rPr>
      </w:pPr>
    </w:p>
    <w:p w14:paraId="0DD885E7" w14:textId="1397EAC0" w:rsidR="000F7292" w:rsidRPr="0003639A" w:rsidRDefault="002958B3" w:rsidP="00E64819">
      <w:pPr>
        <w:pStyle w:val="ListParagraph"/>
        <w:widowControl w:val="0"/>
        <w:numPr>
          <w:ilvl w:val="1"/>
          <w:numId w:val="1"/>
        </w:numPr>
        <w:spacing w:after="0" w:line="240" w:lineRule="auto"/>
        <w:jc w:val="both"/>
        <w:rPr>
          <w:rFonts w:ascii="Times New Roman" w:eastAsia="SimSun" w:hAnsi="Times New Roman" w:cs="Times New Roman"/>
          <w:b/>
          <w:bCs/>
          <w:kern w:val="2"/>
          <w:sz w:val="24"/>
          <w:szCs w:val="32"/>
        </w:rPr>
      </w:pPr>
      <w:bookmarkStart w:id="73" w:name="_Ref38052060"/>
      <w:r w:rsidRPr="0003639A">
        <w:rPr>
          <w:rFonts w:ascii="Times New Roman" w:eastAsia="SimSun" w:hAnsi="Times New Roman" w:cs="Times New Roman"/>
          <w:b/>
          <w:bCs/>
          <w:kern w:val="2"/>
          <w:sz w:val="24"/>
          <w:szCs w:val="32"/>
        </w:rPr>
        <w:t>Validation for a wedge-splitting test in concrete</w:t>
      </w:r>
      <w:bookmarkEnd w:id="73"/>
    </w:p>
    <w:p w14:paraId="1F7CE544" w14:textId="66E6F022" w:rsidR="00F83512" w:rsidRPr="0003639A" w:rsidRDefault="009447EB" w:rsidP="00F10CAE">
      <w:pPr>
        <w:autoSpaceDE w:val="0"/>
        <w:autoSpaceDN w:val="0"/>
        <w:adjustRightInd w:val="0"/>
        <w:spacing w:after="0" w:line="240" w:lineRule="auto"/>
        <w:jc w:val="both"/>
        <w:rPr>
          <w:rFonts w:ascii="Times New Roman" w:eastAsia="Times New Roman" w:hAnsi="Times New Roman" w:cs="Times New Roman"/>
          <w:szCs w:val="24"/>
        </w:rPr>
      </w:pPr>
      <w:r w:rsidRPr="0003639A">
        <w:rPr>
          <w:rFonts w:ascii="Times New Roman" w:eastAsia="Malgun Gothic" w:hAnsi="Times New Roman" w:cs="Times New Roman"/>
          <w:kern w:val="2"/>
          <w:szCs w:val="24"/>
          <w:lang w:eastAsia="ko-KR"/>
        </w:rPr>
        <w:lastRenderedPageBreak/>
        <w:t xml:space="preserve">We consider the wedge-splitting test of a concrete specimen </w:t>
      </w:r>
      <w:r w:rsidR="00A540D0" w:rsidRPr="0003639A">
        <w:rPr>
          <w:rFonts w:ascii="Times New Roman" w:eastAsia="Malgun Gothic" w:hAnsi="Times New Roman" w:cs="Times New Roman"/>
          <w:kern w:val="2"/>
          <w:szCs w:val="24"/>
          <w:lang w:eastAsia="ko-KR"/>
        </w:rPr>
        <w:t>(</w:t>
      </w:r>
      <w:r w:rsidRPr="0003639A">
        <w:rPr>
          <w:rFonts w:ascii="Times New Roman" w:eastAsia="Malgun Gothic" w:hAnsi="Times New Roman" w:cs="Times New Roman"/>
          <w:kern w:val="2"/>
          <w:szCs w:val="24"/>
          <w:lang w:eastAsia="ko-KR"/>
        </w:rPr>
        <w:fldChar w:fldCharType="begin"/>
      </w:r>
      <w:r w:rsidR="00585631" w:rsidRPr="0003639A">
        <w:rPr>
          <w:rFonts w:ascii="Times New Roman" w:eastAsia="Malgun Gothic" w:hAnsi="Times New Roman" w:cs="Times New Roman"/>
          <w:kern w:val="2"/>
          <w:szCs w:val="24"/>
          <w:lang w:eastAsia="ko-KR"/>
        </w:rPr>
        <w:instrText xml:space="preserve"> ADDIN EN.CITE &lt;EndNote&gt;&lt;Cite&gt;&lt;Author&gt;Su&lt;/Author&gt;&lt;Year&gt;2010&lt;/Year&gt;&lt;RecNum&gt;68&lt;/RecNum&gt;&lt;DisplayText&gt;[68]&lt;/DisplayText&gt;&lt;record&gt;&lt;rec-number&gt;68&lt;/rec-number&gt;&lt;foreign-keys&gt;&lt;key app="EN" db-id="09eexwsd8fsvf0e9wvpxv5eosfeedxp5vvrs" timestamp="1604266599"&gt;68&lt;/key&gt;&lt;/foreign-keys&gt;&lt;ref-type name="Journal Article"&gt;17&lt;/ref-type&gt;&lt;contributors&gt;&lt;authors&gt;&lt;author&gt;Su, Xiangting&lt;/author&gt;&lt;author&gt;Yang, Zhenjun&lt;/author&gt;&lt;author&gt;Liu, Guohua&lt;/author&gt;&lt;/authors&gt;&lt;/contributors&gt;&lt;titles&gt;&lt;title&gt;Finite element modelling of complex 3D static and dynamic crack propagation by embedding cohesive elements in Abaqus&lt;/title&gt;&lt;secondary-title&gt;Acta Mechanica Solida Sinica&lt;/secondary-title&gt;&lt;/titles&gt;&lt;periodical&gt;&lt;full-title&gt;Acta Mechanica Solida Sinica&lt;/full-title&gt;&lt;/periodical&gt;&lt;pages&gt;271-282&lt;/pages&gt;&lt;volume&gt;23&lt;/volume&gt;&lt;number&gt;3&lt;/number&gt;&lt;dates&gt;&lt;year&gt;2010&lt;/year&gt;&lt;/dates&gt;&lt;isbn&gt;0894-9166&lt;/isbn&gt;&lt;urls&gt;&lt;/urls&gt;&lt;/record&gt;&lt;/Cite&gt;&lt;/EndNote&gt;</w:instrText>
      </w:r>
      <w:r w:rsidRPr="0003639A">
        <w:rPr>
          <w:rFonts w:ascii="Times New Roman" w:eastAsia="Malgun Gothic" w:hAnsi="Times New Roman" w:cs="Times New Roman"/>
          <w:kern w:val="2"/>
          <w:szCs w:val="24"/>
          <w:lang w:eastAsia="ko-KR"/>
        </w:rPr>
        <w:fldChar w:fldCharType="separate"/>
      </w:r>
      <w:r w:rsidR="00635CA4" w:rsidRPr="0003639A">
        <w:rPr>
          <w:rFonts w:ascii="Times New Roman" w:eastAsia="Malgun Gothic" w:hAnsi="Times New Roman" w:cs="Times New Roman"/>
          <w:noProof/>
          <w:kern w:val="2"/>
          <w:szCs w:val="24"/>
          <w:lang w:eastAsia="ko-KR"/>
        </w:rPr>
        <w:t>[68]</w:t>
      </w:r>
      <w:r w:rsidRPr="0003639A">
        <w:rPr>
          <w:rFonts w:ascii="Times New Roman" w:eastAsia="Malgun Gothic" w:hAnsi="Times New Roman" w:cs="Times New Roman"/>
          <w:kern w:val="2"/>
          <w:szCs w:val="24"/>
          <w:lang w:eastAsia="ko-KR"/>
        </w:rPr>
        <w:fldChar w:fldCharType="end"/>
      </w:r>
      <w:r w:rsidR="00A540D0" w:rsidRPr="0003639A">
        <w:rPr>
          <w:rFonts w:ascii="Times New Roman" w:eastAsia="Malgun Gothic" w:hAnsi="Times New Roman" w:cs="Times New Roman"/>
          <w:kern w:val="2"/>
          <w:szCs w:val="24"/>
          <w:lang w:eastAsia="ko-KR"/>
        </w:rPr>
        <w:t>)</w:t>
      </w:r>
      <w:r w:rsidR="00800F60" w:rsidRPr="0003639A">
        <w:rPr>
          <w:rFonts w:ascii="Times New Roman" w:eastAsia="Malgun Gothic" w:hAnsi="Times New Roman" w:cs="Times New Roman"/>
          <w:kern w:val="2"/>
          <w:szCs w:val="24"/>
          <w:lang w:eastAsia="ko-KR"/>
        </w:rPr>
        <w:t xml:space="preserve"> (see</w:t>
      </w:r>
      <w:r w:rsidR="00A540D0" w:rsidRPr="0003639A">
        <w:rPr>
          <w:rFonts w:ascii="Times New Roman" w:eastAsia="Malgun Gothic" w:hAnsi="Times New Roman" w:cs="Times New Roman"/>
          <w:kern w:val="2"/>
          <w:szCs w:val="24"/>
          <w:lang w:eastAsia="ko-KR"/>
        </w:rPr>
        <w:t xml:space="preserve"> </w:t>
      </w:r>
      <w:r w:rsidR="00A540D0" w:rsidRPr="0003639A">
        <w:rPr>
          <w:rFonts w:ascii="Times New Roman" w:eastAsia="Malgun Gothic" w:hAnsi="Times New Roman" w:cs="Times New Roman"/>
          <w:kern w:val="2"/>
          <w:szCs w:val="24"/>
          <w:lang w:eastAsia="ko-KR"/>
        </w:rPr>
        <w:fldChar w:fldCharType="begin"/>
      </w:r>
      <w:r w:rsidR="00A540D0" w:rsidRPr="0003639A">
        <w:rPr>
          <w:rFonts w:ascii="Times New Roman" w:eastAsia="Malgun Gothic" w:hAnsi="Times New Roman" w:cs="Times New Roman"/>
          <w:kern w:val="2"/>
          <w:szCs w:val="24"/>
          <w:lang w:eastAsia="ko-KR"/>
        </w:rPr>
        <w:instrText xml:space="preserve"> REF _Ref37225054 \h </w:instrText>
      </w:r>
      <w:r w:rsidR="000824FE" w:rsidRPr="0003639A">
        <w:rPr>
          <w:rFonts w:ascii="Times New Roman" w:eastAsia="Malgun Gothic" w:hAnsi="Times New Roman" w:cs="Times New Roman"/>
          <w:kern w:val="2"/>
          <w:szCs w:val="24"/>
          <w:lang w:eastAsia="ko-KR"/>
        </w:rPr>
        <w:instrText xml:space="preserve"> \* MERGEFORMAT </w:instrText>
      </w:r>
      <w:r w:rsidR="00A540D0" w:rsidRPr="0003639A">
        <w:rPr>
          <w:rFonts w:ascii="Times New Roman" w:eastAsia="Malgun Gothic" w:hAnsi="Times New Roman" w:cs="Times New Roman"/>
          <w:kern w:val="2"/>
          <w:szCs w:val="24"/>
          <w:lang w:eastAsia="ko-KR"/>
        </w:rPr>
      </w:r>
      <w:r w:rsidR="00A540D0" w:rsidRPr="0003639A">
        <w:rPr>
          <w:rFonts w:ascii="Times New Roman" w:eastAsia="Malgun Gothic" w:hAnsi="Times New Roman" w:cs="Times New Roman"/>
          <w:kern w:val="2"/>
          <w:szCs w:val="24"/>
          <w:lang w:eastAsia="ko-KR"/>
        </w:rPr>
        <w:fldChar w:fldCharType="separate"/>
      </w:r>
      <w:r w:rsidR="00432C3E" w:rsidRPr="0003639A">
        <w:rPr>
          <w:szCs w:val="24"/>
        </w:rPr>
        <w:t xml:space="preserve">Fig. </w:t>
      </w:r>
      <w:r w:rsidR="00432C3E" w:rsidRPr="0003639A">
        <w:rPr>
          <w:noProof/>
          <w:szCs w:val="24"/>
        </w:rPr>
        <w:t>15</w:t>
      </w:r>
      <w:r w:rsidR="00A540D0" w:rsidRPr="0003639A">
        <w:rPr>
          <w:rFonts w:ascii="Times New Roman" w:eastAsia="Malgun Gothic" w:hAnsi="Times New Roman" w:cs="Times New Roman"/>
          <w:kern w:val="2"/>
          <w:szCs w:val="24"/>
          <w:lang w:eastAsia="ko-KR"/>
        </w:rPr>
        <w:fldChar w:fldCharType="end"/>
      </w:r>
      <w:r w:rsidR="00800F60" w:rsidRPr="0003639A">
        <w:rPr>
          <w:rFonts w:ascii="Times New Roman" w:eastAsia="Malgun Gothic" w:hAnsi="Times New Roman" w:cs="Times New Roman"/>
          <w:kern w:val="2"/>
          <w:szCs w:val="24"/>
          <w:lang w:eastAsia="ko-KR"/>
        </w:rPr>
        <w:t>)</w:t>
      </w:r>
      <w:r w:rsidR="00BF5E08" w:rsidRPr="0003639A">
        <w:rPr>
          <w:rFonts w:ascii="Times New Roman" w:eastAsia="Malgun Gothic" w:hAnsi="Times New Roman" w:cs="Times New Roman"/>
          <w:kern w:val="2"/>
          <w:szCs w:val="24"/>
          <w:lang w:eastAsia="ko-KR"/>
        </w:rPr>
        <w:t>, with material properties given as</w:t>
      </w:r>
      <w:r w:rsidR="000824FE" w:rsidRPr="0003639A">
        <w:rPr>
          <w:rFonts w:ascii="Times New Roman" w:eastAsia="Malgun Gothic" w:hAnsi="Times New Roman" w:cs="Times New Roman"/>
          <w:kern w:val="2"/>
          <w:szCs w:val="24"/>
          <w:lang w:eastAsia="ko-KR"/>
        </w:rPr>
        <w:t xml:space="preserve">: </w:t>
      </w:r>
      <w:r w:rsidRPr="0003639A">
        <w:rPr>
          <w:rFonts w:ascii="Times New Roman" w:eastAsia="Malgun Gothic" w:hAnsi="Times New Roman" w:cs="Times New Roman"/>
          <w:kern w:val="2"/>
          <w:szCs w:val="24"/>
          <w:lang w:eastAsia="ko-KR"/>
        </w:rPr>
        <w:t xml:space="preserve"> </w:t>
      </w:r>
      <w:r w:rsidRPr="0003639A">
        <w:rPr>
          <w:rFonts w:ascii="Times New Roman" w:eastAsia="Malgun Gothic" w:hAnsi="Times New Roman" w:cs="Times New Roman"/>
          <w:i/>
          <w:iCs/>
          <w:kern w:val="2"/>
          <w:szCs w:val="24"/>
          <w:lang w:eastAsia="ko-KR"/>
        </w:rPr>
        <w:t>E</w:t>
      </w:r>
      <w:r w:rsidRPr="0003639A">
        <w:rPr>
          <w:rFonts w:ascii="Times New Roman" w:eastAsia="Malgun Gothic" w:hAnsi="Times New Roman" w:cs="Times New Roman"/>
          <w:kern w:val="2"/>
          <w:szCs w:val="24"/>
          <w:lang w:eastAsia="ko-KR"/>
        </w:rPr>
        <w:t xml:space="preserve">=28.3 </w:t>
      </w:r>
      <w:proofErr w:type="spellStart"/>
      <w:r w:rsidRPr="0003639A">
        <w:rPr>
          <w:rFonts w:ascii="Times New Roman" w:eastAsia="Malgun Gothic" w:hAnsi="Times New Roman" w:cs="Times New Roman"/>
          <w:kern w:val="2"/>
          <w:szCs w:val="24"/>
          <w:lang w:eastAsia="ko-KR"/>
        </w:rPr>
        <w:t>GPa</w:t>
      </w:r>
      <w:proofErr w:type="spellEnd"/>
      <w:r w:rsidRPr="0003639A">
        <w:rPr>
          <w:rFonts w:ascii="Times New Roman" w:eastAsia="Malgun Gothic" w:hAnsi="Times New Roman" w:cs="Times New Roman"/>
          <w:kern w:val="2"/>
          <w:szCs w:val="24"/>
          <w:lang w:eastAsia="ko-KR"/>
        </w:rPr>
        <w:t xml:space="preserve">, </w:t>
      </w:r>
      <m:oMath>
        <m:sSub>
          <m:sSubPr>
            <m:ctrlPr>
              <w:rPr>
                <w:rFonts w:ascii="Cambria Math" w:hAnsi="Cambria Math"/>
                <w:i/>
              </w:rPr>
            </m:ctrlPr>
          </m:sSubPr>
          <m:e>
            <m:r>
              <w:rPr>
                <w:rFonts w:ascii="Cambria Math" w:hAnsi="Cambria Math"/>
              </w:rPr>
              <m:t>σ</m:t>
            </m:r>
          </m:e>
          <m:sub>
            <m:r>
              <w:rPr>
                <w:rFonts w:ascii="Cambria Math" w:hAnsi="Cambria Math"/>
              </w:rPr>
              <m:t>u</m:t>
            </m:r>
          </m:sub>
        </m:sSub>
      </m:oMath>
      <w:r w:rsidRPr="0003639A">
        <w:rPr>
          <w:rFonts w:ascii="Times New Roman" w:eastAsia="Malgun Gothic" w:hAnsi="Times New Roman" w:cs="Times New Roman"/>
          <w:kern w:val="2"/>
          <w:szCs w:val="24"/>
          <w:lang w:eastAsia="ko-KR"/>
        </w:rPr>
        <w:t xml:space="preserve"> = 2.27 MPa</w:t>
      </w:r>
      <w:r w:rsidR="000824FE" w:rsidRPr="0003639A">
        <w:rPr>
          <w:rFonts w:ascii="Times New Roman" w:eastAsia="Malgun Gothic" w:hAnsi="Times New Roman" w:cs="Times New Roman"/>
          <w:kern w:val="2"/>
          <w:szCs w:val="24"/>
          <w:lang w:eastAsia="ko-KR"/>
        </w:rPr>
        <w:t xml:space="preserve">, </w:t>
      </w:r>
      <w:r w:rsidRPr="0003639A">
        <w:rPr>
          <w:rFonts w:ascii="Times New Roman" w:eastAsia="Malgun Gothic" w:hAnsi="Times New Roman" w:cs="Times New Roman"/>
          <w:kern w:val="2"/>
          <w:szCs w:val="24"/>
          <w:lang w:eastAsia="ko-KR"/>
        </w:rPr>
        <w:t>and</w:t>
      </w:r>
      <w:r w:rsidR="00800F60" w:rsidRPr="0003639A">
        <w:rPr>
          <w:rFonts w:ascii="Times New Roman" w:eastAsia="Malgun Gothic" w:hAnsi="Times New Roman" w:cs="Times New Roman"/>
          <w:kern w:val="2"/>
          <w:szCs w:val="24"/>
          <w:lang w:eastAsia="ko-KR"/>
        </w:rPr>
        <w:t xml:space="preserve"> </w:t>
      </w:r>
      <w:r w:rsidRPr="0003639A">
        <w:rPr>
          <w:rFonts w:ascii="Times New Roman" w:eastAsia="Malgun Gothic" w:hAnsi="Times New Roman" w:cs="Times New Roman"/>
          <w:i/>
          <w:iCs/>
          <w:kern w:val="2"/>
          <w:szCs w:val="24"/>
          <w:lang w:eastAsia="ko-KR"/>
        </w:rPr>
        <w:t>G</w:t>
      </w:r>
      <w:r w:rsidRPr="0003639A">
        <w:rPr>
          <w:rFonts w:ascii="Times New Roman" w:eastAsia="Malgun Gothic" w:hAnsi="Times New Roman" w:cs="Times New Roman"/>
          <w:kern w:val="2"/>
          <w:szCs w:val="24"/>
          <w:vertAlign w:val="subscript"/>
          <w:lang w:eastAsia="ko-KR"/>
        </w:rPr>
        <w:t>0</w:t>
      </w:r>
      <w:r w:rsidRPr="0003639A">
        <w:rPr>
          <w:rFonts w:ascii="Times New Roman" w:eastAsia="Malgun Gothic" w:hAnsi="Times New Roman" w:cs="Times New Roman"/>
          <w:kern w:val="2"/>
          <w:szCs w:val="24"/>
          <w:lang w:eastAsia="ko-KR"/>
        </w:rPr>
        <w:t xml:space="preserve">=490 N/m. </w:t>
      </w:r>
      <w:r w:rsidR="000824FE" w:rsidRPr="0003639A">
        <w:rPr>
          <w:rFonts w:ascii="Times New Roman" w:eastAsia="Malgun Gothic" w:hAnsi="Times New Roman" w:cs="Times New Roman"/>
          <w:kern w:val="2"/>
          <w:szCs w:val="24"/>
          <w:lang w:eastAsia="ko-KR"/>
        </w:rPr>
        <w:t xml:space="preserve">We perform </w:t>
      </w:r>
      <w:r w:rsidRPr="0003639A">
        <w:rPr>
          <w:rFonts w:ascii="Times New Roman" w:eastAsia="Malgun Gothic" w:hAnsi="Times New Roman" w:cs="Times New Roman"/>
          <w:kern w:val="2"/>
          <w:szCs w:val="24"/>
          <w:lang w:eastAsia="ko-KR"/>
        </w:rPr>
        <w:t xml:space="preserve">PD </w:t>
      </w:r>
      <w:r w:rsidR="00D147AF" w:rsidRPr="0003639A">
        <w:rPr>
          <w:rFonts w:ascii="Times New Roman" w:eastAsia="Malgun Gothic" w:hAnsi="Times New Roman" w:cs="Times New Roman"/>
          <w:kern w:val="2"/>
          <w:szCs w:val="24"/>
          <w:lang w:eastAsia="ko-KR"/>
        </w:rPr>
        <w:t>simulations under</w:t>
      </w:r>
      <w:r w:rsidRPr="0003639A">
        <w:rPr>
          <w:rFonts w:ascii="Times New Roman" w:eastAsia="Malgun Gothic" w:hAnsi="Times New Roman" w:cs="Times New Roman"/>
          <w:kern w:val="2"/>
          <w:szCs w:val="24"/>
          <w:lang w:eastAsia="ko-KR"/>
        </w:rPr>
        <w:t xml:space="preserve"> </w:t>
      </w:r>
      <w:r w:rsidR="000824FE" w:rsidRPr="0003639A">
        <w:rPr>
          <w:rFonts w:ascii="Times New Roman" w:eastAsia="Malgun Gothic" w:hAnsi="Times New Roman" w:cs="Times New Roman"/>
          <w:kern w:val="2"/>
          <w:szCs w:val="24"/>
          <w:lang w:eastAsia="ko-KR"/>
        </w:rPr>
        <w:t xml:space="preserve">2D </w:t>
      </w:r>
      <w:r w:rsidRPr="0003639A">
        <w:rPr>
          <w:rFonts w:ascii="Times New Roman" w:eastAsia="Malgun Gothic" w:hAnsi="Times New Roman" w:cs="Times New Roman"/>
          <w:kern w:val="2"/>
          <w:szCs w:val="24"/>
          <w:lang w:eastAsia="ko-KR"/>
        </w:rPr>
        <w:t>plane strain condition</w:t>
      </w:r>
      <w:r w:rsidR="00BF5E08" w:rsidRPr="0003639A">
        <w:rPr>
          <w:rFonts w:ascii="Times New Roman" w:eastAsia="Malgun Gothic" w:hAnsi="Times New Roman" w:cs="Times New Roman"/>
          <w:kern w:val="2"/>
          <w:szCs w:val="24"/>
          <w:lang w:eastAsia="ko-KR"/>
        </w:rPr>
        <w:t>s</w:t>
      </w:r>
      <w:r w:rsidRPr="0003639A">
        <w:rPr>
          <w:rFonts w:ascii="Times New Roman" w:eastAsia="Malgun Gothic" w:hAnsi="Times New Roman" w:cs="Times New Roman"/>
          <w:kern w:val="2"/>
          <w:szCs w:val="24"/>
          <w:lang w:eastAsia="ko-KR"/>
        </w:rPr>
        <w:t>.</w:t>
      </w:r>
      <w:r w:rsidR="00F43528" w:rsidRPr="0003639A">
        <w:rPr>
          <w:rFonts w:ascii="Times New Roman" w:eastAsia="Malgun Gothic" w:hAnsi="Times New Roman" w:cs="Times New Roman"/>
          <w:kern w:val="2"/>
          <w:szCs w:val="24"/>
          <w:lang w:eastAsia="ko-KR"/>
        </w:rPr>
        <w:t xml:space="preserve"> </w:t>
      </w:r>
      <w:r w:rsidR="00B2767C" w:rsidRPr="0003639A">
        <w:rPr>
          <w:rFonts w:ascii="Times New Roman" w:eastAsia="DengXian" w:hAnsi="Times New Roman" w:cs="Times New Roman"/>
          <w:kern w:val="2"/>
          <w:szCs w:val="24"/>
          <w:lang w:eastAsia="zh-CN"/>
        </w:rPr>
        <w:t>Q</w:t>
      </w:r>
      <w:r w:rsidR="004A0562" w:rsidRPr="0003639A">
        <w:rPr>
          <w:rFonts w:ascii="Times New Roman" w:eastAsia="DengXian" w:hAnsi="Times New Roman" w:cs="Times New Roman"/>
          <w:kern w:val="2"/>
          <w:szCs w:val="24"/>
          <w:lang w:eastAsia="zh-CN"/>
        </w:rPr>
        <w:t xml:space="preserve">uasi-static loading conditions </w:t>
      </w:r>
      <w:r w:rsidR="00B2767C" w:rsidRPr="0003639A">
        <w:rPr>
          <w:rFonts w:ascii="Times New Roman" w:eastAsia="DengXian" w:hAnsi="Times New Roman" w:cs="Times New Roman"/>
          <w:kern w:val="2"/>
          <w:szCs w:val="24"/>
          <w:lang w:eastAsia="zh-CN"/>
        </w:rPr>
        <w:t xml:space="preserve">are </w:t>
      </w:r>
      <w:r w:rsidR="004A0562" w:rsidRPr="0003639A">
        <w:rPr>
          <w:rFonts w:ascii="Times New Roman" w:eastAsia="DengXian" w:hAnsi="Times New Roman" w:cs="Times New Roman"/>
          <w:kern w:val="2"/>
          <w:szCs w:val="24"/>
          <w:lang w:eastAsia="zh-CN"/>
        </w:rPr>
        <w:t xml:space="preserve">mentioned in </w:t>
      </w:r>
      <w:r w:rsidR="00F10CAE" w:rsidRPr="0003639A">
        <w:rPr>
          <w:rFonts w:ascii="Times New Roman" w:eastAsia="DengXian" w:hAnsi="Times New Roman" w:cs="Times New Roman"/>
          <w:kern w:val="2"/>
          <w:szCs w:val="24"/>
          <w:lang w:eastAsia="zh-CN"/>
        </w:rPr>
        <w:fldChar w:fldCharType="begin"/>
      </w:r>
      <w:r w:rsidR="00F10CAE" w:rsidRPr="0003639A">
        <w:rPr>
          <w:rFonts w:ascii="Times New Roman" w:eastAsia="DengXian" w:hAnsi="Times New Roman" w:cs="Times New Roman"/>
          <w:kern w:val="2"/>
          <w:szCs w:val="24"/>
          <w:lang w:eastAsia="zh-CN"/>
        </w:rPr>
        <w:instrText xml:space="preserve"> ADDIN EN.CITE &lt;EndNote&gt;&lt;Cite&gt;&lt;Author&gt;Su&lt;/Author&gt;&lt;Year&gt;2010&lt;/Year&gt;&lt;RecNum&gt;73&lt;/RecNum&gt;&lt;DisplayText&gt;[68]&lt;/DisplayText&gt;&lt;record&gt;&lt;rec-number&gt;73&lt;/rec-number&gt;&lt;foreign-keys&gt;&lt;key app="EN" db-id="09eexwsd8fsvf0e9wvpxv5eosfeedxp5vvrs" timestamp="1604267096"&gt;73&lt;/key&gt;&lt;/foreign-keys&gt;&lt;ref-type name="Journal Article"&gt;17&lt;/ref-type&gt;&lt;contributors&gt;&lt;authors&gt;&lt;author&gt;Su, Xiangting&lt;/author&gt;&lt;author&gt;Yang, Zhenjun&lt;/author&gt;&lt;author&gt;Liu, Guohua&lt;/author&gt;&lt;/authors&gt;&lt;/contributors&gt;&lt;titles&gt;&lt;title&gt;Finite element modelling of complex 3D static and dynamic crack propagation by embedding cohesive elements in Abaqus&lt;/title&gt;&lt;secondary-title&gt;Acta Mechanica Solida Sinica&lt;/secondary-title&gt;&lt;/titles&gt;&lt;periodical&gt;&lt;full-title&gt;Acta Mechanica Solida Sinica&lt;/full-title&gt;&lt;/periodical&gt;&lt;pages&gt;271-282&lt;/pages&gt;&lt;volume&gt;23&lt;/volume&gt;&lt;number&gt;3&lt;/number&gt;&lt;dates&gt;&lt;year&gt;2010&lt;/year&gt;&lt;/dates&gt;&lt;isbn&gt;0894-9166&lt;/isbn&gt;&lt;urls&gt;&lt;/urls&gt;&lt;/record&gt;&lt;/Cite&gt;&lt;/EndNote&gt;</w:instrText>
      </w:r>
      <w:r w:rsidR="00F10CAE" w:rsidRPr="0003639A">
        <w:rPr>
          <w:rFonts w:ascii="Times New Roman" w:eastAsia="DengXian" w:hAnsi="Times New Roman" w:cs="Times New Roman"/>
          <w:kern w:val="2"/>
          <w:szCs w:val="24"/>
          <w:lang w:eastAsia="zh-CN"/>
        </w:rPr>
        <w:fldChar w:fldCharType="separate"/>
      </w:r>
      <w:r w:rsidR="00F10CAE" w:rsidRPr="0003639A">
        <w:rPr>
          <w:rFonts w:ascii="Times New Roman" w:eastAsia="DengXian" w:hAnsi="Times New Roman" w:cs="Times New Roman"/>
          <w:noProof/>
          <w:kern w:val="2"/>
          <w:szCs w:val="24"/>
          <w:lang w:eastAsia="zh-CN"/>
        </w:rPr>
        <w:t>[68]</w:t>
      </w:r>
      <w:r w:rsidR="00F10CAE" w:rsidRPr="0003639A">
        <w:rPr>
          <w:rFonts w:ascii="Times New Roman" w:eastAsia="DengXian" w:hAnsi="Times New Roman" w:cs="Times New Roman"/>
          <w:kern w:val="2"/>
          <w:szCs w:val="24"/>
          <w:lang w:eastAsia="zh-CN"/>
        </w:rPr>
        <w:fldChar w:fldCharType="end"/>
      </w:r>
      <w:r w:rsidR="004A0562" w:rsidRPr="0003639A">
        <w:rPr>
          <w:rFonts w:ascii="Times New Roman" w:eastAsia="DengXian" w:hAnsi="Times New Roman" w:cs="Times New Roman"/>
          <w:kern w:val="2"/>
          <w:szCs w:val="24"/>
          <w:lang w:eastAsia="zh-CN"/>
        </w:rPr>
        <w:t xml:space="preserve">, </w:t>
      </w:r>
      <w:r w:rsidR="004A0562" w:rsidRPr="0003639A">
        <w:rPr>
          <w:rFonts w:ascii="Times New Roman" w:eastAsia="DengXian" w:hAnsi="Times New Roman" w:cs="Times New Roman"/>
          <w:kern w:val="2"/>
          <w:szCs w:val="24"/>
          <w:lang w:eastAsia="zh-CN"/>
        </w:rPr>
        <w:fldChar w:fldCharType="begin"/>
      </w:r>
      <w:r w:rsidR="004A0562" w:rsidRPr="0003639A">
        <w:rPr>
          <w:rFonts w:ascii="Times New Roman" w:eastAsia="DengXian" w:hAnsi="Times New Roman" w:cs="Times New Roman"/>
          <w:kern w:val="2"/>
          <w:szCs w:val="24"/>
          <w:lang w:eastAsia="zh-CN"/>
        </w:rPr>
        <w:instrText xml:space="preserve"> ADDIN EN.CITE &lt;EndNote&gt;&lt;Cite&gt;&lt;Author&gt;Trunk&lt;/Author&gt;&lt;Year&gt;1999&lt;/Year&gt;&lt;RecNum&gt;72&lt;/RecNum&gt;&lt;DisplayText&gt;[69]&lt;/DisplayText&gt;&lt;record&gt;&lt;rec-number&gt;72&lt;/rec-number&gt;&lt;foreign-keys&gt;&lt;key app="EN" db-id="09eexwsd8fsvf0e9wvpxv5eosfeedxp5vvrs" timestamp="1604266867"&gt;72&lt;/key&gt;&lt;/foreign-keys&gt;&lt;ref-type name="Thesis"&gt;32&lt;/ref-type&gt;&lt;contributors&gt;&lt;authors&gt;&lt;author&gt;Trunk, Bernhard Günter&lt;/author&gt;&lt;/authors&gt;&lt;/contributors&gt;&lt;titles&gt;&lt;title&gt;Einfluss der Bauteilgrösse auf die Bruchenergie von Beton (in German)&lt;/title&gt;&lt;/titles&gt;&lt;dates&gt;&lt;year&gt;1999&lt;/year&gt;&lt;/dates&gt;&lt;publisher&gt;Doctoral dissertation, ETH Zurich&lt;/publisher&gt;&lt;work-type&gt;Doctoral dissertation&lt;/work-type&gt;&lt;urls&gt;&lt;/urls&gt;&lt;/record&gt;&lt;/Cite&gt;&lt;/EndNote&gt;</w:instrText>
      </w:r>
      <w:r w:rsidR="004A0562" w:rsidRPr="0003639A">
        <w:rPr>
          <w:rFonts w:ascii="Times New Roman" w:eastAsia="DengXian" w:hAnsi="Times New Roman" w:cs="Times New Roman"/>
          <w:kern w:val="2"/>
          <w:szCs w:val="24"/>
          <w:lang w:eastAsia="zh-CN"/>
        </w:rPr>
        <w:fldChar w:fldCharType="separate"/>
      </w:r>
      <w:r w:rsidR="004A0562" w:rsidRPr="0003639A">
        <w:rPr>
          <w:rFonts w:ascii="Times New Roman" w:eastAsia="DengXian" w:hAnsi="Times New Roman" w:cs="Times New Roman"/>
          <w:noProof/>
          <w:kern w:val="2"/>
          <w:szCs w:val="24"/>
          <w:lang w:eastAsia="zh-CN"/>
        </w:rPr>
        <w:t>[69]</w:t>
      </w:r>
      <w:r w:rsidR="004A0562" w:rsidRPr="0003639A">
        <w:rPr>
          <w:rFonts w:ascii="Times New Roman" w:eastAsia="DengXian" w:hAnsi="Times New Roman" w:cs="Times New Roman"/>
          <w:kern w:val="2"/>
          <w:szCs w:val="24"/>
          <w:lang w:eastAsia="zh-CN"/>
        </w:rPr>
        <w:fldChar w:fldCharType="end"/>
      </w:r>
      <w:r w:rsidR="00B2767C" w:rsidRPr="0003639A">
        <w:rPr>
          <w:rFonts w:ascii="Times New Roman" w:eastAsia="DengXian" w:hAnsi="Times New Roman" w:cs="Times New Roman"/>
          <w:kern w:val="2"/>
          <w:szCs w:val="24"/>
          <w:lang w:eastAsia="zh-CN"/>
        </w:rPr>
        <w:t>.</w:t>
      </w:r>
      <w:r w:rsidR="00F10CAE" w:rsidRPr="0003639A">
        <w:rPr>
          <w:rFonts w:ascii="Times New Roman" w:eastAsia="DengXian" w:hAnsi="Times New Roman" w:cs="Times New Roman"/>
          <w:kern w:val="2"/>
          <w:szCs w:val="24"/>
          <w:lang w:eastAsia="zh-CN"/>
        </w:rPr>
        <w:t xml:space="preserve"> </w:t>
      </w:r>
      <w:r w:rsidR="00B2767C" w:rsidRPr="0003639A">
        <w:rPr>
          <w:rFonts w:ascii="Times New Roman" w:eastAsia="DengXian" w:hAnsi="Times New Roman" w:cs="Times New Roman"/>
          <w:kern w:val="2"/>
          <w:szCs w:val="24"/>
          <w:lang w:eastAsia="zh-CN"/>
        </w:rPr>
        <w:t xml:space="preserve"> In</w:t>
      </w:r>
      <w:r w:rsidR="00485729" w:rsidRPr="0003639A">
        <w:rPr>
          <w:rFonts w:ascii="Times New Roman" w:eastAsia="DengXian" w:hAnsi="Times New Roman" w:cs="Times New Roman"/>
          <w:kern w:val="2"/>
          <w:szCs w:val="24"/>
          <w:lang w:eastAsia="zh-CN"/>
        </w:rPr>
        <w:t xml:space="preserve"> our simulations, we apply a</w:t>
      </w:r>
      <w:r w:rsidR="009D4822" w:rsidRPr="0003639A">
        <w:rPr>
          <w:rFonts w:ascii="Times New Roman" w:hAnsi="Times New Roman" w:cs="Times New Roman"/>
          <w:bCs/>
          <w:szCs w:val="24"/>
        </w:rPr>
        <w:t xml:space="preserve"> horizontal displacement-controlled type loading with a constant rate of 60</w:t>
      </w:r>
      <w:r w:rsidR="00485729" w:rsidRPr="0003639A">
        <w:rPr>
          <w:rFonts w:ascii="Times New Roman" w:hAnsi="Times New Roman" w:cs="Times New Roman"/>
          <w:bCs/>
          <w:szCs w:val="24"/>
        </w:rPr>
        <w:t xml:space="preserve"> </w:t>
      </w:r>
      <w:r w:rsidR="009D4822" w:rsidRPr="0003639A">
        <w:rPr>
          <w:rFonts w:ascii="Times New Roman" w:hAnsi="Times New Roman" w:cs="Times New Roman"/>
          <w:bCs/>
          <w:szCs w:val="24"/>
        </w:rPr>
        <w:t>n</w:t>
      </w:r>
      <w:r w:rsidR="00485729" w:rsidRPr="0003639A">
        <w:rPr>
          <w:rFonts w:ascii="Times New Roman" w:hAnsi="Times New Roman" w:cs="Times New Roman"/>
          <w:bCs/>
          <w:szCs w:val="24"/>
        </w:rPr>
        <w:t xml:space="preserve">m per </w:t>
      </w:r>
      <w:r w:rsidR="00B2767C" w:rsidRPr="0003639A">
        <w:rPr>
          <w:rFonts w:ascii="Times New Roman" w:hAnsi="Times New Roman" w:cs="Times New Roman"/>
          <w:bCs/>
          <w:szCs w:val="24"/>
        </w:rPr>
        <w:t xml:space="preserve">loading </w:t>
      </w:r>
      <w:r w:rsidR="00485729" w:rsidRPr="0003639A">
        <w:rPr>
          <w:rFonts w:ascii="Times New Roman" w:hAnsi="Times New Roman" w:cs="Times New Roman"/>
          <w:bCs/>
          <w:szCs w:val="24"/>
        </w:rPr>
        <w:t>step</w:t>
      </w:r>
      <w:r w:rsidR="00F10CAE" w:rsidRPr="0003639A">
        <w:rPr>
          <w:rFonts w:ascii="Times New Roman" w:hAnsi="Times New Roman" w:cs="Times New Roman"/>
          <w:bCs/>
          <w:szCs w:val="24"/>
        </w:rPr>
        <w:t>,</w:t>
      </w:r>
      <w:r w:rsidR="009D4822" w:rsidRPr="0003639A">
        <w:rPr>
          <w:rFonts w:ascii="Times New Roman" w:hAnsi="Times New Roman" w:cs="Times New Roman"/>
          <w:bCs/>
          <w:szCs w:val="24"/>
        </w:rPr>
        <w:t xml:space="preserve"> as shown in </w:t>
      </w:r>
      <w:r w:rsidR="009D4822" w:rsidRPr="0003639A">
        <w:rPr>
          <w:rFonts w:ascii="Times New Roman" w:eastAsia="Malgun Gothic" w:hAnsi="Times New Roman" w:cs="Times New Roman"/>
          <w:kern w:val="2"/>
          <w:szCs w:val="24"/>
          <w:lang w:eastAsia="ko-KR"/>
        </w:rPr>
        <w:fldChar w:fldCharType="begin"/>
      </w:r>
      <w:r w:rsidR="009D4822" w:rsidRPr="0003639A">
        <w:rPr>
          <w:rFonts w:ascii="Times New Roman" w:eastAsia="Malgun Gothic" w:hAnsi="Times New Roman" w:cs="Times New Roman"/>
          <w:kern w:val="2"/>
          <w:szCs w:val="24"/>
          <w:lang w:eastAsia="ko-KR"/>
        </w:rPr>
        <w:instrText xml:space="preserve"> REF _Ref37225054 \h  \* MERGEFORMAT </w:instrText>
      </w:r>
      <w:r w:rsidR="009D4822" w:rsidRPr="0003639A">
        <w:rPr>
          <w:rFonts w:ascii="Times New Roman" w:eastAsia="Malgun Gothic" w:hAnsi="Times New Roman" w:cs="Times New Roman"/>
          <w:kern w:val="2"/>
          <w:szCs w:val="24"/>
          <w:lang w:eastAsia="ko-KR"/>
        </w:rPr>
      </w:r>
      <w:r w:rsidR="009D4822" w:rsidRPr="0003639A">
        <w:rPr>
          <w:rFonts w:ascii="Times New Roman" w:eastAsia="Malgun Gothic" w:hAnsi="Times New Roman" w:cs="Times New Roman"/>
          <w:kern w:val="2"/>
          <w:szCs w:val="24"/>
          <w:lang w:eastAsia="ko-KR"/>
        </w:rPr>
        <w:fldChar w:fldCharType="separate"/>
      </w:r>
      <w:r w:rsidR="009D4822" w:rsidRPr="0003639A">
        <w:rPr>
          <w:szCs w:val="24"/>
        </w:rPr>
        <w:t xml:space="preserve">Fig. </w:t>
      </w:r>
      <w:r w:rsidR="009D4822" w:rsidRPr="0003639A">
        <w:rPr>
          <w:noProof/>
          <w:szCs w:val="24"/>
        </w:rPr>
        <w:t>15</w:t>
      </w:r>
      <w:r w:rsidR="009D4822" w:rsidRPr="0003639A">
        <w:rPr>
          <w:rFonts w:ascii="Times New Roman" w:eastAsia="Malgun Gothic" w:hAnsi="Times New Roman" w:cs="Times New Roman"/>
          <w:kern w:val="2"/>
          <w:szCs w:val="24"/>
          <w:lang w:eastAsia="ko-KR"/>
        </w:rPr>
        <w:fldChar w:fldCharType="end"/>
      </w:r>
      <w:r w:rsidR="009D4822" w:rsidRPr="0003639A">
        <w:rPr>
          <w:rFonts w:ascii="Times New Roman" w:eastAsia="Malgun Gothic" w:hAnsi="Times New Roman" w:cs="Times New Roman"/>
          <w:kern w:val="2"/>
          <w:szCs w:val="24"/>
          <w:lang w:eastAsia="ko-KR"/>
        </w:rPr>
        <w:t>.</w:t>
      </w:r>
      <w:r w:rsidR="00132569" w:rsidRPr="0003639A">
        <w:rPr>
          <w:rFonts w:ascii="Times New Roman" w:eastAsia="Malgun Gothic" w:hAnsi="Times New Roman" w:cs="Times New Roman"/>
          <w:kern w:val="2"/>
          <w:szCs w:val="24"/>
          <w:lang w:eastAsia="ko-KR"/>
        </w:rPr>
        <w:t xml:space="preserve"> </w:t>
      </w:r>
      <w:r w:rsidR="000800F6" w:rsidRPr="0003639A">
        <w:rPr>
          <w:rFonts w:ascii="Times New Roman" w:eastAsia="Malgun Gothic" w:hAnsi="Times New Roman" w:cs="Times New Roman"/>
          <w:kern w:val="2"/>
          <w:szCs w:val="24"/>
          <w:lang w:eastAsia="ko-KR"/>
        </w:rPr>
        <w:t xml:space="preserve">We use </w:t>
      </w:r>
      <w:r w:rsidR="000800F6" w:rsidRPr="0003639A">
        <w:rPr>
          <w:rFonts w:ascii="Times New Roman" w:hAnsi="Times New Roman" w:cs="Times New Roman"/>
          <w:i/>
          <w:iCs/>
          <w:szCs w:val="28"/>
        </w:rPr>
        <w:t>δ=</w:t>
      </w:r>
      <w:r w:rsidR="000800F6" w:rsidRPr="0003639A">
        <w:rPr>
          <w:rFonts w:ascii="Times New Roman" w:hAnsi="Times New Roman" w:cs="Times New Roman"/>
          <w:szCs w:val="28"/>
        </w:rPr>
        <w:t>0.193 m</w:t>
      </w:r>
      <w:r w:rsidR="000800F6" w:rsidRPr="0003639A">
        <w:rPr>
          <w:rFonts w:ascii="Times New Roman" w:hAnsi="Times New Roman" w:cs="Times New Roman"/>
          <w:i/>
          <w:iCs/>
          <w:szCs w:val="28"/>
        </w:rPr>
        <w:t xml:space="preserve"> </w:t>
      </w:r>
      <w:r w:rsidR="000800F6" w:rsidRPr="0003639A">
        <w:rPr>
          <w:rFonts w:ascii="Times New Roman" w:hAnsi="Times New Roman" w:cs="Times New Roman"/>
          <w:szCs w:val="28"/>
        </w:rPr>
        <w:t xml:space="preserve">and </w:t>
      </w:r>
      <w:r w:rsidR="000800F6" w:rsidRPr="0003639A">
        <w:rPr>
          <w:rFonts w:ascii="Times New Roman" w:hAnsi="Times New Roman" w:cs="Times New Roman"/>
          <w:i/>
          <w:iCs/>
          <w:szCs w:val="28"/>
        </w:rPr>
        <w:t>m</w:t>
      </w:r>
      <w:r w:rsidR="000800F6" w:rsidRPr="0003639A">
        <w:rPr>
          <w:rFonts w:ascii="Times New Roman" w:hAnsi="Times New Roman" w:cs="Times New Roman"/>
          <w:szCs w:val="28"/>
        </w:rPr>
        <w:t xml:space="preserve">=3, as used in </w:t>
      </w:r>
      <w:r w:rsidR="000800F6" w:rsidRPr="0003639A">
        <w:rPr>
          <w:rFonts w:ascii="Times New Roman" w:eastAsia="Times New Roman" w:hAnsi="Times New Roman" w:cs="Times New Roman"/>
          <w:szCs w:val="24"/>
        </w:rPr>
        <w:fldChar w:fldCharType="begin"/>
      </w:r>
      <w:r w:rsidR="00585631" w:rsidRPr="0003639A">
        <w:rPr>
          <w:rFonts w:ascii="Times New Roman" w:eastAsia="Times New Roman" w:hAnsi="Times New Roman" w:cs="Times New Roman"/>
          <w:szCs w:val="24"/>
        </w:rPr>
        <w:instrText xml:space="preserve"> ADDIN EN.CITE &lt;EndNote&gt;&lt;Cite&gt;&lt;Author&gt;Yang&lt;/Author&gt;&lt;Year&gt;2018&lt;/Year&gt;&lt;RecNum&gt;14&lt;/RecNum&gt;&lt;DisplayText&gt;[14]&lt;/DisplayText&gt;&lt;record&gt;&lt;rec-number&gt;14&lt;/rec-number&gt;&lt;foreign-keys&gt;&lt;key app="EN" db-id="09eexwsd8fsvf0e9wvpxv5eosfeedxp5vvrs" timestamp="1604266588"&gt;14&lt;/key&gt;&lt;/foreign-keys&gt;&lt;ref-type name="Journal Article"&gt;17&lt;/ref-type&gt;&lt;contributors&gt;&lt;authors&gt;&lt;author&gt;Yang, Dong&lt;/author&gt;&lt;author&gt;Dong, Wei&lt;/author&gt;&lt;author&gt;Liu, Xuefeng&lt;/author&gt;&lt;author&gt;Yi, Shenghui&lt;/author&gt;&lt;author&gt;He, Xiaoqiao&lt;/author&gt;&lt;/authors&gt;&lt;/contributors&gt;&lt;titles&gt;&lt;title&gt;Investigation on mode-I crack propagation in concrete using bond-based peridynamics with a new damage model&lt;/title&gt;&lt;secondary-title&gt;Engineering Fracture Mechanics&lt;/secondary-title&gt;&lt;/titles&gt;&lt;periodical&gt;&lt;full-title&gt;Engineering Fracture Mechanics&lt;/full-title&gt;&lt;/periodical&gt;&lt;pages&gt;567-581&lt;/pages&gt;&lt;volume&gt;199&lt;/volume&gt;&lt;dates&gt;&lt;year&gt;2018&lt;/year&gt;&lt;/dates&gt;&lt;isbn&gt;0013-7944&lt;/isbn&gt;&lt;urls&gt;&lt;/urls&gt;&lt;/record&gt;&lt;/Cite&gt;&lt;/EndNote&gt;</w:instrText>
      </w:r>
      <w:r w:rsidR="000800F6" w:rsidRPr="0003639A">
        <w:rPr>
          <w:rFonts w:ascii="Times New Roman" w:eastAsia="Times New Roman" w:hAnsi="Times New Roman" w:cs="Times New Roman"/>
          <w:szCs w:val="24"/>
        </w:rPr>
        <w:fldChar w:fldCharType="separate"/>
      </w:r>
      <w:r w:rsidR="000800F6" w:rsidRPr="0003639A">
        <w:rPr>
          <w:rFonts w:ascii="Times New Roman" w:eastAsia="Times New Roman" w:hAnsi="Times New Roman" w:cs="Times New Roman"/>
          <w:noProof/>
          <w:szCs w:val="24"/>
        </w:rPr>
        <w:t>[14]</w:t>
      </w:r>
      <w:r w:rsidR="000800F6" w:rsidRPr="0003639A">
        <w:rPr>
          <w:rFonts w:ascii="Times New Roman" w:eastAsia="Times New Roman" w:hAnsi="Times New Roman" w:cs="Times New Roman"/>
          <w:szCs w:val="24"/>
        </w:rPr>
        <w:fldChar w:fldCharType="end"/>
      </w:r>
      <w:r w:rsidR="000800F6" w:rsidRPr="0003639A">
        <w:rPr>
          <w:rFonts w:ascii="Times New Roman" w:eastAsia="Times New Roman" w:hAnsi="Times New Roman" w:cs="Times New Roman"/>
          <w:szCs w:val="24"/>
        </w:rPr>
        <w:t xml:space="preserve">. </w:t>
      </w:r>
      <w:r w:rsidR="001F07B1" w:rsidRPr="0003639A">
        <w:rPr>
          <w:rFonts w:ascii="Times New Roman" w:eastAsia="Malgun Gothic" w:hAnsi="Times New Roman" w:cs="Times New Roman"/>
          <w:kern w:val="2"/>
          <w:szCs w:val="24"/>
          <w:lang w:eastAsia="ko-KR"/>
        </w:rPr>
        <w:t xml:space="preserve">Reference </w:t>
      </w:r>
      <w:r w:rsidR="001F07B1" w:rsidRPr="0003639A">
        <w:rPr>
          <w:rFonts w:ascii="Times New Roman" w:eastAsia="Times New Roman" w:hAnsi="Times New Roman" w:cs="Times New Roman"/>
          <w:szCs w:val="24"/>
        </w:rPr>
        <w:fldChar w:fldCharType="begin"/>
      </w:r>
      <w:r w:rsidR="00585631" w:rsidRPr="0003639A">
        <w:rPr>
          <w:rFonts w:ascii="Times New Roman" w:eastAsia="Times New Roman" w:hAnsi="Times New Roman" w:cs="Times New Roman"/>
          <w:szCs w:val="24"/>
        </w:rPr>
        <w:instrText xml:space="preserve"> ADDIN EN.CITE &lt;EndNote&gt;&lt;Cite&gt;&lt;Author&gt;Yang&lt;/Author&gt;&lt;Year&gt;2018&lt;/Year&gt;&lt;RecNum&gt;14&lt;/RecNum&gt;&lt;DisplayText&gt;[14]&lt;/DisplayText&gt;&lt;record&gt;&lt;rec-number&gt;14&lt;/rec-number&gt;&lt;foreign-keys&gt;&lt;key app="EN" db-id="09eexwsd8fsvf0e9wvpxv5eosfeedxp5vvrs" timestamp="1604266588"&gt;14&lt;/key&gt;&lt;/foreign-keys&gt;&lt;ref-type name="Journal Article"&gt;17&lt;/ref-type&gt;&lt;contributors&gt;&lt;authors&gt;&lt;author&gt;Yang, Dong&lt;/author&gt;&lt;author&gt;Dong, Wei&lt;/author&gt;&lt;author&gt;Liu, Xuefeng&lt;/author&gt;&lt;author&gt;Yi, Shenghui&lt;/author&gt;&lt;author&gt;He, Xiaoqiao&lt;/author&gt;&lt;/authors&gt;&lt;/contributors&gt;&lt;titles&gt;&lt;title&gt;Investigation on mode-I crack propagation in concrete using bond-based peridynamics with a new damage model&lt;/title&gt;&lt;secondary-title&gt;Engineering Fracture Mechanics&lt;/secondary-title&gt;&lt;/titles&gt;&lt;periodical&gt;&lt;full-title&gt;Engineering Fracture Mechanics&lt;/full-title&gt;&lt;/periodical&gt;&lt;pages&gt;567-581&lt;/pages&gt;&lt;volume&gt;199&lt;/volume&gt;&lt;dates&gt;&lt;year&gt;2018&lt;/year&gt;&lt;/dates&gt;&lt;isbn&gt;0013-7944&lt;/isbn&gt;&lt;urls&gt;&lt;/urls&gt;&lt;/record&gt;&lt;/Cite&gt;&lt;/EndNote&gt;</w:instrText>
      </w:r>
      <w:r w:rsidR="001F07B1" w:rsidRPr="0003639A">
        <w:rPr>
          <w:rFonts w:ascii="Times New Roman" w:eastAsia="Times New Roman" w:hAnsi="Times New Roman" w:cs="Times New Roman"/>
          <w:szCs w:val="24"/>
        </w:rPr>
        <w:fldChar w:fldCharType="separate"/>
      </w:r>
      <w:r w:rsidR="00635CA4" w:rsidRPr="0003639A">
        <w:rPr>
          <w:rFonts w:ascii="Times New Roman" w:eastAsia="Times New Roman" w:hAnsi="Times New Roman" w:cs="Times New Roman"/>
          <w:noProof/>
          <w:szCs w:val="24"/>
        </w:rPr>
        <w:t>[14]</w:t>
      </w:r>
      <w:r w:rsidR="001F07B1" w:rsidRPr="0003639A">
        <w:rPr>
          <w:rFonts w:ascii="Times New Roman" w:eastAsia="Times New Roman" w:hAnsi="Times New Roman" w:cs="Times New Roman"/>
          <w:szCs w:val="24"/>
        </w:rPr>
        <w:fldChar w:fldCharType="end"/>
      </w:r>
      <w:r w:rsidR="00BF5E08" w:rsidRPr="0003639A">
        <w:rPr>
          <w:rFonts w:ascii="Times New Roman" w:eastAsia="Times New Roman" w:hAnsi="Times New Roman" w:cs="Times New Roman"/>
          <w:szCs w:val="24"/>
        </w:rPr>
        <w:t xml:space="preserve"> </w:t>
      </w:r>
      <w:r w:rsidR="001F07B1" w:rsidRPr="0003639A">
        <w:rPr>
          <w:rFonts w:ascii="Times New Roman" w:eastAsia="Times New Roman" w:hAnsi="Times New Roman" w:cs="Times New Roman"/>
          <w:szCs w:val="24"/>
        </w:rPr>
        <w:t>used this experiment to va</w:t>
      </w:r>
      <w:r w:rsidR="00BF5E08" w:rsidRPr="0003639A">
        <w:rPr>
          <w:rFonts w:ascii="Times New Roman" w:eastAsia="Times New Roman" w:hAnsi="Times New Roman" w:cs="Times New Roman"/>
          <w:szCs w:val="24"/>
        </w:rPr>
        <w:t>lidate results obtained by</w:t>
      </w:r>
      <w:r w:rsidR="001F07B1" w:rsidRPr="0003639A">
        <w:rPr>
          <w:rFonts w:ascii="Times New Roman" w:eastAsia="Times New Roman" w:hAnsi="Times New Roman" w:cs="Times New Roman"/>
          <w:szCs w:val="24"/>
        </w:rPr>
        <w:t xml:space="preserve"> bilinear and trilinear PD models. </w:t>
      </w:r>
      <w:r w:rsidR="00BF5E08" w:rsidRPr="0003639A">
        <w:rPr>
          <w:rFonts w:ascii="Times New Roman" w:eastAsia="Times New Roman" w:hAnsi="Times New Roman" w:cs="Times New Roman"/>
          <w:szCs w:val="24"/>
        </w:rPr>
        <w:t xml:space="preserve">A conclusion drawn in </w:t>
      </w:r>
      <w:r w:rsidR="00BF5E08" w:rsidRPr="0003639A">
        <w:rPr>
          <w:rFonts w:ascii="Times New Roman" w:eastAsia="Times New Roman" w:hAnsi="Times New Roman" w:cs="Times New Roman"/>
          <w:szCs w:val="24"/>
        </w:rPr>
        <w:fldChar w:fldCharType="begin"/>
      </w:r>
      <w:r w:rsidR="00585631" w:rsidRPr="0003639A">
        <w:rPr>
          <w:rFonts w:ascii="Times New Roman" w:eastAsia="Times New Roman" w:hAnsi="Times New Roman" w:cs="Times New Roman"/>
          <w:szCs w:val="24"/>
        </w:rPr>
        <w:instrText xml:space="preserve"> ADDIN EN.CITE &lt;EndNote&gt;&lt;Cite&gt;&lt;Author&gt;Yang&lt;/Author&gt;&lt;Year&gt;2018&lt;/Year&gt;&lt;RecNum&gt;14&lt;/RecNum&gt;&lt;DisplayText&gt;[14]&lt;/DisplayText&gt;&lt;record&gt;&lt;rec-number&gt;14&lt;/rec-number&gt;&lt;foreign-keys&gt;&lt;key app="EN" db-id="09eexwsd8fsvf0e9wvpxv5eosfeedxp5vvrs" timestamp="1604266588"&gt;14&lt;/key&gt;&lt;/foreign-keys&gt;&lt;ref-type name="Journal Article"&gt;17&lt;/ref-type&gt;&lt;contributors&gt;&lt;authors&gt;&lt;author&gt;Yang, Dong&lt;/author&gt;&lt;author&gt;Dong, Wei&lt;/author&gt;&lt;author&gt;Liu, Xuefeng&lt;/author&gt;&lt;author&gt;Yi, Shenghui&lt;/author&gt;&lt;author&gt;He, Xiaoqiao&lt;/author&gt;&lt;/authors&gt;&lt;/contributors&gt;&lt;titles&gt;&lt;title&gt;Investigation on mode-I crack propagation in concrete using bond-based peridynamics with a new damage model&lt;/title&gt;&lt;secondary-title&gt;Engineering Fracture Mechanics&lt;/secondary-title&gt;&lt;/titles&gt;&lt;periodical&gt;&lt;full-title&gt;Engineering Fracture Mechanics&lt;/full-title&gt;&lt;/periodical&gt;&lt;pages&gt;567-581&lt;/pages&gt;&lt;volume&gt;199&lt;/volume&gt;&lt;dates&gt;&lt;year&gt;2018&lt;/year&gt;&lt;/dates&gt;&lt;isbn&gt;0013-7944&lt;/isbn&gt;&lt;urls&gt;&lt;/urls&gt;&lt;/record&gt;&lt;/Cite&gt;&lt;/EndNote&gt;</w:instrText>
      </w:r>
      <w:r w:rsidR="00BF5E08" w:rsidRPr="0003639A">
        <w:rPr>
          <w:rFonts w:ascii="Times New Roman" w:eastAsia="Times New Roman" w:hAnsi="Times New Roman" w:cs="Times New Roman"/>
          <w:szCs w:val="24"/>
        </w:rPr>
        <w:fldChar w:fldCharType="separate"/>
      </w:r>
      <w:r w:rsidR="00BF5E08" w:rsidRPr="0003639A">
        <w:rPr>
          <w:rFonts w:ascii="Times New Roman" w:eastAsia="Times New Roman" w:hAnsi="Times New Roman" w:cs="Times New Roman"/>
          <w:noProof/>
          <w:szCs w:val="24"/>
        </w:rPr>
        <w:t>[14]</w:t>
      </w:r>
      <w:r w:rsidR="00BF5E08" w:rsidRPr="0003639A">
        <w:rPr>
          <w:rFonts w:ascii="Times New Roman" w:eastAsia="Times New Roman" w:hAnsi="Times New Roman" w:cs="Times New Roman"/>
          <w:szCs w:val="24"/>
        </w:rPr>
        <w:fldChar w:fldCharType="end"/>
      </w:r>
      <w:r w:rsidR="00BF5E08" w:rsidRPr="0003639A">
        <w:rPr>
          <w:rFonts w:ascii="Times New Roman" w:eastAsia="Times New Roman" w:hAnsi="Times New Roman" w:cs="Times New Roman"/>
          <w:szCs w:val="24"/>
        </w:rPr>
        <w:t xml:space="preserve"> was that </w:t>
      </w:r>
      <w:r w:rsidR="0050045F" w:rsidRPr="0003639A">
        <w:rPr>
          <w:rFonts w:ascii="Times New Roman" w:eastAsia="Times New Roman" w:hAnsi="Times New Roman" w:cs="Times New Roman"/>
          <w:szCs w:val="24"/>
        </w:rPr>
        <w:t xml:space="preserve">results </w:t>
      </w:r>
      <w:r w:rsidR="00BF5E08" w:rsidRPr="0003639A">
        <w:rPr>
          <w:rFonts w:ascii="Times New Roman" w:eastAsia="Times New Roman" w:hAnsi="Times New Roman" w:cs="Times New Roman"/>
          <w:szCs w:val="24"/>
        </w:rPr>
        <w:t xml:space="preserve">with </w:t>
      </w:r>
      <w:r w:rsidR="0050045F" w:rsidRPr="0003639A">
        <w:rPr>
          <w:rFonts w:ascii="Times New Roman" w:eastAsia="Times New Roman" w:hAnsi="Times New Roman" w:cs="Times New Roman"/>
          <w:szCs w:val="24"/>
        </w:rPr>
        <w:t xml:space="preserve">the trilinear PD model </w:t>
      </w:r>
      <w:r w:rsidR="005506CC" w:rsidRPr="0003639A">
        <w:rPr>
          <w:rFonts w:ascii="Times New Roman" w:eastAsia="Times New Roman" w:hAnsi="Times New Roman" w:cs="Times New Roman"/>
          <w:szCs w:val="24"/>
        </w:rPr>
        <w:t xml:space="preserve">matched </w:t>
      </w:r>
      <w:r w:rsidR="002958B3" w:rsidRPr="0003639A">
        <w:rPr>
          <w:rFonts w:ascii="Times New Roman" w:eastAsia="Times New Roman" w:hAnsi="Times New Roman" w:cs="Times New Roman"/>
          <w:szCs w:val="24"/>
        </w:rPr>
        <w:t xml:space="preserve">better the experimental data </w:t>
      </w:r>
      <w:r w:rsidR="0050045F" w:rsidRPr="0003639A">
        <w:rPr>
          <w:rFonts w:ascii="Times New Roman" w:eastAsia="Times New Roman" w:hAnsi="Times New Roman" w:cs="Times New Roman"/>
          <w:szCs w:val="24"/>
        </w:rPr>
        <w:t>compar</w:t>
      </w:r>
      <w:r w:rsidR="002958B3" w:rsidRPr="0003639A">
        <w:rPr>
          <w:rFonts w:ascii="Times New Roman" w:eastAsia="Times New Roman" w:hAnsi="Times New Roman" w:cs="Times New Roman"/>
          <w:szCs w:val="24"/>
        </w:rPr>
        <w:t>ed</w:t>
      </w:r>
      <w:r w:rsidR="0050045F" w:rsidRPr="0003639A">
        <w:rPr>
          <w:rFonts w:ascii="Times New Roman" w:eastAsia="Times New Roman" w:hAnsi="Times New Roman" w:cs="Times New Roman"/>
          <w:szCs w:val="24"/>
        </w:rPr>
        <w:t xml:space="preserve"> with those </w:t>
      </w:r>
      <w:r w:rsidR="002958B3" w:rsidRPr="0003639A">
        <w:rPr>
          <w:rFonts w:ascii="Times New Roman" w:eastAsia="Times New Roman" w:hAnsi="Times New Roman" w:cs="Times New Roman"/>
          <w:szCs w:val="24"/>
        </w:rPr>
        <w:t>from a</w:t>
      </w:r>
      <w:r w:rsidR="0050045F" w:rsidRPr="0003639A">
        <w:rPr>
          <w:rFonts w:ascii="Times New Roman" w:eastAsia="Times New Roman" w:hAnsi="Times New Roman" w:cs="Times New Roman"/>
          <w:szCs w:val="24"/>
        </w:rPr>
        <w:t xml:space="preserve"> bilinear PD model (see Fig. 15(a) in </w:t>
      </w:r>
      <w:r w:rsidR="0050045F" w:rsidRPr="0003639A">
        <w:rPr>
          <w:rFonts w:ascii="Times New Roman" w:eastAsia="Times New Roman" w:hAnsi="Times New Roman" w:cs="Times New Roman"/>
          <w:szCs w:val="24"/>
        </w:rPr>
        <w:fldChar w:fldCharType="begin"/>
      </w:r>
      <w:r w:rsidR="00585631" w:rsidRPr="0003639A">
        <w:rPr>
          <w:rFonts w:ascii="Times New Roman" w:eastAsia="Times New Roman" w:hAnsi="Times New Roman" w:cs="Times New Roman"/>
          <w:szCs w:val="24"/>
        </w:rPr>
        <w:instrText xml:space="preserve"> ADDIN EN.CITE &lt;EndNote&gt;&lt;Cite&gt;&lt;Author&gt;Yang&lt;/Author&gt;&lt;Year&gt;2018&lt;/Year&gt;&lt;RecNum&gt;14&lt;/RecNum&gt;&lt;DisplayText&gt;[14]&lt;/DisplayText&gt;&lt;record&gt;&lt;rec-number&gt;14&lt;/rec-number&gt;&lt;foreign-keys&gt;&lt;key app="EN" db-id="09eexwsd8fsvf0e9wvpxv5eosfeedxp5vvrs" timestamp="1604266588"&gt;14&lt;/key&gt;&lt;/foreign-keys&gt;&lt;ref-type name="Journal Article"&gt;17&lt;/ref-type&gt;&lt;contributors&gt;&lt;authors&gt;&lt;author&gt;Yang, Dong&lt;/author&gt;&lt;author&gt;Dong, Wei&lt;/author&gt;&lt;author&gt;Liu, Xuefeng&lt;/author&gt;&lt;author&gt;Yi, Shenghui&lt;/author&gt;&lt;author&gt;He, Xiaoqiao&lt;/author&gt;&lt;/authors&gt;&lt;/contributors&gt;&lt;titles&gt;&lt;title&gt;Investigation on mode-I crack propagation in concrete using bond-based peridynamics with a new damage model&lt;/title&gt;&lt;secondary-title&gt;Engineering Fracture Mechanics&lt;/secondary-title&gt;&lt;/titles&gt;&lt;periodical&gt;&lt;full-title&gt;Engineering Fracture Mechanics&lt;/full-title&gt;&lt;/periodical&gt;&lt;pages&gt;567-581&lt;/pages&gt;&lt;volume&gt;199&lt;/volume&gt;&lt;dates&gt;&lt;year&gt;2018&lt;/year&gt;&lt;/dates&gt;&lt;isbn&gt;0013-7944&lt;/isbn&gt;&lt;urls&gt;&lt;/urls&gt;&lt;/record&gt;&lt;/Cite&gt;&lt;/EndNote&gt;</w:instrText>
      </w:r>
      <w:r w:rsidR="0050045F" w:rsidRPr="0003639A">
        <w:rPr>
          <w:rFonts w:ascii="Times New Roman" w:eastAsia="Times New Roman" w:hAnsi="Times New Roman" w:cs="Times New Roman"/>
          <w:szCs w:val="24"/>
        </w:rPr>
        <w:fldChar w:fldCharType="separate"/>
      </w:r>
      <w:r w:rsidR="00635CA4" w:rsidRPr="0003639A">
        <w:rPr>
          <w:rFonts w:ascii="Times New Roman" w:eastAsia="Times New Roman" w:hAnsi="Times New Roman" w:cs="Times New Roman"/>
          <w:noProof/>
          <w:szCs w:val="24"/>
        </w:rPr>
        <w:t>[14]</w:t>
      </w:r>
      <w:r w:rsidR="0050045F" w:rsidRPr="0003639A">
        <w:rPr>
          <w:rFonts w:ascii="Times New Roman" w:eastAsia="Times New Roman" w:hAnsi="Times New Roman" w:cs="Times New Roman"/>
          <w:szCs w:val="24"/>
        </w:rPr>
        <w:fldChar w:fldCharType="end"/>
      </w:r>
      <w:r w:rsidR="0050045F" w:rsidRPr="0003639A">
        <w:rPr>
          <w:rFonts w:ascii="Times New Roman" w:eastAsia="Times New Roman" w:hAnsi="Times New Roman" w:cs="Times New Roman"/>
          <w:szCs w:val="24"/>
        </w:rPr>
        <w:t xml:space="preserve">). </w:t>
      </w:r>
    </w:p>
    <w:p w14:paraId="6675CCA9" w14:textId="77777777" w:rsidR="00D92BE4" w:rsidRPr="0003639A" w:rsidRDefault="00D92BE4" w:rsidP="00D92BE4">
      <w:pPr>
        <w:autoSpaceDE w:val="0"/>
        <w:autoSpaceDN w:val="0"/>
        <w:adjustRightInd w:val="0"/>
        <w:spacing w:after="0" w:line="240" w:lineRule="auto"/>
        <w:jc w:val="center"/>
        <w:rPr>
          <w:rFonts w:ascii="Times New Roman" w:eastAsia="Malgun Gothic" w:hAnsi="Times New Roman" w:cs="Times New Roman"/>
          <w:kern w:val="2"/>
          <w:szCs w:val="24"/>
          <w:lang w:eastAsia="ko-KR"/>
        </w:rPr>
      </w:pPr>
      <w:r w:rsidRPr="0003639A">
        <w:rPr>
          <w:rFonts w:ascii="Times New Roman" w:eastAsia="Malgun Gothic" w:hAnsi="Times New Roman" w:cs="Times New Roman"/>
          <w:noProof/>
          <w:kern w:val="2"/>
          <w:szCs w:val="24"/>
        </w:rPr>
        <w:drawing>
          <wp:inline distT="0" distB="0" distL="0" distR="0" wp14:anchorId="43DD5063" wp14:editId="1C61C07B">
            <wp:extent cx="1417510" cy="177780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30081" cy="1793572"/>
                    </a:xfrm>
                    <a:prstGeom prst="rect">
                      <a:avLst/>
                    </a:prstGeom>
                    <a:noFill/>
                  </pic:spPr>
                </pic:pic>
              </a:graphicData>
            </a:graphic>
          </wp:inline>
        </w:drawing>
      </w:r>
    </w:p>
    <w:p w14:paraId="50395E23" w14:textId="661A5A4B" w:rsidR="00D92BE4" w:rsidRPr="0003639A" w:rsidRDefault="00D92BE4" w:rsidP="00585631">
      <w:pPr>
        <w:pStyle w:val="Caption"/>
        <w:spacing w:line="240" w:lineRule="auto"/>
        <w:jc w:val="center"/>
        <w:rPr>
          <w:rFonts w:eastAsia="Malgun Gothic" w:cs="Times New Roman"/>
          <w:kern w:val="2"/>
          <w:szCs w:val="20"/>
          <w:lang w:eastAsia="ko-KR"/>
        </w:rPr>
      </w:pPr>
      <w:bookmarkStart w:id="74" w:name="_Ref37225054"/>
      <w:r w:rsidRPr="0003639A">
        <w:rPr>
          <w:b/>
          <w:bCs w:val="0"/>
        </w:rPr>
        <w:t xml:space="preserve">Fig. </w:t>
      </w:r>
      <w:r w:rsidRPr="0003639A">
        <w:rPr>
          <w:b/>
          <w:bCs w:val="0"/>
        </w:rPr>
        <w:fldChar w:fldCharType="begin"/>
      </w:r>
      <w:r w:rsidRPr="0003639A">
        <w:rPr>
          <w:b/>
          <w:bCs w:val="0"/>
        </w:rPr>
        <w:instrText xml:space="preserve"> SEQ Figure \* ARABIC </w:instrText>
      </w:r>
      <w:r w:rsidRPr="0003639A">
        <w:rPr>
          <w:b/>
          <w:bCs w:val="0"/>
        </w:rPr>
        <w:fldChar w:fldCharType="separate"/>
      </w:r>
      <w:r w:rsidR="00432C3E" w:rsidRPr="0003639A">
        <w:rPr>
          <w:b/>
          <w:bCs w:val="0"/>
          <w:noProof/>
        </w:rPr>
        <w:t>15</w:t>
      </w:r>
      <w:r w:rsidRPr="0003639A">
        <w:rPr>
          <w:b/>
          <w:bCs w:val="0"/>
        </w:rPr>
        <w:fldChar w:fldCharType="end"/>
      </w:r>
      <w:bookmarkEnd w:id="74"/>
      <w:r w:rsidRPr="0003639A">
        <w:rPr>
          <w:b/>
          <w:bCs w:val="0"/>
          <w:szCs w:val="20"/>
        </w:rPr>
        <w:t>.</w:t>
      </w:r>
      <w:r w:rsidRPr="0003639A">
        <w:rPr>
          <w:rFonts w:cs="Times New Roman"/>
          <w:szCs w:val="20"/>
        </w:rPr>
        <w:t xml:space="preserve"> Wedge-splitting test specimen (unit: cm) (redrawn from </w:t>
      </w:r>
      <w:r w:rsidRPr="0003639A">
        <w:rPr>
          <w:rFonts w:eastAsia="Malgun Gothic" w:cs="Times New Roman"/>
          <w:kern w:val="2"/>
          <w:szCs w:val="24"/>
          <w:lang w:eastAsia="ko-KR"/>
        </w:rPr>
        <w:fldChar w:fldCharType="begin"/>
      </w:r>
      <w:r w:rsidR="00585631" w:rsidRPr="0003639A">
        <w:rPr>
          <w:rFonts w:eastAsia="Malgun Gothic" w:cs="Times New Roman"/>
          <w:kern w:val="2"/>
          <w:szCs w:val="24"/>
          <w:lang w:eastAsia="ko-KR"/>
        </w:rPr>
        <w:instrText xml:space="preserve"> ADDIN EN.CITE &lt;EndNote&gt;&lt;Cite&gt;&lt;Author&gt;Su&lt;/Author&gt;&lt;Year&gt;2010&lt;/Year&gt;&lt;RecNum&gt;68&lt;/RecNum&gt;&lt;DisplayText&gt;[14, 68]&lt;/DisplayText&gt;&lt;record&gt;&lt;rec-number&gt;68&lt;/rec-number&gt;&lt;foreign-keys&gt;&lt;key app="EN" db-id="09eexwsd8fsvf0e9wvpxv5eosfeedxp5vvrs" timestamp="1604266599"&gt;68&lt;/key&gt;&lt;/foreign-keys&gt;&lt;ref-type name="Journal Article"&gt;17&lt;/ref-type&gt;&lt;contributors&gt;&lt;authors&gt;&lt;author&gt;Su, Xiangting&lt;/author&gt;&lt;author&gt;Yang, Zhenjun&lt;/author&gt;&lt;author&gt;Liu, Guohua&lt;/author&gt;&lt;/authors&gt;&lt;/contributors&gt;&lt;titles&gt;&lt;title&gt;Finite element modelling of complex 3D static and dynamic crack propagation by embedding cohesive elements in Abaqus&lt;/title&gt;&lt;secondary-title&gt;Acta Mechanica Solida Sinica&lt;/secondary-title&gt;&lt;/titles&gt;&lt;periodical&gt;&lt;full-title&gt;Acta Mechanica Solida Sinica&lt;/full-title&gt;&lt;/periodical&gt;&lt;pages&gt;271-282&lt;/pages&gt;&lt;volume&gt;23&lt;/volume&gt;&lt;number&gt;3&lt;/number&gt;&lt;dates&gt;&lt;year&gt;2010&lt;/year&gt;&lt;/dates&gt;&lt;isbn&gt;0894-9166&lt;/isbn&gt;&lt;urls&gt;&lt;/urls&gt;&lt;/record&gt;&lt;/Cite&gt;&lt;Cite&gt;&lt;Author&gt;Yang&lt;/Author&gt;&lt;Year&gt;2018&lt;/Year&gt;&lt;RecNum&gt;14&lt;/RecNum&gt;&lt;record&gt;&lt;rec-number&gt;14&lt;/rec-number&gt;&lt;foreign-keys&gt;&lt;key app="EN" db-id="09eexwsd8fsvf0e9wvpxv5eosfeedxp5vvrs" timestamp="1604266588"&gt;14&lt;/key&gt;&lt;/foreign-keys&gt;&lt;ref-type name="Journal Article"&gt;17&lt;/ref-type&gt;&lt;contributors&gt;&lt;authors&gt;&lt;author&gt;Yang, Dong&lt;/author&gt;&lt;author&gt;Dong, Wei&lt;/author&gt;&lt;author&gt;Liu, Xuefeng&lt;/author&gt;&lt;author&gt;Yi, Shenghui&lt;/author&gt;&lt;author&gt;He, Xiaoqiao&lt;/author&gt;&lt;/authors&gt;&lt;/contributors&gt;&lt;titles&gt;&lt;title&gt;Investigation on mode-I crack propagation in concrete using bond-based peridynamics with a new damage model&lt;/title&gt;&lt;secondary-title&gt;Engineering Fracture Mechanics&lt;/secondary-title&gt;&lt;/titles&gt;&lt;periodical&gt;&lt;full-title&gt;Engineering Fracture Mechanics&lt;/full-title&gt;&lt;/periodical&gt;&lt;pages&gt;567-581&lt;/pages&gt;&lt;volume&gt;199&lt;/volume&gt;&lt;dates&gt;&lt;year&gt;2018&lt;/year&gt;&lt;/dates&gt;&lt;isbn&gt;0013-7944&lt;/isbn&gt;&lt;urls&gt;&lt;/urls&gt;&lt;/record&gt;&lt;/Cite&gt;&lt;/EndNote&gt;</w:instrText>
      </w:r>
      <w:r w:rsidRPr="0003639A">
        <w:rPr>
          <w:rFonts w:eastAsia="Malgun Gothic" w:cs="Times New Roman"/>
          <w:kern w:val="2"/>
          <w:szCs w:val="24"/>
          <w:lang w:eastAsia="ko-KR"/>
        </w:rPr>
        <w:fldChar w:fldCharType="separate"/>
      </w:r>
      <w:r w:rsidRPr="0003639A">
        <w:rPr>
          <w:rFonts w:eastAsia="Malgun Gothic" w:cs="Times New Roman"/>
          <w:noProof/>
          <w:kern w:val="2"/>
          <w:szCs w:val="24"/>
          <w:lang w:eastAsia="ko-KR"/>
        </w:rPr>
        <w:t>[14, 68]</w:t>
      </w:r>
      <w:r w:rsidRPr="0003639A">
        <w:rPr>
          <w:rFonts w:eastAsia="Malgun Gothic" w:cs="Times New Roman"/>
          <w:kern w:val="2"/>
          <w:szCs w:val="24"/>
          <w:lang w:eastAsia="ko-KR"/>
        </w:rPr>
        <w:fldChar w:fldCharType="end"/>
      </w:r>
      <w:r w:rsidRPr="0003639A">
        <w:rPr>
          <w:rFonts w:cs="Times New Roman"/>
          <w:szCs w:val="20"/>
        </w:rPr>
        <w:t>)</w:t>
      </w:r>
    </w:p>
    <w:p w14:paraId="7892870A" w14:textId="103A4674" w:rsidR="00670B32" w:rsidRPr="0003639A" w:rsidRDefault="0050045F" w:rsidP="000800F6">
      <w:pPr>
        <w:autoSpaceDE w:val="0"/>
        <w:autoSpaceDN w:val="0"/>
        <w:adjustRightInd w:val="0"/>
        <w:spacing w:after="0" w:line="240" w:lineRule="auto"/>
        <w:ind w:firstLine="720"/>
        <w:jc w:val="both"/>
        <w:rPr>
          <w:rFonts w:ascii="Times New Roman" w:eastAsia="Malgun Gothic" w:hAnsi="Times New Roman" w:cs="Times New Roman"/>
          <w:kern w:val="2"/>
          <w:szCs w:val="24"/>
          <w:lang w:eastAsia="ko-KR"/>
        </w:rPr>
      </w:pPr>
      <w:r w:rsidRPr="0003639A">
        <w:rPr>
          <w:rFonts w:ascii="Times New Roman" w:eastAsia="Times New Roman" w:hAnsi="Times New Roman" w:cs="Times New Roman"/>
          <w:szCs w:val="24"/>
        </w:rPr>
        <w:t xml:space="preserve">In this section we </w:t>
      </w:r>
      <w:r w:rsidR="005506CC" w:rsidRPr="0003639A">
        <w:rPr>
          <w:rFonts w:ascii="Times New Roman" w:eastAsia="Times New Roman" w:hAnsi="Times New Roman" w:cs="Times New Roman"/>
          <w:szCs w:val="24"/>
        </w:rPr>
        <w:t>will</w:t>
      </w:r>
      <w:r w:rsidR="00BF5E08" w:rsidRPr="0003639A">
        <w:rPr>
          <w:rFonts w:ascii="Times New Roman" w:eastAsia="Times New Roman" w:hAnsi="Times New Roman" w:cs="Times New Roman"/>
          <w:szCs w:val="24"/>
        </w:rPr>
        <w:t xml:space="preserve"> test</w:t>
      </w:r>
      <w:r w:rsidR="00F83512" w:rsidRPr="0003639A">
        <w:rPr>
          <w:rFonts w:ascii="Times New Roman" w:eastAsia="Times New Roman" w:hAnsi="Times New Roman" w:cs="Times New Roman"/>
          <w:szCs w:val="24"/>
        </w:rPr>
        <w:t xml:space="preserve"> </w:t>
      </w:r>
      <w:r w:rsidR="005506CC" w:rsidRPr="0003639A">
        <w:rPr>
          <w:rFonts w:ascii="Times New Roman" w:eastAsia="Times New Roman" w:hAnsi="Times New Roman" w:cs="Times New Roman"/>
          <w:szCs w:val="24"/>
        </w:rPr>
        <w:t>whether</w:t>
      </w:r>
      <w:r w:rsidR="00F83512" w:rsidRPr="0003639A">
        <w:rPr>
          <w:rFonts w:ascii="Times New Roman" w:eastAsia="Times New Roman" w:hAnsi="Times New Roman" w:cs="Times New Roman"/>
          <w:szCs w:val="24"/>
        </w:rPr>
        <w:t xml:space="preserve"> the</w:t>
      </w:r>
      <w:r w:rsidR="003E324C" w:rsidRPr="0003639A">
        <w:rPr>
          <w:rFonts w:ascii="Times New Roman" w:eastAsia="Times New Roman" w:hAnsi="Times New Roman" w:cs="Times New Roman"/>
          <w:szCs w:val="24"/>
        </w:rPr>
        <w:t xml:space="preserve"> </w:t>
      </w:r>
      <w:r w:rsidR="007D32EE" w:rsidRPr="0003639A">
        <w:rPr>
          <w:rFonts w:ascii="Times New Roman" w:eastAsia="Times New Roman" w:hAnsi="Times New Roman" w:cs="Times New Roman"/>
          <w:szCs w:val="24"/>
        </w:rPr>
        <w:t xml:space="preserve">bilinear PD model </w:t>
      </w:r>
      <w:r w:rsidR="00F83512" w:rsidRPr="0003639A">
        <w:rPr>
          <w:rFonts w:ascii="Times New Roman" w:eastAsia="Times New Roman" w:hAnsi="Times New Roman" w:cs="Times New Roman"/>
          <w:szCs w:val="24"/>
        </w:rPr>
        <w:t>we introduced here (</w:t>
      </w:r>
      <w:r w:rsidR="007D32EE" w:rsidRPr="0003639A">
        <w:rPr>
          <w:rFonts w:ascii="Times New Roman" w:eastAsia="Times New Roman" w:hAnsi="Times New Roman" w:cs="Times New Roman"/>
          <w:szCs w:val="24"/>
        </w:rPr>
        <w:t>with analytically-derived parameter</w:t>
      </w:r>
      <w:r w:rsidR="00F83512" w:rsidRPr="0003639A">
        <w:rPr>
          <w:rFonts w:ascii="Times New Roman" w:eastAsia="Times New Roman" w:hAnsi="Times New Roman" w:cs="Times New Roman"/>
          <w:szCs w:val="24"/>
        </w:rPr>
        <w:t xml:space="preserve">, </w:t>
      </w:r>
      <w:r w:rsidR="007D32EE" w:rsidRPr="0003639A">
        <w:rPr>
          <w:rFonts w:ascii="Times New Roman" w:eastAsia="Times New Roman" w:hAnsi="Times New Roman" w:cs="Times New Roman"/>
          <w:szCs w:val="24"/>
        </w:rPr>
        <w:t xml:space="preserve">see </w:t>
      </w:r>
      <w:r w:rsidR="0006040C" w:rsidRPr="0003639A">
        <w:rPr>
          <w:rFonts w:ascii="Times New Roman" w:eastAsia="Times New Roman" w:hAnsi="Times New Roman" w:cs="Times New Roman"/>
          <w:szCs w:val="24"/>
        </w:rPr>
        <w:t>Section</w:t>
      </w:r>
      <w:r w:rsidR="00213C46" w:rsidRPr="0003639A">
        <w:rPr>
          <w:rFonts w:ascii="Times New Roman" w:eastAsia="Times New Roman" w:hAnsi="Times New Roman" w:cs="Times New Roman"/>
          <w:szCs w:val="24"/>
        </w:rPr>
        <w:t xml:space="preserve"> </w:t>
      </w:r>
      <w:r w:rsidR="00213C46" w:rsidRPr="0003639A">
        <w:rPr>
          <w:rFonts w:ascii="Times New Roman" w:eastAsia="Times New Roman" w:hAnsi="Times New Roman" w:cs="Times New Roman"/>
          <w:szCs w:val="24"/>
        </w:rPr>
        <w:fldChar w:fldCharType="begin"/>
      </w:r>
      <w:r w:rsidR="00213C46" w:rsidRPr="0003639A">
        <w:rPr>
          <w:rFonts w:ascii="Times New Roman" w:eastAsia="Times New Roman" w:hAnsi="Times New Roman" w:cs="Times New Roman"/>
          <w:szCs w:val="24"/>
        </w:rPr>
        <w:instrText xml:space="preserve"> REF _Ref52478753 \n \h </w:instrText>
      </w:r>
      <w:r w:rsidR="0003639A">
        <w:rPr>
          <w:rFonts w:ascii="Times New Roman" w:eastAsia="Times New Roman" w:hAnsi="Times New Roman" w:cs="Times New Roman"/>
          <w:szCs w:val="24"/>
        </w:rPr>
        <w:instrText xml:space="preserve"> \* MERGEFORMAT </w:instrText>
      </w:r>
      <w:r w:rsidR="00213C46" w:rsidRPr="0003639A">
        <w:rPr>
          <w:rFonts w:ascii="Times New Roman" w:eastAsia="Times New Roman" w:hAnsi="Times New Roman" w:cs="Times New Roman"/>
          <w:szCs w:val="24"/>
        </w:rPr>
      </w:r>
      <w:r w:rsidR="00213C46" w:rsidRPr="0003639A">
        <w:rPr>
          <w:rFonts w:ascii="Times New Roman" w:eastAsia="Times New Roman" w:hAnsi="Times New Roman" w:cs="Times New Roman"/>
          <w:szCs w:val="24"/>
        </w:rPr>
        <w:fldChar w:fldCharType="separate"/>
      </w:r>
      <w:r w:rsidR="00432C3E" w:rsidRPr="0003639A">
        <w:rPr>
          <w:rFonts w:ascii="Times New Roman" w:eastAsia="Times New Roman" w:hAnsi="Times New Roman" w:cs="Times New Roman"/>
          <w:szCs w:val="24"/>
          <w:cs/>
        </w:rPr>
        <w:t>‎</w:t>
      </w:r>
      <w:r w:rsidR="00432C3E" w:rsidRPr="0003639A">
        <w:rPr>
          <w:rFonts w:ascii="Times New Roman" w:eastAsia="Times New Roman" w:hAnsi="Times New Roman" w:cs="Times New Roman"/>
          <w:szCs w:val="24"/>
        </w:rPr>
        <w:t>4.1</w:t>
      </w:r>
      <w:r w:rsidR="00213C46" w:rsidRPr="0003639A">
        <w:rPr>
          <w:rFonts w:ascii="Times New Roman" w:eastAsia="Times New Roman" w:hAnsi="Times New Roman" w:cs="Times New Roman"/>
          <w:szCs w:val="24"/>
        </w:rPr>
        <w:fldChar w:fldCharType="end"/>
      </w:r>
      <w:r w:rsidR="007D32EE" w:rsidRPr="0003639A">
        <w:rPr>
          <w:rFonts w:ascii="Times New Roman" w:eastAsia="Times New Roman" w:hAnsi="Times New Roman" w:cs="Times New Roman"/>
          <w:szCs w:val="24"/>
        </w:rPr>
        <w:t xml:space="preserve">) </w:t>
      </w:r>
      <w:r w:rsidR="00F83512" w:rsidRPr="0003639A">
        <w:rPr>
          <w:rFonts w:ascii="Times New Roman" w:eastAsia="Times New Roman" w:hAnsi="Times New Roman" w:cs="Times New Roman"/>
          <w:szCs w:val="24"/>
        </w:rPr>
        <w:t xml:space="preserve">leads to results that are comparable, or not, to </w:t>
      </w:r>
      <w:r w:rsidR="00825371" w:rsidRPr="0003639A">
        <w:rPr>
          <w:rFonts w:ascii="Times New Roman" w:eastAsia="Times New Roman" w:hAnsi="Times New Roman" w:cs="Times New Roman"/>
          <w:szCs w:val="24"/>
        </w:rPr>
        <w:t xml:space="preserve">those from the trilinear model. </w:t>
      </w:r>
      <w:r w:rsidR="00BF5E08" w:rsidRPr="0003639A">
        <w:rPr>
          <w:rFonts w:ascii="Times New Roman" w:eastAsia="Times New Roman" w:hAnsi="Times New Roman" w:cs="Times New Roman"/>
          <w:szCs w:val="24"/>
        </w:rPr>
        <w:t>For</w:t>
      </w:r>
      <w:r w:rsidR="005506CC" w:rsidRPr="0003639A">
        <w:rPr>
          <w:rFonts w:ascii="Times New Roman" w:eastAsia="Times New Roman" w:hAnsi="Times New Roman" w:cs="Times New Roman"/>
          <w:szCs w:val="24"/>
        </w:rPr>
        <w:t xml:space="preserve"> the trilinear model</w:t>
      </w:r>
      <w:r w:rsidR="00BF5E08" w:rsidRPr="0003639A">
        <w:rPr>
          <w:rFonts w:ascii="Times New Roman" w:eastAsia="Times New Roman" w:hAnsi="Times New Roman" w:cs="Times New Roman"/>
          <w:szCs w:val="24"/>
        </w:rPr>
        <w:t>, we will employ two different ways of computing its</w:t>
      </w:r>
      <w:r w:rsidR="005506CC" w:rsidRPr="0003639A">
        <w:rPr>
          <w:rFonts w:ascii="Times New Roman" w:eastAsia="Times New Roman" w:hAnsi="Times New Roman" w:cs="Times New Roman"/>
          <w:szCs w:val="24"/>
        </w:rPr>
        <w:t xml:space="preserve"> parameters</w:t>
      </w:r>
      <w:r w:rsidR="000800F6" w:rsidRPr="0003639A">
        <w:rPr>
          <w:rFonts w:ascii="Times New Roman" w:eastAsia="Times New Roman" w:hAnsi="Times New Roman" w:cs="Times New Roman"/>
          <w:szCs w:val="24"/>
        </w:rPr>
        <w:t xml:space="preserve"> (see </w:t>
      </w:r>
      <w:r w:rsidR="000800F6" w:rsidRPr="0003639A">
        <w:rPr>
          <w:rFonts w:ascii="Times New Roman" w:eastAsia="Malgun Gothic" w:hAnsi="Times New Roman" w:cs="Times New Roman"/>
          <w:kern w:val="2"/>
          <w:szCs w:val="24"/>
          <w:lang w:eastAsia="ko-KR"/>
        </w:rPr>
        <w:fldChar w:fldCharType="begin"/>
      </w:r>
      <w:r w:rsidR="000800F6" w:rsidRPr="0003639A">
        <w:rPr>
          <w:rFonts w:ascii="Times New Roman" w:eastAsia="Malgun Gothic" w:hAnsi="Times New Roman" w:cs="Times New Roman"/>
          <w:kern w:val="2"/>
          <w:szCs w:val="24"/>
          <w:lang w:eastAsia="ko-KR"/>
        </w:rPr>
        <w:instrText xml:space="preserve"> REF _Ref52478995 \h  \* MERGEFORMAT </w:instrText>
      </w:r>
      <w:r w:rsidR="000800F6" w:rsidRPr="0003639A">
        <w:rPr>
          <w:rFonts w:ascii="Times New Roman" w:eastAsia="Malgun Gothic" w:hAnsi="Times New Roman" w:cs="Times New Roman"/>
          <w:kern w:val="2"/>
          <w:szCs w:val="24"/>
          <w:lang w:eastAsia="ko-KR"/>
        </w:rPr>
      </w:r>
      <w:r w:rsidR="000800F6" w:rsidRPr="0003639A">
        <w:rPr>
          <w:rFonts w:ascii="Times New Roman" w:eastAsia="Malgun Gothic" w:hAnsi="Times New Roman" w:cs="Times New Roman"/>
          <w:kern w:val="2"/>
          <w:szCs w:val="24"/>
          <w:lang w:eastAsia="ko-KR"/>
        </w:rPr>
        <w:fldChar w:fldCharType="separate"/>
      </w:r>
      <w:r w:rsidR="000800F6" w:rsidRPr="0003639A">
        <w:rPr>
          <w:szCs w:val="24"/>
        </w:rPr>
        <w:t xml:space="preserve">Fig. </w:t>
      </w:r>
      <w:r w:rsidR="000800F6" w:rsidRPr="0003639A">
        <w:rPr>
          <w:noProof/>
          <w:szCs w:val="24"/>
        </w:rPr>
        <w:t>16</w:t>
      </w:r>
      <w:r w:rsidR="000800F6" w:rsidRPr="0003639A">
        <w:rPr>
          <w:rFonts w:ascii="Times New Roman" w:eastAsia="Malgun Gothic" w:hAnsi="Times New Roman" w:cs="Times New Roman"/>
          <w:kern w:val="2"/>
          <w:szCs w:val="24"/>
          <w:lang w:eastAsia="ko-KR"/>
        </w:rPr>
        <w:fldChar w:fldCharType="end"/>
      </w:r>
      <w:r w:rsidR="000800F6" w:rsidRPr="0003639A">
        <w:rPr>
          <w:rFonts w:ascii="Times New Roman" w:eastAsia="Malgun Gothic" w:hAnsi="Times New Roman" w:cs="Times New Roman"/>
          <w:kern w:val="2"/>
          <w:szCs w:val="24"/>
          <w:lang w:eastAsia="ko-KR"/>
        </w:rPr>
        <w:t>(a))</w:t>
      </w:r>
      <w:r w:rsidR="00FF7826" w:rsidRPr="0003639A">
        <w:rPr>
          <w:rFonts w:ascii="Times New Roman" w:eastAsia="Times New Roman" w:hAnsi="Times New Roman" w:cs="Times New Roman"/>
          <w:szCs w:val="24"/>
        </w:rPr>
        <w:t>.</w:t>
      </w:r>
      <w:r w:rsidR="00132569" w:rsidRPr="0003639A">
        <w:rPr>
          <w:rFonts w:ascii="Times New Roman" w:eastAsia="Malgun Gothic" w:hAnsi="Times New Roman" w:cs="Times New Roman"/>
          <w:kern w:val="2"/>
          <w:szCs w:val="24"/>
          <w:lang w:eastAsia="ko-KR"/>
        </w:rPr>
        <w:t xml:space="preserve"> </w:t>
      </w:r>
    </w:p>
    <w:p w14:paraId="46C89B93" w14:textId="26AD94ED" w:rsidR="00BF5E08" w:rsidRPr="0003639A" w:rsidRDefault="00670B32" w:rsidP="00585631">
      <w:pPr>
        <w:autoSpaceDE w:val="0"/>
        <w:autoSpaceDN w:val="0"/>
        <w:adjustRightInd w:val="0"/>
        <w:spacing w:after="0" w:line="240" w:lineRule="auto"/>
        <w:ind w:firstLine="720"/>
        <w:jc w:val="both"/>
        <w:rPr>
          <w:rFonts w:ascii="Times New Roman" w:eastAsia="Malgun Gothic" w:hAnsi="Times New Roman" w:cs="Times New Roman"/>
          <w:kern w:val="2"/>
          <w:szCs w:val="24"/>
          <w:lang w:eastAsia="ko-KR"/>
        </w:rPr>
      </w:pPr>
      <w:r w:rsidRPr="0003639A">
        <w:rPr>
          <w:rFonts w:ascii="Times New Roman" w:eastAsia="Malgun Gothic" w:hAnsi="Times New Roman" w:cs="Times New Roman"/>
          <w:kern w:val="2"/>
          <w:szCs w:val="24"/>
          <w:lang w:eastAsia="ko-KR"/>
        </w:rPr>
        <w:fldChar w:fldCharType="begin"/>
      </w:r>
      <w:r w:rsidRPr="0003639A">
        <w:rPr>
          <w:rFonts w:ascii="Times New Roman" w:eastAsia="Malgun Gothic" w:hAnsi="Times New Roman" w:cs="Times New Roman"/>
          <w:kern w:val="2"/>
          <w:szCs w:val="24"/>
          <w:lang w:eastAsia="ko-KR"/>
        </w:rPr>
        <w:instrText xml:space="preserve"> REF _Ref52478995 \h  \* MERGEFORMAT </w:instrText>
      </w:r>
      <w:r w:rsidRPr="0003639A">
        <w:rPr>
          <w:rFonts w:ascii="Times New Roman" w:eastAsia="Malgun Gothic" w:hAnsi="Times New Roman" w:cs="Times New Roman"/>
          <w:kern w:val="2"/>
          <w:szCs w:val="24"/>
          <w:lang w:eastAsia="ko-KR"/>
        </w:rPr>
      </w:r>
      <w:r w:rsidRPr="0003639A">
        <w:rPr>
          <w:rFonts w:ascii="Times New Roman" w:eastAsia="Malgun Gothic" w:hAnsi="Times New Roman" w:cs="Times New Roman"/>
          <w:kern w:val="2"/>
          <w:szCs w:val="24"/>
          <w:lang w:eastAsia="ko-KR"/>
        </w:rPr>
        <w:fldChar w:fldCharType="separate"/>
      </w:r>
      <w:r w:rsidR="00432C3E" w:rsidRPr="0003639A">
        <w:rPr>
          <w:szCs w:val="24"/>
        </w:rPr>
        <w:t xml:space="preserve">Fig. </w:t>
      </w:r>
      <w:r w:rsidR="00432C3E" w:rsidRPr="0003639A">
        <w:rPr>
          <w:noProof/>
          <w:szCs w:val="24"/>
        </w:rPr>
        <w:t>16</w:t>
      </w:r>
      <w:r w:rsidRPr="0003639A">
        <w:rPr>
          <w:rFonts w:ascii="Times New Roman" w:eastAsia="Malgun Gothic" w:hAnsi="Times New Roman" w:cs="Times New Roman"/>
          <w:kern w:val="2"/>
          <w:szCs w:val="24"/>
          <w:lang w:eastAsia="ko-KR"/>
        </w:rPr>
        <w:fldChar w:fldCharType="end"/>
      </w:r>
      <w:r w:rsidR="00BF5E08" w:rsidRPr="0003639A">
        <w:rPr>
          <w:rFonts w:ascii="Times New Roman" w:eastAsia="Malgun Gothic" w:hAnsi="Times New Roman" w:cs="Times New Roman"/>
          <w:kern w:val="2"/>
          <w:szCs w:val="24"/>
          <w:lang w:eastAsia="ko-KR"/>
        </w:rPr>
        <w:t xml:space="preserve"> shows the comparison of load versus crack mouth opening displacement (CMOD) in the crack propagation problem for the wedge-specimen, utilizing different bilinear and trilinear PD models. </w:t>
      </w:r>
      <w:r w:rsidR="00BF5E08" w:rsidRPr="0003639A">
        <w:rPr>
          <w:rFonts w:ascii="Times New Roman" w:hAnsi="Times New Roman" w:cs="Times New Roman"/>
          <w:szCs w:val="24"/>
        </w:rPr>
        <w:t>We compute the solution with two different bilinear models</w:t>
      </w:r>
      <w:r w:rsidR="00E407E8" w:rsidRPr="0003639A">
        <w:rPr>
          <w:rFonts w:ascii="Times New Roman" w:hAnsi="Times New Roman" w:cs="Times New Roman"/>
          <w:szCs w:val="24"/>
        </w:rPr>
        <w:t xml:space="preserve"> </w:t>
      </w:r>
      <w:r w:rsidR="00E407E8" w:rsidRPr="0003639A">
        <w:rPr>
          <w:rFonts w:ascii="Times New Roman" w:eastAsia="Times New Roman" w:hAnsi="Times New Roman" w:cs="Times New Roman"/>
          <w:szCs w:val="24"/>
        </w:rPr>
        <w:t xml:space="preserve">(see </w:t>
      </w:r>
      <w:r w:rsidR="00E407E8" w:rsidRPr="0003639A">
        <w:rPr>
          <w:rFonts w:ascii="Times New Roman" w:eastAsia="Malgun Gothic" w:hAnsi="Times New Roman" w:cs="Times New Roman"/>
          <w:kern w:val="2"/>
          <w:szCs w:val="24"/>
          <w:lang w:eastAsia="ko-KR"/>
        </w:rPr>
        <w:fldChar w:fldCharType="begin"/>
      </w:r>
      <w:r w:rsidR="00E407E8" w:rsidRPr="0003639A">
        <w:rPr>
          <w:rFonts w:ascii="Times New Roman" w:eastAsia="Malgun Gothic" w:hAnsi="Times New Roman" w:cs="Times New Roman"/>
          <w:kern w:val="2"/>
          <w:szCs w:val="24"/>
          <w:lang w:eastAsia="ko-KR"/>
        </w:rPr>
        <w:instrText xml:space="preserve"> REF _Ref52478995 \h  \* MERGEFORMAT </w:instrText>
      </w:r>
      <w:r w:rsidR="00E407E8" w:rsidRPr="0003639A">
        <w:rPr>
          <w:rFonts w:ascii="Times New Roman" w:eastAsia="Malgun Gothic" w:hAnsi="Times New Roman" w:cs="Times New Roman"/>
          <w:kern w:val="2"/>
          <w:szCs w:val="24"/>
          <w:lang w:eastAsia="ko-KR"/>
        </w:rPr>
      </w:r>
      <w:r w:rsidR="00E407E8" w:rsidRPr="0003639A">
        <w:rPr>
          <w:rFonts w:ascii="Times New Roman" w:eastAsia="Malgun Gothic" w:hAnsi="Times New Roman" w:cs="Times New Roman"/>
          <w:kern w:val="2"/>
          <w:szCs w:val="24"/>
          <w:lang w:eastAsia="ko-KR"/>
        </w:rPr>
        <w:fldChar w:fldCharType="separate"/>
      </w:r>
      <w:r w:rsidR="00E407E8" w:rsidRPr="0003639A">
        <w:rPr>
          <w:szCs w:val="24"/>
        </w:rPr>
        <w:t xml:space="preserve">Fig. </w:t>
      </w:r>
      <w:r w:rsidR="00E407E8" w:rsidRPr="0003639A">
        <w:rPr>
          <w:noProof/>
          <w:szCs w:val="24"/>
        </w:rPr>
        <w:t>16</w:t>
      </w:r>
      <w:r w:rsidR="00E407E8" w:rsidRPr="0003639A">
        <w:rPr>
          <w:rFonts w:ascii="Times New Roman" w:eastAsia="Malgun Gothic" w:hAnsi="Times New Roman" w:cs="Times New Roman"/>
          <w:kern w:val="2"/>
          <w:szCs w:val="24"/>
          <w:lang w:eastAsia="ko-KR"/>
        </w:rPr>
        <w:fldChar w:fldCharType="end"/>
      </w:r>
      <w:r w:rsidR="00E407E8" w:rsidRPr="0003639A">
        <w:rPr>
          <w:rFonts w:ascii="Times New Roman" w:eastAsia="Malgun Gothic" w:hAnsi="Times New Roman" w:cs="Times New Roman"/>
          <w:kern w:val="2"/>
          <w:szCs w:val="24"/>
          <w:lang w:eastAsia="ko-KR"/>
        </w:rPr>
        <w:t>(a))</w:t>
      </w:r>
      <w:r w:rsidR="00BF5E08" w:rsidRPr="0003639A">
        <w:rPr>
          <w:rFonts w:ascii="Times New Roman" w:hAnsi="Times New Roman" w:cs="Times New Roman"/>
          <w:szCs w:val="24"/>
        </w:rPr>
        <w:t xml:space="preserve">: one in which parameter </w:t>
      </w:r>
      <w:r w:rsidR="00BF5E08" w:rsidRPr="0003639A">
        <w:rPr>
          <w:rFonts w:ascii="Times New Roman" w:hAnsi="Times New Roman" w:cs="Times New Roman"/>
          <w:i/>
          <w:iCs/>
          <w:szCs w:val="24"/>
        </w:rPr>
        <w:t>s</w:t>
      </w:r>
      <w:r w:rsidR="00BF5E08" w:rsidRPr="0003639A">
        <w:rPr>
          <w:rFonts w:ascii="Times New Roman" w:hAnsi="Times New Roman" w:cs="Times New Roman"/>
          <w:szCs w:val="24"/>
          <w:vertAlign w:val="subscript"/>
        </w:rPr>
        <w:t>1</w:t>
      </w:r>
      <w:r w:rsidR="00BF5E08" w:rsidRPr="0003639A">
        <w:rPr>
          <w:rFonts w:ascii="Times New Roman" w:hAnsi="Times New Roman" w:cs="Times New Roman"/>
          <w:szCs w:val="24"/>
        </w:rPr>
        <w:t xml:space="preserve"> is determined by curve fitting to an experimental force-displacement curve </w:t>
      </w:r>
      <w:r w:rsidR="00BF5E08" w:rsidRPr="0003639A">
        <w:rPr>
          <w:rFonts w:ascii="Times New Roman" w:hAnsi="Times New Roman" w:cs="Times New Roman"/>
          <w:noProof/>
          <w:szCs w:val="24"/>
        </w:rPr>
        <w:fldChar w:fldCharType="begin">
          <w:fldData xml:space="preserve">PEVuZE5vdGU+PENpdGU+PEF1dGhvcj5TaWxsaW5nPC9BdXRob3I+PFllYXI+MjAxMDwvWWVhcj48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</w:fldData>
        </w:fldChar>
      </w:r>
      <w:r w:rsidR="00585631" w:rsidRPr="0003639A">
        <w:rPr>
          <w:rFonts w:ascii="Times New Roman" w:hAnsi="Times New Roman" w:cs="Times New Roman"/>
          <w:noProof/>
          <w:szCs w:val="24"/>
        </w:rPr>
        <w:instrText xml:space="preserve"> ADDIN EN.CITE </w:instrText>
      </w:r>
      <w:r w:rsidR="00585631" w:rsidRPr="0003639A">
        <w:rPr>
          <w:rFonts w:ascii="Times New Roman" w:hAnsi="Times New Roman" w:cs="Times New Roman"/>
          <w:noProof/>
          <w:szCs w:val="24"/>
        </w:rPr>
        <w:fldChar w:fldCharType="begin">
          <w:fldData xml:space="preserve">PEVuZE5vdGU+PENpdGU+PEF1dGhvcj5TaWxsaW5nPC9BdXRob3I+PFllYXI+MjAxMDwvWWVhcj48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</w:fldData>
        </w:fldChar>
      </w:r>
      <w:r w:rsidR="00585631" w:rsidRPr="0003639A">
        <w:rPr>
          <w:rFonts w:ascii="Times New Roman" w:hAnsi="Times New Roman" w:cs="Times New Roman"/>
          <w:noProof/>
          <w:szCs w:val="24"/>
        </w:rPr>
        <w:instrText xml:space="preserve"> ADDIN EN.CITE.DATA </w:instrText>
      </w:r>
      <w:r w:rsidR="00585631" w:rsidRPr="0003639A">
        <w:rPr>
          <w:rFonts w:ascii="Times New Roman" w:hAnsi="Times New Roman" w:cs="Times New Roman"/>
          <w:noProof/>
          <w:szCs w:val="24"/>
        </w:rPr>
      </w:r>
      <w:r w:rsidR="00585631" w:rsidRPr="0003639A">
        <w:rPr>
          <w:rFonts w:ascii="Times New Roman" w:hAnsi="Times New Roman" w:cs="Times New Roman"/>
          <w:noProof/>
          <w:szCs w:val="24"/>
        </w:rPr>
        <w:fldChar w:fldCharType="end"/>
      </w:r>
      <w:r w:rsidR="00BF5E08" w:rsidRPr="0003639A">
        <w:rPr>
          <w:rFonts w:ascii="Times New Roman" w:hAnsi="Times New Roman" w:cs="Times New Roman"/>
          <w:noProof/>
          <w:szCs w:val="24"/>
        </w:rPr>
      </w:r>
      <w:r w:rsidR="00BF5E08" w:rsidRPr="0003639A">
        <w:rPr>
          <w:rFonts w:ascii="Times New Roman" w:hAnsi="Times New Roman" w:cs="Times New Roman"/>
          <w:noProof/>
          <w:szCs w:val="24"/>
        </w:rPr>
        <w:fldChar w:fldCharType="separate"/>
      </w:r>
      <w:r w:rsidR="00BF5E08" w:rsidRPr="0003639A">
        <w:rPr>
          <w:rFonts w:ascii="Times New Roman" w:hAnsi="Times New Roman" w:cs="Times New Roman"/>
          <w:noProof/>
          <w:szCs w:val="24"/>
        </w:rPr>
        <w:t>[10-13]</w:t>
      </w:r>
      <w:r w:rsidR="00BF5E08" w:rsidRPr="0003639A">
        <w:rPr>
          <w:rFonts w:ascii="Times New Roman" w:hAnsi="Times New Roman" w:cs="Times New Roman"/>
          <w:noProof/>
          <w:szCs w:val="24"/>
        </w:rPr>
        <w:fldChar w:fldCharType="end"/>
      </w:r>
      <w:r w:rsidR="00BF5E08" w:rsidRPr="0003639A">
        <w:rPr>
          <w:rFonts w:ascii="Times New Roman" w:hAnsi="Times New Roman" w:cs="Times New Roman"/>
          <w:noProof/>
          <w:szCs w:val="24"/>
        </w:rPr>
        <w:t xml:space="preserve"> (or setting it equal to </w:t>
      </w:r>
      <m:oMath>
        <m:f>
          <m:fPr>
            <m:type m:val="lin"/>
            <m:ctrlPr>
              <w:rPr>
                <w:rFonts w:ascii="Cambria Math" w:eastAsia="+mn-ea" w:hAnsi="Cambria Math"/>
                <w:i/>
                <w:iCs/>
                <w:color w:val="000000"/>
                <w:kern w:val="24"/>
                <w:szCs w:val="24"/>
              </w:rPr>
            </m:ctrlPr>
          </m:fPr>
          <m:num>
            <m:sSub>
              <m:sSubPr>
                <m:ctrlPr>
                  <w:rPr>
                    <w:rFonts w:ascii="Cambria Math" w:eastAsia="+mn-ea" w:hAnsi="Cambria Math"/>
                    <w:i/>
                    <w:iCs/>
                    <w:color w:val="000000"/>
                    <w:kern w:val="24"/>
                    <w:szCs w:val="24"/>
                    <w:lang w:val="el-GR"/>
                  </w:rPr>
                </m:ctrlPr>
              </m:sSubPr>
              <m:e>
                <m:r>
                  <w:rPr>
                    <w:rFonts w:ascii="Cambria Math" w:eastAsia="+mn-ea" w:hAnsi="Cambria Math"/>
                    <w:color w:val="000000"/>
                    <w:kern w:val="24"/>
                    <w:szCs w:val="24"/>
                    <w:lang w:val="el-GR"/>
                  </w:rPr>
                  <m:t>σ</m:t>
                </m:r>
              </m:e>
              <m:sub>
                <m:r>
                  <w:rPr>
                    <w:rFonts w:ascii="Cambria Math" w:eastAsia="+mn-ea" w:hAnsi="Cambria Math"/>
                    <w:color w:val="000000"/>
                    <w:kern w:val="24"/>
                    <w:szCs w:val="24"/>
                    <w:lang w:val="el-GR"/>
                  </w:rPr>
                  <m:t>u</m:t>
                </m:r>
              </m:sub>
            </m:sSub>
          </m:num>
          <m:den>
            <m:r>
              <w:rPr>
                <w:rFonts w:ascii="Cambria Math" w:eastAsia="+mn-ea" w:hAnsi="Cambria Math"/>
                <w:color w:val="000000"/>
                <w:kern w:val="24"/>
                <w:szCs w:val="24"/>
              </w:rPr>
              <m:t>E</m:t>
            </m:r>
          </m:den>
        </m:f>
      </m:oMath>
      <w:r w:rsidR="00BF5E08" w:rsidRPr="0003639A">
        <w:rPr>
          <w:rFonts w:ascii="Times New Roman" w:hAnsi="Times New Roman" w:cs="Times New Roman"/>
          <w:szCs w:val="24"/>
        </w:rPr>
        <w:t xml:space="preserve"> (</w:t>
      </w:r>
      <w:r w:rsidR="00BF5E08" w:rsidRPr="0003639A">
        <w:rPr>
          <w:rFonts w:ascii="Times New Roman" w:hAnsi="Times New Roman" w:cs="Times New Roman"/>
          <w:szCs w:val="24"/>
        </w:rPr>
        <w:fldChar w:fldCharType="begin"/>
      </w:r>
      <w:r w:rsidR="00585631" w:rsidRPr="0003639A">
        <w:rPr>
          <w:rFonts w:ascii="Times New Roman" w:hAnsi="Times New Roman" w:cs="Times New Roman"/>
          <w:szCs w:val="24"/>
        </w:rPr>
        <w:instrText xml:space="preserve"> ADDIN EN.CITE &lt;EndNote&gt;&lt;Cite&gt;&lt;Author&gt;Yang&lt;/Author&gt;&lt;Year&gt;2018&lt;/Year&gt;&lt;RecNum&gt;14&lt;/RecNum&gt;&lt;DisplayText&gt;[14]&lt;/DisplayText&gt;&lt;record&gt;&lt;rec-number&gt;14&lt;/rec-number&gt;&lt;foreign-keys&gt;&lt;key app="EN" db-id="09eexwsd8fsvf0e9wvpxv5eosfeedxp5vvrs" timestamp="1604266588"&gt;14&lt;/key&gt;&lt;/foreign-keys&gt;&lt;ref-type name="Journal Article"&gt;17&lt;/ref-type&gt;&lt;contributors&gt;&lt;authors&gt;&lt;author&gt;Yang, Dong&lt;/author&gt;&lt;author&gt;Dong, Wei&lt;/author&gt;&lt;author&gt;Liu, Xuefeng&lt;/author&gt;&lt;author&gt;Yi, Shenghui&lt;/author&gt;&lt;author&gt;He, Xiaoqiao&lt;/author&gt;&lt;/authors&gt;&lt;/contributors&gt;&lt;titles&gt;&lt;title&gt;Investigation on mode-I crack propagation in concrete using bond-based peridynamics with a new damage model&lt;/title&gt;&lt;secondary-title&gt;Engineering Fracture Mechanics&lt;/secondary-title&gt;&lt;/titles&gt;&lt;periodical&gt;&lt;full-title&gt;Engineering Fracture Mechanics&lt;/full-title&gt;&lt;/periodical&gt;&lt;pages&gt;567-581&lt;/pages&gt;&lt;volume&gt;199&lt;/volume&gt;&lt;dates&gt;&lt;year&gt;2018&lt;/year&gt;&lt;/dates&gt;&lt;isbn&gt;0013-7944&lt;/isbn&gt;&lt;urls&gt;&lt;/urls&gt;&lt;/record&gt;&lt;/Cite&gt;&lt;/EndNote&gt;</w:instrText>
      </w:r>
      <w:r w:rsidR="00BF5E08" w:rsidRPr="0003639A">
        <w:rPr>
          <w:rFonts w:ascii="Times New Roman" w:hAnsi="Times New Roman" w:cs="Times New Roman"/>
          <w:szCs w:val="24"/>
        </w:rPr>
        <w:fldChar w:fldCharType="separate"/>
      </w:r>
      <w:r w:rsidR="00BF5E08" w:rsidRPr="0003639A">
        <w:rPr>
          <w:rFonts w:ascii="Times New Roman" w:hAnsi="Times New Roman" w:cs="Times New Roman"/>
          <w:noProof/>
          <w:szCs w:val="24"/>
        </w:rPr>
        <w:t>[14]</w:t>
      </w:r>
      <w:r w:rsidR="00BF5E08" w:rsidRPr="0003639A">
        <w:rPr>
          <w:rFonts w:ascii="Times New Roman" w:hAnsi="Times New Roman" w:cs="Times New Roman"/>
          <w:szCs w:val="24"/>
        </w:rPr>
        <w:fldChar w:fldCharType="end"/>
      </w:r>
      <w:r w:rsidR="00BF5E08" w:rsidRPr="0003639A">
        <w:rPr>
          <w:rFonts w:ascii="Times New Roman" w:hAnsi="Times New Roman" w:cs="Times New Roman"/>
          <w:szCs w:val="24"/>
        </w:rPr>
        <w:t xml:space="preserve">,  see Section </w:t>
      </w:r>
      <w:r w:rsidR="00BF5E08" w:rsidRPr="0003639A">
        <w:rPr>
          <w:rFonts w:ascii="Times New Roman" w:hAnsi="Times New Roman" w:cs="Times New Roman"/>
          <w:szCs w:val="24"/>
        </w:rPr>
        <w:fldChar w:fldCharType="begin"/>
      </w:r>
      <w:r w:rsidR="00BF5E08" w:rsidRPr="0003639A">
        <w:rPr>
          <w:rFonts w:ascii="Times New Roman" w:hAnsi="Times New Roman" w:cs="Times New Roman"/>
          <w:szCs w:val="24"/>
        </w:rPr>
        <w:instrText xml:space="preserve"> REF _Ref31751188 \n \h  \* MERGEFORMAT </w:instrText>
      </w:r>
      <w:r w:rsidR="00BF5E08" w:rsidRPr="0003639A">
        <w:rPr>
          <w:rFonts w:ascii="Times New Roman" w:hAnsi="Times New Roman" w:cs="Times New Roman"/>
          <w:szCs w:val="24"/>
        </w:rPr>
      </w:r>
      <w:r w:rsidR="00BF5E08" w:rsidRPr="0003639A">
        <w:rPr>
          <w:rFonts w:ascii="Times New Roman" w:hAnsi="Times New Roman" w:cs="Times New Roman"/>
          <w:szCs w:val="24"/>
        </w:rPr>
        <w:fldChar w:fldCharType="separate"/>
      </w:r>
      <w:r w:rsidR="00432C3E" w:rsidRPr="0003639A">
        <w:rPr>
          <w:rFonts w:ascii="Times New Roman" w:hAnsi="Times New Roman" w:cs="Times New Roman"/>
          <w:szCs w:val="24"/>
          <w:cs/>
        </w:rPr>
        <w:t>‎</w:t>
      </w:r>
      <w:r w:rsidR="00432C3E" w:rsidRPr="0003639A">
        <w:rPr>
          <w:rFonts w:ascii="Times New Roman" w:hAnsi="Times New Roman" w:cs="Times New Roman"/>
          <w:szCs w:val="24"/>
        </w:rPr>
        <w:t>1</w:t>
      </w:r>
      <w:r w:rsidR="00BF5E08" w:rsidRPr="0003639A">
        <w:rPr>
          <w:rFonts w:ascii="Times New Roman" w:hAnsi="Times New Roman" w:cs="Times New Roman"/>
          <w:szCs w:val="24"/>
        </w:rPr>
        <w:fldChar w:fldCharType="end"/>
      </w:r>
      <w:r w:rsidR="00BF5E08" w:rsidRPr="0003639A">
        <w:rPr>
          <w:rFonts w:ascii="Times New Roman" w:hAnsi="Times New Roman" w:cs="Times New Roman"/>
          <w:szCs w:val="24"/>
        </w:rPr>
        <w:t xml:space="preserve">); a second one in which parameter </w:t>
      </w:r>
      <w:r w:rsidR="00BF5E08" w:rsidRPr="0003639A">
        <w:rPr>
          <w:rFonts w:ascii="Times New Roman" w:hAnsi="Times New Roman" w:cs="Times New Roman"/>
          <w:i/>
          <w:iCs/>
          <w:szCs w:val="24"/>
        </w:rPr>
        <w:t>s</w:t>
      </w:r>
      <w:r w:rsidR="00BF5E08" w:rsidRPr="0003639A">
        <w:rPr>
          <w:rFonts w:ascii="Times New Roman" w:hAnsi="Times New Roman" w:cs="Times New Roman"/>
          <w:szCs w:val="24"/>
          <w:vertAlign w:val="subscript"/>
        </w:rPr>
        <w:t>1</w:t>
      </w:r>
      <w:r w:rsidR="00BF5E08" w:rsidRPr="0003639A">
        <w:rPr>
          <w:rFonts w:ascii="Times New Roman" w:hAnsi="Times New Roman" w:cs="Times New Roman"/>
          <w:szCs w:val="24"/>
        </w:rPr>
        <w:t xml:space="preserve"> </w:t>
      </w:r>
      <w:r w:rsidR="00BF5E08" w:rsidRPr="0003639A">
        <w:rPr>
          <w:rFonts w:ascii="Times New Roman" w:eastAsia="Times New Roman" w:hAnsi="Times New Roman" w:cs="Times New Roman"/>
          <w:szCs w:val="24"/>
        </w:rPr>
        <w:t xml:space="preserve">is obtained from </w:t>
      </w:r>
      <w:r w:rsidR="00BF5E08" w:rsidRPr="0003639A">
        <w:t>Eq.</w:t>
      </w:r>
      <w:r w:rsidR="00BF5E08" w:rsidRPr="0003639A">
        <w:rPr>
          <w:rFonts w:eastAsia="SimSun"/>
          <w:kern w:val="2"/>
        </w:rPr>
        <w:t xml:space="preserve"> </w:t>
      </w:r>
      <w:r w:rsidR="00BF5E08" w:rsidRPr="0003639A">
        <w:rPr>
          <w:rFonts w:eastAsia="SimSun"/>
          <w:kern w:val="2"/>
        </w:rPr>
        <w:fldChar w:fldCharType="begin"/>
      </w:r>
      <w:r w:rsidR="00BF5E08" w:rsidRPr="0003639A">
        <w:rPr>
          <w:rFonts w:eastAsia="SimSun"/>
          <w:kern w:val="2"/>
        </w:rPr>
        <w:instrText xml:space="preserve"> REF _Ref8171020 \r \h  \* MERGEFORMAT </w:instrText>
      </w:r>
      <w:r w:rsidR="00BF5E08" w:rsidRPr="0003639A">
        <w:rPr>
          <w:rFonts w:eastAsia="SimSun"/>
          <w:kern w:val="2"/>
        </w:rPr>
      </w:r>
      <w:r w:rsidR="00BF5E08" w:rsidRPr="0003639A">
        <w:rPr>
          <w:rFonts w:eastAsia="SimSun"/>
          <w:kern w:val="2"/>
        </w:rPr>
        <w:fldChar w:fldCharType="separate"/>
      </w:r>
      <w:r w:rsidR="00A858BF" w:rsidRPr="0003639A">
        <w:rPr>
          <w:rFonts w:eastAsia="SimSun"/>
          <w:kern w:val="2"/>
          <w:cs/>
        </w:rPr>
        <w:t>‎</w:t>
      </w:r>
      <w:r w:rsidR="00A858BF" w:rsidRPr="0003639A">
        <w:rPr>
          <w:rFonts w:eastAsia="SimSun"/>
          <w:kern w:val="2"/>
        </w:rPr>
        <w:t>(15)</w:t>
      </w:r>
      <w:r w:rsidR="00BF5E08" w:rsidRPr="0003639A">
        <w:rPr>
          <w:rFonts w:eastAsia="SimSun"/>
          <w:kern w:val="2"/>
        </w:rPr>
        <w:fldChar w:fldCharType="end"/>
      </w:r>
      <w:r w:rsidR="00BF5E08" w:rsidRPr="0003639A">
        <w:rPr>
          <w:rFonts w:ascii="Times New Roman" w:hAnsi="Times New Roman" w:cs="Times New Roman"/>
          <w:szCs w:val="24"/>
        </w:rPr>
        <w:t xml:space="preserve">. We also provide the results from two trilinear models: one in which the parameters in the trilinear model (see Eq. </w:t>
      </w:r>
      <w:r w:rsidR="00BF5E08" w:rsidRPr="0003639A">
        <w:rPr>
          <w:rFonts w:ascii="Times New Roman" w:hAnsi="Times New Roman" w:cs="Times New Roman"/>
          <w:szCs w:val="24"/>
        </w:rPr>
        <w:fldChar w:fldCharType="begin"/>
      </w:r>
      <w:r w:rsidR="00BF5E08" w:rsidRPr="0003639A">
        <w:rPr>
          <w:rFonts w:ascii="Times New Roman" w:hAnsi="Times New Roman" w:cs="Times New Roman"/>
          <w:szCs w:val="24"/>
        </w:rPr>
        <w:instrText xml:space="preserve"> REF _Ref8181470 \n \h  \* MERGEFORMAT </w:instrText>
      </w:r>
      <w:r w:rsidR="00BF5E08" w:rsidRPr="0003639A">
        <w:rPr>
          <w:rFonts w:ascii="Times New Roman" w:hAnsi="Times New Roman" w:cs="Times New Roman"/>
          <w:szCs w:val="24"/>
        </w:rPr>
      </w:r>
      <w:r w:rsidR="00BF5E08" w:rsidRPr="0003639A">
        <w:rPr>
          <w:rFonts w:ascii="Times New Roman" w:hAnsi="Times New Roman" w:cs="Times New Roman"/>
          <w:szCs w:val="24"/>
        </w:rPr>
        <w:fldChar w:fldCharType="separate"/>
      </w:r>
      <w:r w:rsidR="00A858BF" w:rsidRPr="0003639A">
        <w:rPr>
          <w:rFonts w:ascii="Times New Roman" w:hAnsi="Times New Roman" w:cs="Times New Roman"/>
          <w:szCs w:val="24"/>
          <w:cs/>
        </w:rPr>
        <w:t>‎</w:t>
      </w:r>
      <w:r w:rsidR="00A858BF" w:rsidRPr="0003639A">
        <w:rPr>
          <w:rFonts w:ascii="Times New Roman" w:hAnsi="Times New Roman" w:cs="Times New Roman"/>
          <w:szCs w:val="24"/>
        </w:rPr>
        <w:t>(20)</w:t>
      </w:r>
      <w:r w:rsidR="00BF5E08" w:rsidRPr="0003639A">
        <w:rPr>
          <w:rFonts w:ascii="Times New Roman" w:hAnsi="Times New Roman" w:cs="Times New Roman"/>
          <w:szCs w:val="24"/>
        </w:rPr>
        <w:fldChar w:fldCharType="end"/>
      </w:r>
      <w:r w:rsidR="00BF5E08" w:rsidRPr="0003639A">
        <w:rPr>
          <w:rFonts w:ascii="Times New Roman" w:hAnsi="Times New Roman" w:cs="Times New Roman"/>
          <w:szCs w:val="24"/>
        </w:rPr>
        <w:t>) are calculated based on</w:t>
      </w:r>
      <w:r w:rsidR="00BF5E08" w:rsidRPr="0003639A">
        <w:rPr>
          <w:rFonts w:ascii="Times New Roman" w:eastAsia="Malgun Gothic" w:hAnsi="Times New Roman" w:cs="Times New Roman"/>
          <w:kern w:val="2"/>
          <w:szCs w:val="24"/>
          <w:lang w:eastAsia="ko-KR"/>
        </w:rPr>
        <w:t xml:space="preserve"> an available experimental softening curve</w:t>
      </w:r>
      <w:r w:rsidR="00BF5E08" w:rsidRPr="0003639A">
        <w:rPr>
          <w:rFonts w:ascii="Times New Roman" w:hAnsi="Times New Roman" w:cs="Times New Roman"/>
          <w:szCs w:val="24"/>
        </w:rPr>
        <w:t xml:space="preserve">; the other in which the parameters  are the prescribed values suggested in </w:t>
      </w:r>
      <w:r w:rsidR="00BF5E08" w:rsidRPr="0003639A">
        <w:rPr>
          <w:rFonts w:ascii="Times New Roman" w:hAnsi="Times New Roman" w:cs="Times New Roman"/>
          <w:szCs w:val="24"/>
        </w:rPr>
        <w:fldChar w:fldCharType="begin"/>
      </w:r>
      <w:r w:rsidR="00585631" w:rsidRPr="0003639A">
        <w:rPr>
          <w:rFonts w:ascii="Times New Roman" w:hAnsi="Times New Roman" w:cs="Times New Roman"/>
          <w:szCs w:val="24"/>
        </w:rPr>
        <w:instrText xml:space="preserve"> ADDIN EN.CITE &lt;EndNote&gt;&lt;Cite&gt;&lt;Author&gt;Yang&lt;/Author&gt;&lt;Year&gt;2018&lt;/Year&gt;&lt;RecNum&gt;14&lt;/RecNum&gt;&lt;DisplayText&gt;[14]&lt;/DisplayText&gt;&lt;record&gt;&lt;rec-number&gt;14&lt;/rec-number&gt;&lt;foreign-keys&gt;&lt;key app="EN" db-id="09eexwsd8fsvf0e9wvpxv5eosfeedxp5vvrs" timestamp="1604266588"&gt;14&lt;/key&gt;&lt;/foreign-keys&gt;&lt;ref-type name="Journal Article"&gt;17&lt;/ref-type&gt;&lt;contributors&gt;&lt;authors&gt;&lt;author&gt;Yang, Dong&lt;/author&gt;&lt;author&gt;Dong, Wei&lt;/author&gt;&lt;author&gt;Liu, Xuefeng&lt;/author&gt;&lt;author&gt;Yi, Shenghui&lt;/author&gt;&lt;author&gt;He, Xiaoqiao&lt;/author&gt;&lt;/authors&gt;&lt;/contributors&gt;&lt;titles&gt;&lt;title&gt;Investigation on mode-I crack propagation in concrete using bond-based peridynamics with a new damage model&lt;/title&gt;&lt;secondary-title&gt;Engineering Fracture Mechanics&lt;/secondary-title&gt;&lt;/titles&gt;&lt;periodical&gt;&lt;full-title&gt;Engineering Fracture Mechanics&lt;/full-title&gt;&lt;/periodical&gt;&lt;pages&gt;567-581&lt;/pages&gt;&lt;volume&gt;199&lt;/volume&gt;&lt;dates&gt;&lt;year&gt;2018&lt;/year&gt;&lt;/dates&gt;&lt;isbn&gt;0013-7944&lt;/isbn&gt;&lt;urls&gt;&lt;/urls&gt;&lt;/record&gt;&lt;/Cite&gt;&lt;/EndNote&gt;</w:instrText>
      </w:r>
      <w:r w:rsidR="00BF5E08" w:rsidRPr="0003639A">
        <w:rPr>
          <w:rFonts w:ascii="Times New Roman" w:hAnsi="Times New Roman" w:cs="Times New Roman"/>
          <w:szCs w:val="24"/>
        </w:rPr>
        <w:fldChar w:fldCharType="separate"/>
      </w:r>
      <w:r w:rsidR="00BF5E08" w:rsidRPr="0003639A">
        <w:rPr>
          <w:rFonts w:ascii="Times New Roman" w:hAnsi="Times New Roman" w:cs="Times New Roman"/>
          <w:noProof/>
          <w:szCs w:val="24"/>
        </w:rPr>
        <w:t>[14]</w:t>
      </w:r>
      <w:r w:rsidR="00BF5E08" w:rsidRPr="0003639A">
        <w:rPr>
          <w:rFonts w:ascii="Times New Roman" w:hAnsi="Times New Roman" w:cs="Times New Roman"/>
          <w:szCs w:val="24"/>
        </w:rPr>
        <w:fldChar w:fldCharType="end"/>
      </w:r>
      <w:r w:rsidR="00BF5E08" w:rsidRPr="0003639A">
        <w:rPr>
          <w:rFonts w:ascii="Times New Roman" w:hAnsi="Times New Roman" w:cs="Times New Roman"/>
          <w:szCs w:val="24"/>
        </w:rPr>
        <w:t xml:space="preserve">. </w:t>
      </w:r>
      <w:r w:rsidR="00BF5E08" w:rsidRPr="0003639A">
        <w:rPr>
          <w:rFonts w:ascii="Times New Roman" w:eastAsia="Malgun Gothic" w:hAnsi="Times New Roman" w:cs="Times New Roman"/>
          <w:kern w:val="2"/>
          <w:szCs w:val="24"/>
          <w:lang w:eastAsia="ko-KR"/>
        </w:rPr>
        <w:t xml:space="preserve">Reference </w:t>
      </w:r>
      <w:r w:rsidR="00BF5E08" w:rsidRPr="0003639A">
        <w:rPr>
          <w:rFonts w:ascii="Times New Roman" w:eastAsia="Malgun Gothic" w:hAnsi="Times New Roman" w:cs="Times New Roman"/>
          <w:kern w:val="2"/>
          <w:szCs w:val="24"/>
          <w:lang w:eastAsia="ko-KR"/>
        </w:rPr>
        <w:fldChar w:fldCharType="begin"/>
      </w:r>
      <w:r w:rsidR="00585631" w:rsidRPr="0003639A">
        <w:rPr>
          <w:rFonts w:ascii="Times New Roman" w:eastAsia="Malgun Gothic" w:hAnsi="Times New Roman" w:cs="Times New Roman"/>
          <w:kern w:val="2"/>
          <w:szCs w:val="24"/>
          <w:lang w:eastAsia="ko-KR"/>
        </w:rPr>
        <w:instrText xml:space="preserve"> ADDIN EN.CITE &lt;EndNote&gt;&lt;Cite&gt;&lt;Author&gt;Su&lt;/Author&gt;&lt;Year&gt;2010&lt;/Year&gt;&lt;RecNum&gt;68&lt;/RecNum&gt;&lt;DisplayText&gt;[68]&lt;/DisplayText&gt;&lt;record&gt;&lt;rec-number&gt;68&lt;/rec-number&gt;&lt;foreign-keys&gt;&lt;key app="EN" db-id="09eexwsd8fsvf0e9wvpxv5eosfeedxp5vvrs" timestamp="1604266599"&gt;68&lt;/key&gt;&lt;/foreign-keys&gt;&lt;ref-type name="Journal Article"&gt;17&lt;/ref-type&gt;&lt;contributors&gt;&lt;authors&gt;&lt;author&gt;Su, Xiangting&lt;/author&gt;&lt;author&gt;Yang, Zhenjun&lt;/author&gt;&lt;author&gt;Liu, Guohua&lt;/author&gt;&lt;/authors&gt;&lt;/contributors&gt;&lt;titles&gt;&lt;title&gt;Finite element modelling of complex 3D static and dynamic crack propagation by embedding cohesive elements in Abaqus&lt;/title&gt;&lt;secondary-title&gt;Acta Mechanica Solida Sinica&lt;/secondary-title&gt;&lt;/titles&gt;&lt;periodical&gt;&lt;full-title&gt;Acta Mechanica Solida Sinica&lt;/full-title&gt;&lt;/periodical&gt;&lt;pages&gt;271-282&lt;/pages&gt;&lt;volume&gt;23&lt;/volume&gt;&lt;number&gt;3&lt;/number&gt;&lt;dates&gt;&lt;year&gt;2010&lt;/year&gt;&lt;/dates&gt;&lt;isbn&gt;0894-9166&lt;/isbn&gt;&lt;urls&gt;&lt;/urls&gt;&lt;/record&gt;&lt;/Cite&gt;&lt;/EndNote&gt;</w:instrText>
      </w:r>
      <w:r w:rsidR="00BF5E08" w:rsidRPr="0003639A">
        <w:rPr>
          <w:rFonts w:ascii="Times New Roman" w:eastAsia="Malgun Gothic" w:hAnsi="Times New Roman" w:cs="Times New Roman"/>
          <w:kern w:val="2"/>
          <w:szCs w:val="24"/>
          <w:lang w:eastAsia="ko-KR"/>
        </w:rPr>
        <w:fldChar w:fldCharType="separate"/>
      </w:r>
      <w:r w:rsidR="00BF5E08" w:rsidRPr="0003639A">
        <w:rPr>
          <w:rFonts w:ascii="Times New Roman" w:eastAsia="Malgun Gothic" w:hAnsi="Times New Roman" w:cs="Times New Roman"/>
          <w:noProof/>
          <w:kern w:val="2"/>
          <w:szCs w:val="24"/>
          <w:lang w:eastAsia="ko-KR"/>
        </w:rPr>
        <w:t>[68]</w:t>
      </w:r>
      <w:r w:rsidR="00BF5E08" w:rsidRPr="0003639A">
        <w:rPr>
          <w:rFonts w:ascii="Times New Roman" w:eastAsia="Malgun Gothic" w:hAnsi="Times New Roman" w:cs="Times New Roman"/>
          <w:kern w:val="2"/>
          <w:szCs w:val="24"/>
          <w:lang w:eastAsia="ko-KR"/>
        </w:rPr>
        <w:fldChar w:fldCharType="end"/>
      </w:r>
      <w:r w:rsidR="00BF5E08" w:rsidRPr="0003639A">
        <w:rPr>
          <w:rFonts w:ascii="Times New Roman" w:eastAsia="Malgun Gothic" w:hAnsi="Times New Roman" w:cs="Times New Roman"/>
          <w:kern w:val="2"/>
          <w:szCs w:val="24"/>
          <w:lang w:eastAsia="ko-KR"/>
        </w:rPr>
        <w:t xml:space="preserve"> presented the experimental softening curve for the concrete specimen used in the wedge-splitting test, and then presented a bilinear approximation of the curve. Thus, parameters in the trilinear model are directly evaluated as </w:t>
      </w:r>
      <w:r w:rsidR="00BF5E08" w:rsidRPr="0003639A">
        <w:rPr>
          <w:rFonts w:ascii="Times New Roman" w:eastAsia="Malgun Gothic" w:hAnsi="Times New Roman" w:cs="Times New Roman"/>
          <w:i/>
          <w:iCs/>
          <w:kern w:val="2"/>
          <w:szCs w:val="24"/>
          <w:lang w:eastAsia="ko-KR"/>
        </w:rPr>
        <w:t>β</w:t>
      </w:r>
      <w:r w:rsidR="00BF5E08" w:rsidRPr="0003639A">
        <w:rPr>
          <w:rFonts w:ascii="Times New Roman" w:eastAsia="Malgun Gothic" w:hAnsi="Times New Roman" w:cs="Times New Roman"/>
          <w:kern w:val="2"/>
          <w:szCs w:val="24"/>
          <w:lang w:eastAsia="ko-KR"/>
        </w:rPr>
        <w:t xml:space="preserve">=0.29/2.27=0.1277, and </w:t>
      </w:r>
      <w:r w:rsidR="00BF5E08" w:rsidRPr="0003639A">
        <w:rPr>
          <w:rFonts w:ascii="Times New Roman" w:eastAsia="Malgun Gothic" w:hAnsi="Times New Roman" w:cs="Times New Roman"/>
          <w:i/>
          <w:iCs/>
          <w:kern w:val="2"/>
          <w:szCs w:val="24"/>
          <w:lang w:eastAsia="ko-KR"/>
        </w:rPr>
        <w:t>γ</w:t>
      </w:r>
      <w:r w:rsidR="00BF5E08" w:rsidRPr="0003639A">
        <w:rPr>
          <w:rFonts w:ascii="Times New Roman" w:eastAsia="Malgun Gothic" w:hAnsi="Times New Roman" w:cs="Times New Roman"/>
          <w:kern w:val="2"/>
          <w:szCs w:val="24"/>
          <w:lang w:eastAsia="ko-KR"/>
        </w:rPr>
        <w:t xml:space="preserve">=1.42/0.25=5.68 </w:t>
      </w:r>
      <w:r w:rsidR="00BF5E08" w:rsidRPr="0003639A">
        <w:rPr>
          <w:rFonts w:ascii="Times New Roman" w:eastAsia="Malgun Gothic" w:hAnsi="Times New Roman" w:cs="Times New Roman"/>
          <w:kern w:val="2"/>
          <w:szCs w:val="24"/>
          <w:lang w:eastAsia="ko-KR"/>
        </w:rPr>
        <w:fldChar w:fldCharType="begin"/>
      </w:r>
      <w:r w:rsidR="00585631" w:rsidRPr="0003639A">
        <w:rPr>
          <w:rFonts w:ascii="Times New Roman" w:eastAsia="Malgun Gothic" w:hAnsi="Times New Roman" w:cs="Times New Roman"/>
          <w:kern w:val="2"/>
          <w:szCs w:val="24"/>
          <w:lang w:eastAsia="ko-KR"/>
        </w:rPr>
        <w:instrText xml:space="preserve"> ADDIN EN.CITE &lt;EndNote&gt;&lt;Cite&gt;&lt;Author&gt;Su&lt;/Author&gt;&lt;Year&gt;2010&lt;/Year&gt;&lt;RecNum&gt;68&lt;/RecNum&gt;&lt;DisplayText&gt;[14, 68]&lt;/DisplayText&gt;&lt;record&gt;&lt;rec-number&gt;68&lt;/rec-number&gt;&lt;foreign-keys&gt;&lt;key app="EN" db-id="09eexwsd8fsvf0e9wvpxv5eosfeedxp5vvrs" timestamp="1604266599"&gt;68&lt;/key&gt;&lt;/foreign-keys&gt;&lt;ref-type name="Journal Article"&gt;17&lt;/ref-type&gt;&lt;contributors&gt;&lt;authors&gt;&lt;author&gt;Su, Xiangting&lt;/author&gt;&lt;author&gt;Yang, Zhenjun&lt;/author&gt;&lt;author&gt;Liu, Guohua&lt;/author&gt;&lt;/authors&gt;&lt;/contributors&gt;&lt;titles&gt;&lt;title&gt;Finite element modelling of complex 3D static and dynamic crack propagation by embedding cohesive elements in Abaqus&lt;/title&gt;&lt;secondary-title&gt;Acta Mechanica Solida Sinica&lt;/secondary-title&gt;&lt;/titles&gt;&lt;periodical&gt;&lt;full-title&gt;Acta Mechanica Solida Sinica&lt;/full-title&gt;&lt;/periodical&gt;&lt;pages&gt;271-282&lt;/pages&gt;&lt;volume&gt;23&lt;/volume&gt;&lt;number&gt;3&lt;/number&gt;&lt;dates&gt;&lt;year&gt;2010&lt;/year&gt;&lt;/dates&gt;&lt;isbn&gt;0894-9166&lt;/isbn&gt;&lt;urls&gt;&lt;/urls&gt;&lt;/record&gt;&lt;/Cite&gt;&lt;Cite&gt;&lt;Author&gt;Yang&lt;/Author&gt;&lt;Year&gt;2018&lt;/Year&gt;&lt;RecNum&gt;14&lt;/RecNum&gt;&lt;record&gt;&lt;rec-number&gt;14&lt;/rec-number&gt;&lt;foreign-keys&gt;&lt;key app="EN" db-id="09eexwsd8fsvf0e9wvpxv5eosfeedxp5vvrs" timestamp="1604266588"&gt;14&lt;/key&gt;&lt;/foreign-keys&gt;&lt;ref-type name="Journal Article"&gt;17&lt;/ref-type&gt;&lt;contributors&gt;&lt;authors&gt;&lt;author&gt;Yang, Dong&lt;/author&gt;&lt;author&gt;Dong, Wei&lt;/author&gt;&lt;author&gt;Liu, Xuefeng&lt;/author&gt;&lt;author&gt;Yi, Shenghui&lt;/author&gt;&lt;author&gt;He, Xiaoqiao&lt;/author&gt;&lt;/authors&gt;&lt;/contributors&gt;&lt;titles&gt;&lt;title&gt;Investigation on mode-I crack propagation in concrete using bond-based peridynamics with a new damage model&lt;/title&gt;&lt;secondary-title&gt;Engineering Fracture Mechanics&lt;/secondary-title&gt;&lt;/titles&gt;&lt;periodical&gt;&lt;full-title&gt;Engineering Fracture Mechanics&lt;/full-title&gt;&lt;/periodical&gt;&lt;pages&gt;567-581&lt;/pages&gt;&lt;volume&gt;199&lt;/volume&gt;&lt;dates&gt;&lt;year&gt;2018&lt;/year&gt;&lt;/dates&gt;&lt;isbn&gt;0013-7944&lt;/isbn&gt;&lt;urls&gt;&lt;/urls&gt;&lt;/record&gt;&lt;/Cite&gt;&lt;/EndNote&gt;</w:instrText>
      </w:r>
      <w:r w:rsidR="00BF5E08" w:rsidRPr="0003639A">
        <w:rPr>
          <w:rFonts w:ascii="Times New Roman" w:eastAsia="Malgun Gothic" w:hAnsi="Times New Roman" w:cs="Times New Roman"/>
          <w:kern w:val="2"/>
          <w:szCs w:val="24"/>
          <w:lang w:eastAsia="ko-KR"/>
        </w:rPr>
        <w:fldChar w:fldCharType="separate"/>
      </w:r>
      <w:r w:rsidR="00BF5E08" w:rsidRPr="0003639A">
        <w:rPr>
          <w:rFonts w:ascii="Times New Roman" w:eastAsia="Malgun Gothic" w:hAnsi="Times New Roman" w:cs="Times New Roman"/>
          <w:noProof/>
          <w:kern w:val="2"/>
          <w:szCs w:val="24"/>
          <w:lang w:eastAsia="ko-KR"/>
        </w:rPr>
        <w:t>[14, 68]</w:t>
      </w:r>
      <w:r w:rsidR="00BF5E08" w:rsidRPr="0003639A">
        <w:rPr>
          <w:rFonts w:ascii="Times New Roman" w:eastAsia="Malgun Gothic" w:hAnsi="Times New Roman" w:cs="Times New Roman"/>
          <w:kern w:val="2"/>
          <w:szCs w:val="24"/>
          <w:lang w:eastAsia="ko-KR"/>
        </w:rPr>
        <w:fldChar w:fldCharType="end"/>
      </w:r>
      <w:r w:rsidR="00BF5E08" w:rsidRPr="0003639A">
        <w:rPr>
          <w:rFonts w:ascii="Times New Roman" w:eastAsia="Malgun Gothic" w:hAnsi="Times New Roman" w:cs="Times New Roman"/>
          <w:kern w:val="2"/>
          <w:szCs w:val="24"/>
          <w:lang w:eastAsia="ko-KR"/>
        </w:rPr>
        <w:t xml:space="preserve">. If the experimental curve was not available, we would choose </w:t>
      </w:r>
      <w:r w:rsidR="00BF5E08" w:rsidRPr="0003639A">
        <w:rPr>
          <w:rFonts w:ascii="Times New Roman" w:eastAsia="Malgun Gothic" w:hAnsi="Times New Roman" w:cs="Times New Roman"/>
          <w:i/>
          <w:iCs/>
          <w:kern w:val="2"/>
          <w:szCs w:val="24"/>
          <w:lang w:eastAsia="ko-KR"/>
        </w:rPr>
        <w:t>β</w:t>
      </w:r>
      <w:r w:rsidR="00BF5E08" w:rsidRPr="0003639A">
        <w:rPr>
          <w:rFonts w:ascii="Times New Roman" w:eastAsia="Malgun Gothic" w:hAnsi="Times New Roman" w:cs="Times New Roman"/>
          <w:kern w:val="2"/>
          <w:szCs w:val="24"/>
          <w:lang w:eastAsia="ko-KR"/>
        </w:rPr>
        <w:t xml:space="preserve">=1/4 </w:t>
      </w:r>
      <w:r w:rsidR="00BF5E08" w:rsidRPr="0003639A">
        <w:rPr>
          <w:rFonts w:ascii="Times New Roman" w:eastAsia="Times New Roman" w:hAnsi="Times New Roman" w:cs="Times New Roman"/>
          <w:szCs w:val="24"/>
        </w:rPr>
        <w:t xml:space="preserve">and </w:t>
      </w:r>
      <w:r w:rsidR="00BF5E08" w:rsidRPr="0003639A">
        <w:rPr>
          <w:rFonts w:ascii="Times New Roman" w:eastAsia="Malgun Gothic" w:hAnsi="Times New Roman" w:cs="Times New Roman"/>
          <w:i/>
          <w:iCs/>
          <w:kern w:val="2"/>
          <w:szCs w:val="24"/>
          <w:lang w:eastAsia="ko-KR"/>
        </w:rPr>
        <w:t>γ</w:t>
      </w:r>
      <w:r w:rsidR="00BF5E08" w:rsidRPr="0003639A">
        <w:rPr>
          <w:rFonts w:ascii="Times New Roman" w:eastAsia="Malgun Gothic" w:hAnsi="Times New Roman" w:cs="Times New Roman"/>
          <w:kern w:val="2"/>
          <w:szCs w:val="24"/>
          <w:lang w:eastAsia="ko-KR"/>
        </w:rPr>
        <w:t>=28/3</w:t>
      </w:r>
      <w:r w:rsidR="00BF5E08" w:rsidRPr="0003639A">
        <w:rPr>
          <w:rFonts w:ascii="Times New Roman" w:eastAsia="Times New Roman" w:hAnsi="Times New Roman" w:cs="Times New Roman"/>
          <w:szCs w:val="24"/>
        </w:rPr>
        <w:t xml:space="preserve"> </w:t>
      </w:r>
      <w:r w:rsidR="00BF5E08" w:rsidRPr="0003639A">
        <w:rPr>
          <w:rFonts w:ascii="Times New Roman" w:eastAsia="Malgun Gothic" w:hAnsi="Times New Roman" w:cs="Times New Roman"/>
          <w:kern w:val="2"/>
          <w:szCs w:val="24"/>
          <w:lang w:eastAsia="ko-KR"/>
        </w:rPr>
        <w:t xml:space="preserve">suggested in </w:t>
      </w:r>
      <w:r w:rsidR="00BF5E08" w:rsidRPr="0003639A">
        <w:rPr>
          <w:rFonts w:ascii="Times New Roman" w:eastAsia="Malgun Gothic" w:hAnsi="Times New Roman" w:cs="Times New Roman"/>
          <w:kern w:val="2"/>
          <w:szCs w:val="24"/>
          <w:lang w:eastAsia="ko-KR"/>
        </w:rPr>
        <w:fldChar w:fldCharType="begin"/>
      </w:r>
      <w:r w:rsidR="00585631" w:rsidRPr="0003639A">
        <w:rPr>
          <w:rFonts w:ascii="Times New Roman" w:eastAsia="Malgun Gothic" w:hAnsi="Times New Roman" w:cs="Times New Roman"/>
          <w:kern w:val="2"/>
          <w:szCs w:val="24"/>
          <w:lang w:eastAsia="ko-KR"/>
        </w:rPr>
        <w:instrText xml:space="preserve"> ADDIN EN.CITE &lt;EndNote&gt;&lt;Cite&gt;&lt;Author&gt;Yang&lt;/Author&gt;&lt;Year&gt;2018&lt;/Year&gt;&lt;RecNum&gt;14&lt;/RecNum&gt;&lt;DisplayText&gt;[14]&lt;/DisplayText&gt;&lt;record&gt;&lt;rec-number&gt;14&lt;/rec-number&gt;&lt;foreign-keys&gt;&lt;key app="EN" db-id="09eexwsd8fsvf0e9wvpxv5eosfeedxp5vvrs" timestamp="1604266588"&gt;14&lt;/key&gt;&lt;/foreign-keys&gt;&lt;ref-type name="Journal Article"&gt;17&lt;/ref-type&gt;&lt;contributors&gt;&lt;authors&gt;&lt;author&gt;Yang, Dong&lt;/author&gt;&lt;author&gt;Dong, Wei&lt;/author&gt;&lt;author&gt;Liu, Xuefeng&lt;/author&gt;&lt;author&gt;Yi, Shenghui&lt;/author&gt;&lt;author&gt;He, Xiaoqiao&lt;/author&gt;&lt;/authors&gt;&lt;/contributors&gt;&lt;titles&gt;&lt;title&gt;Investigation on mode-I crack propagation in concrete using bond-based peridynamics with a new damage model&lt;/title&gt;&lt;secondary-title&gt;Engineering Fracture Mechanics&lt;/secondary-title&gt;&lt;/titles&gt;&lt;periodical&gt;&lt;full-title&gt;Engineering Fracture Mechanics&lt;/full-title&gt;&lt;/periodical&gt;&lt;pages&gt;567-581&lt;/pages&gt;&lt;volume&gt;199&lt;/volume&gt;&lt;dates&gt;&lt;year&gt;2018&lt;/year&gt;&lt;/dates&gt;&lt;isbn&gt;0013-7944&lt;/isbn&gt;&lt;urls&gt;&lt;/urls&gt;&lt;/record&gt;&lt;/Cite&gt;&lt;/EndNote&gt;</w:instrText>
      </w:r>
      <w:r w:rsidR="00BF5E08" w:rsidRPr="0003639A">
        <w:rPr>
          <w:rFonts w:ascii="Times New Roman" w:eastAsia="Malgun Gothic" w:hAnsi="Times New Roman" w:cs="Times New Roman"/>
          <w:kern w:val="2"/>
          <w:szCs w:val="24"/>
          <w:lang w:eastAsia="ko-KR"/>
        </w:rPr>
        <w:fldChar w:fldCharType="separate"/>
      </w:r>
      <w:r w:rsidR="00BF5E08" w:rsidRPr="0003639A">
        <w:rPr>
          <w:rFonts w:ascii="Times New Roman" w:eastAsia="Malgun Gothic" w:hAnsi="Times New Roman" w:cs="Times New Roman"/>
          <w:noProof/>
          <w:kern w:val="2"/>
          <w:szCs w:val="24"/>
          <w:lang w:eastAsia="ko-KR"/>
        </w:rPr>
        <w:t>[14]</w:t>
      </w:r>
      <w:r w:rsidR="00BF5E08" w:rsidRPr="0003639A">
        <w:rPr>
          <w:rFonts w:ascii="Times New Roman" w:eastAsia="Malgun Gothic" w:hAnsi="Times New Roman" w:cs="Times New Roman"/>
          <w:kern w:val="2"/>
          <w:szCs w:val="24"/>
          <w:lang w:eastAsia="ko-KR"/>
        </w:rPr>
        <w:fldChar w:fldCharType="end"/>
      </w:r>
      <w:r w:rsidR="00BF5E08" w:rsidRPr="0003639A">
        <w:rPr>
          <w:rFonts w:ascii="Times New Roman" w:eastAsia="Malgun Gothic" w:hAnsi="Times New Roman" w:cs="Times New Roman"/>
          <w:kern w:val="2"/>
          <w:szCs w:val="24"/>
          <w:lang w:eastAsia="ko-KR"/>
        </w:rPr>
        <w:t xml:space="preserve"> (see Section</w:t>
      </w:r>
      <w:r w:rsidR="00825371" w:rsidRPr="0003639A">
        <w:rPr>
          <w:rFonts w:ascii="Times New Roman" w:eastAsia="Malgun Gothic" w:hAnsi="Times New Roman" w:cs="Times New Roman"/>
          <w:kern w:val="2"/>
          <w:szCs w:val="24"/>
          <w:lang w:eastAsia="ko-KR"/>
        </w:rPr>
        <w:t xml:space="preserve"> </w:t>
      </w:r>
      <w:r w:rsidR="00825371" w:rsidRPr="0003639A">
        <w:rPr>
          <w:rFonts w:ascii="Times New Roman" w:eastAsia="Malgun Gothic" w:hAnsi="Times New Roman" w:cs="Times New Roman"/>
          <w:kern w:val="2"/>
          <w:szCs w:val="24"/>
          <w:lang w:eastAsia="ko-KR"/>
        </w:rPr>
        <w:fldChar w:fldCharType="begin"/>
      </w:r>
      <w:r w:rsidR="00825371" w:rsidRPr="0003639A">
        <w:rPr>
          <w:rFonts w:ascii="Times New Roman" w:eastAsia="Malgun Gothic" w:hAnsi="Times New Roman" w:cs="Times New Roman"/>
          <w:kern w:val="2"/>
          <w:szCs w:val="24"/>
          <w:lang w:eastAsia="ko-KR"/>
        </w:rPr>
        <w:instrText xml:space="preserve"> REF _Ref43257037 \n \h </w:instrText>
      </w:r>
      <w:r w:rsidR="0003639A">
        <w:rPr>
          <w:rFonts w:ascii="Times New Roman" w:eastAsia="Malgun Gothic" w:hAnsi="Times New Roman" w:cs="Times New Roman"/>
          <w:kern w:val="2"/>
          <w:szCs w:val="24"/>
          <w:lang w:eastAsia="ko-KR"/>
        </w:rPr>
        <w:instrText xml:space="preserve"> \* MERGEFORMAT </w:instrText>
      </w:r>
      <w:r w:rsidR="00825371" w:rsidRPr="0003639A">
        <w:rPr>
          <w:rFonts w:ascii="Times New Roman" w:eastAsia="Malgun Gothic" w:hAnsi="Times New Roman" w:cs="Times New Roman"/>
          <w:kern w:val="2"/>
          <w:szCs w:val="24"/>
          <w:lang w:eastAsia="ko-KR"/>
        </w:rPr>
      </w:r>
      <w:r w:rsidR="00825371" w:rsidRPr="0003639A">
        <w:rPr>
          <w:rFonts w:ascii="Times New Roman" w:eastAsia="Malgun Gothic" w:hAnsi="Times New Roman" w:cs="Times New Roman"/>
          <w:kern w:val="2"/>
          <w:szCs w:val="24"/>
          <w:lang w:eastAsia="ko-KR"/>
        </w:rPr>
        <w:fldChar w:fldCharType="separate"/>
      </w:r>
      <w:r w:rsidR="00432C3E" w:rsidRPr="0003639A">
        <w:rPr>
          <w:rFonts w:ascii="Times New Roman" w:eastAsia="Malgun Gothic" w:hAnsi="Times New Roman" w:cs="Times New Roman"/>
          <w:kern w:val="2"/>
          <w:szCs w:val="24"/>
          <w:cs/>
          <w:lang w:eastAsia="ko-KR"/>
        </w:rPr>
        <w:t>‎</w:t>
      </w:r>
      <w:r w:rsidR="00432C3E" w:rsidRPr="0003639A">
        <w:rPr>
          <w:rFonts w:ascii="Times New Roman" w:eastAsia="Malgun Gothic" w:hAnsi="Times New Roman" w:cs="Times New Roman"/>
          <w:kern w:val="2"/>
          <w:szCs w:val="24"/>
          <w:lang w:eastAsia="ko-KR"/>
        </w:rPr>
        <w:t>4.3</w:t>
      </w:r>
      <w:r w:rsidR="00825371" w:rsidRPr="0003639A">
        <w:rPr>
          <w:rFonts w:ascii="Times New Roman" w:eastAsia="Malgun Gothic" w:hAnsi="Times New Roman" w:cs="Times New Roman"/>
          <w:kern w:val="2"/>
          <w:szCs w:val="24"/>
          <w:lang w:eastAsia="ko-KR"/>
        </w:rPr>
        <w:fldChar w:fldCharType="end"/>
      </w:r>
      <w:r w:rsidR="00BF5E08" w:rsidRPr="0003639A">
        <w:rPr>
          <w:rFonts w:ascii="Times New Roman" w:eastAsia="Malgun Gothic" w:hAnsi="Times New Roman" w:cs="Times New Roman"/>
          <w:kern w:val="2"/>
          <w:szCs w:val="24"/>
          <w:lang w:eastAsia="ko-KR"/>
        </w:rPr>
        <w:t xml:space="preserve">). </w:t>
      </w:r>
      <w:r w:rsidR="00BA3BC1" w:rsidRPr="0003639A">
        <w:rPr>
          <w:rFonts w:ascii="Times New Roman" w:eastAsia="Malgun Gothic" w:hAnsi="Times New Roman" w:cs="Times New Roman"/>
          <w:kern w:val="2"/>
          <w:szCs w:val="24"/>
          <w:lang w:eastAsia="ko-KR"/>
        </w:rPr>
        <w:fldChar w:fldCharType="begin"/>
      </w:r>
      <w:r w:rsidR="00BA3BC1" w:rsidRPr="0003639A">
        <w:rPr>
          <w:rFonts w:ascii="Times New Roman" w:eastAsia="Malgun Gothic" w:hAnsi="Times New Roman" w:cs="Times New Roman"/>
          <w:kern w:val="2"/>
          <w:szCs w:val="24"/>
          <w:lang w:eastAsia="ko-KR"/>
        </w:rPr>
        <w:instrText xml:space="preserve"> REF _Ref52478995 \h  \* MERGEFORMAT </w:instrText>
      </w:r>
      <w:r w:rsidR="00BA3BC1" w:rsidRPr="0003639A">
        <w:rPr>
          <w:rFonts w:ascii="Times New Roman" w:eastAsia="Malgun Gothic" w:hAnsi="Times New Roman" w:cs="Times New Roman"/>
          <w:kern w:val="2"/>
          <w:szCs w:val="24"/>
          <w:lang w:eastAsia="ko-KR"/>
        </w:rPr>
      </w:r>
      <w:r w:rsidR="00BA3BC1" w:rsidRPr="0003639A">
        <w:rPr>
          <w:rFonts w:ascii="Times New Roman" w:eastAsia="Malgun Gothic" w:hAnsi="Times New Roman" w:cs="Times New Roman"/>
          <w:kern w:val="2"/>
          <w:szCs w:val="24"/>
          <w:lang w:eastAsia="ko-KR"/>
        </w:rPr>
        <w:fldChar w:fldCharType="separate"/>
      </w:r>
      <w:r w:rsidR="00432C3E" w:rsidRPr="0003639A">
        <w:rPr>
          <w:szCs w:val="24"/>
        </w:rPr>
        <w:t xml:space="preserve">Fig. </w:t>
      </w:r>
      <w:r w:rsidR="00432C3E" w:rsidRPr="0003639A">
        <w:rPr>
          <w:noProof/>
          <w:szCs w:val="24"/>
        </w:rPr>
        <w:t>16</w:t>
      </w:r>
      <w:r w:rsidR="00BA3BC1" w:rsidRPr="0003639A">
        <w:rPr>
          <w:rFonts w:ascii="Times New Roman" w:eastAsia="Malgun Gothic" w:hAnsi="Times New Roman" w:cs="Times New Roman"/>
          <w:kern w:val="2"/>
          <w:szCs w:val="24"/>
          <w:lang w:eastAsia="ko-KR"/>
        </w:rPr>
        <w:fldChar w:fldCharType="end"/>
      </w:r>
      <w:r w:rsidR="00BA3BC1" w:rsidRPr="0003639A">
        <w:rPr>
          <w:szCs w:val="24"/>
        </w:rPr>
        <w:t xml:space="preserve"> </w:t>
      </w:r>
      <w:r w:rsidR="00BF5E08" w:rsidRPr="0003639A">
        <w:rPr>
          <w:rFonts w:ascii="Times New Roman" w:eastAsia="Malgun Gothic" w:hAnsi="Times New Roman" w:cs="Times New Roman"/>
          <w:kern w:val="2"/>
          <w:szCs w:val="24"/>
          <w:lang w:eastAsia="ko-KR"/>
        </w:rPr>
        <w:t>shows that the second trilinear model leads to poor performance in reproducing experimental data.</w:t>
      </w:r>
    </w:p>
    <w:p w14:paraId="7666EA8E" w14:textId="77777777" w:rsidR="000800F6" w:rsidRPr="0003639A" w:rsidRDefault="000800F6" w:rsidP="00670B32">
      <w:pPr>
        <w:autoSpaceDE w:val="0"/>
        <w:autoSpaceDN w:val="0"/>
        <w:adjustRightInd w:val="0"/>
        <w:spacing w:after="0" w:line="240" w:lineRule="auto"/>
        <w:ind w:firstLine="720"/>
        <w:jc w:val="both"/>
        <w:rPr>
          <w:rFonts w:ascii="Times New Roman" w:eastAsia="Malgun Gothic" w:hAnsi="Times New Roman" w:cs="Times New Roman"/>
          <w:kern w:val="2"/>
          <w:szCs w:val="24"/>
          <w:lang w:eastAsia="ko-K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800F6" w:rsidRPr="0003639A" w14:paraId="66479B7B" w14:textId="77777777" w:rsidTr="00B2767C">
        <w:tc>
          <w:tcPr>
            <w:tcW w:w="9350" w:type="dxa"/>
          </w:tcPr>
          <w:p w14:paraId="628D6AD0" w14:textId="4749CAA7" w:rsidR="000800F6" w:rsidRPr="0003639A" w:rsidRDefault="00B2767C" w:rsidP="00B2767C">
            <w:pPr>
              <w:autoSpaceDE w:val="0"/>
              <w:autoSpaceDN w:val="0"/>
              <w:adjustRightInd w:val="0"/>
              <w:jc w:val="center"/>
              <w:rPr>
                <w:rFonts w:ascii="Times New Roman" w:eastAsia="Malgun Gothic" w:hAnsi="Times New Roman" w:cs="Times New Roman"/>
                <w:kern w:val="2"/>
                <w:szCs w:val="24"/>
                <w:lang w:eastAsia="ko-KR"/>
              </w:rPr>
            </w:pPr>
            <w:r w:rsidRPr="0003639A">
              <w:rPr>
                <w:rFonts w:ascii="Times New Roman" w:eastAsia="Malgun Gothic" w:hAnsi="Times New Roman" w:cs="Times New Roman"/>
                <w:noProof/>
                <w:kern w:val="2"/>
                <w:szCs w:val="24"/>
              </w:rPr>
              <w:lastRenderedPageBreak/>
              <w:drawing>
                <wp:inline distT="0" distB="0" distL="0" distR="0" wp14:anchorId="5ED3F7C5" wp14:editId="01980EE9">
                  <wp:extent cx="3542487" cy="2151312"/>
                  <wp:effectExtent l="0" t="0" r="1270" b="1905"/>
                  <wp:docPr id="25" name="Picture 25" descr="C:\Users\MME\OneDrive - University of Nebraska-Lincoln\SinaNiazi\CrackNucleation\revised\Fig1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ME\OneDrive - University of Nebraska-Lincoln\SinaNiazi\CrackNucleation\revised\Fig16a.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565716" cy="2165419"/>
                          </a:xfrm>
                          <a:prstGeom prst="rect">
                            <a:avLst/>
                          </a:prstGeom>
                          <a:noFill/>
                          <a:ln>
                            <a:noFill/>
                          </a:ln>
                        </pic:spPr>
                      </pic:pic>
                    </a:graphicData>
                  </a:graphic>
                </wp:inline>
              </w:drawing>
            </w:r>
          </w:p>
        </w:tc>
      </w:tr>
      <w:tr w:rsidR="000800F6" w:rsidRPr="0003639A" w14:paraId="6D84C271" w14:textId="77777777" w:rsidTr="00B2767C">
        <w:tc>
          <w:tcPr>
            <w:tcW w:w="9350" w:type="dxa"/>
          </w:tcPr>
          <w:p w14:paraId="6424A96E" w14:textId="7DCE3D25" w:rsidR="000800F6" w:rsidRPr="0003639A" w:rsidRDefault="000800F6" w:rsidP="00B2767C">
            <w:pPr>
              <w:autoSpaceDE w:val="0"/>
              <w:autoSpaceDN w:val="0"/>
              <w:adjustRightInd w:val="0"/>
              <w:jc w:val="center"/>
              <w:rPr>
                <w:rFonts w:ascii="Times New Roman" w:eastAsia="Malgun Gothic" w:hAnsi="Times New Roman" w:cs="Times New Roman"/>
                <w:kern w:val="2"/>
                <w:szCs w:val="24"/>
                <w:lang w:eastAsia="ko-KR"/>
              </w:rPr>
            </w:pPr>
            <w:r w:rsidRPr="0003639A">
              <w:rPr>
                <w:rFonts w:ascii="Times New Roman" w:eastAsia="Malgun Gothic" w:hAnsi="Times New Roman" w:cs="Times New Roman"/>
                <w:kern w:val="2"/>
                <w:sz w:val="20"/>
                <w:szCs w:val="22"/>
                <w:lang w:eastAsia="ko-KR"/>
              </w:rPr>
              <w:t>(a)</w:t>
            </w:r>
          </w:p>
        </w:tc>
      </w:tr>
      <w:tr w:rsidR="000800F6" w:rsidRPr="0003639A" w14:paraId="20F5C1AE" w14:textId="77777777" w:rsidTr="00B2767C">
        <w:tc>
          <w:tcPr>
            <w:tcW w:w="9350" w:type="dxa"/>
          </w:tcPr>
          <w:p w14:paraId="19244EF5" w14:textId="5E355D95" w:rsidR="000800F6" w:rsidRPr="0003639A" w:rsidRDefault="00B2767C" w:rsidP="00B2767C">
            <w:pPr>
              <w:autoSpaceDE w:val="0"/>
              <w:autoSpaceDN w:val="0"/>
              <w:adjustRightInd w:val="0"/>
              <w:jc w:val="center"/>
              <w:rPr>
                <w:rFonts w:ascii="Times New Roman" w:eastAsia="Malgun Gothic" w:hAnsi="Times New Roman" w:cs="Times New Roman"/>
                <w:kern w:val="2"/>
                <w:szCs w:val="24"/>
                <w:lang w:eastAsia="ko-KR"/>
              </w:rPr>
            </w:pPr>
            <w:r w:rsidRPr="0003639A">
              <w:rPr>
                <w:rFonts w:ascii="Times New Roman" w:eastAsia="+mn-ea" w:hAnsi="Times New Roman" w:cs="Times New Roman"/>
                <w:noProof/>
                <w:color w:val="00000A"/>
                <w:kern w:val="24"/>
                <w:szCs w:val="24"/>
              </w:rPr>
              <w:drawing>
                <wp:inline distT="0" distB="0" distL="0" distR="0" wp14:anchorId="0F680FEE" wp14:editId="53F733B1">
                  <wp:extent cx="3640757" cy="2538663"/>
                  <wp:effectExtent l="0" t="0" r="0" b="0"/>
                  <wp:docPr id="31" name="Picture 31" descr="C:\Users\MME\OneDrive - University of Nebraska-Lincoln\SinaNiazi\CrackNucleation\revised\Fig1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ME\OneDrive - University of Nebraska-Lincoln\SinaNiazi\CrackNucleation\revised\Fig16b.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649636" cy="2544854"/>
                          </a:xfrm>
                          <a:prstGeom prst="rect">
                            <a:avLst/>
                          </a:prstGeom>
                          <a:noFill/>
                          <a:ln>
                            <a:noFill/>
                          </a:ln>
                        </pic:spPr>
                      </pic:pic>
                    </a:graphicData>
                  </a:graphic>
                </wp:inline>
              </w:drawing>
            </w:r>
          </w:p>
        </w:tc>
      </w:tr>
      <w:tr w:rsidR="000800F6" w:rsidRPr="0003639A" w14:paraId="0D0F1AB4" w14:textId="77777777" w:rsidTr="00B2767C">
        <w:tc>
          <w:tcPr>
            <w:tcW w:w="9350" w:type="dxa"/>
          </w:tcPr>
          <w:p w14:paraId="0F13FE4A" w14:textId="49045615" w:rsidR="000800F6" w:rsidRPr="0003639A" w:rsidRDefault="000800F6" w:rsidP="00B2767C">
            <w:pPr>
              <w:autoSpaceDE w:val="0"/>
              <w:autoSpaceDN w:val="0"/>
              <w:adjustRightInd w:val="0"/>
              <w:jc w:val="center"/>
              <w:rPr>
                <w:rFonts w:ascii="Times New Roman" w:eastAsia="Malgun Gothic" w:hAnsi="Times New Roman" w:cs="Times New Roman"/>
                <w:kern w:val="2"/>
                <w:szCs w:val="24"/>
                <w:lang w:eastAsia="ko-KR"/>
              </w:rPr>
            </w:pPr>
            <w:r w:rsidRPr="0003639A">
              <w:rPr>
                <w:rFonts w:ascii="Times New Roman" w:eastAsia="Malgun Gothic" w:hAnsi="Times New Roman" w:cs="Times New Roman"/>
                <w:kern w:val="2"/>
                <w:sz w:val="20"/>
                <w:szCs w:val="22"/>
                <w:lang w:eastAsia="ko-KR"/>
              </w:rPr>
              <w:t>(b)</w:t>
            </w:r>
          </w:p>
        </w:tc>
      </w:tr>
    </w:tbl>
    <w:p w14:paraId="594D6F0D" w14:textId="40BC0980" w:rsidR="009447EB" w:rsidRPr="0003639A" w:rsidRDefault="009447EB" w:rsidP="00E64819">
      <w:pPr>
        <w:spacing w:after="0" w:line="240" w:lineRule="auto"/>
        <w:ind w:firstLine="72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17CB08D4" w14:textId="313F3A5A" w:rsidR="00B07B13" w:rsidRPr="0003639A" w:rsidRDefault="00B07B13" w:rsidP="00E64819">
      <w:pPr>
        <w:spacing w:after="0" w:line="240" w:lineRule="auto"/>
        <w:ind w:firstLine="720"/>
        <w:jc w:val="center"/>
        <w:rPr>
          <w:rFonts w:eastAsia="Times New Roman" w:cs="Times New Roman"/>
          <w:snapToGrid w:val="0"/>
          <w:color w:val="000000"/>
          <w:w w:val="0"/>
          <w:sz w:val="0"/>
          <w:szCs w:val="0"/>
          <w:u w:color="000000"/>
          <w:bdr w:val="none" w:sz="0" w:space="0" w:color="000000"/>
          <w:shd w:val="clear" w:color="000000" w:fill="000000"/>
          <w:lang w:val="x-none" w:eastAsia="x-none" w:bidi="x-none"/>
        </w:rPr>
      </w:pPr>
      <w:bookmarkStart w:id="75" w:name="_Ref37229722"/>
    </w:p>
    <w:p w14:paraId="1F86A766" w14:textId="55554F86" w:rsidR="002D2302" w:rsidRPr="0003639A" w:rsidRDefault="002D2302" w:rsidP="00E64819">
      <w:pPr>
        <w:spacing w:after="0" w:line="240" w:lineRule="auto"/>
        <w:ind w:firstLine="720"/>
        <w:jc w:val="center"/>
        <w:rPr>
          <w:rFonts w:eastAsia="Times New Roman" w:cs="Times New Roman"/>
          <w:snapToGrid w:val="0"/>
          <w:color w:val="000000"/>
          <w:w w:val="0"/>
          <w:sz w:val="0"/>
          <w:szCs w:val="0"/>
          <w:u w:color="000000"/>
          <w:bdr w:val="none" w:sz="0" w:space="0" w:color="000000"/>
          <w:shd w:val="clear" w:color="000000" w:fill="000000"/>
          <w:lang w:val="x-none" w:eastAsia="x-none" w:bidi="x-none"/>
        </w:rPr>
      </w:pPr>
    </w:p>
    <w:p w14:paraId="44D89887" w14:textId="667E803F" w:rsidR="002D2302" w:rsidRPr="0003639A" w:rsidRDefault="002D2302" w:rsidP="00E64819">
      <w:pPr>
        <w:spacing w:after="0" w:line="240" w:lineRule="auto"/>
        <w:ind w:firstLine="720"/>
        <w:jc w:val="center"/>
        <w:rPr>
          <w:rFonts w:eastAsia="Times New Roman" w:cs="Times New Roman"/>
          <w:snapToGrid w:val="0"/>
          <w:color w:val="000000"/>
          <w:w w:val="0"/>
          <w:sz w:val="0"/>
          <w:szCs w:val="0"/>
          <w:u w:color="000000"/>
          <w:bdr w:val="none" w:sz="0" w:space="0" w:color="000000"/>
          <w:shd w:val="clear" w:color="000000" w:fill="000000"/>
          <w:lang w:val="x-none" w:eastAsia="x-none" w:bidi="x-none"/>
        </w:rPr>
      </w:pPr>
    </w:p>
    <w:p w14:paraId="1E0AD212" w14:textId="65D81F40" w:rsidR="002D2302" w:rsidRPr="0003639A" w:rsidRDefault="002D2302" w:rsidP="00E64819">
      <w:pPr>
        <w:spacing w:after="0" w:line="240" w:lineRule="auto"/>
        <w:ind w:firstLine="720"/>
        <w:jc w:val="center"/>
        <w:rPr>
          <w:rFonts w:eastAsia="Times New Roman" w:cs="Times New Roman"/>
          <w:snapToGrid w:val="0"/>
          <w:color w:val="000000"/>
          <w:w w:val="0"/>
          <w:sz w:val="0"/>
          <w:szCs w:val="0"/>
          <w:u w:color="000000"/>
          <w:bdr w:val="none" w:sz="0" w:space="0" w:color="000000"/>
          <w:shd w:val="clear" w:color="000000" w:fill="000000"/>
          <w:lang w:val="x-none" w:eastAsia="x-none" w:bidi="x-none"/>
        </w:rPr>
      </w:pPr>
    </w:p>
    <w:p w14:paraId="7E31EB6D" w14:textId="3C46FBC7" w:rsidR="002D2302" w:rsidRPr="0003639A" w:rsidRDefault="002D2302" w:rsidP="00E64819">
      <w:pPr>
        <w:spacing w:after="0" w:line="240" w:lineRule="auto"/>
        <w:ind w:firstLine="720"/>
        <w:jc w:val="center"/>
        <w:rPr>
          <w:rFonts w:eastAsia="Times New Roman" w:cs="Times New Roman"/>
          <w:snapToGrid w:val="0"/>
          <w:color w:val="000000"/>
          <w:w w:val="0"/>
          <w:sz w:val="0"/>
          <w:szCs w:val="0"/>
          <w:u w:color="000000"/>
          <w:bdr w:val="none" w:sz="0" w:space="0" w:color="000000"/>
          <w:shd w:val="clear" w:color="000000" w:fill="000000"/>
          <w:lang w:val="x-none" w:eastAsia="x-none" w:bidi="x-none"/>
        </w:rPr>
      </w:pPr>
    </w:p>
    <w:p w14:paraId="0A35CF5F" w14:textId="495D9844" w:rsidR="002D2302" w:rsidRPr="0003639A" w:rsidRDefault="002D2302" w:rsidP="00E64819">
      <w:pPr>
        <w:spacing w:after="0" w:line="240" w:lineRule="auto"/>
        <w:ind w:firstLine="720"/>
        <w:jc w:val="center"/>
        <w:rPr>
          <w:rFonts w:eastAsia="Times New Roman" w:cs="Times New Roman"/>
          <w:snapToGrid w:val="0"/>
          <w:color w:val="000000"/>
          <w:w w:val="0"/>
          <w:sz w:val="0"/>
          <w:szCs w:val="0"/>
          <w:u w:color="000000"/>
          <w:bdr w:val="none" w:sz="0" w:space="0" w:color="000000"/>
          <w:shd w:val="clear" w:color="000000" w:fill="000000"/>
          <w:lang w:val="x-none" w:eastAsia="x-none" w:bidi="x-none"/>
        </w:rPr>
      </w:pPr>
    </w:p>
    <w:p w14:paraId="26A7568D" w14:textId="750AF946" w:rsidR="002D2302" w:rsidRPr="0003639A" w:rsidRDefault="002D2302" w:rsidP="00E64819">
      <w:pPr>
        <w:spacing w:after="0" w:line="240" w:lineRule="auto"/>
        <w:ind w:firstLine="720"/>
        <w:jc w:val="center"/>
        <w:rPr>
          <w:rFonts w:eastAsia="Times New Roman" w:cs="Times New Roman"/>
          <w:snapToGrid w:val="0"/>
          <w:color w:val="000000"/>
          <w:w w:val="0"/>
          <w:sz w:val="0"/>
          <w:szCs w:val="0"/>
          <w:u w:color="000000"/>
          <w:bdr w:val="none" w:sz="0" w:space="0" w:color="000000"/>
          <w:shd w:val="clear" w:color="000000" w:fill="000000"/>
          <w:lang w:val="x-none" w:eastAsia="x-none" w:bidi="x-none"/>
        </w:rPr>
      </w:pPr>
    </w:p>
    <w:p w14:paraId="4109DC2C" w14:textId="586D8922" w:rsidR="002D2302" w:rsidRPr="0003639A" w:rsidRDefault="002D2302" w:rsidP="00E64819">
      <w:pPr>
        <w:spacing w:after="0" w:line="240" w:lineRule="auto"/>
        <w:ind w:firstLine="720"/>
        <w:jc w:val="center"/>
        <w:rPr>
          <w:rFonts w:eastAsia="Times New Roman" w:cs="Times New Roman"/>
          <w:snapToGrid w:val="0"/>
          <w:color w:val="000000"/>
          <w:w w:val="0"/>
          <w:sz w:val="0"/>
          <w:szCs w:val="0"/>
          <w:u w:color="000000"/>
          <w:bdr w:val="none" w:sz="0" w:space="0" w:color="000000"/>
          <w:shd w:val="clear" w:color="000000" w:fill="000000"/>
          <w:lang w:val="x-none" w:eastAsia="x-none" w:bidi="x-none"/>
        </w:rPr>
      </w:pPr>
    </w:p>
    <w:p w14:paraId="7D32D2E9" w14:textId="220FAADE" w:rsidR="002D2302" w:rsidRPr="0003639A" w:rsidRDefault="002D2302" w:rsidP="00E64819">
      <w:pPr>
        <w:spacing w:after="0" w:line="240" w:lineRule="auto"/>
        <w:ind w:firstLine="720"/>
        <w:jc w:val="center"/>
        <w:rPr>
          <w:rFonts w:eastAsia="Times New Roman" w:cs="Times New Roman"/>
          <w:snapToGrid w:val="0"/>
          <w:color w:val="000000"/>
          <w:w w:val="0"/>
          <w:sz w:val="0"/>
          <w:szCs w:val="0"/>
          <w:u w:color="000000"/>
          <w:bdr w:val="none" w:sz="0" w:space="0" w:color="000000"/>
          <w:shd w:val="clear" w:color="000000" w:fill="000000"/>
          <w:lang w:val="x-none" w:eastAsia="x-none" w:bidi="x-none"/>
        </w:rPr>
      </w:pPr>
    </w:p>
    <w:p w14:paraId="4E1AC3A4" w14:textId="77777777" w:rsidR="002D2302" w:rsidRPr="0003639A" w:rsidRDefault="002D2302" w:rsidP="00E64819">
      <w:pPr>
        <w:spacing w:after="0" w:line="240" w:lineRule="auto"/>
        <w:ind w:firstLine="720"/>
        <w:jc w:val="center"/>
        <w:rPr>
          <w:rFonts w:eastAsia="Times New Roman" w:cs="Times New Roman"/>
          <w:snapToGrid w:val="0"/>
          <w:color w:val="000000"/>
          <w:w w:val="0"/>
          <w:sz w:val="0"/>
          <w:szCs w:val="0"/>
          <w:u w:color="000000"/>
          <w:bdr w:val="none" w:sz="0" w:space="0" w:color="000000"/>
          <w:shd w:val="clear" w:color="000000" w:fill="000000"/>
          <w:lang w:val="x-none" w:eastAsia="x-none" w:bidi="x-none"/>
        </w:rPr>
      </w:pPr>
    </w:p>
    <w:p w14:paraId="0AAA2F73" w14:textId="6F33CA3A" w:rsidR="009447EB" w:rsidRPr="0003639A" w:rsidRDefault="00EE104F" w:rsidP="00585631">
      <w:pPr>
        <w:spacing w:after="0" w:line="240" w:lineRule="auto"/>
        <w:ind w:firstLine="720"/>
        <w:jc w:val="center"/>
        <w:rPr>
          <w:rFonts w:eastAsia="+mn-ea" w:cs="Times New Roman"/>
          <w:color w:val="00000A"/>
          <w:kern w:val="24"/>
          <w:sz w:val="20"/>
          <w:szCs w:val="16"/>
        </w:rPr>
      </w:pPr>
      <w:bookmarkStart w:id="76" w:name="_Ref52478995"/>
      <w:r w:rsidRPr="0003639A">
        <w:rPr>
          <w:b/>
          <w:bCs/>
          <w:sz w:val="20"/>
          <w:szCs w:val="18"/>
        </w:rPr>
        <w:t xml:space="preserve">Fig. </w:t>
      </w:r>
      <w:r w:rsidRPr="0003639A">
        <w:rPr>
          <w:b/>
          <w:bCs/>
          <w:sz w:val="20"/>
          <w:szCs w:val="18"/>
        </w:rPr>
        <w:fldChar w:fldCharType="begin"/>
      </w:r>
      <w:r w:rsidRPr="0003639A">
        <w:rPr>
          <w:b/>
          <w:bCs/>
          <w:sz w:val="20"/>
          <w:szCs w:val="18"/>
        </w:rPr>
        <w:instrText xml:space="preserve"> SEQ Figure \* ARABIC </w:instrText>
      </w:r>
      <w:r w:rsidRPr="0003639A">
        <w:rPr>
          <w:b/>
          <w:bCs/>
          <w:sz w:val="20"/>
          <w:szCs w:val="18"/>
        </w:rPr>
        <w:fldChar w:fldCharType="separate"/>
      </w:r>
      <w:r w:rsidR="00432C3E" w:rsidRPr="0003639A">
        <w:rPr>
          <w:b/>
          <w:bCs/>
          <w:noProof/>
          <w:sz w:val="20"/>
          <w:szCs w:val="18"/>
        </w:rPr>
        <w:t>16</w:t>
      </w:r>
      <w:r w:rsidRPr="0003639A">
        <w:rPr>
          <w:b/>
          <w:bCs/>
          <w:sz w:val="20"/>
          <w:szCs w:val="18"/>
        </w:rPr>
        <w:fldChar w:fldCharType="end"/>
      </w:r>
      <w:bookmarkEnd w:id="76"/>
      <w:r w:rsidRPr="0003639A">
        <w:rPr>
          <w:b/>
          <w:bCs/>
          <w:sz w:val="20"/>
          <w:szCs w:val="18"/>
        </w:rPr>
        <w:t>.</w:t>
      </w:r>
      <w:bookmarkEnd w:id="75"/>
      <w:r w:rsidR="009447EB" w:rsidRPr="0003639A">
        <w:rPr>
          <w:rFonts w:eastAsia="Malgun Gothic" w:cs="Times New Roman"/>
          <w:kern w:val="2"/>
          <w:sz w:val="20"/>
          <w:szCs w:val="16"/>
          <w:rtl/>
          <w:lang w:eastAsia="ko-KR"/>
        </w:rPr>
        <w:t xml:space="preserve"> </w:t>
      </w:r>
      <w:r w:rsidR="009447EB" w:rsidRPr="0003639A">
        <w:rPr>
          <w:rFonts w:eastAsia="Malgun Gothic" w:cs="Times New Roman"/>
          <w:kern w:val="2"/>
          <w:sz w:val="20"/>
          <w:szCs w:val="16"/>
          <w:lang w:eastAsia="ko-KR"/>
        </w:rPr>
        <w:t xml:space="preserve">Comparison of bilinear and trilinear </w:t>
      </w:r>
      <w:r w:rsidR="00225964" w:rsidRPr="0003639A">
        <w:rPr>
          <w:rFonts w:eastAsia="Malgun Gothic" w:cs="Times New Roman"/>
          <w:kern w:val="2"/>
          <w:sz w:val="20"/>
          <w:szCs w:val="16"/>
          <w:lang w:eastAsia="ko-KR"/>
        </w:rPr>
        <w:t xml:space="preserve">PD </w:t>
      </w:r>
      <w:r w:rsidR="00B2767C" w:rsidRPr="0003639A">
        <w:rPr>
          <w:rFonts w:eastAsia="Malgun Gothic" w:cs="Times New Roman"/>
          <w:kern w:val="2"/>
          <w:sz w:val="20"/>
          <w:szCs w:val="16"/>
          <w:lang w:eastAsia="ko-KR"/>
        </w:rPr>
        <w:t xml:space="preserve">bond-force (times nodal area) vs. bond strain </w:t>
      </w:r>
      <w:r w:rsidR="000800F6" w:rsidRPr="0003639A">
        <w:rPr>
          <w:rFonts w:eastAsia="Malgun Gothic" w:cs="Times New Roman"/>
          <w:kern w:val="2"/>
          <w:sz w:val="20"/>
          <w:szCs w:val="16"/>
          <w:lang w:eastAsia="ko-KR"/>
        </w:rPr>
        <w:t xml:space="preserve">(a) and </w:t>
      </w:r>
      <w:r w:rsidR="00B2767C" w:rsidRPr="0003639A">
        <w:rPr>
          <w:rFonts w:eastAsia="Malgun Gothic" w:cs="Times New Roman"/>
          <w:kern w:val="2"/>
          <w:sz w:val="20"/>
          <w:szCs w:val="16"/>
          <w:lang w:eastAsia="ko-KR"/>
        </w:rPr>
        <w:t xml:space="preserve">the corresponding </w:t>
      </w:r>
      <w:r w:rsidR="000800F6" w:rsidRPr="0003639A">
        <w:rPr>
          <w:rFonts w:eastAsia="Malgun Gothic" w:cs="Times New Roman"/>
          <w:kern w:val="2"/>
          <w:sz w:val="20"/>
          <w:szCs w:val="16"/>
          <w:lang w:eastAsia="ko-KR"/>
        </w:rPr>
        <w:t xml:space="preserve">results obtained </w:t>
      </w:r>
      <w:r w:rsidR="00B2767C" w:rsidRPr="0003639A">
        <w:rPr>
          <w:rFonts w:eastAsia="Malgun Gothic" w:cs="Times New Roman"/>
          <w:kern w:val="2"/>
          <w:sz w:val="20"/>
          <w:szCs w:val="16"/>
          <w:lang w:eastAsia="ko-KR"/>
        </w:rPr>
        <w:t>with</w:t>
      </w:r>
      <w:r w:rsidR="000800F6" w:rsidRPr="0003639A">
        <w:rPr>
          <w:rFonts w:eastAsia="Malgun Gothic" w:cs="Times New Roman"/>
          <w:kern w:val="2"/>
          <w:sz w:val="20"/>
          <w:szCs w:val="16"/>
          <w:lang w:eastAsia="ko-KR"/>
        </w:rPr>
        <w:t xml:space="preserve"> these different models</w:t>
      </w:r>
      <w:r w:rsidR="00B2767C" w:rsidRPr="0003639A">
        <w:rPr>
          <w:rFonts w:eastAsia="Malgun Gothic" w:cs="Times New Roman"/>
          <w:kern w:val="2"/>
          <w:sz w:val="20"/>
          <w:szCs w:val="16"/>
          <w:lang w:eastAsia="ko-KR"/>
        </w:rPr>
        <w:t xml:space="preserve"> plotted</w:t>
      </w:r>
      <w:r w:rsidR="000800F6" w:rsidRPr="0003639A">
        <w:rPr>
          <w:rFonts w:eastAsia="Malgun Gothic" w:cs="Times New Roman"/>
          <w:kern w:val="2"/>
          <w:sz w:val="20"/>
          <w:szCs w:val="16"/>
          <w:lang w:eastAsia="ko-KR"/>
        </w:rPr>
        <w:t xml:space="preserve"> </w:t>
      </w:r>
      <w:r w:rsidR="002811C4" w:rsidRPr="0003639A">
        <w:rPr>
          <w:rFonts w:eastAsia="Malgun Gothic" w:cs="Times New Roman"/>
          <w:kern w:val="2"/>
          <w:sz w:val="20"/>
          <w:szCs w:val="16"/>
          <w:lang w:eastAsia="ko-KR"/>
        </w:rPr>
        <w:t>against experimental data</w:t>
      </w:r>
      <w:r w:rsidR="00C970BF" w:rsidRPr="0003639A">
        <w:rPr>
          <w:rFonts w:eastAsia="Malgun Gothic" w:cs="Times New Roman"/>
          <w:kern w:val="2"/>
          <w:sz w:val="20"/>
          <w:szCs w:val="16"/>
          <w:lang w:eastAsia="ko-KR"/>
        </w:rPr>
        <w:t xml:space="preserve"> from Ref. </w:t>
      </w:r>
      <w:r w:rsidR="00C970BF" w:rsidRPr="0003639A">
        <w:rPr>
          <w:rFonts w:eastAsia="Malgun Gothic" w:cs="Times New Roman"/>
          <w:kern w:val="2"/>
          <w:sz w:val="20"/>
          <w:szCs w:val="16"/>
          <w:lang w:eastAsia="ko-KR"/>
        </w:rPr>
        <w:fldChar w:fldCharType="begin"/>
      </w:r>
      <w:r w:rsidR="00585631" w:rsidRPr="0003639A">
        <w:rPr>
          <w:rFonts w:eastAsia="Malgun Gothic" w:cs="Times New Roman"/>
          <w:kern w:val="2"/>
          <w:sz w:val="20"/>
          <w:szCs w:val="16"/>
          <w:lang w:eastAsia="ko-KR"/>
        </w:rPr>
        <w:instrText xml:space="preserve"> ADDIN EN.CITE &lt;EndNote&gt;&lt;Cite&gt;&lt;Author&gt;Su&lt;/Author&gt;&lt;Year&gt;2010&lt;/Year&gt;&lt;RecNum&gt;68&lt;/RecNum&gt;&lt;DisplayText&gt;[68]&lt;/DisplayText&gt;&lt;record&gt;&lt;rec-number&gt;68&lt;/rec-number&gt;&lt;foreign-keys&gt;&lt;key app="EN" db-id="09eexwsd8fsvf0e9wvpxv5eosfeedxp5vvrs" timestamp="1604266599"&gt;68&lt;/key&gt;&lt;/foreign-keys&gt;&lt;ref-type name="Journal Article"&gt;17&lt;/ref-type&gt;&lt;contributors&gt;&lt;authors&gt;&lt;author&gt;Su, Xiangting&lt;/author&gt;&lt;author&gt;Yang, Zhenjun&lt;/author&gt;&lt;author&gt;Liu, Guohua&lt;/author&gt;&lt;/authors&gt;&lt;/contributors&gt;&lt;titles&gt;&lt;title&gt;Finite element modelling of complex 3D static and dynamic crack propagation by embedding cohesive elements in Abaqus&lt;/title&gt;&lt;secondary-title&gt;Acta Mechanica Solida Sinica&lt;/secondary-title&gt;&lt;/titles&gt;&lt;periodical&gt;&lt;full-title&gt;Acta Mechanica Solida Sinica&lt;/full-title&gt;&lt;/periodical&gt;&lt;pages&gt;271-282&lt;/pages&gt;&lt;volume&gt;23&lt;/volume&gt;&lt;number&gt;3&lt;/number&gt;&lt;dates&gt;&lt;year&gt;2010&lt;/year&gt;&lt;/dates&gt;&lt;isbn&gt;0894-9166&lt;/isbn&gt;&lt;urls&gt;&lt;/urls&gt;&lt;/record&gt;&lt;/Cite&gt;&lt;/EndNote&gt;</w:instrText>
      </w:r>
      <w:r w:rsidR="00C970BF" w:rsidRPr="0003639A">
        <w:rPr>
          <w:rFonts w:eastAsia="Malgun Gothic" w:cs="Times New Roman"/>
          <w:kern w:val="2"/>
          <w:sz w:val="20"/>
          <w:szCs w:val="16"/>
          <w:lang w:eastAsia="ko-KR"/>
        </w:rPr>
        <w:fldChar w:fldCharType="separate"/>
      </w:r>
      <w:r w:rsidR="00C970BF" w:rsidRPr="0003639A">
        <w:rPr>
          <w:rFonts w:eastAsia="Malgun Gothic" w:cs="Times New Roman"/>
          <w:noProof/>
          <w:kern w:val="2"/>
          <w:sz w:val="20"/>
          <w:szCs w:val="16"/>
          <w:lang w:eastAsia="ko-KR"/>
        </w:rPr>
        <w:t>[68]</w:t>
      </w:r>
      <w:r w:rsidR="00C970BF" w:rsidRPr="0003639A">
        <w:rPr>
          <w:rFonts w:eastAsia="Malgun Gothic" w:cs="Times New Roman"/>
          <w:kern w:val="2"/>
          <w:sz w:val="20"/>
          <w:szCs w:val="16"/>
          <w:lang w:eastAsia="ko-KR"/>
        </w:rPr>
        <w:fldChar w:fldCharType="end"/>
      </w:r>
      <w:r w:rsidR="000800F6" w:rsidRPr="0003639A">
        <w:rPr>
          <w:rFonts w:eastAsia="Malgun Gothic" w:cs="Times New Roman"/>
          <w:kern w:val="2"/>
          <w:sz w:val="20"/>
          <w:szCs w:val="16"/>
          <w:lang w:eastAsia="ko-KR"/>
        </w:rPr>
        <w:t xml:space="preserve"> (b)</w:t>
      </w:r>
      <w:r w:rsidR="00C970BF" w:rsidRPr="0003639A">
        <w:rPr>
          <w:rFonts w:eastAsia="Malgun Gothic" w:cs="Times New Roman"/>
          <w:kern w:val="2"/>
          <w:sz w:val="20"/>
          <w:szCs w:val="16"/>
          <w:lang w:eastAsia="ko-KR"/>
        </w:rPr>
        <w:t>.</w:t>
      </w:r>
    </w:p>
    <w:p w14:paraId="4364D6ED" w14:textId="0459E26E" w:rsidR="00AF6C4C" w:rsidRPr="0003639A" w:rsidRDefault="00AF6C4C" w:rsidP="00E64819">
      <w:pPr>
        <w:autoSpaceDE w:val="0"/>
        <w:autoSpaceDN w:val="0"/>
        <w:adjustRightInd w:val="0"/>
        <w:spacing w:after="0" w:line="240" w:lineRule="auto"/>
        <w:jc w:val="both"/>
        <w:rPr>
          <w:rFonts w:ascii="Times New Roman" w:eastAsia="+mn-ea" w:hAnsi="Times New Roman" w:cs="Times New Roman"/>
          <w:color w:val="00000A"/>
          <w:kern w:val="24"/>
          <w:szCs w:val="24"/>
        </w:rPr>
      </w:pPr>
    </w:p>
    <w:p w14:paraId="727FEBD8" w14:textId="6106A733" w:rsidR="00D92BE4" w:rsidRPr="0003639A" w:rsidRDefault="00D92BE4" w:rsidP="00585631">
      <w:pPr>
        <w:spacing w:after="0" w:line="240" w:lineRule="auto"/>
        <w:ind w:firstLine="720"/>
        <w:contextualSpacing/>
        <w:jc w:val="both"/>
        <w:rPr>
          <w:rFonts w:ascii="Times New Roman" w:eastAsia="Malgun Gothic" w:hAnsi="Times New Roman" w:cs="Times New Roman"/>
          <w:kern w:val="2"/>
          <w:szCs w:val="24"/>
          <w:lang w:eastAsia="ko-KR"/>
        </w:rPr>
      </w:pPr>
      <w:r w:rsidRPr="0003639A">
        <w:rPr>
          <w:rFonts w:ascii="Times New Roman" w:eastAsia="Malgun Gothic" w:hAnsi="Times New Roman" w:cs="Times New Roman"/>
          <w:kern w:val="2"/>
          <w:szCs w:val="24"/>
          <w:lang w:eastAsia="ko-KR"/>
        </w:rPr>
        <w:fldChar w:fldCharType="begin"/>
      </w:r>
      <w:r w:rsidRPr="0003639A">
        <w:rPr>
          <w:rFonts w:ascii="Times New Roman" w:eastAsia="Malgun Gothic" w:hAnsi="Times New Roman" w:cs="Times New Roman"/>
          <w:kern w:val="2"/>
          <w:szCs w:val="24"/>
          <w:lang w:eastAsia="ko-KR"/>
        </w:rPr>
        <w:instrText xml:space="preserve"> REF _Ref52478995 \h  \* MERGEFORMAT </w:instrText>
      </w:r>
      <w:r w:rsidRPr="0003639A">
        <w:rPr>
          <w:rFonts w:ascii="Times New Roman" w:eastAsia="Malgun Gothic" w:hAnsi="Times New Roman" w:cs="Times New Roman"/>
          <w:kern w:val="2"/>
          <w:szCs w:val="24"/>
          <w:lang w:eastAsia="ko-KR"/>
        </w:rPr>
      </w:r>
      <w:r w:rsidRPr="0003639A">
        <w:rPr>
          <w:rFonts w:ascii="Times New Roman" w:eastAsia="Malgun Gothic" w:hAnsi="Times New Roman" w:cs="Times New Roman"/>
          <w:kern w:val="2"/>
          <w:szCs w:val="24"/>
          <w:lang w:eastAsia="ko-KR"/>
        </w:rPr>
        <w:fldChar w:fldCharType="separate"/>
      </w:r>
      <w:r w:rsidR="00432C3E" w:rsidRPr="0003639A">
        <w:rPr>
          <w:szCs w:val="24"/>
        </w:rPr>
        <w:t xml:space="preserve">Fig. </w:t>
      </w:r>
      <w:r w:rsidR="00432C3E" w:rsidRPr="0003639A">
        <w:rPr>
          <w:noProof/>
          <w:szCs w:val="24"/>
        </w:rPr>
        <w:t>16</w:t>
      </w:r>
      <w:r w:rsidRPr="0003639A">
        <w:rPr>
          <w:rFonts w:ascii="Times New Roman" w:eastAsia="Malgun Gothic" w:hAnsi="Times New Roman" w:cs="Times New Roman"/>
          <w:kern w:val="2"/>
          <w:szCs w:val="24"/>
          <w:lang w:eastAsia="ko-KR"/>
        </w:rPr>
        <w:fldChar w:fldCharType="end"/>
      </w:r>
      <w:r w:rsidRPr="0003639A">
        <w:rPr>
          <w:rFonts w:ascii="Times New Roman" w:eastAsia="Malgun Gothic" w:hAnsi="Times New Roman" w:cs="Times New Roman"/>
          <w:kern w:val="2"/>
          <w:szCs w:val="24"/>
          <w:lang w:eastAsia="ko-KR"/>
        </w:rPr>
        <w:t xml:space="preserve"> also shows that the analytically-derived bilinear model can match the peak in the experimental load-displacement curve, while the approximate bilinear model overshoots the peak.</w:t>
      </w:r>
      <w:r w:rsidRPr="0003639A">
        <w:t xml:space="preserve"> The </w:t>
      </w:r>
      <w:r w:rsidRPr="0003639A">
        <w:rPr>
          <w:rFonts w:ascii="Times New Roman" w:eastAsia="Times New Roman" w:hAnsi="Times New Roman" w:cs="Times New Roman"/>
          <w:szCs w:val="24"/>
        </w:rPr>
        <w:t xml:space="preserve">bilinear PD model with analytically-derived parameter leads to compromising results with those from the trilinear model suggested in </w:t>
      </w:r>
      <w:r w:rsidRPr="0003639A">
        <w:rPr>
          <w:rFonts w:ascii="Times New Roman" w:eastAsia="Malgun Gothic" w:hAnsi="Times New Roman" w:cs="Times New Roman"/>
          <w:kern w:val="2"/>
          <w:szCs w:val="24"/>
          <w:lang w:eastAsia="ko-KR"/>
        </w:rPr>
        <w:fldChar w:fldCharType="begin"/>
      </w:r>
      <w:r w:rsidR="00585631" w:rsidRPr="0003639A">
        <w:rPr>
          <w:rFonts w:ascii="Times New Roman" w:eastAsia="Malgun Gothic" w:hAnsi="Times New Roman" w:cs="Times New Roman"/>
          <w:kern w:val="2"/>
          <w:szCs w:val="24"/>
          <w:lang w:eastAsia="ko-KR"/>
        </w:rPr>
        <w:instrText xml:space="preserve"> ADDIN EN.CITE &lt;EndNote&gt;&lt;Cite&gt;&lt;Author&gt;Yang&lt;/Author&gt;&lt;Year&gt;2018&lt;/Year&gt;&lt;RecNum&gt;14&lt;/RecNum&gt;&lt;DisplayText&gt;[14]&lt;/DisplayText&gt;&lt;record&gt;&lt;rec-number&gt;14&lt;/rec-number&gt;&lt;foreign-keys&gt;&lt;key app="EN" db-id="09eexwsd8fsvf0e9wvpxv5eosfeedxp5vvrs" timestamp="1604266588"&gt;14&lt;/key&gt;&lt;/foreign-keys&gt;&lt;ref-type name="Journal Article"&gt;17&lt;/ref-type&gt;&lt;contributors&gt;&lt;authors&gt;&lt;author&gt;Yang, Dong&lt;/author&gt;&lt;author&gt;Dong, Wei&lt;/author&gt;&lt;author&gt;Liu, Xuefeng&lt;/author&gt;&lt;author&gt;Yi, Shenghui&lt;/author&gt;&lt;author&gt;He, Xiaoqiao&lt;/author&gt;&lt;/authors&gt;&lt;/contributors&gt;&lt;titles&gt;&lt;title&gt;Investigation on mode-I crack propagation in concrete using bond-based peridynamics with a new damage model&lt;/title&gt;&lt;secondary-title&gt;Engineering Fracture Mechanics&lt;/secondary-title&gt;&lt;/titles&gt;&lt;periodical&gt;&lt;full-title&gt;Engineering Fracture Mechanics&lt;/full-title&gt;&lt;/periodical&gt;&lt;pages&gt;567-581&lt;/pages&gt;&lt;volume&gt;199&lt;/volume&gt;&lt;dates&gt;&lt;year&gt;2018&lt;/year&gt;&lt;/dates&gt;&lt;isbn&gt;0013-7944&lt;/isbn&gt;&lt;urls&gt;&lt;/urls&gt;&lt;/record&gt;&lt;/Cite&gt;&lt;/EndNote&gt;</w:instrText>
      </w:r>
      <w:r w:rsidRPr="0003639A">
        <w:rPr>
          <w:rFonts w:ascii="Times New Roman" w:eastAsia="Malgun Gothic" w:hAnsi="Times New Roman" w:cs="Times New Roman"/>
          <w:kern w:val="2"/>
          <w:szCs w:val="24"/>
          <w:lang w:eastAsia="ko-KR"/>
        </w:rPr>
        <w:fldChar w:fldCharType="separate"/>
      </w:r>
      <w:r w:rsidRPr="0003639A">
        <w:rPr>
          <w:rFonts w:ascii="Times New Roman" w:eastAsia="Malgun Gothic" w:hAnsi="Times New Roman" w:cs="Times New Roman"/>
          <w:noProof/>
          <w:kern w:val="2"/>
          <w:szCs w:val="24"/>
          <w:lang w:eastAsia="ko-KR"/>
        </w:rPr>
        <w:t>[14]</w:t>
      </w:r>
      <w:r w:rsidRPr="0003639A">
        <w:rPr>
          <w:rFonts w:ascii="Times New Roman" w:eastAsia="Malgun Gothic" w:hAnsi="Times New Roman" w:cs="Times New Roman"/>
          <w:kern w:val="2"/>
          <w:szCs w:val="24"/>
          <w:lang w:eastAsia="ko-KR"/>
        </w:rPr>
        <w:fldChar w:fldCharType="end"/>
      </w:r>
      <w:r w:rsidRPr="0003639A">
        <w:rPr>
          <w:rFonts w:ascii="Times New Roman" w:eastAsia="Malgun Gothic" w:hAnsi="Times New Roman" w:cs="Times New Roman"/>
          <w:kern w:val="2"/>
          <w:szCs w:val="24"/>
          <w:lang w:eastAsia="ko-KR"/>
        </w:rPr>
        <w:t xml:space="preserve">. Since for the trilinear model, </w:t>
      </w:r>
      <w:r w:rsidRPr="0003639A">
        <w:t xml:space="preserve">an </w:t>
      </w:r>
      <w:r w:rsidRPr="0003639A">
        <w:rPr>
          <w:rFonts w:ascii="Times New Roman" w:hAnsi="Times New Roman" w:cs="Times New Roman"/>
          <w:szCs w:val="24"/>
        </w:rPr>
        <w:t xml:space="preserve">experimental softening constitutive curve (as an extra material properties) is needed for an accurate fracture analysis, </w:t>
      </w:r>
      <w:r w:rsidRPr="0003639A">
        <w:rPr>
          <w:rFonts w:ascii="Times New Roman" w:eastAsia="Malgun Gothic" w:hAnsi="Times New Roman" w:cs="Times New Roman"/>
          <w:kern w:val="2"/>
          <w:szCs w:val="24"/>
          <w:lang w:eastAsia="ko-KR"/>
        </w:rPr>
        <w:t>we suggest using the analytically-derived bilinear model introduced here to study quasi-brittle fracture, e.g. in concrete materials.</w:t>
      </w:r>
    </w:p>
    <w:p w14:paraId="5B27F66A" w14:textId="5B881993" w:rsidR="00D92BE4" w:rsidRPr="0003639A" w:rsidRDefault="00D92BE4" w:rsidP="00E64819">
      <w:pPr>
        <w:autoSpaceDE w:val="0"/>
        <w:autoSpaceDN w:val="0"/>
        <w:adjustRightInd w:val="0"/>
        <w:spacing w:after="0" w:line="240" w:lineRule="auto"/>
        <w:jc w:val="both"/>
        <w:rPr>
          <w:rFonts w:ascii="Times New Roman" w:eastAsia="+mn-ea" w:hAnsi="Times New Roman" w:cs="Times New Roman"/>
          <w:color w:val="00000A"/>
          <w:kern w:val="24"/>
          <w:szCs w:val="24"/>
        </w:rPr>
      </w:pPr>
    </w:p>
    <w:p w14:paraId="22475BD9" w14:textId="7B7B9645" w:rsidR="00035A34" w:rsidRPr="0003639A" w:rsidRDefault="009D6B09" w:rsidP="00E64819">
      <w:pPr>
        <w:pStyle w:val="ListParagraph"/>
        <w:widowControl w:val="0"/>
        <w:numPr>
          <w:ilvl w:val="1"/>
          <w:numId w:val="1"/>
        </w:numPr>
        <w:spacing w:after="0" w:line="240" w:lineRule="auto"/>
        <w:jc w:val="both"/>
        <w:rPr>
          <w:rFonts w:ascii="Times New Roman" w:eastAsia="SimSun" w:hAnsi="Times New Roman" w:cs="Times New Roman"/>
          <w:b/>
          <w:bCs/>
          <w:kern w:val="2"/>
          <w:sz w:val="24"/>
          <w:szCs w:val="32"/>
        </w:rPr>
      </w:pPr>
      <w:bookmarkStart w:id="77" w:name="_Ref38051434"/>
      <w:r w:rsidRPr="0003639A">
        <w:rPr>
          <w:rFonts w:ascii="Times New Roman" w:eastAsia="SimSun" w:hAnsi="Times New Roman" w:cs="Times New Roman"/>
          <w:b/>
          <w:bCs/>
          <w:kern w:val="2"/>
          <w:sz w:val="24"/>
          <w:szCs w:val="32"/>
        </w:rPr>
        <w:t xml:space="preserve">Validation </w:t>
      </w:r>
      <w:r w:rsidR="00035A34" w:rsidRPr="0003639A">
        <w:rPr>
          <w:rFonts w:ascii="Times New Roman" w:eastAsia="SimSun" w:hAnsi="Times New Roman" w:cs="Times New Roman"/>
          <w:b/>
          <w:bCs/>
          <w:kern w:val="2"/>
          <w:sz w:val="24"/>
          <w:szCs w:val="32"/>
        </w:rPr>
        <w:t>for a crack nucleation problem</w:t>
      </w:r>
      <w:bookmarkEnd w:id="77"/>
    </w:p>
    <w:p w14:paraId="49CB628D" w14:textId="6C371832" w:rsidR="00843147" w:rsidRPr="0003639A" w:rsidRDefault="00F237F4" w:rsidP="00F10CAE">
      <w:pPr>
        <w:autoSpaceDE w:val="0"/>
        <w:autoSpaceDN w:val="0"/>
        <w:adjustRightInd w:val="0"/>
        <w:spacing w:after="0" w:line="240" w:lineRule="auto"/>
        <w:jc w:val="both"/>
        <w:rPr>
          <w:rFonts w:eastAsia="Malgun Gothic" w:cstheme="majorBidi"/>
          <w:kern w:val="2"/>
          <w:szCs w:val="24"/>
          <w:lang w:eastAsia="ko-KR"/>
        </w:rPr>
      </w:pPr>
      <w:bookmarkStart w:id="78" w:name="_Ref32001953"/>
      <w:r w:rsidRPr="0003639A">
        <w:rPr>
          <w:rFonts w:eastAsia="Malgun Gothic" w:cstheme="majorBidi"/>
          <w:kern w:val="2"/>
          <w:szCs w:val="24"/>
          <w:lang w:eastAsia="ko-KR"/>
        </w:rPr>
        <w:t xml:space="preserve">We now compare the results obtained by </w:t>
      </w:r>
      <w:r w:rsidR="00A2318A" w:rsidRPr="0003639A">
        <w:rPr>
          <w:rFonts w:eastAsia="Malgun Gothic" w:cstheme="majorBidi"/>
          <w:kern w:val="2"/>
          <w:szCs w:val="24"/>
          <w:lang w:eastAsia="ko-KR"/>
        </w:rPr>
        <w:t xml:space="preserve">our </w:t>
      </w:r>
      <w:r w:rsidR="001778DB" w:rsidRPr="0003639A">
        <w:rPr>
          <w:rFonts w:eastAsia="Malgun Gothic" w:cstheme="majorBidi"/>
          <w:kern w:val="2"/>
          <w:szCs w:val="24"/>
          <w:lang w:eastAsia="ko-KR"/>
        </w:rPr>
        <w:t>b</w:t>
      </w:r>
      <w:r w:rsidRPr="0003639A">
        <w:rPr>
          <w:rFonts w:eastAsia="Malgun Gothic" w:cstheme="majorBidi"/>
          <w:kern w:val="2"/>
          <w:szCs w:val="24"/>
          <w:lang w:eastAsia="ko-KR"/>
        </w:rPr>
        <w:t xml:space="preserve">ilinear PD bond model </w:t>
      </w:r>
      <w:r w:rsidR="002811C4" w:rsidRPr="0003639A">
        <w:rPr>
          <w:rFonts w:eastAsia="Malgun Gothic" w:cstheme="majorBidi"/>
          <w:kern w:val="2"/>
          <w:szCs w:val="24"/>
          <w:lang w:eastAsia="ko-KR"/>
        </w:rPr>
        <w:t>(derived analytically</w:t>
      </w:r>
      <w:r w:rsidR="00AC011C" w:rsidRPr="0003639A">
        <w:rPr>
          <w:rFonts w:eastAsia="Malgun Gothic" w:cstheme="majorBidi"/>
          <w:kern w:val="2"/>
          <w:szCs w:val="24"/>
          <w:lang w:eastAsia="ko-KR"/>
        </w:rPr>
        <w:t xml:space="preserve">; </w:t>
      </w:r>
      <w:r w:rsidR="00AC011C" w:rsidRPr="0003639A">
        <w:rPr>
          <w:rFonts w:ascii="Times New Roman" w:eastAsia="Times New Roman" w:hAnsi="Times New Roman" w:cs="Times New Roman"/>
          <w:szCs w:val="24"/>
        </w:rPr>
        <w:t xml:space="preserve">see </w:t>
      </w:r>
      <w:r w:rsidR="0006040C" w:rsidRPr="0003639A">
        <w:rPr>
          <w:rFonts w:ascii="Times New Roman" w:eastAsia="Times New Roman" w:hAnsi="Times New Roman" w:cs="Times New Roman"/>
          <w:szCs w:val="24"/>
        </w:rPr>
        <w:t>Section</w:t>
      </w:r>
      <w:r w:rsidR="00517506" w:rsidRPr="0003639A">
        <w:rPr>
          <w:rFonts w:ascii="Times New Roman" w:eastAsia="Times New Roman" w:hAnsi="Times New Roman" w:cs="Times New Roman"/>
          <w:szCs w:val="24"/>
        </w:rPr>
        <w:t xml:space="preserve"> </w:t>
      </w:r>
      <w:r w:rsidR="00517506" w:rsidRPr="0003639A">
        <w:rPr>
          <w:rFonts w:ascii="Times New Roman" w:eastAsia="Times New Roman" w:hAnsi="Times New Roman" w:cs="Times New Roman"/>
          <w:szCs w:val="24"/>
        </w:rPr>
        <w:fldChar w:fldCharType="begin"/>
      </w:r>
      <w:r w:rsidR="00517506" w:rsidRPr="0003639A">
        <w:rPr>
          <w:rFonts w:ascii="Times New Roman" w:eastAsia="Times New Roman" w:hAnsi="Times New Roman" w:cs="Times New Roman"/>
          <w:szCs w:val="24"/>
        </w:rPr>
        <w:instrText xml:space="preserve"> REF _Ref52478753 \n \h </w:instrText>
      </w:r>
      <w:r w:rsidR="0003639A">
        <w:rPr>
          <w:rFonts w:ascii="Times New Roman" w:eastAsia="Times New Roman" w:hAnsi="Times New Roman" w:cs="Times New Roman"/>
          <w:szCs w:val="24"/>
        </w:rPr>
        <w:instrText xml:space="preserve"> \* MERGEFORMAT </w:instrText>
      </w:r>
      <w:r w:rsidR="00517506" w:rsidRPr="0003639A">
        <w:rPr>
          <w:rFonts w:ascii="Times New Roman" w:eastAsia="Times New Roman" w:hAnsi="Times New Roman" w:cs="Times New Roman"/>
          <w:szCs w:val="24"/>
        </w:rPr>
      </w:r>
      <w:r w:rsidR="00517506" w:rsidRPr="0003639A">
        <w:rPr>
          <w:rFonts w:ascii="Times New Roman" w:eastAsia="Times New Roman" w:hAnsi="Times New Roman" w:cs="Times New Roman"/>
          <w:szCs w:val="24"/>
        </w:rPr>
        <w:fldChar w:fldCharType="separate"/>
      </w:r>
      <w:r w:rsidR="00432C3E" w:rsidRPr="0003639A">
        <w:rPr>
          <w:rFonts w:ascii="Times New Roman" w:eastAsia="Times New Roman" w:hAnsi="Times New Roman" w:cs="Times New Roman"/>
          <w:szCs w:val="24"/>
          <w:cs/>
        </w:rPr>
        <w:t>‎</w:t>
      </w:r>
      <w:r w:rsidR="00432C3E" w:rsidRPr="0003639A">
        <w:rPr>
          <w:rFonts w:ascii="Times New Roman" w:eastAsia="Times New Roman" w:hAnsi="Times New Roman" w:cs="Times New Roman"/>
          <w:szCs w:val="24"/>
        </w:rPr>
        <w:t>4.1</w:t>
      </w:r>
      <w:r w:rsidR="00517506" w:rsidRPr="0003639A">
        <w:rPr>
          <w:rFonts w:ascii="Times New Roman" w:eastAsia="Times New Roman" w:hAnsi="Times New Roman" w:cs="Times New Roman"/>
          <w:szCs w:val="24"/>
        </w:rPr>
        <w:fldChar w:fldCharType="end"/>
      </w:r>
      <w:r w:rsidR="002811C4" w:rsidRPr="0003639A">
        <w:rPr>
          <w:rFonts w:eastAsia="Malgun Gothic" w:cstheme="majorBidi"/>
          <w:kern w:val="2"/>
          <w:szCs w:val="24"/>
          <w:lang w:eastAsia="ko-KR"/>
        </w:rPr>
        <w:t xml:space="preserve">) </w:t>
      </w:r>
      <w:r w:rsidR="002816B8" w:rsidRPr="0003639A">
        <w:rPr>
          <w:rFonts w:eastAsia="Malgun Gothic" w:cstheme="majorBidi"/>
          <w:kern w:val="2"/>
          <w:szCs w:val="24"/>
          <w:lang w:eastAsia="ko-KR"/>
        </w:rPr>
        <w:t xml:space="preserve">with the experimental data in </w:t>
      </w:r>
      <w:r w:rsidR="002816B8" w:rsidRPr="0003639A">
        <w:rPr>
          <w:rFonts w:eastAsia="Malgun Gothic" w:cstheme="majorBidi"/>
          <w:kern w:val="2"/>
          <w:szCs w:val="24"/>
          <w:lang w:eastAsia="ko-KR"/>
        </w:rPr>
        <w:fldChar w:fldCharType="begin"/>
      </w:r>
      <w:r w:rsidR="00F10CAE" w:rsidRPr="0003639A">
        <w:rPr>
          <w:rFonts w:eastAsia="Malgun Gothic" w:cstheme="majorBidi"/>
          <w:kern w:val="2"/>
          <w:szCs w:val="24"/>
          <w:lang w:eastAsia="ko-KR"/>
        </w:rPr>
        <w:instrText xml:space="preserve"> ADDIN EN.CITE &lt;EndNote&gt;&lt;Cite&gt;&lt;Author&gt;Kim&lt;/Author&gt;&lt;Year&gt;1995&lt;/Year&gt;&lt;RecNum&gt;69&lt;/RecNum&gt;&lt;DisplayText&gt;[70]&lt;/DisplayText&gt;&lt;record&gt;&lt;rec-number&gt;69&lt;/rec-number&gt;&lt;foreign-keys&gt;&lt;key app="EN" db-id="09eexwsd8fsvf0e9wvpxv5eosfeedxp5vvrs" timestamp="1604266599"&gt;69&lt;/key&gt;&lt;/foreign-keys&gt;&lt;ref-type name="Journal Article"&gt;17&lt;/ref-type&gt;&lt;contributors&gt;&lt;authors&gt;&lt;author&gt;Kim, J&lt;/author&gt;&lt;author&gt;Kim, D&lt;/author&gt;&lt;author&gt;Takeda, Nobuo&lt;/author&gt;&lt;/authors&gt;&lt;/contributors&gt;&lt;titles&gt;&lt;title&gt;Notched strength and fracture criterion in fabric composite plates containing a circular hole&lt;/title&gt;&lt;secondary-title&gt;Journal of Composite Materials&lt;/secondary-title&gt;&lt;/titles&gt;&lt;periodical&gt;&lt;full-title&gt;Journal of Composite Materials&lt;/full-title&gt;&lt;/periodical&gt;&lt;pages&gt;982-998&lt;/pages&gt;&lt;volume&gt;29&lt;/volume&gt;&lt;number&gt;7&lt;/number&gt;&lt;dates&gt;&lt;year&gt;1995&lt;/year&gt;&lt;/dates&gt;&lt;isbn&gt;0021-9983&lt;/isbn&gt;&lt;urls&gt;&lt;/urls&gt;&lt;/record&gt;&lt;/Cite&gt;&lt;/EndNote&gt;</w:instrText>
      </w:r>
      <w:r w:rsidR="002816B8" w:rsidRPr="0003639A">
        <w:rPr>
          <w:rFonts w:eastAsia="Malgun Gothic" w:cstheme="majorBidi"/>
          <w:kern w:val="2"/>
          <w:szCs w:val="24"/>
          <w:lang w:eastAsia="ko-KR"/>
        </w:rPr>
        <w:fldChar w:fldCharType="separate"/>
      </w:r>
      <w:r w:rsidR="00F10CAE" w:rsidRPr="0003639A">
        <w:rPr>
          <w:rFonts w:eastAsia="Malgun Gothic" w:cstheme="majorBidi"/>
          <w:noProof/>
          <w:kern w:val="2"/>
          <w:szCs w:val="24"/>
          <w:lang w:eastAsia="ko-KR"/>
        </w:rPr>
        <w:t>[70]</w:t>
      </w:r>
      <w:r w:rsidR="002816B8" w:rsidRPr="0003639A">
        <w:rPr>
          <w:rFonts w:eastAsia="Malgun Gothic" w:cstheme="majorBidi"/>
          <w:kern w:val="2"/>
          <w:szCs w:val="24"/>
          <w:lang w:eastAsia="ko-KR"/>
        </w:rPr>
        <w:fldChar w:fldCharType="end"/>
      </w:r>
      <w:r w:rsidR="002816B8" w:rsidRPr="0003639A">
        <w:rPr>
          <w:rFonts w:eastAsia="Malgun Gothic" w:cstheme="majorBidi"/>
          <w:kern w:val="2"/>
          <w:szCs w:val="24"/>
          <w:lang w:eastAsia="ko-KR"/>
        </w:rPr>
        <w:t xml:space="preserve"> for crack nucleation in center-hole plate specimens of woven glass/epoxy composite. Th</w:t>
      </w:r>
      <w:r w:rsidR="00BF5387" w:rsidRPr="0003639A">
        <w:rPr>
          <w:rFonts w:eastAsia="Malgun Gothic" w:cstheme="majorBidi"/>
          <w:kern w:val="2"/>
          <w:szCs w:val="24"/>
          <w:lang w:eastAsia="ko-KR"/>
        </w:rPr>
        <w:t>is</w:t>
      </w:r>
      <w:r w:rsidR="002816B8" w:rsidRPr="0003639A">
        <w:rPr>
          <w:rFonts w:eastAsia="Malgun Gothic" w:cstheme="majorBidi"/>
          <w:kern w:val="2"/>
          <w:szCs w:val="24"/>
          <w:lang w:eastAsia="ko-KR"/>
        </w:rPr>
        <w:t xml:space="preserve"> experimental data </w:t>
      </w:r>
      <w:r w:rsidR="00BF5387" w:rsidRPr="0003639A">
        <w:rPr>
          <w:rFonts w:eastAsia="Malgun Gothic" w:cstheme="majorBidi"/>
          <w:kern w:val="2"/>
          <w:szCs w:val="24"/>
          <w:lang w:eastAsia="ko-KR"/>
        </w:rPr>
        <w:t>was</w:t>
      </w:r>
      <w:r w:rsidR="002816B8" w:rsidRPr="0003639A">
        <w:rPr>
          <w:rFonts w:eastAsia="Malgun Gothic" w:cstheme="majorBidi"/>
          <w:kern w:val="2"/>
          <w:szCs w:val="24"/>
          <w:lang w:eastAsia="ko-KR"/>
        </w:rPr>
        <w:t xml:space="preserve"> </w:t>
      </w:r>
      <w:r w:rsidR="00BE2BC1" w:rsidRPr="0003639A">
        <w:rPr>
          <w:rFonts w:eastAsia="Malgun Gothic" w:cstheme="majorBidi"/>
          <w:kern w:val="2"/>
          <w:szCs w:val="24"/>
          <w:lang w:eastAsia="ko-KR"/>
        </w:rPr>
        <w:t xml:space="preserve">also </w:t>
      </w:r>
      <w:r w:rsidR="002816B8" w:rsidRPr="0003639A">
        <w:rPr>
          <w:rFonts w:eastAsia="Malgun Gothic" w:cstheme="majorBidi"/>
          <w:kern w:val="2"/>
          <w:szCs w:val="24"/>
          <w:lang w:eastAsia="ko-KR"/>
        </w:rPr>
        <w:t xml:space="preserve">used </w:t>
      </w:r>
      <w:r w:rsidR="007C6D76" w:rsidRPr="0003639A">
        <w:rPr>
          <w:rFonts w:eastAsia="Malgun Gothic" w:cstheme="majorBidi"/>
          <w:kern w:val="2"/>
          <w:szCs w:val="24"/>
          <w:lang w:eastAsia="ko-KR"/>
        </w:rPr>
        <w:t>to compare</w:t>
      </w:r>
      <w:r w:rsidR="002816B8" w:rsidRPr="0003639A">
        <w:rPr>
          <w:rFonts w:eastAsia="Malgun Gothic" w:cstheme="majorBidi"/>
          <w:kern w:val="2"/>
          <w:szCs w:val="24"/>
          <w:lang w:eastAsia="ko-KR"/>
        </w:rPr>
        <w:t xml:space="preserve"> with the prediction of </w:t>
      </w:r>
      <w:r w:rsidR="008B371F" w:rsidRPr="0003639A">
        <w:rPr>
          <w:rFonts w:eastAsia="Malgun Gothic" w:cstheme="majorBidi"/>
          <w:kern w:val="2"/>
          <w:szCs w:val="24"/>
          <w:lang w:eastAsia="ko-KR"/>
        </w:rPr>
        <w:t xml:space="preserve">the PD model based on finite fracture mechanics (FFM) </w:t>
      </w:r>
      <w:r w:rsidR="009D6B09" w:rsidRPr="0003639A">
        <w:rPr>
          <w:rFonts w:eastAsia="Malgun Gothic" w:cstheme="majorBidi"/>
          <w:kern w:val="2"/>
          <w:szCs w:val="24"/>
          <w:lang w:eastAsia="ko-KR"/>
        </w:rPr>
        <w:t xml:space="preserve">in </w:t>
      </w:r>
      <w:r w:rsidR="002816B8" w:rsidRPr="0003639A">
        <w:rPr>
          <w:rFonts w:eastAsia="Malgun Gothic" w:cstheme="majorBidi"/>
          <w:kern w:val="2"/>
          <w:szCs w:val="24"/>
          <w:lang w:eastAsia="ko-KR"/>
        </w:rPr>
        <w:t xml:space="preserve"> </w:t>
      </w:r>
      <w:r w:rsidR="002816B8" w:rsidRPr="0003639A">
        <w:rPr>
          <w:rFonts w:eastAsia="Malgun Gothic" w:cstheme="majorBidi"/>
          <w:kern w:val="2"/>
          <w:szCs w:val="24"/>
          <w:lang w:eastAsia="ko-KR"/>
        </w:rPr>
        <w:fldChar w:fldCharType="begin"/>
      </w:r>
      <w:r w:rsidR="00585631" w:rsidRPr="0003639A">
        <w:rPr>
          <w:rFonts w:eastAsia="Malgun Gothic" w:cstheme="majorBidi"/>
          <w:kern w:val="2"/>
          <w:szCs w:val="24"/>
          <w:lang w:eastAsia="ko-KR"/>
        </w:rPr>
        <w:instrText xml:space="preserve"> ADDIN EN.CITE &lt;EndNote&gt;&lt;Cite&gt;&lt;Author&gt;Zhang&lt;/Author&gt;&lt;Year&gt;2018&lt;/Year&gt;&lt;RecNum&gt;19&lt;/RecNum&gt;&lt;DisplayText&gt;[19]&lt;/DisplayText&gt;&lt;record&gt;&lt;rec-number&gt;19&lt;/rec-number&gt;&lt;foreign-keys&gt;&lt;key app="EN" db-id="09eexwsd8fsvf0e9wvpxv5eosfeedxp5vvrs" timestamp="1604266589"&gt;19&lt;/key&gt;&lt;/foreign-keys&gt;&lt;ref-type name="Journal Article"&gt;17&lt;/ref-type&gt;&lt;contributors&gt;&lt;authors&gt;&lt;author&gt;Zhang, Heng&lt;/author&gt;&lt;author&gt;Qiao, Pizhong&lt;/author&gt;&lt;/authors&gt;&lt;/contributors&gt;&lt;titles&gt;&lt;title&gt;A coupled peridynamic strength and fracture criterion for open-hole failure analysis of plates under tensile load&lt;/title&gt;&lt;secondary-title&gt;Engineering Fracture Mechanics&lt;/secondary-title&gt;&lt;/titles&gt;&lt;periodical&gt;&lt;full-title&gt;Engineering Fracture Mechanics&lt;/full-title&gt;&lt;/periodical&gt;&lt;pages&gt;103-118&lt;/pages&gt;&lt;volume&gt;204&lt;/volume&gt;&lt;dates&gt;&lt;year&gt;2018&lt;/year&gt;&lt;/dates&gt;&lt;isbn&gt;0013-7944&lt;/isbn&gt;&lt;urls&gt;&lt;/urls&gt;&lt;/record&gt;&lt;/Cite&gt;&lt;/EndNote&gt;</w:instrText>
      </w:r>
      <w:r w:rsidR="002816B8" w:rsidRPr="0003639A">
        <w:rPr>
          <w:rFonts w:eastAsia="Malgun Gothic" w:cstheme="majorBidi"/>
          <w:kern w:val="2"/>
          <w:szCs w:val="24"/>
          <w:lang w:eastAsia="ko-KR"/>
        </w:rPr>
        <w:fldChar w:fldCharType="separate"/>
      </w:r>
      <w:r w:rsidR="00635CA4" w:rsidRPr="0003639A">
        <w:rPr>
          <w:rFonts w:eastAsia="Malgun Gothic" w:cstheme="majorBidi"/>
          <w:noProof/>
          <w:kern w:val="2"/>
          <w:szCs w:val="24"/>
          <w:lang w:eastAsia="ko-KR"/>
        </w:rPr>
        <w:t>[19]</w:t>
      </w:r>
      <w:r w:rsidR="002816B8" w:rsidRPr="0003639A">
        <w:rPr>
          <w:rFonts w:eastAsia="Malgun Gothic" w:cstheme="majorBidi"/>
          <w:kern w:val="2"/>
          <w:szCs w:val="24"/>
          <w:lang w:eastAsia="ko-KR"/>
        </w:rPr>
        <w:fldChar w:fldCharType="end"/>
      </w:r>
      <w:r w:rsidR="002816B8" w:rsidRPr="0003639A">
        <w:rPr>
          <w:rFonts w:eastAsia="Malgun Gothic" w:cstheme="majorBidi"/>
          <w:kern w:val="2"/>
          <w:szCs w:val="24"/>
          <w:lang w:eastAsia="ko-KR"/>
        </w:rPr>
        <w:t xml:space="preserve">. </w:t>
      </w:r>
    </w:p>
    <w:p w14:paraId="5DB0C078" w14:textId="6A229986" w:rsidR="00BF5387" w:rsidRPr="0003639A" w:rsidRDefault="00695490" w:rsidP="00F10CAE">
      <w:pPr>
        <w:autoSpaceDE w:val="0"/>
        <w:autoSpaceDN w:val="0"/>
        <w:adjustRightInd w:val="0"/>
        <w:spacing w:after="0" w:line="240" w:lineRule="auto"/>
        <w:ind w:firstLine="720"/>
        <w:jc w:val="both"/>
        <w:rPr>
          <w:rFonts w:eastAsia="Malgun Gothic" w:cstheme="majorBidi"/>
          <w:kern w:val="2"/>
          <w:szCs w:val="24"/>
          <w:lang w:eastAsia="ko-KR"/>
        </w:rPr>
      </w:pPr>
      <w:r w:rsidRPr="0003639A">
        <w:rPr>
          <w:rFonts w:eastAsia="Malgun Gothic" w:cstheme="majorBidi"/>
          <w:kern w:val="2"/>
          <w:szCs w:val="24"/>
          <w:lang w:eastAsia="ko-KR"/>
        </w:rPr>
        <w:lastRenderedPageBreak/>
        <w:t>We note that the composite specimens have</w:t>
      </w:r>
      <w:r w:rsidR="003349EB" w:rsidRPr="0003639A">
        <w:rPr>
          <w:rFonts w:eastAsia="Malgun Gothic" w:cstheme="majorBidi"/>
          <w:kern w:val="2"/>
          <w:szCs w:val="24"/>
          <w:lang w:eastAsia="ko-KR"/>
        </w:rPr>
        <w:t xml:space="preserve"> simila</w:t>
      </w:r>
      <w:r w:rsidR="00EA1E50" w:rsidRPr="0003639A">
        <w:rPr>
          <w:rFonts w:eastAsia="Malgun Gothic" w:cstheme="majorBidi"/>
          <w:kern w:val="2"/>
          <w:szCs w:val="24"/>
          <w:lang w:eastAsia="ko-KR"/>
        </w:rPr>
        <w:t xml:space="preserve">r </w:t>
      </w:r>
      <w:r w:rsidR="005D537F" w:rsidRPr="0003639A">
        <w:rPr>
          <w:rFonts w:eastAsia="Malgun Gothic" w:cstheme="majorBidi"/>
          <w:kern w:val="2"/>
          <w:szCs w:val="24"/>
          <w:lang w:eastAsia="ko-KR"/>
        </w:rPr>
        <w:t xml:space="preserve">elastic </w:t>
      </w:r>
      <w:r w:rsidR="003349EB" w:rsidRPr="0003639A">
        <w:rPr>
          <w:rFonts w:eastAsia="Malgun Gothic" w:cstheme="majorBidi"/>
          <w:kern w:val="2"/>
          <w:szCs w:val="24"/>
          <w:lang w:eastAsia="ko-KR"/>
        </w:rPr>
        <w:t xml:space="preserve">properties </w:t>
      </w:r>
      <w:r w:rsidRPr="0003639A">
        <w:rPr>
          <w:rFonts w:eastAsia="Malgun Gothic" w:cstheme="majorBidi"/>
          <w:kern w:val="2"/>
          <w:szCs w:val="24"/>
          <w:lang w:eastAsia="ko-KR"/>
        </w:rPr>
        <w:t xml:space="preserve">in vertical and horizontal directions </w:t>
      </w:r>
      <w:r w:rsidRPr="0003639A">
        <w:rPr>
          <w:rFonts w:ascii="Times New Roman" w:eastAsia="+mn-ea" w:hAnsi="Times New Roman" w:cs="Times New Roman"/>
          <w:color w:val="000000"/>
          <w:kern w:val="24"/>
          <w:szCs w:val="24"/>
        </w:rPr>
        <w:t>(</w:t>
      </w:r>
      <w:r w:rsidRPr="0003639A">
        <w:rPr>
          <w:rFonts w:ascii="Times New Roman" w:eastAsia="+mn-ea" w:hAnsi="Times New Roman" w:cs="Times New Roman"/>
          <w:i/>
          <w:iCs/>
          <w:color w:val="000000"/>
          <w:kern w:val="24"/>
          <w:szCs w:val="24"/>
        </w:rPr>
        <w:t>E</w:t>
      </w:r>
      <w:r w:rsidRPr="0003639A">
        <w:rPr>
          <w:rFonts w:ascii="Times New Roman" w:eastAsia="+mn-ea" w:hAnsi="Times New Roman" w:cs="Times New Roman"/>
          <w:color w:val="000000"/>
          <w:kern w:val="24"/>
          <w:position w:val="-7"/>
          <w:szCs w:val="24"/>
          <w:vertAlign w:val="subscript"/>
        </w:rPr>
        <w:t>xx</w:t>
      </w:r>
      <w:r w:rsidRPr="0003639A">
        <w:rPr>
          <w:rFonts w:ascii="Times New Roman" w:eastAsia="+mn-ea" w:hAnsi="Times New Roman" w:cs="Times New Roman"/>
          <w:color w:val="000000"/>
          <w:kern w:val="24"/>
          <w:szCs w:val="24"/>
        </w:rPr>
        <w:t>=</w:t>
      </w:r>
      <w:r w:rsidRPr="0003639A">
        <w:rPr>
          <w:rFonts w:ascii="Times New Roman" w:eastAsia="+mn-ea" w:hAnsi="Times New Roman" w:cs="Times New Roman"/>
          <w:i/>
          <w:iCs/>
          <w:color w:val="000000"/>
          <w:kern w:val="24"/>
          <w:szCs w:val="24"/>
        </w:rPr>
        <w:t>E</w:t>
      </w:r>
      <w:proofErr w:type="spellStart"/>
      <w:r w:rsidRPr="0003639A">
        <w:rPr>
          <w:rFonts w:ascii="Times New Roman" w:eastAsia="+mn-ea" w:hAnsi="Times New Roman" w:cs="Times New Roman"/>
          <w:color w:val="000000"/>
          <w:kern w:val="24"/>
          <w:position w:val="-7"/>
          <w:szCs w:val="24"/>
          <w:vertAlign w:val="subscript"/>
        </w:rPr>
        <w:t>yy</w:t>
      </w:r>
      <w:proofErr w:type="spellEnd"/>
      <w:r w:rsidR="007C6D76" w:rsidRPr="0003639A">
        <w:rPr>
          <w:rFonts w:eastAsia="Malgun Gothic" w:cstheme="majorBidi"/>
          <w:kern w:val="2"/>
          <w:szCs w:val="24"/>
          <w:lang w:eastAsia="ko-KR"/>
        </w:rPr>
        <w:t xml:space="preserve">=23.6 </w:t>
      </w:r>
      <w:proofErr w:type="spellStart"/>
      <w:r w:rsidR="007C6D76" w:rsidRPr="0003639A">
        <w:rPr>
          <w:rFonts w:ascii="Times New Roman" w:eastAsia="Malgun Gothic" w:hAnsi="Times New Roman" w:cs="Times New Roman"/>
          <w:kern w:val="2"/>
          <w:szCs w:val="24"/>
          <w:lang w:eastAsia="ko-KR"/>
        </w:rPr>
        <w:t>GPa</w:t>
      </w:r>
      <w:proofErr w:type="spellEnd"/>
      <w:r w:rsidRPr="0003639A">
        <w:rPr>
          <w:rFonts w:ascii="Times New Roman" w:eastAsia="+mn-ea" w:hAnsi="Times New Roman" w:cs="Times New Roman"/>
          <w:color w:val="000000"/>
          <w:kern w:val="24"/>
          <w:szCs w:val="24"/>
        </w:rPr>
        <w:t>)</w:t>
      </w:r>
      <w:r w:rsidRPr="0003639A">
        <w:rPr>
          <w:rFonts w:eastAsia="Malgun Gothic" w:cstheme="majorBidi"/>
          <w:kern w:val="2"/>
          <w:szCs w:val="24"/>
          <w:lang w:eastAsia="ko-KR"/>
        </w:rPr>
        <w:t xml:space="preserve"> </w:t>
      </w:r>
      <w:r w:rsidR="003349EB" w:rsidRPr="0003639A">
        <w:rPr>
          <w:rFonts w:eastAsia="Malgun Gothic" w:cstheme="majorBidi"/>
          <w:kern w:val="2"/>
          <w:szCs w:val="24"/>
          <w:lang w:eastAsia="ko-KR"/>
        </w:rPr>
        <w:t>corresponding to the quasi-isotropic materials</w:t>
      </w:r>
      <w:r w:rsidR="005D537F" w:rsidRPr="0003639A">
        <w:rPr>
          <w:rFonts w:eastAsia="Malgun Gothic" w:cstheme="majorBidi"/>
          <w:kern w:val="2"/>
          <w:szCs w:val="24"/>
          <w:lang w:eastAsia="ko-KR"/>
        </w:rPr>
        <w:t>,</w:t>
      </w:r>
      <w:r w:rsidRPr="0003639A">
        <w:rPr>
          <w:rFonts w:eastAsia="Malgun Gothic" w:cstheme="majorBidi"/>
          <w:kern w:val="2"/>
          <w:szCs w:val="24"/>
          <w:lang w:eastAsia="ko-KR"/>
        </w:rPr>
        <w:t xml:space="preserve"> </w:t>
      </w:r>
      <w:r w:rsidR="005D537F" w:rsidRPr="0003639A">
        <w:rPr>
          <w:rFonts w:eastAsia="Malgun Gothic" w:cstheme="majorBidi"/>
          <w:kern w:val="2"/>
          <w:szCs w:val="24"/>
          <w:lang w:eastAsia="ko-KR"/>
        </w:rPr>
        <w:t xml:space="preserve">and they show brittle fracture behavior </w:t>
      </w:r>
      <w:r w:rsidR="005D537F" w:rsidRPr="0003639A">
        <w:rPr>
          <w:rFonts w:eastAsia="Malgun Gothic" w:cstheme="majorBidi"/>
          <w:kern w:val="2"/>
          <w:szCs w:val="24"/>
          <w:lang w:eastAsia="ko-KR"/>
        </w:rPr>
        <w:fldChar w:fldCharType="begin"/>
      </w:r>
      <w:r w:rsidR="00F10CAE" w:rsidRPr="0003639A">
        <w:rPr>
          <w:rFonts w:eastAsia="Malgun Gothic" w:cstheme="majorBidi"/>
          <w:kern w:val="2"/>
          <w:szCs w:val="24"/>
          <w:lang w:eastAsia="ko-KR"/>
        </w:rPr>
        <w:instrText xml:space="preserve"> ADDIN EN.CITE &lt;EndNote&gt;&lt;Cite&gt;&lt;Author&gt;Kim&lt;/Author&gt;&lt;Year&gt;1995&lt;/Year&gt;&lt;RecNum&gt;69&lt;/RecNum&gt;&lt;DisplayText&gt;[70]&lt;/DisplayText&gt;&lt;record&gt;&lt;rec-number&gt;69&lt;/rec-number&gt;&lt;foreign-keys&gt;&lt;key app="EN" db-id="09eexwsd8fsvf0e9wvpxv5eosfeedxp5vvrs" timestamp="1604266599"&gt;69&lt;/key&gt;&lt;/foreign-keys&gt;&lt;ref-type name="Journal Article"&gt;17&lt;/ref-type&gt;&lt;contributors&gt;&lt;authors&gt;&lt;author&gt;Kim, J&lt;/author&gt;&lt;author&gt;Kim, D&lt;/author&gt;&lt;author&gt;Takeda, Nobuo&lt;/author&gt;&lt;/authors&gt;&lt;/contributors&gt;&lt;titles&gt;&lt;title&gt;Notched strength and fracture criterion in fabric composite plates containing a circular hole&lt;/title&gt;&lt;secondary-title&gt;Journal of Composite Materials&lt;/secondary-title&gt;&lt;/titles&gt;&lt;periodical&gt;&lt;full-title&gt;Journal of Composite Materials&lt;/full-title&gt;&lt;/periodical&gt;&lt;pages&gt;982-998&lt;/pages&gt;&lt;volume&gt;29&lt;/volume&gt;&lt;number&gt;7&lt;/number&gt;&lt;dates&gt;&lt;year&gt;1995&lt;/year&gt;&lt;/dates&gt;&lt;isbn&gt;0021-9983&lt;/isbn&gt;&lt;urls&gt;&lt;/urls&gt;&lt;/record&gt;&lt;/Cite&gt;&lt;/EndNote&gt;</w:instrText>
      </w:r>
      <w:r w:rsidR="005D537F" w:rsidRPr="0003639A">
        <w:rPr>
          <w:rFonts w:eastAsia="Malgun Gothic" w:cstheme="majorBidi"/>
          <w:kern w:val="2"/>
          <w:szCs w:val="24"/>
          <w:lang w:eastAsia="ko-KR"/>
        </w:rPr>
        <w:fldChar w:fldCharType="separate"/>
      </w:r>
      <w:r w:rsidR="00F10CAE" w:rsidRPr="0003639A">
        <w:rPr>
          <w:rFonts w:eastAsia="Malgun Gothic" w:cstheme="majorBidi"/>
          <w:noProof/>
          <w:kern w:val="2"/>
          <w:szCs w:val="24"/>
          <w:lang w:eastAsia="ko-KR"/>
        </w:rPr>
        <w:t>[70]</w:t>
      </w:r>
      <w:r w:rsidR="005D537F" w:rsidRPr="0003639A">
        <w:rPr>
          <w:rFonts w:eastAsia="Malgun Gothic" w:cstheme="majorBidi"/>
          <w:kern w:val="2"/>
          <w:szCs w:val="24"/>
          <w:lang w:eastAsia="ko-KR"/>
        </w:rPr>
        <w:fldChar w:fldCharType="end"/>
      </w:r>
      <w:r w:rsidR="005D537F" w:rsidRPr="0003639A">
        <w:rPr>
          <w:rFonts w:eastAsia="Malgun Gothic" w:cstheme="majorBidi"/>
          <w:kern w:val="2"/>
          <w:szCs w:val="24"/>
          <w:lang w:eastAsia="ko-KR"/>
        </w:rPr>
        <w:t>.</w:t>
      </w:r>
      <w:r w:rsidR="007C6D76" w:rsidRPr="0003639A">
        <w:rPr>
          <w:rFonts w:eastAsia="Malgun Gothic" w:cstheme="majorBidi"/>
          <w:kern w:val="2"/>
          <w:szCs w:val="24"/>
          <w:lang w:eastAsia="ko-KR"/>
        </w:rPr>
        <w:t xml:space="preserve"> </w:t>
      </w:r>
    </w:p>
    <w:p w14:paraId="6F0A117F" w14:textId="1D5F12E0" w:rsidR="003C3FCC" w:rsidRPr="0003639A" w:rsidRDefault="00BF5387" w:rsidP="00585631">
      <w:pPr>
        <w:spacing w:after="0" w:line="240" w:lineRule="auto"/>
        <w:ind w:firstLine="720"/>
        <w:contextualSpacing/>
        <w:jc w:val="both"/>
        <w:rPr>
          <w:rFonts w:eastAsia="Malgun Gothic" w:cstheme="majorBidi"/>
          <w:kern w:val="2"/>
          <w:szCs w:val="24"/>
          <w:lang w:eastAsia="ko-KR"/>
        </w:rPr>
      </w:pPr>
      <w:r w:rsidRPr="0003639A">
        <w:rPr>
          <w:rFonts w:eastAsia="Malgun Gothic" w:cstheme="majorBidi"/>
          <w:kern w:val="2"/>
          <w:szCs w:val="24"/>
          <w:lang w:eastAsia="ko-KR"/>
        </w:rPr>
        <w:t xml:space="preserve">We consider the plate </w:t>
      </w:r>
      <w:r w:rsidR="0079437E" w:rsidRPr="0003639A">
        <w:rPr>
          <w:rFonts w:eastAsia="Malgun Gothic" w:cstheme="majorBidi"/>
          <w:kern w:val="2"/>
          <w:szCs w:val="24"/>
          <w:lang w:eastAsia="ko-KR"/>
        </w:rPr>
        <w:t xml:space="preserve">with thickness of 40 </w:t>
      </w:r>
      <w:r w:rsidRPr="0003639A">
        <w:rPr>
          <w:rFonts w:eastAsia="Malgun Gothic" w:cstheme="majorBidi"/>
          <w:kern w:val="2"/>
          <w:szCs w:val="24"/>
          <w:lang w:eastAsia="ko-KR"/>
        </w:rPr>
        <w:t xml:space="preserve">mm and with six radii for the centered hole (similar to </w:t>
      </w:r>
      <w:r w:rsidRPr="0003639A">
        <w:rPr>
          <w:rFonts w:eastAsia="Malgun Gothic" w:cstheme="majorBidi"/>
          <w:kern w:val="2"/>
          <w:szCs w:val="24"/>
          <w:lang w:eastAsia="ko-KR"/>
        </w:rPr>
        <w:fldChar w:fldCharType="begin"/>
      </w:r>
      <w:r w:rsidRPr="0003639A">
        <w:rPr>
          <w:rFonts w:eastAsia="Malgun Gothic" w:cstheme="majorBidi"/>
          <w:kern w:val="2"/>
          <w:szCs w:val="24"/>
          <w:lang w:eastAsia="ko-KR"/>
        </w:rPr>
        <w:instrText xml:space="preserve"> REF _Ref37208765 \h  \* MERGEFORMAT </w:instrText>
      </w:r>
      <w:r w:rsidRPr="0003639A">
        <w:rPr>
          <w:rFonts w:eastAsia="Malgun Gothic" w:cstheme="majorBidi"/>
          <w:kern w:val="2"/>
          <w:szCs w:val="24"/>
          <w:lang w:eastAsia="ko-KR"/>
        </w:rPr>
      </w:r>
      <w:r w:rsidRPr="0003639A">
        <w:rPr>
          <w:rFonts w:eastAsia="Malgun Gothic" w:cstheme="majorBidi"/>
          <w:kern w:val="2"/>
          <w:szCs w:val="24"/>
          <w:lang w:eastAsia="ko-KR"/>
        </w:rPr>
        <w:fldChar w:fldCharType="separate"/>
      </w:r>
      <w:r w:rsidR="00432C3E" w:rsidRPr="0003639A">
        <w:t xml:space="preserve">Fig. </w:t>
      </w:r>
      <w:r w:rsidR="00432C3E" w:rsidRPr="0003639A">
        <w:rPr>
          <w:noProof/>
        </w:rPr>
        <w:t>3</w:t>
      </w:r>
      <w:r w:rsidRPr="0003639A">
        <w:rPr>
          <w:rFonts w:eastAsia="Malgun Gothic" w:cstheme="majorBidi"/>
          <w:kern w:val="2"/>
          <w:szCs w:val="24"/>
          <w:lang w:eastAsia="ko-KR"/>
        </w:rPr>
        <w:fldChar w:fldCharType="end"/>
      </w:r>
      <w:r w:rsidRPr="0003639A">
        <w:rPr>
          <w:rFonts w:eastAsia="Malgun Gothic" w:cstheme="majorBidi"/>
          <w:kern w:val="2"/>
          <w:szCs w:val="24"/>
          <w:lang w:eastAsia="ko-KR"/>
        </w:rPr>
        <w:t xml:space="preserve">). In order to compare the results obtained by our PD models with those by PD model proposed in  </w:t>
      </w:r>
      <w:r w:rsidRPr="0003639A">
        <w:rPr>
          <w:rFonts w:eastAsia="Malgun Gothic" w:cstheme="majorBidi"/>
          <w:kern w:val="2"/>
          <w:szCs w:val="24"/>
          <w:lang w:eastAsia="ko-KR"/>
        </w:rPr>
        <w:fldChar w:fldCharType="begin"/>
      </w:r>
      <w:r w:rsidR="00585631" w:rsidRPr="0003639A">
        <w:rPr>
          <w:rFonts w:eastAsia="Malgun Gothic" w:cstheme="majorBidi"/>
          <w:kern w:val="2"/>
          <w:szCs w:val="24"/>
          <w:lang w:eastAsia="ko-KR"/>
        </w:rPr>
        <w:instrText xml:space="preserve"> ADDIN EN.CITE &lt;EndNote&gt;&lt;Cite&gt;&lt;Author&gt;Zhang&lt;/Author&gt;&lt;Year&gt;2018&lt;/Year&gt;&lt;RecNum&gt;19&lt;/RecNum&gt;&lt;DisplayText&gt;[19]&lt;/DisplayText&gt;&lt;record&gt;&lt;rec-number&gt;19&lt;/rec-number&gt;&lt;foreign-keys&gt;&lt;key app="EN" db-id="09eexwsd8fsvf0e9wvpxv5eosfeedxp5vvrs" timestamp="1604266589"&gt;19&lt;/key&gt;&lt;/foreign-keys&gt;&lt;ref-type name="Journal Article"&gt;17&lt;/ref-type&gt;&lt;contributors&gt;&lt;authors&gt;&lt;author&gt;Zhang, Heng&lt;/author&gt;&lt;author&gt;Qiao, Pizhong&lt;/author&gt;&lt;/authors&gt;&lt;/contributors&gt;&lt;titles&gt;&lt;title&gt;A coupled peridynamic strength and fracture criterion for open-hole failure analysis of plates under tensile load&lt;/title&gt;&lt;secondary-title&gt;Engineering Fracture Mechanics&lt;/secondary-title&gt;&lt;/titles&gt;&lt;periodical&gt;&lt;full-title&gt;Engineering Fracture Mechanics&lt;/full-title&gt;&lt;/periodical&gt;&lt;pages&gt;103-118&lt;/pages&gt;&lt;volume&gt;204&lt;/volume&gt;&lt;dates&gt;&lt;year&gt;2018&lt;/year&gt;&lt;/dates&gt;&lt;isbn&gt;0013-7944&lt;/isbn&gt;&lt;urls&gt;&lt;/urls&gt;&lt;/record&gt;&lt;/Cite&gt;&lt;/EndNote&gt;</w:instrText>
      </w:r>
      <w:r w:rsidRPr="0003639A">
        <w:rPr>
          <w:rFonts w:eastAsia="Malgun Gothic" w:cstheme="majorBidi"/>
          <w:kern w:val="2"/>
          <w:szCs w:val="24"/>
          <w:lang w:eastAsia="ko-KR"/>
        </w:rPr>
        <w:fldChar w:fldCharType="separate"/>
      </w:r>
      <w:r w:rsidR="00635CA4" w:rsidRPr="0003639A">
        <w:rPr>
          <w:rFonts w:eastAsia="Malgun Gothic" w:cstheme="majorBidi"/>
          <w:noProof/>
          <w:kern w:val="2"/>
          <w:szCs w:val="24"/>
          <w:lang w:eastAsia="ko-KR"/>
        </w:rPr>
        <w:t>[19]</w:t>
      </w:r>
      <w:r w:rsidRPr="0003639A">
        <w:rPr>
          <w:rFonts w:eastAsia="Malgun Gothic" w:cstheme="majorBidi"/>
          <w:kern w:val="2"/>
          <w:szCs w:val="24"/>
          <w:lang w:eastAsia="ko-KR"/>
        </w:rPr>
        <w:fldChar w:fldCharType="end"/>
      </w:r>
      <w:r w:rsidRPr="0003639A">
        <w:rPr>
          <w:rFonts w:eastAsia="Malgun Gothic" w:cstheme="majorBidi"/>
          <w:kern w:val="2"/>
          <w:szCs w:val="24"/>
          <w:lang w:eastAsia="ko-KR"/>
        </w:rPr>
        <w:t xml:space="preserve">, we conduct </w:t>
      </w:r>
      <w:r w:rsidR="00D05B07" w:rsidRPr="0003639A">
        <w:rPr>
          <w:rFonts w:eastAsia="Malgun Gothic" w:cstheme="majorBidi"/>
          <w:kern w:val="2"/>
          <w:szCs w:val="24"/>
          <w:lang w:eastAsia="ko-KR"/>
        </w:rPr>
        <w:t>our PD</w:t>
      </w:r>
      <w:r w:rsidR="007C6D76" w:rsidRPr="0003639A">
        <w:rPr>
          <w:rFonts w:eastAsia="Malgun Gothic" w:cstheme="majorBidi"/>
          <w:kern w:val="2"/>
          <w:szCs w:val="24"/>
          <w:lang w:eastAsia="ko-KR"/>
        </w:rPr>
        <w:t xml:space="preserve"> simulations</w:t>
      </w:r>
      <w:r w:rsidRPr="0003639A">
        <w:rPr>
          <w:rFonts w:eastAsia="Malgun Gothic" w:cstheme="majorBidi"/>
          <w:kern w:val="2"/>
          <w:szCs w:val="24"/>
          <w:lang w:eastAsia="ko-KR"/>
        </w:rPr>
        <w:t xml:space="preserve"> under the same parameters and conditions taken by </w:t>
      </w:r>
      <w:r w:rsidRPr="0003639A">
        <w:rPr>
          <w:rFonts w:eastAsia="Malgun Gothic" w:cstheme="majorBidi"/>
          <w:kern w:val="2"/>
          <w:szCs w:val="24"/>
          <w:lang w:eastAsia="ko-KR"/>
        </w:rPr>
        <w:fldChar w:fldCharType="begin"/>
      </w:r>
      <w:r w:rsidR="00585631" w:rsidRPr="0003639A">
        <w:rPr>
          <w:rFonts w:eastAsia="Malgun Gothic" w:cstheme="majorBidi"/>
          <w:kern w:val="2"/>
          <w:szCs w:val="24"/>
          <w:lang w:eastAsia="ko-KR"/>
        </w:rPr>
        <w:instrText xml:space="preserve"> ADDIN EN.CITE &lt;EndNote&gt;&lt;Cite&gt;&lt;Author&gt;Zhang&lt;/Author&gt;&lt;Year&gt;2018&lt;/Year&gt;&lt;RecNum&gt;19&lt;/RecNum&gt;&lt;DisplayText&gt;[19]&lt;/DisplayText&gt;&lt;record&gt;&lt;rec-number&gt;19&lt;/rec-number&gt;&lt;foreign-keys&gt;&lt;key app="EN" db-id="09eexwsd8fsvf0e9wvpxv5eosfeedxp5vvrs" timestamp="1604266589"&gt;19&lt;/key&gt;&lt;/foreign-keys&gt;&lt;ref-type name="Journal Article"&gt;17&lt;/ref-type&gt;&lt;contributors&gt;&lt;authors&gt;&lt;author&gt;Zhang, Heng&lt;/author&gt;&lt;author&gt;Qiao, Pizhong&lt;/author&gt;&lt;/authors&gt;&lt;/contributors&gt;&lt;titles&gt;&lt;title&gt;A coupled peridynamic strength and fracture criterion for open-hole failure analysis of plates under tensile load&lt;/title&gt;&lt;secondary-title&gt;Engineering Fracture Mechanics&lt;/secondary-title&gt;&lt;/titles&gt;&lt;periodical&gt;&lt;full-title&gt;Engineering Fracture Mechanics&lt;/full-title&gt;&lt;/periodical&gt;&lt;pages&gt;103-118&lt;/pages&gt;&lt;volume&gt;204&lt;/volume&gt;&lt;dates&gt;&lt;year&gt;2018&lt;/year&gt;&lt;/dates&gt;&lt;isbn&gt;0013-7944&lt;/isbn&gt;&lt;urls&gt;&lt;/urls&gt;&lt;/record&gt;&lt;/Cite&gt;&lt;/EndNote&gt;</w:instrText>
      </w:r>
      <w:r w:rsidRPr="0003639A">
        <w:rPr>
          <w:rFonts w:eastAsia="Malgun Gothic" w:cstheme="majorBidi"/>
          <w:kern w:val="2"/>
          <w:szCs w:val="24"/>
          <w:lang w:eastAsia="ko-KR"/>
        </w:rPr>
        <w:fldChar w:fldCharType="separate"/>
      </w:r>
      <w:r w:rsidR="00635CA4" w:rsidRPr="0003639A">
        <w:rPr>
          <w:rFonts w:eastAsia="Malgun Gothic" w:cstheme="majorBidi"/>
          <w:noProof/>
          <w:kern w:val="2"/>
          <w:szCs w:val="24"/>
          <w:lang w:eastAsia="ko-KR"/>
        </w:rPr>
        <w:t>[19]</w:t>
      </w:r>
      <w:r w:rsidRPr="0003639A">
        <w:rPr>
          <w:rFonts w:eastAsia="Malgun Gothic" w:cstheme="majorBidi"/>
          <w:kern w:val="2"/>
          <w:szCs w:val="24"/>
          <w:lang w:eastAsia="ko-KR"/>
        </w:rPr>
        <w:fldChar w:fldCharType="end"/>
      </w:r>
      <w:r w:rsidRPr="0003639A">
        <w:rPr>
          <w:rFonts w:eastAsia="Malgun Gothic" w:cstheme="majorBidi"/>
          <w:kern w:val="2"/>
          <w:szCs w:val="24"/>
          <w:lang w:eastAsia="ko-KR"/>
        </w:rPr>
        <w:t>.</w:t>
      </w:r>
      <w:r w:rsidR="005D537F" w:rsidRPr="0003639A">
        <w:rPr>
          <w:rFonts w:eastAsia="Malgun Gothic" w:cstheme="majorBidi"/>
          <w:kern w:val="2"/>
          <w:szCs w:val="24"/>
          <w:lang w:eastAsia="ko-KR"/>
        </w:rPr>
        <w:t xml:space="preserve"> </w:t>
      </w:r>
      <w:r w:rsidRPr="0003639A">
        <w:rPr>
          <w:rFonts w:eastAsia="Malgun Gothic" w:cstheme="majorBidi"/>
          <w:kern w:val="2"/>
          <w:szCs w:val="24"/>
          <w:lang w:eastAsia="ko-KR"/>
        </w:rPr>
        <w:t>W</w:t>
      </w:r>
      <w:r w:rsidR="00D05B07" w:rsidRPr="0003639A">
        <w:rPr>
          <w:rFonts w:eastAsia="Malgun Gothic" w:cstheme="majorBidi"/>
          <w:kern w:val="2"/>
          <w:szCs w:val="24"/>
          <w:lang w:eastAsia="ko-KR"/>
        </w:rPr>
        <w:t xml:space="preserve">e use </w:t>
      </w:r>
      <w:r w:rsidR="003349EB" w:rsidRPr="0003639A">
        <w:rPr>
          <w:rFonts w:eastAsia="Malgun Gothic" w:cstheme="majorBidi"/>
          <w:i/>
          <w:iCs/>
          <w:kern w:val="2"/>
          <w:szCs w:val="24"/>
          <w:lang w:eastAsia="ko-KR"/>
        </w:rPr>
        <w:t>δ</w:t>
      </w:r>
      <w:r w:rsidR="00D05B07" w:rsidRPr="0003639A">
        <w:rPr>
          <w:rFonts w:eastAsia="Malgun Gothic" w:cstheme="majorBidi"/>
          <w:i/>
          <w:iCs/>
          <w:kern w:val="2"/>
          <w:szCs w:val="24"/>
          <w:lang w:eastAsia="ko-KR"/>
        </w:rPr>
        <w:t xml:space="preserve"> </w:t>
      </w:r>
      <w:r w:rsidR="003349EB" w:rsidRPr="0003639A">
        <w:rPr>
          <w:rFonts w:eastAsia="Malgun Gothic" w:cstheme="majorBidi"/>
          <w:kern w:val="2"/>
          <w:szCs w:val="24"/>
          <w:lang w:eastAsia="ko-KR"/>
        </w:rPr>
        <w:t>=</w:t>
      </w:r>
      <w:r w:rsidR="00D05B07" w:rsidRPr="0003639A">
        <w:rPr>
          <w:rFonts w:eastAsia="Malgun Gothic" w:cstheme="majorBidi"/>
          <w:kern w:val="2"/>
          <w:szCs w:val="24"/>
          <w:lang w:eastAsia="ko-KR"/>
        </w:rPr>
        <w:t xml:space="preserve"> </w:t>
      </w:r>
      <w:r w:rsidR="003349EB" w:rsidRPr="0003639A">
        <w:rPr>
          <w:rFonts w:eastAsia="Malgun Gothic" w:cstheme="majorBidi"/>
          <w:kern w:val="2"/>
          <w:szCs w:val="24"/>
          <w:lang w:eastAsia="ko-KR"/>
        </w:rPr>
        <w:t>0.2</w:t>
      </w:r>
      <w:r w:rsidR="00D05B07" w:rsidRPr="0003639A">
        <w:rPr>
          <w:rFonts w:eastAsia="Malgun Gothic" w:cstheme="majorBidi"/>
          <w:kern w:val="2"/>
          <w:szCs w:val="24"/>
          <w:lang w:eastAsia="ko-KR"/>
        </w:rPr>
        <w:t xml:space="preserve"> </w:t>
      </w:r>
      <w:r w:rsidR="003349EB" w:rsidRPr="0003639A">
        <w:rPr>
          <w:rFonts w:eastAsia="Malgun Gothic" w:cstheme="majorBidi"/>
          <w:kern w:val="2"/>
          <w:szCs w:val="24"/>
          <w:lang w:eastAsia="ko-KR"/>
        </w:rPr>
        <w:t xml:space="preserve">mm and </w:t>
      </w:r>
      <w:r w:rsidR="003349EB" w:rsidRPr="0003639A">
        <w:rPr>
          <w:rFonts w:eastAsia="Malgun Gothic" w:cstheme="majorBidi"/>
          <w:i/>
          <w:iCs/>
          <w:kern w:val="2"/>
          <w:szCs w:val="24"/>
          <w:lang w:eastAsia="ko-KR"/>
        </w:rPr>
        <w:t>m</w:t>
      </w:r>
      <w:r w:rsidR="00D05B07" w:rsidRPr="0003639A">
        <w:rPr>
          <w:rFonts w:eastAsia="Malgun Gothic" w:cstheme="majorBidi"/>
          <w:kern w:val="2"/>
          <w:szCs w:val="24"/>
          <w:lang w:eastAsia="ko-KR"/>
        </w:rPr>
        <w:t xml:space="preserve"> </w:t>
      </w:r>
      <w:r w:rsidR="003349EB" w:rsidRPr="0003639A">
        <w:rPr>
          <w:rFonts w:eastAsia="Malgun Gothic" w:cstheme="majorBidi"/>
          <w:kern w:val="2"/>
          <w:szCs w:val="24"/>
          <w:lang w:eastAsia="ko-KR"/>
        </w:rPr>
        <w:t>=</w:t>
      </w:r>
      <w:r w:rsidR="00D05B07" w:rsidRPr="0003639A">
        <w:rPr>
          <w:rFonts w:eastAsia="Malgun Gothic" w:cstheme="majorBidi"/>
          <w:kern w:val="2"/>
          <w:szCs w:val="24"/>
          <w:lang w:eastAsia="ko-KR"/>
        </w:rPr>
        <w:t xml:space="preserve"> </w:t>
      </w:r>
      <w:r w:rsidR="003349EB" w:rsidRPr="0003639A">
        <w:rPr>
          <w:rFonts w:eastAsia="Malgun Gothic" w:cstheme="majorBidi"/>
          <w:kern w:val="2"/>
          <w:szCs w:val="24"/>
          <w:lang w:eastAsia="ko-KR"/>
        </w:rPr>
        <w:t>4</w:t>
      </w:r>
      <w:r w:rsidR="005D537F" w:rsidRPr="0003639A">
        <w:rPr>
          <w:rFonts w:eastAsia="Malgun Gothic" w:cstheme="majorBidi"/>
          <w:kern w:val="2"/>
          <w:szCs w:val="24"/>
          <w:lang w:eastAsia="ko-KR"/>
        </w:rPr>
        <w:t xml:space="preserve"> and </w:t>
      </w:r>
      <w:r w:rsidR="001778DB" w:rsidRPr="0003639A">
        <w:rPr>
          <w:rFonts w:eastAsia="Malgun Gothic" w:cstheme="majorBidi"/>
          <w:kern w:val="2"/>
          <w:szCs w:val="24"/>
          <w:lang w:eastAsia="ko-KR"/>
        </w:rPr>
        <w:t xml:space="preserve">we consider </w:t>
      </w:r>
      <w:r w:rsidR="003349EB" w:rsidRPr="0003639A">
        <w:rPr>
          <w:rFonts w:eastAsia="Malgun Gothic" w:cstheme="majorBidi"/>
          <w:kern w:val="2"/>
          <w:szCs w:val="24"/>
          <w:lang w:eastAsia="ko-KR"/>
        </w:rPr>
        <w:t xml:space="preserve">plane stress </w:t>
      </w:r>
      <w:r w:rsidR="001778DB" w:rsidRPr="0003639A">
        <w:rPr>
          <w:rFonts w:eastAsia="Malgun Gothic" w:cstheme="majorBidi"/>
          <w:kern w:val="2"/>
          <w:szCs w:val="24"/>
          <w:lang w:eastAsia="ko-KR"/>
        </w:rPr>
        <w:t>and displacement-controlled loading conditions</w:t>
      </w:r>
      <w:r w:rsidR="007C6D76" w:rsidRPr="0003639A">
        <w:rPr>
          <w:rFonts w:eastAsia="Malgun Gothic" w:cstheme="majorBidi"/>
          <w:kern w:val="2"/>
          <w:szCs w:val="24"/>
          <w:lang w:eastAsia="ko-KR"/>
        </w:rPr>
        <w:t xml:space="preserve">. </w:t>
      </w:r>
      <w:r w:rsidR="001778DB" w:rsidRPr="0003639A">
        <w:rPr>
          <w:rFonts w:eastAsia="Malgun Gothic" w:cstheme="majorBidi"/>
          <w:kern w:val="2"/>
          <w:szCs w:val="24"/>
          <w:lang w:eastAsia="ko-KR"/>
        </w:rPr>
        <w:t xml:space="preserve"> </w:t>
      </w:r>
      <w:r w:rsidR="007C6D76" w:rsidRPr="0003639A">
        <w:rPr>
          <w:rFonts w:eastAsia="Malgun Gothic" w:cstheme="majorBidi"/>
          <w:kern w:val="2"/>
          <w:szCs w:val="24"/>
          <w:lang w:eastAsia="ko-KR"/>
        </w:rPr>
        <w:t xml:space="preserve">In </w:t>
      </w:r>
      <w:r w:rsidR="007C6D76" w:rsidRPr="0003639A">
        <w:rPr>
          <w:rFonts w:eastAsia="Malgun Gothic" w:cstheme="majorBidi"/>
          <w:kern w:val="2"/>
          <w:szCs w:val="24"/>
          <w:lang w:eastAsia="ko-KR"/>
        </w:rPr>
        <w:fldChar w:fldCharType="begin"/>
      </w:r>
      <w:r w:rsidR="00585631" w:rsidRPr="0003639A">
        <w:rPr>
          <w:rFonts w:eastAsia="Malgun Gothic" w:cstheme="majorBidi"/>
          <w:kern w:val="2"/>
          <w:szCs w:val="24"/>
          <w:lang w:eastAsia="ko-KR"/>
        </w:rPr>
        <w:instrText xml:space="preserve"> ADDIN EN.CITE &lt;EndNote&gt;&lt;Cite&gt;&lt;Author&gt;Zhang&lt;/Author&gt;&lt;Year&gt;2018&lt;/Year&gt;&lt;RecNum&gt;19&lt;/RecNum&gt;&lt;DisplayText&gt;[19]&lt;/DisplayText&gt;&lt;record&gt;&lt;rec-number&gt;19&lt;/rec-number&gt;&lt;foreign-keys&gt;&lt;key app="EN" db-id="09eexwsd8fsvf0e9wvpxv5eosfeedxp5vvrs" timestamp="1604266589"&gt;19&lt;/key&gt;&lt;/foreign-keys&gt;&lt;ref-type name="Journal Article"&gt;17&lt;/ref-type&gt;&lt;contributors&gt;&lt;authors&gt;&lt;author&gt;Zhang, Heng&lt;/author&gt;&lt;author&gt;Qiao, Pizhong&lt;/author&gt;&lt;/authors&gt;&lt;/contributors&gt;&lt;titles&gt;&lt;title&gt;A coupled peridynamic strength and fracture criterion for open-hole failure analysis of plates under tensile load&lt;/title&gt;&lt;secondary-title&gt;Engineering Fracture Mechanics&lt;/secondary-title&gt;&lt;/titles&gt;&lt;periodical&gt;&lt;full-title&gt;Engineering Fracture Mechanics&lt;/full-title&gt;&lt;/periodical&gt;&lt;pages&gt;103-118&lt;/pages&gt;&lt;volume&gt;204&lt;/volume&gt;&lt;dates&gt;&lt;year&gt;2018&lt;/year&gt;&lt;/dates&gt;&lt;isbn&gt;0013-7944&lt;/isbn&gt;&lt;urls&gt;&lt;/urls&gt;&lt;/record&gt;&lt;/Cite&gt;&lt;/EndNote&gt;</w:instrText>
      </w:r>
      <w:r w:rsidR="007C6D76" w:rsidRPr="0003639A">
        <w:rPr>
          <w:rFonts w:eastAsia="Malgun Gothic" w:cstheme="majorBidi"/>
          <w:kern w:val="2"/>
          <w:szCs w:val="24"/>
          <w:lang w:eastAsia="ko-KR"/>
        </w:rPr>
        <w:fldChar w:fldCharType="separate"/>
      </w:r>
      <w:r w:rsidR="00635CA4" w:rsidRPr="0003639A">
        <w:rPr>
          <w:rFonts w:eastAsia="Malgun Gothic" w:cstheme="majorBidi"/>
          <w:noProof/>
          <w:kern w:val="2"/>
          <w:szCs w:val="24"/>
          <w:lang w:eastAsia="ko-KR"/>
        </w:rPr>
        <w:t>[19]</w:t>
      </w:r>
      <w:r w:rsidR="007C6D76" w:rsidRPr="0003639A">
        <w:rPr>
          <w:rFonts w:eastAsia="Malgun Gothic" w:cstheme="majorBidi"/>
          <w:kern w:val="2"/>
          <w:szCs w:val="24"/>
          <w:lang w:eastAsia="ko-KR"/>
        </w:rPr>
        <w:fldChar w:fldCharType="end"/>
      </w:r>
      <w:r w:rsidR="007C6D76" w:rsidRPr="0003639A">
        <w:rPr>
          <w:rFonts w:eastAsia="Malgun Gothic" w:cstheme="majorBidi"/>
          <w:kern w:val="2"/>
          <w:szCs w:val="24"/>
          <w:lang w:eastAsia="ko-KR"/>
        </w:rPr>
        <w:t xml:space="preserve"> </w:t>
      </w:r>
      <w:r w:rsidR="00A07B7D" w:rsidRPr="0003639A">
        <w:rPr>
          <w:rFonts w:eastAsia="Malgun Gothic" w:cstheme="majorBidi"/>
          <w:kern w:val="2"/>
          <w:szCs w:val="24"/>
          <w:lang w:eastAsia="ko-KR"/>
        </w:rPr>
        <w:t xml:space="preserve">a </w:t>
      </w:r>
      <w:r w:rsidR="001778DB" w:rsidRPr="0003639A">
        <w:rPr>
          <w:rFonts w:eastAsia="Malgun Gothic" w:cstheme="majorBidi"/>
          <w:kern w:val="2"/>
          <w:szCs w:val="24"/>
          <w:lang w:eastAsia="ko-KR"/>
        </w:rPr>
        <w:t xml:space="preserve">uniform </w:t>
      </w:r>
      <w:r w:rsidR="00E64454" w:rsidRPr="0003639A">
        <w:rPr>
          <w:rFonts w:eastAsia="Malgun Gothic" w:cstheme="majorBidi"/>
          <w:kern w:val="2"/>
          <w:szCs w:val="24"/>
          <w:lang w:eastAsia="ko-KR"/>
        </w:rPr>
        <w:t xml:space="preserve">grid </w:t>
      </w:r>
      <w:r w:rsidR="001778DB" w:rsidRPr="0003639A">
        <w:rPr>
          <w:rFonts w:eastAsia="Malgun Gothic" w:cstheme="majorBidi"/>
          <w:kern w:val="2"/>
          <w:szCs w:val="24"/>
          <w:lang w:eastAsia="ko-KR"/>
        </w:rPr>
        <w:t xml:space="preserve">is </w:t>
      </w:r>
      <w:r w:rsidR="00411A85" w:rsidRPr="0003639A">
        <w:rPr>
          <w:rFonts w:eastAsia="Malgun Gothic" w:cstheme="majorBidi"/>
          <w:kern w:val="2"/>
          <w:szCs w:val="24"/>
          <w:lang w:eastAsia="ko-KR"/>
        </w:rPr>
        <w:t xml:space="preserve">employed. </w:t>
      </w:r>
      <w:r w:rsidR="00A12290" w:rsidRPr="0003639A">
        <w:rPr>
          <w:rFonts w:eastAsia="Malgun Gothic" w:cstheme="majorBidi"/>
          <w:kern w:val="2"/>
          <w:szCs w:val="24"/>
          <w:lang w:eastAsia="ko-KR"/>
        </w:rPr>
        <w:t>We employ both uniform and non</w:t>
      </w:r>
      <w:r w:rsidR="000462DD" w:rsidRPr="0003639A">
        <w:rPr>
          <w:rFonts w:eastAsia="Malgun Gothic" w:cstheme="majorBidi"/>
          <w:kern w:val="2"/>
          <w:szCs w:val="24"/>
          <w:lang w:eastAsia="ko-KR"/>
        </w:rPr>
        <w:t>-</w:t>
      </w:r>
      <w:r w:rsidR="00A7550D" w:rsidRPr="0003639A">
        <w:rPr>
          <w:rFonts w:eastAsia="Malgun Gothic" w:cstheme="majorBidi"/>
          <w:kern w:val="2"/>
          <w:szCs w:val="24"/>
          <w:lang w:eastAsia="ko-KR"/>
        </w:rPr>
        <w:t>uniform</w:t>
      </w:r>
      <w:r w:rsidR="00A12290" w:rsidRPr="0003639A">
        <w:rPr>
          <w:rFonts w:eastAsia="Malgun Gothic" w:cstheme="majorBidi"/>
          <w:kern w:val="2"/>
          <w:szCs w:val="24"/>
          <w:lang w:eastAsia="ko-KR"/>
        </w:rPr>
        <w:t xml:space="preserve"> </w:t>
      </w:r>
      <w:r w:rsidR="00E64454" w:rsidRPr="0003639A">
        <w:rPr>
          <w:rFonts w:eastAsia="Malgun Gothic" w:cstheme="majorBidi"/>
          <w:kern w:val="2"/>
          <w:szCs w:val="24"/>
          <w:lang w:eastAsia="ko-KR"/>
        </w:rPr>
        <w:t>grids</w:t>
      </w:r>
      <w:r w:rsidR="00A12290" w:rsidRPr="0003639A">
        <w:rPr>
          <w:rFonts w:eastAsia="Malgun Gothic" w:cstheme="majorBidi"/>
          <w:kern w:val="2"/>
          <w:szCs w:val="24"/>
          <w:lang w:eastAsia="ko-KR"/>
        </w:rPr>
        <w:t xml:space="preserve">. </w:t>
      </w:r>
      <w:r w:rsidR="00A07B7D" w:rsidRPr="0003639A">
        <w:rPr>
          <w:rFonts w:eastAsia="Malgun Gothic" w:cstheme="majorBidi"/>
          <w:kern w:val="2"/>
          <w:szCs w:val="24"/>
          <w:lang w:eastAsia="ko-KR"/>
        </w:rPr>
        <w:t xml:space="preserve">As </w:t>
      </w:r>
      <w:r w:rsidR="009653F7" w:rsidRPr="0003639A">
        <w:rPr>
          <w:rFonts w:eastAsia="Malgun Gothic" w:cstheme="majorBidi"/>
          <w:kern w:val="2"/>
          <w:szCs w:val="24"/>
          <w:lang w:eastAsia="ko-KR"/>
        </w:rPr>
        <w:t xml:space="preserve">shown in </w:t>
      </w:r>
      <w:r w:rsidR="009653F7" w:rsidRPr="0003639A">
        <w:rPr>
          <w:rFonts w:eastAsia="Malgun Gothic" w:cstheme="majorBidi"/>
          <w:kern w:val="2"/>
          <w:szCs w:val="24"/>
          <w:lang w:eastAsia="ko-KR"/>
        </w:rPr>
        <w:fldChar w:fldCharType="begin"/>
      </w:r>
      <w:r w:rsidR="009653F7" w:rsidRPr="0003639A">
        <w:rPr>
          <w:rFonts w:eastAsia="Malgun Gothic" w:cstheme="majorBidi"/>
          <w:kern w:val="2"/>
          <w:szCs w:val="24"/>
          <w:lang w:eastAsia="ko-KR"/>
        </w:rPr>
        <w:instrText xml:space="preserve"> REF _Ref36570268 \h  \* MERGEFORMAT </w:instrText>
      </w:r>
      <w:r w:rsidR="009653F7" w:rsidRPr="0003639A">
        <w:rPr>
          <w:rFonts w:eastAsia="Malgun Gothic" w:cstheme="majorBidi"/>
          <w:kern w:val="2"/>
          <w:szCs w:val="24"/>
          <w:lang w:eastAsia="ko-KR"/>
        </w:rPr>
      </w:r>
      <w:r w:rsidR="009653F7" w:rsidRPr="0003639A">
        <w:rPr>
          <w:rFonts w:eastAsia="Malgun Gothic" w:cstheme="majorBidi"/>
          <w:kern w:val="2"/>
          <w:szCs w:val="24"/>
          <w:lang w:eastAsia="ko-KR"/>
        </w:rPr>
        <w:fldChar w:fldCharType="separate"/>
      </w:r>
      <w:r w:rsidR="00432C3E" w:rsidRPr="0003639A">
        <w:rPr>
          <w:noProof/>
        </w:rPr>
        <w:t>Fig</w:t>
      </w:r>
      <w:r w:rsidR="00432C3E" w:rsidRPr="0003639A">
        <w:t xml:space="preserve">. </w:t>
      </w:r>
      <w:r w:rsidR="00432C3E" w:rsidRPr="0003639A">
        <w:rPr>
          <w:noProof/>
        </w:rPr>
        <w:t>17</w:t>
      </w:r>
      <w:r w:rsidR="009653F7" w:rsidRPr="0003639A">
        <w:rPr>
          <w:rFonts w:eastAsia="Malgun Gothic" w:cstheme="majorBidi"/>
          <w:kern w:val="2"/>
          <w:szCs w:val="24"/>
          <w:lang w:eastAsia="ko-KR"/>
        </w:rPr>
        <w:fldChar w:fldCharType="end"/>
      </w:r>
      <w:r w:rsidR="009653F7" w:rsidRPr="0003639A">
        <w:rPr>
          <w:rFonts w:eastAsia="Malgun Gothic" w:cstheme="majorBidi"/>
          <w:kern w:val="2"/>
          <w:szCs w:val="24"/>
          <w:lang w:eastAsia="ko-KR"/>
        </w:rPr>
        <w:t xml:space="preserve">, </w:t>
      </w:r>
      <w:r w:rsidR="009653F7" w:rsidRPr="0003639A">
        <w:rPr>
          <w:bCs/>
        </w:rPr>
        <w:t xml:space="preserve">the bilinear PD bond model </w:t>
      </w:r>
      <w:r w:rsidR="00284308" w:rsidRPr="0003639A">
        <w:rPr>
          <w:bCs/>
        </w:rPr>
        <w:t xml:space="preserve">reproduces the strength in the experiment more accurately than the PD model presented </w:t>
      </w:r>
      <w:r w:rsidR="00AE2DEB" w:rsidRPr="0003639A">
        <w:rPr>
          <w:bCs/>
        </w:rPr>
        <w:t xml:space="preserve">in </w:t>
      </w:r>
      <w:r w:rsidR="00AE2DEB" w:rsidRPr="0003639A">
        <w:rPr>
          <w:bCs/>
        </w:rPr>
        <w:fldChar w:fldCharType="begin"/>
      </w:r>
      <w:r w:rsidR="00585631" w:rsidRPr="0003639A">
        <w:rPr>
          <w:bCs/>
        </w:rPr>
        <w:instrText xml:space="preserve"> ADDIN EN.CITE &lt;EndNote&gt;&lt;Cite&gt;&lt;Author&gt;Zhang&lt;/Author&gt;&lt;Year&gt;2018&lt;/Year&gt;&lt;RecNum&gt;19&lt;/RecNum&gt;&lt;DisplayText&gt;[19]&lt;/DisplayText&gt;&lt;record&gt;&lt;rec-number&gt;19&lt;/rec-number&gt;&lt;foreign-keys&gt;&lt;key app="EN" db-id="09eexwsd8fsvf0e9wvpxv5eosfeedxp5vvrs" timestamp="1604266589"&gt;19&lt;/key&gt;&lt;/foreign-keys&gt;&lt;ref-type name="Journal Article"&gt;17&lt;/ref-type&gt;&lt;contributors&gt;&lt;authors&gt;&lt;author&gt;Zhang, Heng&lt;/author&gt;&lt;author&gt;Qiao, Pizhong&lt;/author&gt;&lt;/authors&gt;&lt;/contributors&gt;&lt;titles&gt;&lt;title&gt;A coupled peridynamic strength and fracture criterion for open-hole failure analysis of plates under tensile load&lt;/title&gt;&lt;secondary-title&gt;Engineering Fracture Mechanics&lt;/secondary-title&gt;&lt;/titles&gt;&lt;periodical&gt;&lt;full-title&gt;Engineering Fracture Mechanics&lt;/full-title&gt;&lt;/periodical&gt;&lt;pages&gt;103-118&lt;/pages&gt;&lt;volume&gt;204&lt;/volume&gt;&lt;dates&gt;&lt;year&gt;2018&lt;/year&gt;&lt;/dates&gt;&lt;isbn&gt;0013-7944&lt;/isbn&gt;&lt;urls&gt;&lt;/urls&gt;&lt;/record&gt;&lt;/Cite&gt;&lt;/EndNote&gt;</w:instrText>
      </w:r>
      <w:r w:rsidR="00AE2DEB" w:rsidRPr="0003639A">
        <w:rPr>
          <w:bCs/>
        </w:rPr>
        <w:fldChar w:fldCharType="separate"/>
      </w:r>
      <w:r w:rsidR="00635CA4" w:rsidRPr="0003639A">
        <w:rPr>
          <w:bCs/>
          <w:noProof/>
        </w:rPr>
        <w:t>[19]</w:t>
      </w:r>
      <w:r w:rsidR="00AE2DEB" w:rsidRPr="0003639A">
        <w:rPr>
          <w:bCs/>
        </w:rPr>
        <w:fldChar w:fldCharType="end"/>
      </w:r>
      <w:r w:rsidR="00284308" w:rsidRPr="0003639A">
        <w:rPr>
          <w:bCs/>
        </w:rPr>
        <w:t xml:space="preserve"> does.</w:t>
      </w:r>
      <w:r w:rsidR="003C3FCC" w:rsidRPr="0003639A">
        <w:rPr>
          <w:rFonts w:eastAsia="Malgun Gothic" w:cstheme="majorBidi"/>
          <w:kern w:val="2"/>
          <w:szCs w:val="24"/>
          <w:lang w:eastAsia="ko-KR"/>
        </w:rPr>
        <w:t xml:space="preserve"> </w:t>
      </w:r>
    </w:p>
    <w:p w14:paraId="61DAD5A7" w14:textId="037A9C87" w:rsidR="009653F7" w:rsidRPr="0003639A" w:rsidRDefault="003C3FCC" w:rsidP="00517506">
      <w:pPr>
        <w:spacing w:after="0" w:line="240" w:lineRule="auto"/>
        <w:ind w:firstLine="720"/>
        <w:contextualSpacing/>
        <w:jc w:val="both"/>
        <w:rPr>
          <w:rFonts w:eastAsia="Malgun Gothic" w:cstheme="majorBidi"/>
          <w:kern w:val="2"/>
          <w:szCs w:val="24"/>
          <w:lang w:eastAsia="ko-KR"/>
        </w:rPr>
      </w:pPr>
      <w:r w:rsidRPr="0003639A">
        <w:rPr>
          <w:rFonts w:eastAsia="Malgun Gothic" w:cstheme="majorBidi"/>
          <w:kern w:val="2"/>
          <w:szCs w:val="24"/>
          <w:lang w:eastAsia="ko-KR"/>
        </w:rPr>
        <w:t>Since non-uniform grids conform better the region where a curvature exists (see Section</w:t>
      </w:r>
      <w:r w:rsidR="00A7550D" w:rsidRPr="0003639A">
        <w:rPr>
          <w:rFonts w:eastAsia="Malgun Gothic" w:cstheme="majorBidi"/>
          <w:kern w:val="2"/>
          <w:szCs w:val="24"/>
          <w:lang w:eastAsia="ko-KR"/>
        </w:rPr>
        <w:t xml:space="preserve"> </w:t>
      </w:r>
      <w:r w:rsidR="00517506" w:rsidRPr="0003639A">
        <w:rPr>
          <w:rFonts w:eastAsia="Malgun Gothic" w:cstheme="majorBidi"/>
          <w:kern w:val="2"/>
          <w:szCs w:val="24"/>
          <w:lang w:eastAsia="ko-KR"/>
        </w:rPr>
        <w:fldChar w:fldCharType="begin"/>
      </w:r>
      <w:r w:rsidR="00517506" w:rsidRPr="0003639A">
        <w:rPr>
          <w:rFonts w:eastAsia="Malgun Gothic" w:cstheme="majorBidi"/>
          <w:kern w:val="2"/>
          <w:szCs w:val="24"/>
          <w:lang w:eastAsia="ko-KR"/>
        </w:rPr>
        <w:instrText xml:space="preserve"> REF _Ref38051387 \n \h </w:instrText>
      </w:r>
      <w:r w:rsidR="0003639A">
        <w:rPr>
          <w:rFonts w:eastAsia="Malgun Gothic" w:cstheme="majorBidi"/>
          <w:kern w:val="2"/>
          <w:szCs w:val="24"/>
          <w:lang w:eastAsia="ko-KR"/>
        </w:rPr>
        <w:instrText xml:space="preserve"> \* MERGEFORMAT </w:instrText>
      </w:r>
      <w:r w:rsidR="00517506" w:rsidRPr="0003639A">
        <w:rPr>
          <w:rFonts w:eastAsia="Malgun Gothic" w:cstheme="majorBidi"/>
          <w:kern w:val="2"/>
          <w:szCs w:val="24"/>
          <w:lang w:eastAsia="ko-KR"/>
        </w:rPr>
      </w:r>
      <w:r w:rsidR="00517506" w:rsidRPr="0003639A">
        <w:rPr>
          <w:rFonts w:eastAsia="Malgun Gothic" w:cstheme="majorBidi"/>
          <w:kern w:val="2"/>
          <w:szCs w:val="24"/>
          <w:lang w:eastAsia="ko-KR"/>
        </w:rPr>
        <w:fldChar w:fldCharType="separate"/>
      </w:r>
      <w:r w:rsidR="00432C3E" w:rsidRPr="0003639A">
        <w:rPr>
          <w:rFonts w:eastAsia="Malgun Gothic" w:cstheme="majorBidi"/>
          <w:kern w:val="2"/>
          <w:szCs w:val="24"/>
          <w:cs/>
          <w:lang w:eastAsia="ko-KR"/>
        </w:rPr>
        <w:t>‎</w:t>
      </w:r>
      <w:r w:rsidR="00432C3E" w:rsidRPr="0003639A">
        <w:rPr>
          <w:rFonts w:eastAsia="Malgun Gothic" w:cstheme="majorBidi"/>
          <w:kern w:val="2"/>
          <w:szCs w:val="24"/>
          <w:lang w:eastAsia="ko-KR"/>
        </w:rPr>
        <w:t>2.2</w:t>
      </w:r>
      <w:r w:rsidR="00517506" w:rsidRPr="0003639A">
        <w:rPr>
          <w:rFonts w:eastAsia="Malgun Gothic" w:cstheme="majorBidi"/>
          <w:kern w:val="2"/>
          <w:szCs w:val="24"/>
          <w:lang w:eastAsia="ko-KR"/>
        </w:rPr>
        <w:fldChar w:fldCharType="end"/>
      </w:r>
      <w:r w:rsidRPr="0003639A">
        <w:rPr>
          <w:rFonts w:eastAsia="Malgun Gothic" w:cstheme="majorBidi"/>
          <w:kern w:val="2"/>
          <w:szCs w:val="24"/>
          <w:lang w:eastAsia="ko-KR"/>
        </w:rPr>
        <w:t>), we use non</w:t>
      </w:r>
      <w:r w:rsidR="000462DD" w:rsidRPr="0003639A">
        <w:rPr>
          <w:rFonts w:eastAsia="Malgun Gothic" w:cstheme="majorBidi"/>
          <w:kern w:val="2"/>
          <w:szCs w:val="24"/>
          <w:lang w:eastAsia="ko-KR"/>
        </w:rPr>
        <w:t>-</w:t>
      </w:r>
      <w:r w:rsidRPr="0003639A">
        <w:rPr>
          <w:rFonts w:eastAsia="Malgun Gothic" w:cstheme="majorBidi"/>
          <w:kern w:val="2"/>
          <w:szCs w:val="24"/>
          <w:lang w:eastAsia="ko-KR"/>
        </w:rPr>
        <w:t xml:space="preserve">uniform </w:t>
      </w:r>
      <w:r w:rsidR="00E64454" w:rsidRPr="0003639A">
        <w:rPr>
          <w:rFonts w:eastAsia="Malgun Gothic" w:cstheme="majorBidi"/>
          <w:kern w:val="2"/>
          <w:szCs w:val="24"/>
          <w:lang w:eastAsia="ko-KR"/>
        </w:rPr>
        <w:t xml:space="preserve">grids </w:t>
      </w:r>
      <w:r w:rsidR="00F62045" w:rsidRPr="0003639A">
        <w:rPr>
          <w:rFonts w:eastAsia="Malgun Gothic" w:cstheme="majorBidi"/>
          <w:kern w:val="2"/>
          <w:szCs w:val="24"/>
          <w:lang w:eastAsia="ko-KR"/>
        </w:rPr>
        <w:t>for this problem</w:t>
      </w:r>
      <w:r w:rsidRPr="0003639A">
        <w:rPr>
          <w:rFonts w:eastAsia="Malgun Gothic" w:cstheme="majorBidi"/>
          <w:kern w:val="2"/>
          <w:szCs w:val="24"/>
          <w:lang w:eastAsia="ko-KR"/>
        </w:rPr>
        <w:t xml:space="preserve">. We </w:t>
      </w:r>
      <w:r w:rsidRPr="0003639A">
        <w:rPr>
          <w:rFonts w:ascii="Times New Roman" w:hAnsi="Times New Roman" w:cs="Times New Roman"/>
          <w:bCs/>
          <w:szCs w:val="24"/>
        </w:rPr>
        <w:t>generate non</w:t>
      </w:r>
      <w:r w:rsidR="000462DD" w:rsidRPr="0003639A">
        <w:rPr>
          <w:rFonts w:ascii="Times New Roman" w:hAnsi="Times New Roman" w:cs="Times New Roman"/>
          <w:bCs/>
          <w:szCs w:val="24"/>
        </w:rPr>
        <w:t>-</w:t>
      </w:r>
      <w:r w:rsidRPr="0003639A">
        <w:rPr>
          <w:rFonts w:ascii="Times New Roman" w:hAnsi="Times New Roman" w:cs="Times New Roman"/>
          <w:bCs/>
          <w:szCs w:val="24"/>
        </w:rPr>
        <w:t xml:space="preserve">uniform </w:t>
      </w:r>
      <w:r w:rsidR="00E64454" w:rsidRPr="0003639A">
        <w:rPr>
          <w:rFonts w:ascii="Times New Roman" w:hAnsi="Times New Roman" w:cs="Times New Roman"/>
          <w:bCs/>
          <w:szCs w:val="24"/>
        </w:rPr>
        <w:t xml:space="preserve">grids </w:t>
      </w:r>
      <w:r w:rsidRPr="0003639A">
        <w:rPr>
          <w:rFonts w:ascii="Times New Roman" w:hAnsi="Times New Roman" w:cs="Times New Roman"/>
          <w:bCs/>
          <w:szCs w:val="24"/>
        </w:rPr>
        <w:t>(see Section</w:t>
      </w:r>
      <w:r w:rsidR="00A7550D" w:rsidRPr="0003639A">
        <w:rPr>
          <w:rFonts w:ascii="Times New Roman" w:hAnsi="Times New Roman" w:cs="Times New Roman"/>
          <w:bCs/>
          <w:szCs w:val="24"/>
        </w:rPr>
        <w:t xml:space="preserve"> </w:t>
      </w:r>
      <w:r w:rsidR="00517506" w:rsidRPr="0003639A">
        <w:rPr>
          <w:rFonts w:ascii="Times New Roman" w:hAnsi="Times New Roman" w:cs="Times New Roman"/>
          <w:bCs/>
          <w:szCs w:val="24"/>
        </w:rPr>
        <w:fldChar w:fldCharType="begin"/>
      </w:r>
      <w:r w:rsidR="00517506" w:rsidRPr="0003639A">
        <w:rPr>
          <w:rFonts w:ascii="Times New Roman" w:hAnsi="Times New Roman" w:cs="Times New Roman"/>
          <w:bCs/>
          <w:szCs w:val="24"/>
        </w:rPr>
        <w:instrText xml:space="preserve"> REF _Ref8157329 \n \h </w:instrText>
      </w:r>
      <w:r w:rsidR="0003639A">
        <w:rPr>
          <w:rFonts w:ascii="Times New Roman" w:hAnsi="Times New Roman" w:cs="Times New Roman"/>
          <w:bCs/>
          <w:szCs w:val="24"/>
        </w:rPr>
        <w:instrText xml:space="preserve"> \* MERGEFORMAT </w:instrText>
      </w:r>
      <w:r w:rsidR="00517506" w:rsidRPr="0003639A">
        <w:rPr>
          <w:rFonts w:ascii="Times New Roman" w:hAnsi="Times New Roman" w:cs="Times New Roman"/>
          <w:bCs/>
          <w:szCs w:val="24"/>
        </w:rPr>
      </w:r>
      <w:r w:rsidR="00517506" w:rsidRPr="0003639A">
        <w:rPr>
          <w:rFonts w:ascii="Times New Roman" w:hAnsi="Times New Roman" w:cs="Times New Roman"/>
          <w:bCs/>
          <w:szCs w:val="24"/>
        </w:rPr>
        <w:fldChar w:fldCharType="separate"/>
      </w:r>
      <w:r w:rsidR="00432C3E" w:rsidRPr="0003639A">
        <w:rPr>
          <w:rFonts w:ascii="Times New Roman" w:hAnsi="Times New Roman" w:cs="Times New Roman"/>
          <w:bCs/>
          <w:szCs w:val="24"/>
          <w:cs/>
        </w:rPr>
        <w:t>‎</w:t>
      </w:r>
      <w:r w:rsidR="00432C3E" w:rsidRPr="0003639A">
        <w:rPr>
          <w:rFonts w:ascii="Times New Roman" w:hAnsi="Times New Roman" w:cs="Times New Roman"/>
          <w:bCs/>
          <w:szCs w:val="24"/>
        </w:rPr>
        <w:t>3</w:t>
      </w:r>
      <w:r w:rsidR="00517506" w:rsidRPr="0003639A">
        <w:rPr>
          <w:rFonts w:ascii="Times New Roman" w:hAnsi="Times New Roman" w:cs="Times New Roman"/>
          <w:bCs/>
          <w:szCs w:val="24"/>
        </w:rPr>
        <w:fldChar w:fldCharType="end"/>
      </w:r>
      <w:r w:rsidRPr="0003639A">
        <w:rPr>
          <w:rFonts w:ascii="Times New Roman" w:hAnsi="Times New Roman" w:cs="Times New Roman"/>
          <w:bCs/>
          <w:szCs w:val="24"/>
        </w:rPr>
        <w:t xml:space="preserve">) for the plate with </w:t>
      </w:r>
      <w:r w:rsidRPr="0003639A">
        <w:rPr>
          <w:rFonts w:eastAsia="Malgun Gothic" w:cstheme="majorBidi"/>
          <w:kern w:val="2"/>
          <w:szCs w:val="24"/>
          <w:lang w:eastAsia="ko-KR"/>
        </w:rPr>
        <w:t xml:space="preserve">six radii </w:t>
      </w:r>
      <w:r w:rsidR="00F62045" w:rsidRPr="0003639A">
        <w:rPr>
          <w:rFonts w:eastAsia="Malgun Gothic" w:cstheme="majorBidi"/>
          <w:kern w:val="2"/>
          <w:szCs w:val="24"/>
          <w:lang w:eastAsia="ko-KR"/>
        </w:rPr>
        <w:t xml:space="preserve">of the </w:t>
      </w:r>
      <w:r w:rsidRPr="0003639A">
        <w:rPr>
          <w:rFonts w:eastAsia="Malgun Gothic" w:cstheme="majorBidi"/>
          <w:kern w:val="2"/>
          <w:szCs w:val="24"/>
          <w:lang w:eastAsia="ko-KR"/>
        </w:rPr>
        <w:t xml:space="preserve">hole. </w:t>
      </w:r>
      <w:r w:rsidR="00A07B7D" w:rsidRPr="0003639A">
        <w:rPr>
          <w:rFonts w:eastAsia="Malgun Gothic" w:cstheme="majorBidi"/>
          <w:kern w:val="2"/>
          <w:szCs w:val="24"/>
          <w:lang w:eastAsia="ko-KR"/>
        </w:rPr>
        <w:t xml:space="preserve">A </w:t>
      </w:r>
      <w:r w:rsidRPr="0003639A">
        <w:rPr>
          <w:rFonts w:eastAsia="Malgun Gothic" w:cstheme="majorBidi"/>
          <w:kern w:val="2"/>
          <w:szCs w:val="24"/>
          <w:lang w:eastAsia="ko-KR"/>
        </w:rPr>
        <w:t>comparison of strength</w:t>
      </w:r>
      <w:r w:rsidR="00F62045" w:rsidRPr="0003639A">
        <w:rPr>
          <w:rFonts w:eastAsia="Malgun Gothic" w:cstheme="majorBidi"/>
          <w:kern w:val="2"/>
          <w:szCs w:val="24"/>
          <w:lang w:eastAsia="ko-KR"/>
        </w:rPr>
        <w:t>s</w:t>
      </w:r>
      <w:r w:rsidRPr="0003639A">
        <w:rPr>
          <w:rFonts w:eastAsia="Malgun Gothic" w:cstheme="majorBidi"/>
          <w:kern w:val="2"/>
          <w:szCs w:val="24"/>
          <w:lang w:eastAsia="ko-KR"/>
        </w:rPr>
        <w:t xml:space="preserve"> computed by </w:t>
      </w:r>
      <w:r w:rsidR="00F62045" w:rsidRPr="0003639A">
        <w:rPr>
          <w:rFonts w:eastAsia="Malgun Gothic" w:cstheme="majorBidi"/>
          <w:kern w:val="2"/>
          <w:szCs w:val="24"/>
          <w:lang w:eastAsia="ko-KR"/>
        </w:rPr>
        <w:t xml:space="preserve">bilinear PD bond model utilizing </w:t>
      </w:r>
      <w:r w:rsidRPr="0003639A">
        <w:rPr>
          <w:rFonts w:eastAsia="Malgun Gothic" w:cstheme="majorBidi"/>
          <w:kern w:val="2"/>
          <w:szCs w:val="24"/>
          <w:lang w:eastAsia="ko-KR"/>
        </w:rPr>
        <w:t>non</w:t>
      </w:r>
      <w:r w:rsidR="000462DD" w:rsidRPr="0003639A">
        <w:rPr>
          <w:rFonts w:eastAsia="Malgun Gothic" w:cstheme="majorBidi"/>
          <w:kern w:val="2"/>
          <w:szCs w:val="24"/>
          <w:lang w:eastAsia="ko-KR"/>
        </w:rPr>
        <w:t>-</w:t>
      </w:r>
      <w:r w:rsidRPr="0003639A">
        <w:rPr>
          <w:rFonts w:eastAsia="Malgun Gothic" w:cstheme="majorBidi"/>
          <w:kern w:val="2"/>
          <w:szCs w:val="24"/>
          <w:lang w:eastAsia="ko-KR"/>
        </w:rPr>
        <w:t>un</w:t>
      </w:r>
      <w:r w:rsidR="00F62045" w:rsidRPr="0003639A">
        <w:rPr>
          <w:rFonts w:eastAsia="Malgun Gothic" w:cstheme="majorBidi"/>
          <w:kern w:val="2"/>
          <w:szCs w:val="24"/>
          <w:lang w:eastAsia="ko-KR"/>
        </w:rPr>
        <w:t xml:space="preserve">iform and uniform </w:t>
      </w:r>
      <w:r w:rsidR="00E64454" w:rsidRPr="0003639A">
        <w:rPr>
          <w:rFonts w:eastAsia="Malgun Gothic" w:cstheme="majorBidi"/>
          <w:kern w:val="2"/>
          <w:szCs w:val="24"/>
          <w:lang w:eastAsia="ko-KR"/>
        </w:rPr>
        <w:t xml:space="preserve">grids </w:t>
      </w:r>
      <w:r w:rsidRPr="0003639A">
        <w:rPr>
          <w:rFonts w:eastAsia="Malgun Gothic" w:cstheme="majorBidi"/>
          <w:kern w:val="2"/>
          <w:szCs w:val="24"/>
          <w:lang w:eastAsia="ko-KR"/>
        </w:rPr>
        <w:t xml:space="preserve">with </w:t>
      </w:r>
      <w:r w:rsidR="00F62045" w:rsidRPr="0003639A">
        <w:rPr>
          <w:rFonts w:eastAsia="Malgun Gothic" w:cstheme="majorBidi"/>
          <w:kern w:val="2"/>
          <w:szCs w:val="24"/>
          <w:lang w:eastAsia="ko-KR"/>
        </w:rPr>
        <w:t xml:space="preserve">those </w:t>
      </w:r>
      <w:r w:rsidR="006911F6" w:rsidRPr="0003639A">
        <w:rPr>
          <w:rFonts w:eastAsia="Malgun Gothic" w:cstheme="majorBidi"/>
          <w:kern w:val="2"/>
          <w:szCs w:val="24"/>
          <w:lang w:eastAsia="ko-KR"/>
        </w:rPr>
        <w:t xml:space="preserve">measured </w:t>
      </w:r>
      <w:r w:rsidR="00F62045" w:rsidRPr="0003639A">
        <w:rPr>
          <w:rFonts w:eastAsia="Malgun Gothic" w:cstheme="majorBidi"/>
          <w:kern w:val="2"/>
          <w:szCs w:val="24"/>
          <w:lang w:eastAsia="ko-KR"/>
        </w:rPr>
        <w:t xml:space="preserve">from </w:t>
      </w:r>
      <w:r w:rsidRPr="0003639A">
        <w:rPr>
          <w:rFonts w:eastAsia="Malgun Gothic" w:cstheme="majorBidi"/>
          <w:kern w:val="2"/>
          <w:szCs w:val="24"/>
          <w:lang w:eastAsia="ko-KR"/>
        </w:rPr>
        <w:t>the experimental data</w:t>
      </w:r>
      <w:r w:rsidR="00F62045" w:rsidRPr="0003639A">
        <w:rPr>
          <w:rFonts w:eastAsia="Malgun Gothic" w:cstheme="majorBidi"/>
          <w:kern w:val="2"/>
          <w:szCs w:val="24"/>
          <w:lang w:eastAsia="ko-KR"/>
        </w:rPr>
        <w:t xml:space="preserve"> is shown in </w:t>
      </w:r>
      <w:r w:rsidR="00F62045" w:rsidRPr="0003639A">
        <w:rPr>
          <w:rFonts w:eastAsia="Malgun Gothic" w:cstheme="majorBidi"/>
          <w:kern w:val="2"/>
          <w:szCs w:val="24"/>
          <w:lang w:eastAsia="ko-KR"/>
        </w:rPr>
        <w:fldChar w:fldCharType="begin"/>
      </w:r>
      <w:r w:rsidR="00F62045" w:rsidRPr="0003639A">
        <w:rPr>
          <w:rFonts w:eastAsia="Malgun Gothic" w:cstheme="majorBidi"/>
          <w:kern w:val="2"/>
          <w:szCs w:val="24"/>
          <w:lang w:eastAsia="ko-KR"/>
        </w:rPr>
        <w:instrText xml:space="preserve"> REF _Ref36570268 \h  \* MERGEFORMAT </w:instrText>
      </w:r>
      <w:r w:rsidR="00F62045" w:rsidRPr="0003639A">
        <w:rPr>
          <w:rFonts w:eastAsia="Malgun Gothic" w:cstheme="majorBidi"/>
          <w:kern w:val="2"/>
          <w:szCs w:val="24"/>
          <w:lang w:eastAsia="ko-KR"/>
        </w:rPr>
      </w:r>
      <w:r w:rsidR="00F62045" w:rsidRPr="0003639A">
        <w:rPr>
          <w:rFonts w:eastAsia="Malgun Gothic" w:cstheme="majorBidi"/>
          <w:kern w:val="2"/>
          <w:szCs w:val="24"/>
          <w:lang w:eastAsia="ko-KR"/>
        </w:rPr>
        <w:fldChar w:fldCharType="separate"/>
      </w:r>
      <w:r w:rsidR="00432C3E" w:rsidRPr="0003639A">
        <w:rPr>
          <w:noProof/>
        </w:rPr>
        <w:t>Fig</w:t>
      </w:r>
      <w:r w:rsidR="00432C3E" w:rsidRPr="0003639A">
        <w:rPr>
          <w:bCs/>
        </w:rPr>
        <w:t xml:space="preserve">. </w:t>
      </w:r>
      <w:r w:rsidR="00432C3E" w:rsidRPr="0003639A">
        <w:rPr>
          <w:bCs/>
          <w:noProof/>
        </w:rPr>
        <w:t>17</w:t>
      </w:r>
      <w:r w:rsidR="00F62045" w:rsidRPr="0003639A">
        <w:rPr>
          <w:rFonts w:eastAsia="Malgun Gothic" w:cstheme="majorBidi"/>
          <w:kern w:val="2"/>
          <w:szCs w:val="24"/>
          <w:lang w:eastAsia="ko-KR"/>
        </w:rPr>
        <w:fldChar w:fldCharType="end"/>
      </w:r>
      <w:r w:rsidR="00F62045" w:rsidRPr="0003639A">
        <w:rPr>
          <w:rFonts w:eastAsia="Malgun Gothic" w:cstheme="majorBidi"/>
          <w:kern w:val="2"/>
          <w:szCs w:val="24"/>
          <w:lang w:eastAsia="ko-KR"/>
        </w:rPr>
        <w:t>.</w:t>
      </w:r>
      <w:r w:rsidR="006911F6" w:rsidRPr="0003639A">
        <w:rPr>
          <w:rFonts w:eastAsia="Malgun Gothic" w:cstheme="majorBidi"/>
          <w:kern w:val="2"/>
          <w:szCs w:val="24"/>
          <w:lang w:eastAsia="ko-KR"/>
        </w:rPr>
        <w:t xml:space="preserve"> Note that the notched strength is the maximum strength that the plate with hole can reach, and this is different from the ultimate strength which is </w:t>
      </w:r>
      <w:r w:rsidR="009D6B09" w:rsidRPr="0003639A">
        <w:rPr>
          <w:rFonts w:eastAsia="Malgun Gothic" w:cstheme="majorBidi"/>
          <w:kern w:val="2"/>
          <w:szCs w:val="24"/>
          <w:lang w:eastAsia="ko-KR"/>
        </w:rPr>
        <w:t>a</w:t>
      </w:r>
      <w:r w:rsidR="006911F6" w:rsidRPr="0003639A">
        <w:rPr>
          <w:rFonts w:eastAsia="Malgun Gothic" w:cstheme="majorBidi"/>
          <w:kern w:val="2"/>
          <w:szCs w:val="24"/>
          <w:lang w:eastAsia="ko-KR"/>
        </w:rPr>
        <w:t xml:space="preserve"> material property.</w:t>
      </w:r>
    </w:p>
    <w:p w14:paraId="6457B8CA" w14:textId="77777777" w:rsidR="001778DB" w:rsidRPr="0003639A" w:rsidRDefault="001778DB" w:rsidP="00E64819">
      <w:pPr>
        <w:spacing w:after="0" w:line="240" w:lineRule="auto"/>
        <w:ind w:firstLine="720"/>
        <w:contextualSpacing/>
        <w:jc w:val="both"/>
        <w:rPr>
          <w:rFonts w:eastAsia="Malgun Gothic" w:cstheme="majorBidi"/>
          <w:kern w:val="2"/>
          <w:szCs w:val="24"/>
          <w:lang w:eastAsia="ko-K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911F6" w:rsidRPr="0003639A" w14:paraId="2829DC93" w14:textId="77777777" w:rsidTr="00D147AF">
        <w:tc>
          <w:tcPr>
            <w:tcW w:w="9350" w:type="dxa"/>
          </w:tcPr>
          <w:p w14:paraId="0FD637DD" w14:textId="2D350FFD" w:rsidR="006911F6" w:rsidRPr="0003639A" w:rsidRDefault="00945162" w:rsidP="00945162">
            <w:pPr>
              <w:jc w:val="center"/>
              <w:rPr>
                <w:rFonts w:ascii="Times New Roman" w:eastAsia="Malgun Gothic" w:hAnsi="Times New Roman" w:cs="Times New Roman"/>
                <w:kern w:val="2"/>
                <w:sz w:val="28"/>
                <w:szCs w:val="28"/>
                <w:lang w:eastAsia="ko-KR"/>
              </w:rPr>
            </w:pPr>
            <w:r w:rsidRPr="0003639A">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drawing>
                <wp:inline distT="0" distB="0" distL="0" distR="0" wp14:anchorId="67B32883" wp14:editId="0C18F06C">
                  <wp:extent cx="2975810" cy="2497010"/>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996121" cy="2514053"/>
                          </a:xfrm>
                          <a:prstGeom prst="rect">
                            <a:avLst/>
                          </a:prstGeom>
                        </pic:spPr>
                      </pic:pic>
                    </a:graphicData>
                  </a:graphic>
                </wp:inline>
              </w:drawing>
            </w:r>
            <w:r w:rsidR="0079437E" w:rsidRPr="0003639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D32E9" w:rsidRPr="0003639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tc>
      </w:tr>
    </w:tbl>
    <w:p w14:paraId="4B4E9AA4" w14:textId="42C6E4AB" w:rsidR="00A114E2" w:rsidRPr="0003639A" w:rsidRDefault="00EE104F" w:rsidP="00F10CAE">
      <w:pPr>
        <w:pStyle w:val="Caption"/>
        <w:spacing w:line="240" w:lineRule="auto"/>
        <w:jc w:val="center"/>
        <w:rPr>
          <w:rFonts w:eastAsia="Malgun Gothic" w:cs="Times New Roman"/>
          <w:kern w:val="2"/>
          <w:sz w:val="28"/>
          <w:szCs w:val="28"/>
          <w:lang w:eastAsia="ko-KR"/>
        </w:rPr>
      </w:pPr>
      <w:bookmarkStart w:id="79" w:name="_Ref36570268"/>
      <w:r w:rsidRPr="0003639A">
        <w:rPr>
          <w:b/>
          <w:bCs w:val="0"/>
        </w:rPr>
        <w:t xml:space="preserve">Fig. </w:t>
      </w:r>
      <w:r w:rsidRPr="0003639A">
        <w:rPr>
          <w:b/>
          <w:bCs w:val="0"/>
        </w:rPr>
        <w:fldChar w:fldCharType="begin"/>
      </w:r>
      <w:r w:rsidRPr="0003639A">
        <w:rPr>
          <w:b/>
          <w:bCs w:val="0"/>
        </w:rPr>
        <w:instrText xml:space="preserve"> SEQ Figure \* ARABIC </w:instrText>
      </w:r>
      <w:r w:rsidRPr="0003639A">
        <w:rPr>
          <w:b/>
          <w:bCs w:val="0"/>
        </w:rPr>
        <w:fldChar w:fldCharType="separate"/>
      </w:r>
      <w:r w:rsidR="00432C3E" w:rsidRPr="0003639A">
        <w:rPr>
          <w:b/>
          <w:bCs w:val="0"/>
          <w:noProof/>
        </w:rPr>
        <w:t>17</w:t>
      </w:r>
      <w:r w:rsidRPr="0003639A">
        <w:rPr>
          <w:b/>
          <w:bCs w:val="0"/>
        </w:rPr>
        <w:fldChar w:fldCharType="end"/>
      </w:r>
      <w:bookmarkEnd w:id="79"/>
      <w:r w:rsidR="00A114E2" w:rsidRPr="0003639A">
        <w:rPr>
          <w:b/>
          <w:bCs w:val="0"/>
        </w:rPr>
        <w:t xml:space="preserve">. </w:t>
      </w:r>
      <w:r w:rsidR="00A114E2" w:rsidRPr="0003639A">
        <w:t>The comparisons of strength</w:t>
      </w:r>
      <w:r w:rsidR="00FA75F0" w:rsidRPr="0003639A">
        <w:t>s</w:t>
      </w:r>
      <w:r w:rsidR="00A114E2" w:rsidRPr="0003639A">
        <w:t xml:space="preserve"> computed by the bilinear PD model</w:t>
      </w:r>
      <w:r w:rsidR="00FA75F0" w:rsidRPr="0003639A">
        <w:t xml:space="preserve"> </w:t>
      </w:r>
      <w:r w:rsidR="00E12907" w:rsidRPr="0003639A">
        <w:t>with those</w:t>
      </w:r>
      <w:r w:rsidR="00FA75F0" w:rsidRPr="0003639A">
        <w:t xml:space="preserve"> by the PD model based on FFM in </w:t>
      </w:r>
      <w:r w:rsidR="00FA75F0" w:rsidRPr="0003639A">
        <w:rPr>
          <w:bCs w:val="0"/>
        </w:rPr>
        <w:fldChar w:fldCharType="begin"/>
      </w:r>
      <w:r w:rsidR="00585631" w:rsidRPr="0003639A">
        <w:rPr>
          <w:bCs w:val="0"/>
        </w:rPr>
        <w:instrText xml:space="preserve"> ADDIN EN.CITE &lt;EndNote&gt;&lt;Cite&gt;&lt;Author&gt;Zhang&lt;/Author&gt;&lt;Year&gt;2018&lt;/Year&gt;&lt;RecNum&gt;19&lt;/RecNum&gt;&lt;DisplayText&gt;[19]&lt;/DisplayText&gt;&lt;record&gt;&lt;rec-number&gt;19&lt;/rec-number&gt;&lt;foreign-keys&gt;&lt;key app="EN" db-id="09eexwsd8fsvf0e9wvpxv5eosfeedxp5vvrs" timestamp="1604266589"&gt;19&lt;/key&gt;&lt;/foreign-keys&gt;&lt;ref-type name="Journal Article"&gt;17&lt;/ref-type&gt;&lt;contributors&gt;&lt;authors&gt;&lt;author&gt;Zhang, Heng&lt;/author&gt;&lt;author&gt;Qiao, Pizhong&lt;/author&gt;&lt;/authors&gt;&lt;/contributors&gt;&lt;titles&gt;&lt;title&gt;A coupled peridynamic strength and fracture criterion for open-hole failure analysis of plates under tensile load&lt;/title&gt;&lt;secondary-title&gt;Engineering Fracture Mechanics&lt;/secondary-title&gt;&lt;/titles&gt;&lt;periodical&gt;&lt;full-title&gt;Engineering Fracture Mechanics&lt;/full-title&gt;&lt;/periodical&gt;&lt;pages&gt;103-118&lt;/pages&gt;&lt;volume&gt;204&lt;/volume&gt;&lt;dates&gt;&lt;year&gt;2018&lt;/year&gt;&lt;/dates&gt;&lt;isbn&gt;0013-7944&lt;/isbn&gt;&lt;urls&gt;&lt;/urls&gt;&lt;/record&gt;&lt;/Cite&gt;&lt;/EndNote&gt;</w:instrText>
      </w:r>
      <w:r w:rsidR="00FA75F0" w:rsidRPr="0003639A">
        <w:rPr>
          <w:bCs w:val="0"/>
        </w:rPr>
        <w:fldChar w:fldCharType="separate"/>
      </w:r>
      <w:r w:rsidR="00635CA4" w:rsidRPr="0003639A">
        <w:rPr>
          <w:bCs w:val="0"/>
          <w:noProof/>
        </w:rPr>
        <w:t>[19]</w:t>
      </w:r>
      <w:r w:rsidR="00FA75F0" w:rsidRPr="0003639A">
        <w:rPr>
          <w:bCs w:val="0"/>
        </w:rPr>
        <w:fldChar w:fldCharType="end"/>
      </w:r>
      <w:r w:rsidR="00E12907" w:rsidRPr="0003639A">
        <w:t>, and</w:t>
      </w:r>
      <w:r w:rsidR="00106FC8" w:rsidRPr="0003639A">
        <w:t xml:space="preserve"> </w:t>
      </w:r>
      <w:r w:rsidR="00A114E2" w:rsidRPr="0003639A">
        <w:t xml:space="preserve">with </w:t>
      </w:r>
      <w:r w:rsidR="00FA75F0" w:rsidRPr="0003639A">
        <w:t xml:space="preserve">those measured from </w:t>
      </w:r>
      <w:r w:rsidR="00A114E2" w:rsidRPr="0003639A">
        <w:t>experiment (</w:t>
      </w:r>
      <w:r w:rsidR="00707FA4" w:rsidRPr="0003639A">
        <w:fldChar w:fldCharType="begin"/>
      </w:r>
      <w:r w:rsidR="00F10CAE" w:rsidRPr="0003639A">
        <w:instrText xml:space="preserve"> ADDIN EN.CITE &lt;EndNote&gt;&lt;Cite&gt;&lt;Author&gt;Kim&lt;/Author&gt;&lt;Year&gt;1995&lt;/Year&gt;&lt;RecNum&gt;69&lt;/RecNum&gt;&lt;DisplayText&gt;[70]&lt;/DisplayText&gt;&lt;record&gt;&lt;rec-number&gt;69&lt;/rec-number&gt;&lt;foreign-keys&gt;&lt;key app="EN" db-id="09eexwsd8fsvf0e9wvpxv5eosfeedxp5vvrs" timestamp="1604266599"&gt;69&lt;/key&gt;&lt;/foreign-keys&gt;&lt;ref-type name="Journal Article"&gt;17&lt;/ref-type&gt;&lt;contributors&gt;&lt;authors&gt;&lt;author&gt;Kim, J&lt;/author&gt;&lt;author&gt;Kim, D&lt;/author&gt;&lt;author&gt;Takeda, Nobuo&lt;/author&gt;&lt;/authors&gt;&lt;/contributors&gt;&lt;titles&gt;&lt;title&gt;Notched strength and fracture criterion in fabric composite plates containing a circular hole&lt;/title&gt;&lt;secondary-title&gt;Journal of Composite Materials&lt;/secondary-title&gt;&lt;/titles&gt;&lt;periodical&gt;&lt;full-title&gt;Journal of Composite Materials&lt;/full-title&gt;&lt;/periodical&gt;&lt;pages&gt;982-998&lt;/pages&gt;&lt;volume&gt;29&lt;/volume&gt;&lt;number&gt;7&lt;/number&gt;&lt;dates&gt;&lt;year&gt;1995&lt;/year&gt;&lt;/dates&gt;&lt;isbn&gt;0021-9983&lt;/isbn&gt;&lt;urls&gt;&lt;/urls&gt;&lt;/record&gt;&lt;/Cite&gt;&lt;/EndNote&gt;</w:instrText>
      </w:r>
      <w:r w:rsidR="00707FA4" w:rsidRPr="0003639A">
        <w:fldChar w:fldCharType="separate"/>
      </w:r>
      <w:r w:rsidR="00F10CAE" w:rsidRPr="0003639A">
        <w:rPr>
          <w:noProof/>
        </w:rPr>
        <w:t>[70]</w:t>
      </w:r>
      <w:r w:rsidR="00707FA4" w:rsidRPr="0003639A">
        <w:fldChar w:fldCharType="end"/>
      </w:r>
      <w:r w:rsidR="00707FA4" w:rsidRPr="0003639A">
        <w:t>)</w:t>
      </w:r>
      <w:r w:rsidR="00A114E2" w:rsidRPr="0003639A">
        <w:t>.</w:t>
      </w:r>
    </w:p>
    <w:p w14:paraId="5FDB4A9E" w14:textId="49541A0A" w:rsidR="00354D2C" w:rsidRPr="0003639A" w:rsidRDefault="000824FE" w:rsidP="00585631">
      <w:pPr>
        <w:spacing w:after="0" w:line="240" w:lineRule="auto"/>
        <w:ind w:firstLine="720"/>
        <w:contextualSpacing/>
        <w:jc w:val="both"/>
        <w:rPr>
          <w:rFonts w:ascii="Times New Roman" w:hAnsi="Times New Roman" w:cs="Times New Roman"/>
          <w:szCs w:val="24"/>
        </w:rPr>
      </w:pPr>
      <w:r w:rsidRPr="0003639A">
        <w:rPr>
          <w:rFonts w:ascii="Times New Roman" w:eastAsia="Malgun Gothic" w:hAnsi="Times New Roman" w:cs="Times New Roman"/>
          <w:kern w:val="2"/>
          <w:szCs w:val="24"/>
          <w:lang w:eastAsia="ko-KR"/>
        </w:rPr>
        <w:t>We</w:t>
      </w:r>
      <w:r w:rsidRPr="0003639A">
        <w:rPr>
          <w:rFonts w:ascii="Times New Roman" w:hAnsi="Times New Roman" w:cs="Times New Roman"/>
          <w:szCs w:val="24"/>
        </w:rPr>
        <w:t xml:space="preserve"> calculate </w:t>
      </w:r>
      <w:r w:rsidR="00354D2C" w:rsidRPr="0003639A">
        <w:rPr>
          <w:rFonts w:ascii="Times New Roman" w:hAnsi="Times New Roman" w:cs="Times New Roman"/>
          <w:szCs w:val="24"/>
        </w:rPr>
        <w:t>the relative deviation</w:t>
      </w:r>
      <w:r w:rsidRPr="0003639A">
        <w:rPr>
          <w:rFonts w:ascii="Times New Roman" w:hAnsi="Times New Roman" w:cs="Times New Roman"/>
          <w:szCs w:val="24"/>
        </w:rPr>
        <w:t xml:space="preserve"> </w:t>
      </w:r>
      <w:r w:rsidR="000F23FB" w:rsidRPr="0003639A">
        <w:rPr>
          <w:rFonts w:ascii="Times New Roman" w:hAnsi="Times New Roman" w:cs="Times New Roman"/>
          <w:szCs w:val="24"/>
        </w:rPr>
        <w:t xml:space="preserve">and </w:t>
      </w:r>
      <w:r w:rsidR="009C7302" w:rsidRPr="0003639A">
        <w:rPr>
          <w:rFonts w:ascii="Times New Roman" w:hAnsi="Times New Roman" w:cs="Times New Roman"/>
          <w:szCs w:val="24"/>
        </w:rPr>
        <w:t xml:space="preserve">maximum </w:t>
      </w:r>
      <w:r w:rsidR="000F23FB" w:rsidRPr="0003639A">
        <w:rPr>
          <w:rFonts w:ascii="Times New Roman" w:hAnsi="Times New Roman" w:cs="Times New Roman"/>
          <w:szCs w:val="24"/>
        </w:rPr>
        <w:t xml:space="preserve">error </w:t>
      </w:r>
      <w:r w:rsidRPr="0003639A">
        <w:rPr>
          <w:rFonts w:ascii="Times New Roman" w:hAnsi="Times New Roman" w:cs="Times New Roman"/>
          <w:szCs w:val="24"/>
        </w:rPr>
        <w:t>of our PD simulation results with respect to the experimental data</w:t>
      </w:r>
      <w:r w:rsidR="00D246E6" w:rsidRPr="0003639A">
        <w:rPr>
          <w:rFonts w:ascii="Times New Roman" w:hAnsi="Times New Roman" w:cs="Times New Roman"/>
          <w:szCs w:val="24"/>
        </w:rPr>
        <w:t xml:space="preserve">. </w:t>
      </w:r>
      <w:r w:rsidR="008D2E40" w:rsidRPr="0003639A">
        <w:rPr>
          <w:rFonts w:ascii="Times New Roman" w:hAnsi="Times New Roman" w:cs="Times New Roman"/>
          <w:szCs w:val="24"/>
        </w:rPr>
        <w:t xml:space="preserve">We calculate the relative deviation by </w:t>
      </w:r>
      <w:r w:rsidR="002F507D" w:rsidRPr="0003639A">
        <w:rPr>
          <w:rFonts w:ascii="Times New Roman" w:hAnsi="Times New Roman" w:cs="Times New Roman"/>
          <w:szCs w:val="24"/>
        </w:rPr>
        <w:t xml:space="preserve">using </w:t>
      </w:r>
      <w:r w:rsidR="00987203" w:rsidRPr="0003639A">
        <w:rPr>
          <w:rFonts w:ascii="Times New Roman" w:hAnsi="Times New Roman" w:cs="Times New Roman"/>
          <w:szCs w:val="24"/>
        </w:rPr>
        <w:t>(</w:t>
      </w:r>
      <w:r w:rsidR="00987203" w:rsidRPr="0003639A">
        <w:rPr>
          <w:rFonts w:ascii="Times New Roman" w:hAnsi="Times New Roman" w:cs="Times New Roman"/>
        </w:rPr>
        <w:fldChar w:fldCharType="begin"/>
      </w:r>
      <w:r w:rsidR="00585631" w:rsidRPr="0003639A">
        <w:rPr>
          <w:rFonts w:ascii="Times New Roman" w:hAnsi="Times New Roman" w:cs="Times New Roman"/>
        </w:rPr>
        <w:instrText xml:space="preserve"> ADDIN EN.CITE &lt;EndNote&gt;&lt;Cite&gt;&lt;Author&gt;Zhang&lt;/Author&gt;&lt;Year&gt;2018&lt;/Year&gt;&lt;RecNum&gt;19&lt;/RecNum&gt;&lt;DisplayText&gt;[19]&lt;/DisplayText&gt;&lt;record&gt;&lt;rec-number&gt;19&lt;/rec-number&gt;&lt;foreign-keys&gt;&lt;key app="EN" db-id="09eexwsd8fsvf0e9wvpxv5eosfeedxp5vvrs" timestamp="1604266589"&gt;19&lt;/key&gt;&lt;/foreign-keys&gt;&lt;ref-type name="Journal Article"&gt;17&lt;/ref-type&gt;&lt;contributors&gt;&lt;authors&gt;&lt;author&gt;Zhang, Heng&lt;/author&gt;&lt;author&gt;Qiao, Pizhong&lt;/author&gt;&lt;/authors&gt;&lt;/contributors&gt;&lt;titles&gt;&lt;title&gt;A coupled peridynamic strength and fracture criterion for open-hole failure analysis of plates under tensile load&lt;/title&gt;&lt;secondary-title&gt;Engineering Fracture Mechanics&lt;/secondary-title&gt;&lt;/titles&gt;&lt;periodical&gt;&lt;full-title&gt;Engineering Fracture Mechanics&lt;/full-title&gt;&lt;/periodical&gt;&lt;pages&gt;103-118&lt;/pages&gt;&lt;volume&gt;204&lt;/volume&gt;&lt;dates&gt;&lt;year&gt;2018&lt;/year&gt;&lt;/dates&gt;&lt;isbn&gt;0013-7944&lt;/isbn&gt;&lt;urls&gt;&lt;/urls&gt;&lt;/record&gt;&lt;/Cite&gt;&lt;/EndNote&gt;</w:instrText>
      </w:r>
      <w:r w:rsidR="00987203" w:rsidRPr="0003639A">
        <w:rPr>
          <w:rFonts w:ascii="Times New Roman" w:hAnsi="Times New Roman" w:cs="Times New Roman"/>
        </w:rPr>
        <w:fldChar w:fldCharType="separate"/>
      </w:r>
      <w:r w:rsidR="00635CA4" w:rsidRPr="0003639A">
        <w:rPr>
          <w:rFonts w:ascii="Times New Roman" w:hAnsi="Times New Roman" w:cs="Times New Roman"/>
          <w:noProof/>
        </w:rPr>
        <w:t>[19]</w:t>
      </w:r>
      <w:r w:rsidR="00987203" w:rsidRPr="0003639A">
        <w:rPr>
          <w:rFonts w:ascii="Times New Roman" w:hAnsi="Times New Roman" w:cs="Times New Roman"/>
        </w:rPr>
        <w:fldChar w:fldCharType="end"/>
      </w:r>
      <w:r w:rsidR="00987203" w:rsidRPr="0003639A">
        <w:rPr>
          <w:rFonts w:ascii="Times New Roman" w:hAnsi="Times New Roman" w:cs="Times New Roman"/>
        </w:rPr>
        <w:t>)</w:t>
      </w:r>
      <w:r w:rsidRPr="0003639A">
        <w:rPr>
          <w:rFonts w:ascii="Times New Roman" w:hAnsi="Times New Roman" w:cs="Times New Roman"/>
          <w:szCs w:val="24"/>
        </w:rPr>
        <w:t>:</w:t>
      </w:r>
    </w:p>
    <w:p w14:paraId="0F3D6D48" w14:textId="77777777" w:rsidR="004910E9" w:rsidRPr="0003639A" w:rsidRDefault="004910E9" w:rsidP="00E64819">
      <w:pPr>
        <w:spacing w:after="0" w:line="240" w:lineRule="auto"/>
        <w:ind w:firstLine="720"/>
        <w:contextualSpacing/>
        <w:jc w:val="both"/>
        <w:rPr>
          <w:rFonts w:ascii="AdvOT596495f2" w:hAnsi="AdvOT596495f2" w:cs="AdvOT596495f2"/>
          <w:szCs w:val="24"/>
        </w:rPr>
      </w:pPr>
    </w:p>
    <w:tbl>
      <w:tblPr>
        <w:tblW w:w="0" w:type="auto"/>
        <w:tblLook w:val="04A0" w:firstRow="1" w:lastRow="0" w:firstColumn="1" w:lastColumn="0" w:noHBand="0" w:noVBand="1"/>
      </w:tblPr>
      <w:tblGrid>
        <w:gridCol w:w="5634"/>
        <w:gridCol w:w="3726"/>
      </w:tblGrid>
      <w:tr w:rsidR="000E59CA" w:rsidRPr="0003639A" w14:paraId="5201975B" w14:textId="77777777" w:rsidTr="003A1224">
        <w:trPr>
          <w:trHeight w:val="963"/>
        </w:trPr>
        <w:tc>
          <w:tcPr>
            <w:tcW w:w="5634" w:type="dxa"/>
            <w:vAlign w:val="center"/>
          </w:tcPr>
          <w:p w14:paraId="6ED48B51" w14:textId="4A3925B0" w:rsidR="000E59CA" w:rsidRPr="0003639A" w:rsidRDefault="00607D03" w:rsidP="00E64819">
            <w:pPr>
              <w:widowControl w:val="0"/>
              <w:spacing w:line="240" w:lineRule="auto"/>
              <w:jc w:val="both"/>
              <w:rPr>
                <w:rFonts w:ascii="Times New Roman" w:eastAsia="SimSun" w:hAnsi="Times New Roman" w:cs="Times New Roman"/>
                <w:kern w:val="2"/>
                <w:szCs w:val="24"/>
              </w:rPr>
            </w:pPr>
            <m:oMathPara>
              <m:oMathParaPr>
                <m:jc m:val="left"/>
              </m:oMathParaPr>
              <m:oMath>
                <m:sSub>
                  <m:sSubPr>
                    <m:ctrlPr>
                      <w:rPr>
                        <w:rFonts w:ascii="Cambria Math" w:hAnsi="Cambria Math" w:cs="AdvOT596495f2"/>
                        <w:i/>
                        <w:szCs w:val="24"/>
                      </w:rPr>
                    </m:ctrlPr>
                  </m:sSubPr>
                  <m:e>
                    <m:r>
                      <w:rPr>
                        <w:rFonts w:ascii="Cambria Math" w:hAnsi="Cambria Math" w:cs="AdvOT596495f2"/>
                        <w:szCs w:val="24"/>
                      </w:rPr>
                      <m:t>S</m:t>
                    </m:r>
                  </m:e>
                  <m:sub>
                    <m:r>
                      <m:rPr>
                        <m:sty m:val="p"/>
                      </m:rPr>
                      <w:rPr>
                        <w:rFonts w:ascii="Cambria Math" w:hAnsi="Cambria Math" w:cs="AdvOT596495f2"/>
                        <w:szCs w:val="24"/>
                      </w:rPr>
                      <m:t>PD</m:t>
                    </m:r>
                  </m:sub>
                </m:sSub>
                <m:r>
                  <w:rPr>
                    <w:rFonts w:ascii="Cambria Math" w:hAnsi="Cambria Math" w:cs="AdvOT596495f2"/>
                    <w:szCs w:val="24"/>
                  </w:rPr>
                  <m:t>=</m:t>
                </m:r>
                <m:rad>
                  <m:radPr>
                    <m:degHide m:val="1"/>
                    <m:ctrlPr>
                      <w:rPr>
                        <w:rFonts w:ascii="Cambria Math" w:hAnsi="Cambria Math" w:cs="AdvOT596495f2"/>
                        <w:i/>
                        <w:szCs w:val="24"/>
                      </w:rPr>
                    </m:ctrlPr>
                  </m:radPr>
                  <m:deg/>
                  <m:e>
                    <m:f>
                      <m:fPr>
                        <m:ctrlPr>
                          <w:rPr>
                            <w:rFonts w:ascii="Cambria Math" w:hAnsi="Cambria Math" w:cs="AdvOT596495f2"/>
                            <w:i/>
                            <w:szCs w:val="24"/>
                          </w:rPr>
                        </m:ctrlPr>
                      </m:fPr>
                      <m:num>
                        <m:r>
                          <w:rPr>
                            <w:rFonts w:ascii="Cambria Math" w:hAnsi="Cambria Math" w:cs="AdvOT596495f2"/>
                            <w:szCs w:val="24"/>
                          </w:rPr>
                          <m:t>1</m:t>
                        </m:r>
                      </m:num>
                      <m:den>
                        <m:r>
                          <w:rPr>
                            <w:rFonts w:ascii="Cambria Math" w:hAnsi="Cambria Math" w:cs="AdvOT596495f2"/>
                            <w:szCs w:val="24"/>
                          </w:rPr>
                          <m:t>6</m:t>
                        </m:r>
                      </m:den>
                    </m:f>
                    <m:nary>
                      <m:naryPr>
                        <m:chr m:val="∑"/>
                        <m:limLoc m:val="subSup"/>
                        <m:ctrlPr>
                          <w:rPr>
                            <w:rFonts w:ascii="Cambria Math" w:hAnsi="Cambria Math" w:cs="AdvOT596495f2"/>
                            <w:i/>
                            <w:szCs w:val="24"/>
                          </w:rPr>
                        </m:ctrlPr>
                      </m:naryPr>
                      <m:sub>
                        <m:r>
                          <w:rPr>
                            <w:rFonts w:ascii="Cambria Math" w:hAnsi="Cambria Math" w:cs="AdvOT596495f2"/>
                            <w:szCs w:val="24"/>
                          </w:rPr>
                          <m:t>n=1</m:t>
                        </m:r>
                      </m:sub>
                      <m:sup>
                        <m:r>
                          <w:rPr>
                            <w:rFonts w:ascii="Cambria Math" w:hAnsi="Cambria Math" w:cs="AdvOT596495f2"/>
                            <w:szCs w:val="24"/>
                          </w:rPr>
                          <m:t>n=6</m:t>
                        </m:r>
                      </m:sup>
                      <m:e>
                        <m:sSup>
                          <m:sSupPr>
                            <m:ctrlPr>
                              <w:rPr>
                                <w:rFonts w:ascii="Cambria Math" w:hAnsi="Cambria Math" w:cs="AdvOT596495f2"/>
                                <w:i/>
                                <w:szCs w:val="24"/>
                              </w:rPr>
                            </m:ctrlPr>
                          </m:sSupPr>
                          <m:e>
                            <m:d>
                              <m:dPr>
                                <m:ctrlPr>
                                  <w:rPr>
                                    <w:rFonts w:ascii="Cambria Math" w:hAnsi="Cambria Math" w:cs="AdvOT596495f2"/>
                                    <w:i/>
                                    <w:szCs w:val="24"/>
                                  </w:rPr>
                                </m:ctrlPr>
                              </m:dPr>
                              <m:e>
                                <m:f>
                                  <m:fPr>
                                    <m:ctrlPr>
                                      <w:rPr>
                                        <w:rFonts w:ascii="Cambria Math" w:hAnsi="Cambria Math" w:cs="AdvOT596495f2"/>
                                        <w:i/>
                                        <w:szCs w:val="24"/>
                                      </w:rPr>
                                    </m:ctrlPr>
                                  </m:fPr>
                                  <m:num>
                                    <m:sSub>
                                      <m:sSubPr>
                                        <m:ctrlPr>
                                          <w:rPr>
                                            <w:rFonts w:ascii="Cambria Math" w:hAnsi="Cambria Math" w:cs="AdvOT596495f2"/>
                                            <w:i/>
                                            <w:szCs w:val="24"/>
                                          </w:rPr>
                                        </m:ctrlPr>
                                      </m:sSubPr>
                                      <m:e>
                                        <m:r>
                                          <w:rPr>
                                            <w:rFonts w:ascii="Cambria Math" w:hAnsi="Cambria Math" w:cs="AdvOT596495f2"/>
                                            <w:szCs w:val="24"/>
                                          </w:rPr>
                                          <m:t>σ</m:t>
                                        </m:r>
                                      </m:e>
                                      <m:sub>
                                        <m:r>
                                          <m:rPr>
                                            <m:sty m:val="p"/>
                                          </m:rPr>
                                          <w:rPr>
                                            <w:rFonts w:ascii="Cambria Math" w:hAnsi="Cambria Math" w:cs="AdvOT596495f2"/>
                                            <w:szCs w:val="24"/>
                                          </w:rPr>
                                          <m:t>PD</m:t>
                                        </m:r>
                                      </m:sub>
                                    </m:sSub>
                                    <m:d>
                                      <m:dPr>
                                        <m:ctrlPr>
                                          <w:rPr>
                                            <w:rFonts w:ascii="Cambria Math" w:hAnsi="Cambria Math" w:cs="AdvOT596495f2"/>
                                            <w:i/>
                                            <w:szCs w:val="24"/>
                                          </w:rPr>
                                        </m:ctrlPr>
                                      </m:dPr>
                                      <m:e>
                                        <m:f>
                                          <m:fPr>
                                            <m:type m:val="lin"/>
                                            <m:ctrlPr>
                                              <w:rPr>
                                                <w:rFonts w:ascii="Cambria Math" w:hAnsi="Cambria Math" w:cs="AdvOT596495f2"/>
                                                <w:i/>
                                                <w:szCs w:val="24"/>
                                              </w:rPr>
                                            </m:ctrlPr>
                                          </m:fPr>
                                          <m:num>
                                            <m:sSub>
                                              <m:sSubPr>
                                                <m:ctrlPr>
                                                  <w:rPr>
                                                    <w:rFonts w:ascii="Cambria Math" w:hAnsi="Cambria Math" w:cs="AdvOT596495f2"/>
                                                    <w:i/>
                                                    <w:szCs w:val="24"/>
                                                  </w:rPr>
                                                </m:ctrlPr>
                                              </m:sSubPr>
                                              <m:e>
                                                <m:r>
                                                  <w:rPr>
                                                    <w:rFonts w:ascii="Cambria Math" w:hAnsi="Cambria Math" w:cs="AdvOT596495f2"/>
                                                    <w:szCs w:val="24"/>
                                                  </w:rPr>
                                                  <m:t>R</m:t>
                                                </m:r>
                                              </m:e>
                                              <m:sub>
                                                <m:r>
                                                  <w:rPr>
                                                    <w:rFonts w:ascii="Cambria Math" w:hAnsi="Cambria Math" w:cs="AdvOT596495f2"/>
                                                    <w:szCs w:val="24"/>
                                                  </w:rPr>
                                                  <m:t>n</m:t>
                                                </m:r>
                                              </m:sub>
                                            </m:sSub>
                                          </m:num>
                                          <m:den>
                                            <m:r>
                                              <w:rPr>
                                                <w:rFonts w:ascii="Cambria Math" w:hAnsi="Cambria Math" w:cs="AdvOT596495f2"/>
                                                <w:szCs w:val="24"/>
                                              </w:rPr>
                                              <m:t>W</m:t>
                                            </m:r>
                                          </m:den>
                                        </m:f>
                                      </m:e>
                                    </m:d>
                                    <m:r>
                                      <w:rPr>
                                        <w:rFonts w:ascii="Cambria Math" w:hAnsi="Cambria Math" w:cs="AdvOT596495f2"/>
                                        <w:szCs w:val="24"/>
                                      </w:rPr>
                                      <m:t>-</m:t>
                                    </m:r>
                                    <m:sSub>
                                      <m:sSubPr>
                                        <m:ctrlPr>
                                          <w:rPr>
                                            <w:rFonts w:ascii="Cambria Math" w:hAnsi="Cambria Math" w:cs="AdvOT596495f2"/>
                                            <w:i/>
                                            <w:szCs w:val="24"/>
                                          </w:rPr>
                                        </m:ctrlPr>
                                      </m:sSubPr>
                                      <m:e>
                                        <m:r>
                                          <w:rPr>
                                            <w:rFonts w:ascii="Cambria Math" w:hAnsi="Cambria Math" w:cs="AdvOT596495f2"/>
                                            <w:szCs w:val="24"/>
                                          </w:rPr>
                                          <m:t>σ</m:t>
                                        </m:r>
                                      </m:e>
                                      <m:sub>
                                        <m:r>
                                          <m:rPr>
                                            <m:sty m:val="p"/>
                                          </m:rPr>
                                          <w:rPr>
                                            <w:rFonts w:ascii="Cambria Math" w:hAnsi="Cambria Math" w:cs="AdvOT596495f2"/>
                                            <w:szCs w:val="24"/>
                                          </w:rPr>
                                          <m:t>Exp</m:t>
                                        </m:r>
                                      </m:sub>
                                    </m:sSub>
                                    <m:d>
                                      <m:dPr>
                                        <m:ctrlPr>
                                          <w:rPr>
                                            <w:rFonts w:ascii="Cambria Math" w:hAnsi="Cambria Math" w:cs="AdvOT596495f2"/>
                                            <w:i/>
                                            <w:szCs w:val="24"/>
                                          </w:rPr>
                                        </m:ctrlPr>
                                      </m:dPr>
                                      <m:e>
                                        <m:f>
                                          <m:fPr>
                                            <m:type m:val="lin"/>
                                            <m:ctrlPr>
                                              <w:rPr>
                                                <w:rFonts w:ascii="Cambria Math" w:hAnsi="Cambria Math" w:cs="AdvOT596495f2"/>
                                                <w:i/>
                                                <w:szCs w:val="24"/>
                                              </w:rPr>
                                            </m:ctrlPr>
                                          </m:fPr>
                                          <m:num>
                                            <m:sSub>
                                              <m:sSubPr>
                                                <m:ctrlPr>
                                                  <w:rPr>
                                                    <w:rFonts w:ascii="Cambria Math" w:hAnsi="Cambria Math" w:cs="AdvOT596495f2"/>
                                                    <w:i/>
                                                    <w:szCs w:val="24"/>
                                                  </w:rPr>
                                                </m:ctrlPr>
                                              </m:sSubPr>
                                              <m:e>
                                                <m:r>
                                                  <w:rPr>
                                                    <w:rFonts w:ascii="Cambria Math" w:hAnsi="Cambria Math" w:cs="AdvOT596495f2"/>
                                                    <w:szCs w:val="24"/>
                                                  </w:rPr>
                                                  <m:t>R</m:t>
                                                </m:r>
                                              </m:e>
                                              <m:sub>
                                                <m:r>
                                                  <w:rPr>
                                                    <w:rFonts w:ascii="Cambria Math" w:hAnsi="Cambria Math" w:cs="AdvOT596495f2"/>
                                                    <w:szCs w:val="24"/>
                                                  </w:rPr>
                                                  <m:t>n</m:t>
                                                </m:r>
                                              </m:sub>
                                            </m:sSub>
                                          </m:num>
                                          <m:den>
                                            <m:r>
                                              <w:rPr>
                                                <w:rFonts w:ascii="Cambria Math" w:hAnsi="Cambria Math" w:cs="AdvOT596495f2"/>
                                                <w:szCs w:val="24"/>
                                              </w:rPr>
                                              <m:t>W</m:t>
                                            </m:r>
                                          </m:den>
                                        </m:f>
                                      </m:e>
                                    </m:d>
                                  </m:num>
                                  <m:den>
                                    <m:sSub>
                                      <m:sSubPr>
                                        <m:ctrlPr>
                                          <w:rPr>
                                            <w:rFonts w:ascii="Cambria Math" w:hAnsi="Cambria Math" w:cs="AdvOT596495f2"/>
                                            <w:i/>
                                            <w:szCs w:val="24"/>
                                          </w:rPr>
                                        </m:ctrlPr>
                                      </m:sSubPr>
                                      <m:e>
                                        <m:r>
                                          <w:rPr>
                                            <w:rFonts w:ascii="Cambria Math" w:hAnsi="Cambria Math" w:cs="AdvOT596495f2"/>
                                            <w:szCs w:val="24"/>
                                          </w:rPr>
                                          <m:t>σ</m:t>
                                        </m:r>
                                      </m:e>
                                      <m:sub>
                                        <m:r>
                                          <m:rPr>
                                            <m:sty m:val="p"/>
                                          </m:rPr>
                                          <w:rPr>
                                            <w:rFonts w:ascii="Cambria Math" w:hAnsi="Cambria Math" w:cs="AdvOT596495f2"/>
                                            <w:szCs w:val="24"/>
                                          </w:rPr>
                                          <m:t>Exp</m:t>
                                        </m:r>
                                      </m:sub>
                                    </m:sSub>
                                    <m:d>
                                      <m:dPr>
                                        <m:ctrlPr>
                                          <w:rPr>
                                            <w:rFonts w:ascii="Cambria Math" w:hAnsi="Cambria Math" w:cs="AdvOT596495f2"/>
                                            <w:i/>
                                            <w:szCs w:val="24"/>
                                          </w:rPr>
                                        </m:ctrlPr>
                                      </m:dPr>
                                      <m:e>
                                        <m:f>
                                          <m:fPr>
                                            <m:type m:val="lin"/>
                                            <m:ctrlPr>
                                              <w:rPr>
                                                <w:rFonts w:ascii="Cambria Math" w:hAnsi="Cambria Math" w:cs="AdvOT596495f2"/>
                                                <w:i/>
                                                <w:szCs w:val="24"/>
                                              </w:rPr>
                                            </m:ctrlPr>
                                          </m:fPr>
                                          <m:num>
                                            <m:sSub>
                                              <m:sSubPr>
                                                <m:ctrlPr>
                                                  <w:rPr>
                                                    <w:rFonts w:ascii="Cambria Math" w:hAnsi="Cambria Math" w:cs="AdvOT596495f2"/>
                                                    <w:i/>
                                                    <w:szCs w:val="24"/>
                                                  </w:rPr>
                                                </m:ctrlPr>
                                              </m:sSubPr>
                                              <m:e>
                                                <m:r>
                                                  <w:rPr>
                                                    <w:rFonts w:ascii="Cambria Math" w:hAnsi="Cambria Math" w:cs="AdvOT596495f2"/>
                                                    <w:szCs w:val="24"/>
                                                  </w:rPr>
                                                  <m:t>R</m:t>
                                                </m:r>
                                              </m:e>
                                              <m:sub>
                                                <m:r>
                                                  <w:rPr>
                                                    <w:rFonts w:ascii="Cambria Math" w:hAnsi="Cambria Math" w:cs="AdvOT596495f2"/>
                                                    <w:szCs w:val="24"/>
                                                  </w:rPr>
                                                  <m:t>n</m:t>
                                                </m:r>
                                              </m:sub>
                                            </m:sSub>
                                          </m:num>
                                          <m:den>
                                            <m:r>
                                              <w:rPr>
                                                <w:rFonts w:ascii="Cambria Math" w:hAnsi="Cambria Math" w:cs="AdvOT596495f2"/>
                                                <w:szCs w:val="24"/>
                                              </w:rPr>
                                              <m:t>W</m:t>
                                            </m:r>
                                          </m:den>
                                        </m:f>
                                      </m:e>
                                    </m:d>
                                  </m:den>
                                </m:f>
                              </m:e>
                            </m:d>
                          </m:e>
                          <m:sup>
                            <m:r>
                              <w:rPr>
                                <w:rFonts w:ascii="Cambria Math" w:hAnsi="Cambria Math" w:cs="AdvOT596495f2"/>
                                <w:szCs w:val="24"/>
                              </w:rPr>
                              <m:t>2</m:t>
                            </m:r>
                          </m:sup>
                        </m:sSup>
                      </m:e>
                    </m:nary>
                  </m:e>
                </m:rad>
              </m:oMath>
            </m:oMathPara>
          </w:p>
        </w:tc>
        <w:tc>
          <w:tcPr>
            <w:tcW w:w="3726" w:type="dxa"/>
            <w:vAlign w:val="center"/>
          </w:tcPr>
          <w:p w14:paraId="6AF19C2F" w14:textId="77777777" w:rsidR="000E59CA" w:rsidRPr="0003639A" w:rsidRDefault="000E59CA" w:rsidP="00A30557">
            <w:pPr>
              <w:widowControl w:val="0"/>
              <w:numPr>
                <w:ilvl w:val="0"/>
                <w:numId w:val="2"/>
              </w:numPr>
              <w:spacing w:after="0" w:line="240" w:lineRule="auto"/>
              <w:contextualSpacing/>
              <w:jc w:val="right"/>
              <w:rPr>
                <w:rFonts w:ascii="Times New Roman" w:eastAsia="SimSun" w:hAnsi="Times New Roman" w:cs="Times New Roman"/>
                <w:kern w:val="2"/>
                <w:szCs w:val="24"/>
                <w:lang w:eastAsia="zh-CN"/>
              </w:rPr>
            </w:pPr>
            <w:r w:rsidRPr="0003639A">
              <w:rPr>
                <w:rFonts w:ascii="Times New Roman" w:eastAsia="SimSun" w:hAnsi="Times New Roman" w:cs="Times New Roman"/>
                <w:kern w:val="2"/>
                <w:szCs w:val="24"/>
                <w:lang w:eastAsia="zh-CN"/>
              </w:rPr>
              <w:t xml:space="preserve"> </w:t>
            </w:r>
          </w:p>
        </w:tc>
      </w:tr>
    </w:tbl>
    <w:p w14:paraId="4455FC17" w14:textId="75C01E0C" w:rsidR="004910E9" w:rsidRPr="0003639A" w:rsidRDefault="002F507D" w:rsidP="00F4161F">
      <w:pPr>
        <w:spacing w:after="0" w:line="240" w:lineRule="auto"/>
        <w:contextualSpacing/>
        <w:jc w:val="both"/>
        <w:rPr>
          <w:rFonts w:eastAsia="Malgun Gothic" w:cstheme="majorBidi"/>
          <w:kern w:val="2"/>
          <w:szCs w:val="24"/>
          <w:lang w:eastAsia="ko-KR"/>
        </w:rPr>
      </w:pPr>
      <w:r w:rsidRPr="0003639A">
        <w:rPr>
          <w:rFonts w:eastAsia="Malgun Gothic" w:cstheme="majorBidi"/>
          <w:kern w:val="2"/>
          <w:szCs w:val="24"/>
          <w:lang w:eastAsia="ko-KR"/>
        </w:rPr>
        <w:t>and</w:t>
      </w:r>
      <w:r w:rsidR="00787B63" w:rsidRPr="0003639A">
        <w:rPr>
          <w:rFonts w:ascii="Times New Roman" w:hAnsi="Times New Roman" w:cs="Times New Roman"/>
          <w:szCs w:val="24"/>
        </w:rPr>
        <w:t xml:space="preserve"> </w:t>
      </w:r>
      <w:r w:rsidR="008D2E40" w:rsidRPr="0003639A">
        <w:rPr>
          <w:rFonts w:ascii="Times New Roman" w:hAnsi="Times New Roman" w:cs="Times New Roman"/>
          <w:szCs w:val="24"/>
        </w:rPr>
        <w:t xml:space="preserve">the </w:t>
      </w:r>
      <w:r w:rsidR="00787B63" w:rsidRPr="0003639A">
        <w:rPr>
          <w:rFonts w:ascii="Times New Roman" w:hAnsi="Times New Roman" w:cs="Times New Roman"/>
          <w:szCs w:val="24"/>
        </w:rPr>
        <w:t xml:space="preserve">maximum relative error </w:t>
      </w:r>
      <w:r w:rsidR="008D2E40" w:rsidRPr="0003639A">
        <w:rPr>
          <w:rFonts w:ascii="Times New Roman" w:hAnsi="Times New Roman" w:cs="Times New Roman"/>
          <w:szCs w:val="24"/>
        </w:rPr>
        <w:t xml:space="preserve">by </w:t>
      </w:r>
      <w:r w:rsidR="00787B63" w:rsidRPr="0003639A">
        <w:rPr>
          <w:rFonts w:ascii="Times New Roman" w:hAnsi="Times New Roman" w:cs="Times New Roman"/>
          <w:szCs w:val="24"/>
        </w:rPr>
        <w:t xml:space="preserve">using: </w:t>
      </w:r>
    </w:p>
    <w:tbl>
      <w:tblPr>
        <w:tblW w:w="0" w:type="auto"/>
        <w:tblLayout w:type="fixed"/>
        <w:tblLook w:val="04A0" w:firstRow="1" w:lastRow="0" w:firstColumn="1" w:lastColumn="0" w:noHBand="0" w:noVBand="1"/>
      </w:tblPr>
      <w:tblGrid>
        <w:gridCol w:w="4590"/>
        <w:gridCol w:w="4770"/>
      </w:tblGrid>
      <w:tr w:rsidR="000F23FB" w:rsidRPr="0003639A" w14:paraId="577F7718" w14:textId="77777777" w:rsidTr="00517506">
        <w:trPr>
          <w:trHeight w:val="963"/>
        </w:trPr>
        <w:tc>
          <w:tcPr>
            <w:tcW w:w="4590" w:type="dxa"/>
            <w:vAlign w:val="center"/>
          </w:tcPr>
          <w:p w14:paraId="35C64756" w14:textId="6A0D6D24" w:rsidR="000F23FB" w:rsidRPr="0003639A" w:rsidRDefault="00607D03" w:rsidP="00231589">
            <w:pPr>
              <w:widowControl w:val="0"/>
              <w:spacing w:line="240" w:lineRule="auto"/>
              <w:jc w:val="both"/>
              <w:rPr>
                <w:rFonts w:ascii="Times New Roman" w:eastAsia="SimSun" w:hAnsi="Times New Roman" w:cs="Times New Roman"/>
                <w:kern w:val="2"/>
                <w:szCs w:val="24"/>
              </w:rPr>
            </w:pPr>
            <m:oMathPara>
              <m:oMathParaPr>
                <m:jc m:val="left"/>
              </m:oMathParaPr>
              <m:oMath>
                <m:sSub>
                  <m:sSubPr>
                    <m:ctrlPr>
                      <w:rPr>
                        <w:rFonts w:ascii="Cambria Math" w:hAnsi="Cambria Math" w:cs="AdvOT596495f2"/>
                        <w:i/>
                        <w:szCs w:val="24"/>
                      </w:rPr>
                    </m:ctrlPr>
                  </m:sSubPr>
                  <m:e>
                    <m:r>
                      <w:rPr>
                        <w:rFonts w:ascii="Cambria Math" w:hAnsi="Cambria Math" w:cs="AdvOT596495f2"/>
                        <w:szCs w:val="24"/>
                      </w:rPr>
                      <m:t>e</m:t>
                    </m:r>
                  </m:e>
                  <m:sub>
                    <m:r>
                      <m:rPr>
                        <m:sty m:val="p"/>
                      </m:rPr>
                      <w:rPr>
                        <w:rFonts w:ascii="Cambria Math" w:hAnsi="Cambria Math" w:cs="AdvOT596495f2"/>
                        <w:szCs w:val="24"/>
                      </w:rPr>
                      <m:t>rel, max</m:t>
                    </m:r>
                  </m:sub>
                </m:sSub>
                <m:r>
                  <w:rPr>
                    <w:rFonts w:ascii="Cambria Math" w:hAnsi="Cambria Math" w:cs="AdvOT596495f2"/>
                    <w:szCs w:val="24"/>
                  </w:rPr>
                  <m:t>=</m:t>
                </m:r>
                <m:func>
                  <m:funcPr>
                    <m:ctrlPr>
                      <w:rPr>
                        <w:rFonts w:ascii="Cambria Math" w:hAnsi="Cambria Math" w:cs="AdvOT596495f2"/>
                        <w:i/>
                        <w:szCs w:val="24"/>
                      </w:rPr>
                    </m:ctrlPr>
                  </m:funcPr>
                  <m:fName>
                    <m:sSubSup>
                      <m:sSubSupPr>
                        <m:ctrlPr>
                          <w:rPr>
                            <w:rFonts w:ascii="Cambria Math" w:hAnsi="Cambria Math" w:cs="AdvOT596495f2"/>
                            <w:i/>
                            <w:szCs w:val="24"/>
                          </w:rPr>
                        </m:ctrlPr>
                      </m:sSubSupPr>
                      <m:e>
                        <m:r>
                          <m:rPr>
                            <m:sty m:val="p"/>
                          </m:rPr>
                          <w:rPr>
                            <w:rFonts w:ascii="Cambria Math" w:hAnsi="Cambria Math" w:cs="AdvOT596495f2"/>
                            <w:szCs w:val="24"/>
                          </w:rPr>
                          <m:t>max</m:t>
                        </m:r>
                      </m:e>
                      <m:sub>
                        <m:r>
                          <w:rPr>
                            <w:rFonts w:ascii="Cambria Math" w:hAnsi="Cambria Math" w:cs="AdvOT596495f2"/>
                            <w:szCs w:val="24"/>
                          </w:rPr>
                          <m:t>n=1</m:t>
                        </m:r>
                      </m:sub>
                      <m:sup>
                        <m:r>
                          <w:rPr>
                            <w:rFonts w:ascii="Cambria Math" w:hAnsi="Cambria Math" w:cs="AdvOT596495f2"/>
                            <w:szCs w:val="24"/>
                          </w:rPr>
                          <m:t>n=6</m:t>
                        </m:r>
                      </m:sup>
                    </m:sSubSup>
                  </m:fName>
                  <m:e>
                    <m:d>
                      <m:dPr>
                        <m:begChr m:val="|"/>
                        <m:endChr m:val="|"/>
                        <m:ctrlPr>
                          <w:rPr>
                            <w:rFonts w:ascii="Cambria Math" w:hAnsi="Cambria Math" w:cs="AdvOT596495f2"/>
                            <w:i/>
                            <w:szCs w:val="24"/>
                          </w:rPr>
                        </m:ctrlPr>
                      </m:dPr>
                      <m:e>
                        <m:f>
                          <m:fPr>
                            <m:ctrlPr>
                              <w:rPr>
                                <w:rFonts w:ascii="Cambria Math" w:hAnsi="Cambria Math" w:cs="AdvOT596495f2"/>
                                <w:i/>
                                <w:szCs w:val="24"/>
                              </w:rPr>
                            </m:ctrlPr>
                          </m:fPr>
                          <m:num>
                            <m:sSub>
                              <m:sSubPr>
                                <m:ctrlPr>
                                  <w:rPr>
                                    <w:rFonts w:ascii="Cambria Math" w:hAnsi="Cambria Math" w:cs="AdvOT596495f2"/>
                                    <w:i/>
                                    <w:szCs w:val="24"/>
                                  </w:rPr>
                                </m:ctrlPr>
                              </m:sSubPr>
                              <m:e>
                                <m:r>
                                  <w:rPr>
                                    <w:rFonts w:ascii="Cambria Math" w:hAnsi="Cambria Math" w:cs="AdvOT596495f2"/>
                                    <w:szCs w:val="24"/>
                                  </w:rPr>
                                  <m:t>σ</m:t>
                                </m:r>
                              </m:e>
                              <m:sub>
                                <m:r>
                                  <m:rPr>
                                    <m:sty m:val="p"/>
                                  </m:rPr>
                                  <w:rPr>
                                    <w:rFonts w:ascii="Cambria Math" w:hAnsi="Cambria Math" w:cs="AdvOT596495f2"/>
                                    <w:szCs w:val="24"/>
                                  </w:rPr>
                                  <m:t>PD</m:t>
                                </m:r>
                              </m:sub>
                            </m:sSub>
                            <m:d>
                              <m:dPr>
                                <m:ctrlPr>
                                  <w:rPr>
                                    <w:rFonts w:ascii="Cambria Math" w:hAnsi="Cambria Math" w:cs="AdvOT596495f2"/>
                                    <w:i/>
                                    <w:szCs w:val="24"/>
                                  </w:rPr>
                                </m:ctrlPr>
                              </m:dPr>
                              <m:e>
                                <m:f>
                                  <m:fPr>
                                    <m:type m:val="lin"/>
                                    <m:ctrlPr>
                                      <w:rPr>
                                        <w:rFonts w:ascii="Cambria Math" w:hAnsi="Cambria Math" w:cs="AdvOT596495f2"/>
                                        <w:i/>
                                        <w:szCs w:val="24"/>
                                      </w:rPr>
                                    </m:ctrlPr>
                                  </m:fPr>
                                  <m:num>
                                    <m:sSub>
                                      <m:sSubPr>
                                        <m:ctrlPr>
                                          <w:rPr>
                                            <w:rFonts w:ascii="Cambria Math" w:hAnsi="Cambria Math" w:cs="AdvOT596495f2"/>
                                            <w:i/>
                                            <w:szCs w:val="24"/>
                                          </w:rPr>
                                        </m:ctrlPr>
                                      </m:sSubPr>
                                      <m:e>
                                        <m:r>
                                          <w:rPr>
                                            <w:rFonts w:ascii="Cambria Math" w:hAnsi="Cambria Math" w:cs="AdvOT596495f2"/>
                                            <w:szCs w:val="24"/>
                                          </w:rPr>
                                          <m:t>R</m:t>
                                        </m:r>
                                      </m:e>
                                      <m:sub>
                                        <m:r>
                                          <w:rPr>
                                            <w:rFonts w:ascii="Cambria Math" w:hAnsi="Cambria Math" w:cs="AdvOT596495f2"/>
                                            <w:szCs w:val="24"/>
                                          </w:rPr>
                                          <m:t>n</m:t>
                                        </m:r>
                                      </m:sub>
                                    </m:sSub>
                                  </m:num>
                                  <m:den>
                                    <m:r>
                                      <w:rPr>
                                        <w:rFonts w:ascii="Cambria Math" w:hAnsi="Cambria Math" w:cs="AdvOT596495f2"/>
                                        <w:szCs w:val="24"/>
                                      </w:rPr>
                                      <m:t>W</m:t>
                                    </m:r>
                                  </m:den>
                                </m:f>
                              </m:e>
                            </m:d>
                            <m:r>
                              <w:rPr>
                                <w:rFonts w:ascii="Cambria Math" w:hAnsi="Cambria Math" w:cs="AdvOT596495f2"/>
                                <w:szCs w:val="24"/>
                              </w:rPr>
                              <m:t>-</m:t>
                            </m:r>
                            <m:sSub>
                              <m:sSubPr>
                                <m:ctrlPr>
                                  <w:rPr>
                                    <w:rFonts w:ascii="Cambria Math" w:hAnsi="Cambria Math" w:cs="AdvOT596495f2"/>
                                    <w:i/>
                                    <w:szCs w:val="24"/>
                                  </w:rPr>
                                </m:ctrlPr>
                              </m:sSubPr>
                              <m:e>
                                <m:r>
                                  <w:rPr>
                                    <w:rFonts w:ascii="Cambria Math" w:hAnsi="Cambria Math" w:cs="AdvOT596495f2"/>
                                    <w:szCs w:val="24"/>
                                  </w:rPr>
                                  <m:t>σ</m:t>
                                </m:r>
                              </m:e>
                              <m:sub>
                                <m:r>
                                  <m:rPr>
                                    <m:sty m:val="p"/>
                                  </m:rPr>
                                  <w:rPr>
                                    <w:rFonts w:ascii="Cambria Math" w:hAnsi="Cambria Math" w:cs="AdvOT596495f2"/>
                                    <w:szCs w:val="24"/>
                                  </w:rPr>
                                  <m:t>Exp</m:t>
                                </m:r>
                              </m:sub>
                            </m:sSub>
                            <m:d>
                              <m:dPr>
                                <m:ctrlPr>
                                  <w:rPr>
                                    <w:rFonts w:ascii="Cambria Math" w:hAnsi="Cambria Math" w:cs="AdvOT596495f2"/>
                                    <w:i/>
                                    <w:szCs w:val="24"/>
                                  </w:rPr>
                                </m:ctrlPr>
                              </m:dPr>
                              <m:e>
                                <m:f>
                                  <m:fPr>
                                    <m:type m:val="lin"/>
                                    <m:ctrlPr>
                                      <w:rPr>
                                        <w:rFonts w:ascii="Cambria Math" w:hAnsi="Cambria Math" w:cs="AdvOT596495f2"/>
                                        <w:i/>
                                        <w:szCs w:val="24"/>
                                      </w:rPr>
                                    </m:ctrlPr>
                                  </m:fPr>
                                  <m:num>
                                    <m:sSub>
                                      <m:sSubPr>
                                        <m:ctrlPr>
                                          <w:rPr>
                                            <w:rFonts w:ascii="Cambria Math" w:hAnsi="Cambria Math" w:cs="AdvOT596495f2"/>
                                            <w:i/>
                                            <w:szCs w:val="24"/>
                                          </w:rPr>
                                        </m:ctrlPr>
                                      </m:sSubPr>
                                      <m:e>
                                        <m:r>
                                          <w:rPr>
                                            <w:rFonts w:ascii="Cambria Math" w:hAnsi="Cambria Math" w:cs="AdvOT596495f2"/>
                                            <w:szCs w:val="24"/>
                                          </w:rPr>
                                          <m:t>R</m:t>
                                        </m:r>
                                      </m:e>
                                      <m:sub>
                                        <m:r>
                                          <w:rPr>
                                            <w:rFonts w:ascii="Cambria Math" w:hAnsi="Cambria Math" w:cs="AdvOT596495f2"/>
                                            <w:szCs w:val="24"/>
                                          </w:rPr>
                                          <m:t>n</m:t>
                                        </m:r>
                                      </m:sub>
                                    </m:sSub>
                                  </m:num>
                                  <m:den>
                                    <m:r>
                                      <w:rPr>
                                        <w:rFonts w:ascii="Cambria Math" w:hAnsi="Cambria Math" w:cs="AdvOT596495f2"/>
                                        <w:szCs w:val="24"/>
                                      </w:rPr>
                                      <m:t>W</m:t>
                                    </m:r>
                                  </m:den>
                                </m:f>
                              </m:e>
                            </m:d>
                          </m:num>
                          <m:den>
                            <m:sSub>
                              <m:sSubPr>
                                <m:ctrlPr>
                                  <w:rPr>
                                    <w:rFonts w:ascii="Cambria Math" w:hAnsi="Cambria Math" w:cs="AdvOT596495f2"/>
                                    <w:i/>
                                    <w:szCs w:val="24"/>
                                  </w:rPr>
                                </m:ctrlPr>
                              </m:sSubPr>
                              <m:e>
                                <m:r>
                                  <w:rPr>
                                    <w:rFonts w:ascii="Cambria Math" w:hAnsi="Cambria Math" w:cs="AdvOT596495f2"/>
                                    <w:szCs w:val="24"/>
                                  </w:rPr>
                                  <m:t>σ</m:t>
                                </m:r>
                              </m:e>
                              <m:sub>
                                <m:r>
                                  <m:rPr>
                                    <m:sty m:val="p"/>
                                  </m:rPr>
                                  <w:rPr>
                                    <w:rFonts w:ascii="Cambria Math" w:hAnsi="Cambria Math" w:cs="AdvOT596495f2"/>
                                    <w:szCs w:val="24"/>
                                  </w:rPr>
                                  <m:t>Exp</m:t>
                                </m:r>
                              </m:sub>
                            </m:sSub>
                            <m:d>
                              <m:dPr>
                                <m:ctrlPr>
                                  <w:rPr>
                                    <w:rFonts w:ascii="Cambria Math" w:hAnsi="Cambria Math" w:cs="AdvOT596495f2"/>
                                    <w:i/>
                                    <w:szCs w:val="24"/>
                                  </w:rPr>
                                </m:ctrlPr>
                              </m:dPr>
                              <m:e>
                                <m:f>
                                  <m:fPr>
                                    <m:type m:val="lin"/>
                                    <m:ctrlPr>
                                      <w:rPr>
                                        <w:rFonts w:ascii="Cambria Math" w:hAnsi="Cambria Math" w:cs="AdvOT596495f2"/>
                                        <w:i/>
                                        <w:szCs w:val="24"/>
                                      </w:rPr>
                                    </m:ctrlPr>
                                  </m:fPr>
                                  <m:num>
                                    <m:sSub>
                                      <m:sSubPr>
                                        <m:ctrlPr>
                                          <w:rPr>
                                            <w:rFonts w:ascii="Cambria Math" w:hAnsi="Cambria Math" w:cs="AdvOT596495f2"/>
                                            <w:i/>
                                            <w:szCs w:val="24"/>
                                          </w:rPr>
                                        </m:ctrlPr>
                                      </m:sSubPr>
                                      <m:e>
                                        <m:r>
                                          <w:rPr>
                                            <w:rFonts w:ascii="Cambria Math" w:hAnsi="Cambria Math" w:cs="AdvOT596495f2"/>
                                            <w:szCs w:val="24"/>
                                          </w:rPr>
                                          <m:t>R</m:t>
                                        </m:r>
                                      </m:e>
                                      <m:sub>
                                        <m:r>
                                          <w:rPr>
                                            <w:rFonts w:ascii="Cambria Math" w:hAnsi="Cambria Math" w:cs="AdvOT596495f2"/>
                                            <w:szCs w:val="24"/>
                                          </w:rPr>
                                          <m:t>n</m:t>
                                        </m:r>
                                      </m:sub>
                                    </m:sSub>
                                  </m:num>
                                  <m:den>
                                    <m:r>
                                      <w:rPr>
                                        <w:rFonts w:ascii="Cambria Math" w:hAnsi="Cambria Math" w:cs="AdvOT596495f2"/>
                                        <w:szCs w:val="24"/>
                                      </w:rPr>
                                      <m:t>W</m:t>
                                    </m:r>
                                  </m:den>
                                </m:f>
                              </m:e>
                            </m:d>
                          </m:den>
                        </m:f>
                      </m:e>
                    </m:d>
                  </m:e>
                </m:func>
              </m:oMath>
            </m:oMathPara>
          </w:p>
        </w:tc>
        <w:tc>
          <w:tcPr>
            <w:tcW w:w="4770" w:type="dxa"/>
            <w:vAlign w:val="center"/>
          </w:tcPr>
          <w:p w14:paraId="12AB7A4C" w14:textId="77777777" w:rsidR="000F23FB" w:rsidRPr="0003639A" w:rsidRDefault="000F23FB" w:rsidP="00A30557">
            <w:pPr>
              <w:widowControl w:val="0"/>
              <w:numPr>
                <w:ilvl w:val="0"/>
                <w:numId w:val="2"/>
              </w:numPr>
              <w:spacing w:after="0" w:line="240" w:lineRule="auto"/>
              <w:contextualSpacing/>
              <w:jc w:val="right"/>
              <w:rPr>
                <w:rFonts w:ascii="Times New Roman" w:eastAsia="SimSun" w:hAnsi="Times New Roman" w:cs="Times New Roman"/>
                <w:kern w:val="2"/>
                <w:szCs w:val="24"/>
                <w:lang w:eastAsia="zh-CN"/>
              </w:rPr>
            </w:pPr>
            <w:r w:rsidRPr="0003639A">
              <w:rPr>
                <w:rFonts w:ascii="Times New Roman" w:eastAsia="SimSun" w:hAnsi="Times New Roman" w:cs="Times New Roman"/>
                <w:kern w:val="2"/>
                <w:szCs w:val="24"/>
                <w:lang w:eastAsia="zh-CN"/>
              </w:rPr>
              <w:t xml:space="preserve"> </w:t>
            </w:r>
          </w:p>
        </w:tc>
      </w:tr>
    </w:tbl>
    <w:p w14:paraId="46B5AAD9" w14:textId="7C5A302D" w:rsidR="008D2E40" w:rsidRPr="0003639A" w:rsidRDefault="008D2E40" w:rsidP="00E64819">
      <w:pPr>
        <w:spacing w:after="0" w:line="240" w:lineRule="auto"/>
        <w:contextualSpacing/>
        <w:jc w:val="both"/>
        <w:rPr>
          <w:rFonts w:ascii="Times New Roman" w:eastAsia="Malgun Gothic" w:hAnsi="Times New Roman" w:cs="Times New Roman"/>
          <w:kern w:val="2"/>
          <w:szCs w:val="24"/>
          <w:lang w:eastAsia="ko-KR"/>
        </w:rPr>
      </w:pPr>
      <w:r w:rsidRPr="0003639A">
        <w:rPr>
          <w:rFonts w:ascii="Times New Roman" w:eastAsia="Malgun Gothic" w:hAnsi="Times New Roman" w:cs="Times New Roman"/>
          <w:kern w:val="2"/>
          <w:szCs w:val="24"/>
          <w:lang w:eastAsia="ko-KR"/>
        </w:rPr>
        <w:lastRenderedPageBreak/>
        <w:t xml:space="preserve">where </w:t>
      </w:r>
      <m:oMath>
        <m:sSub>
          <m:sSubPr>
            <m:ctrlPr>
              <w:rPr>
                <w:rFonts w:ascii="Cambria Math" w:hAnsi="Cambria Math" w:cs="AdvOT596495f2"/>
                <w:i/>
                <w:szCs w:val="24"/>
              </w:rPr>
            </m:ctrlPr>
          </m:sSubPr>
          <m:e>
            <m:r>
              <w:rPr>
                <w:rFonts w:ascii="Cambria Math" w:hAnsi="Cambria Math" w:cs="AdvOT596495f2"/>
                <w:szCs w:val="24"/>
              </w:rPr>
              <m:t>σ</m:t>
            </m:r>
          </m:e>
          <m:sub>
            <m:r>
              <m:rPr>
                <m:sty m:val="p"/>
              </m:rPr>
              <w:rPr>
                <w:rFonts w:ascii="Cambria Math" w:hAnsi="Cambria Math" w:cs="AdvOT596495f2"/>
                <w:szCs w:val="24"/>
              </w:rPr>
              <m:t>Exp</m:t>
            </m:r>
          </m:sub>
        </m:sSub>
        <m:d>
          <m:dPr>
            <m:ctrlPr>
              <w:rPr>
                <w:rFonts w:ascii="Cambria Math" w:hAnsi="Cambria Math" w:cs="AdvOT596495f2"/>
                <w:i/>
                <w:szCs w:val="24"/>
              </w:rPr>
            </m:ctrlPr>
          </m:dPr>
          <m:e>
            <m:f>
              <m:fPr>
                <m:type m:val="lin"/>
                <m:ctrlPr>
                  <w:rPr>
                    <w:rFonts w:ascii="Cambria Math" w:hAnsi="Cambria Math" w:cs="AdvOT596495f2"/>
                    <w:i/>
                    <w:szCs w:val="24"/>
                  </w:rPr>
                </m:ctrlPr>
              </m:fPr>
              <m:num>
                <m:sSub>
                  <m:sSubPr>
                    <m:ctrlPr>
                      <w:rPr>
                        <w:rFonts w:ascii="Cambria Math" w:hAnsi="Cambria Math" w:cs="AdvOT596495f2"/>
                        <w:i/>
                        <w:szCs w:val="24"/>
                      </w:rPr>
                    </m:ctrlPr>
                  </m:sSubPr>
                  <m:e>
                    <m:r>
                      <w:rPr>
                        <w:rFonts w:ascii="Cambria Math" w:hAnsi="Cambria Math" w:cs="AdvOT596495f2"/>
                        <w:szCs w:val="24"/>
                      </w:rPr>
                      <m:t>R</m:t>
                    </m:r>
                  </m:e>
                  <m:sub>
                    <m:r>
                      <w:rPr>
                        <w:rFonts w:ascii="Cambria Math" w:hAnsi="Cambria Math" w:cs="AdvOT596495f2"/>
                        <w:szCs w:val="24"/>
                      </w:rPr>
                      <m:t>n</m:t>
                    </m:r>
                  </m:sub>
                </m:sSub>
              </m:num>
              <m:den>
                <m:r>
                  <w:rPr>
                    <w:rFonts w:ascii="Cambria Math" w:hAnsi="Cambria Math" w:cs="AdvOT596495f2"/>
                    <w:szCs w:val="24"/>
                  </w:rPr>
                  <m:t>W</m:t>
                </m:r>
              </m:den>
            </m:f>
          </m:e>
        </m:d>
      </m:oMath>
      <w:r w:rsidRPr="0003639A">
        <w:rPr>
          <w:rFonts w:ascii="Times New Roman" w:eastAsia="Malgun Gothic" w:hAnsi="Times New Roman" w:cs="Times New Roman"/>
          <w:szCs w:val="24"/>
        </w:rPr>
        <w:t xml:space="preserve"> </w:t>
      </w:r>
      <w:r w:rsidR="00AB56B2" w:rsidRPr="0003639A">
        <w:rPr>
          <w:rFonts w:ascii="Times New Roman" w:eastAsia="Malgun Gothic" w:hAnsi="Times New Roman" w:cs="Times New Roman"/>
          <w:szCs w:val="24"/>
        </w:rPr>
        <w:t>is</w:t>
      </w:r>
      <w:r w:rsidRPr="0003639A">
        <w:rPr>
          <w:rFonts w:ascii="Times New Roman" w:eastAsia="Malgun Gothic" w:hAnsi="Times New Roman" w:cs="Times New Roman"/>
          <w:szCs w:val="24"/>
        </w:rPr>
        <w:t xml:space="preserve"> the notched strength for  </w:t>
      </w:r>
      <w:r w:rsidR="00AB56B2" w:rsidRPr="0003639A">
        <w:rPr>
          <w:rFonts w:ascii="Times New Roman" w:eastAsia="Malgun Gothic" w:hAnsi="Times New Roman" w:cs="Times New Roman"/>
          <w:szCs w:val="24"/>
        </w:rPr>
        <w:t xml:space="preserve">hole </w:t>
      </w:r>
      <w:r w:rsidRPr="0003639A">
        <w:rPr>
          <w:rFonts w:ascii="Times New Roman" w:eastAsia="Malgun Gothic" w:hAnsi="Times New Roman" w:cs="Times New Roman"/>
          <w:szCs w:val="24"/>
        </w:rPr>
        <w:t>radi</w:t>
      </w:r>
      <w:r w:rsidR="00AB56B2" w:rsidRPr="0003639A">
        <w:rPr>
          <w:rFonts w:ascii="Times New Roman" w:eastAsia="Malgun Gothic" w:hAnsi="Times New Roman" w:cs="Times New Roman"/>
          <w:szCs w:val="24"/>
        </w:rPr>
        <w:t>us</w:t>
      </w:r>
      <w:r w:rsidRPr="0003639A">
        <w:rPr>
          <w:rFonts w:ascii="Times New Roman" w:eastAsia="Malgun Gothic" w:hAnsi="Times New Roman" w:cs="Times New Roman"/>
          <w:szCs w:val="24"/>
        </w:rPr>
        <w:t xml:space="preserve"> </w:t>
      </w:r>
      <m:oMath>
        <m:sSub>
          <m:sSubPr>
            <m:ctrlPr>
              <w:rPr>
                <w:rFonts w:ascii="Cambria Math" w:hAnsi="Cambria Math" w:cs="AdvOT596495f2"/>
                <w:i/>
                <w:szCs w:val="24"/>
              </w:rPr>
            </m:ctrlPr>
          </m:sSubPr>
          <m:e>
            <m:r>
              <w:rPr>
                <w:rFonts w:ascii="Cambria Math" w:hAnsi="Cambria Math" w:cs="AdvOT596495f2"/>
                <w:szCs w:val="24"/>
              </w:rPr>
              <m:t>R</m:t>
            </m:r>
          </m:e>
          <m:sub>
            <m:r>
              <w:rPr>
                <w:rFonts w:ascii="Cambria Math" w:hAnsi="Cambria Math" w:cs="AdvOT596495f2"/>
                <w:szCs w:val="24"/>
              </w:rPr>
              <m:t>n</m:t>
            </m:r>
          </m:sub>
        </m:sSub>
      </m:oMath>
      <w:r w:rsidR="00AB56B2" w:rsidRPr="0003639A">
        <w:rPr>
          <w:rFonts w:ascii="Times New Roman" w:eastAsia="Malgun Gothic" w:hAnsi="Times New Roman" w:cs="Times New Roman"/>
          <w:szCs w:val="24"/>
        </w:rPr>
        <w:t>,</w:t>
      </w:r>
      <w:r w:rsidRPr="0003639A">
        <w:rPr>
          <w:rFonts w:ascii="Times New Roman" w:eastAsia="Malgun Gothic" w:hAnsi="Times New Roman" w:cs="Times New Roman"/>
          <w:szCs w:val="24"/>
        </w:rPr>
        <w:t xml:space="preserve"> and </w:t>
      </w:r>
      <m:oMath>
        <m:sSub>
          <m:sSubPr>
            <m:ctrlPr>
              <w:rPr>
                <w:rFonts w:ascii="Cambria Math" w:hAnsi="Cambria Math" w:cs="AdvOT596495f2"/>
                <w:i/>
                <w:szCs w:val="24"/>
              </w:rPr>
            </m:ctrlPr>
          </m:sSubPr>
          <m:e>
            <m:r>
              <w:rPr>
                <w:rFonts w:ascii="Cambria Math" w:hAnsi="Cambria Math" w:cs="AdvOT596495f2"/>
                <w:szCs w:val="24"/>
              </w:rPr>
              <m:t>σ</m:t>
            </m:r>
          </m:e>
          <m:sub>
            <m:r>
              <m:rPr>
                <m:sty m:val="p"/>
              </m:rPr>
              <w:rPr>
                <w:rFonts w:ascii="Cambria Math" w:hAnsi="Cambria Math" w:cs="AdvOT596495f2"/>
                <w:szCs w:val="24"/>
              </w:rPr>
              <m:t>PD</m:t>
            </m:r>
          </m:sub>
        </m:sSub>
        <m:d>
          <m:dPr>
            <m:ctrlPr>
              <w:rPr>
                <w:rFonts w:ascii="Cambria Math" w:hAnsi="Cambria Math" w:cs="AdvOT596495f2"/>
                <w:i/>
                <w:szCs w:val="24"/>
              </w:rPr>
            </m:ctrlPr>
          </m:dPr>
          <m:e>
            <m:f>
              <m:fPr>
                <m:type m:val="lin"/>
                <m:ctrlPr>
                  <w:rPr>
                    <w:rFonts w:ascii="Cambria Math" w:hAnsi="Cambria Math" w:cs="AdvOT596495f2"/>
                    <w:i/>
                    <w:szCs w:val="24"/>
                  </w:rPr>
                </m:ctrlPr>
              </m:fPr>
              <m:num>
                <m:sSub>
                  <m:sSubPr>
                    <m:ctrlPr>
                      <w:rPr>
                        <w:rFonts w:ascii="Cambria Math" w:hAnsi="Cambria Math" w:cs="AdvOT596495f2"/>
                        <w:i/>
                        <w:szCs w:val="24"/>
                      </w:rPr>
                    </m:ctrlPr>
                  </m:sSubPr>
                  <m:e>
                    <m:r>
                      <w:rPr>
                        <w:rFonts w:ascii="Cambria Math" w:hAnsi="Cambria Math" w:cs="AdvOT596495f2"/>
                        <w:szCs w:val="24"/>
                      </w:rPr>
                      <m:t>R</m:t>
                    </m:r>
                  </m:e>
                  <m:sub>
                    <m:r>
                      <w:rPr>
                        <w:rFonts w:ascii="Cambria Math" w:hAnsi="Cambria Math" w:cs="AdvOT596495f2"/>
                        <w:szCs w:val="24"/>
                      </w:rPr>
                      <m:t>n</m:t>
                    </m:r>
                  </m:sub>
                </m:sSub>
              </m:num>
              <m:den>
                <m:r>
                  <w:rPr>
                    <w:rFonts w:ascii="Cambria Math" w:hAnsi="Cambria Math" w:cs="AdvOT596495f2"/>
                    <w:szCs w:val="24"/>
                  </w:rPr>
                  <m:t>W</m:t>
                </m:r>
              </m:den>
            </m:f>
          </m:e>
        </m:d>
      </m:oMath>
      <w:r w:rsidRPr="0003639A">
        <w:rPr>
          <w:rFonts w:ascii="Times New Roman" w:eastAsia="Malgun Gothic" w:hAnsi="Times New Roman" w:cs="Times New Roman"/>
          <w:szCs w:val="24"/>
        </w:rPr>
        <w:t xml:space="preserve"> </w:t>
      </w:r>
      <w:r w:rsidR="00C42524" w:rsidRPr="0003639A">
        <w:rPr>
          <w:rFonts w:ascii="Times New Roman" w:eastAsia="Malgun Gothic" w:hAnsi="Times New Roman" w:cs="Times New Roman"/>
          <w:szCs w:val="24"/>
        </w:rPr>
        <w:t>is</w:t>
      </w:r>
      <w:r w:rsidRPr="0003639A">
        <w:rPr>
          <w:rFonts w:ascii="Times New Roman" w:eastAsia="Malgun Gothic" w:hAnsi="Times New Roman" w:cs="Times New Roman"/>
          <w:szCs w:val="24"/>
        </w:rPr>
        <w:t xml:space="preserve"> the corresponding computed strength by PD. </w:t>
      </w:r>
      <m:oMath>
        <m:r>
          <w:rPr>
            <w:rFonts w:ascii="Cambria Math" w:hAnsi="Cambria Math" w:cs="AdvOT596495f2"/>
            <w:szCs w:val="24"/>
          </w:rPr>
          <m:t>2W</m:t>
        </m:r>
      </m:oMath>
      <w:r w:rsidR="00421B4C" w:rsidRPr="0003639A">
        <w:rPr>
          <w:rFonts w:ascii="Times New Roman" w:eastAsia="Malgun Gothic" w:hAnsi="Times New Roman" w:cs="Times New Roman"/>
          <w:szCs w:val="24"/>
        </w:rPr>
        <w:t xml:space="preserve"> is the </w:t>
      </w:r>
      <w:r w:rsidR="00BD32E9" w:rsidRPr="0003639A">
        <w:rPr>
          <w:rFonts w:ascii="Times New Roman" w:eastAsia="Malgun Gothic" w:hAnsi="Times New Roman" w:cs="Times New Roman"/>
          <w:szCs w:val="24"/>
        </w:rPr>
        <w:t>plate width</w:t>
      </w:r>
      <w:r w:rsidR="00421B4C" w:rsidRPr="0003639A">
        <w:rPr>
          <w:rFonts w:ascii="Times New Roman" w:eastAsia="Malgun Gothic" w:hAnsi="Times New Roman" w:cs="Times New Roman"/>
          <w:szCs w:val="24"/>
        </w:rPr>
        <w:t>.</w:t>
      </w:r>
      <w:r w:rsidR="00C42524" w:rsidRPr="0003639A">
        <w:rPr>
          <w:rFonts w:ascii="Times New Roman" w:eastAsia="Malgun Gothic" w:hAnsi="Times New Roman" w:cs="Times New Roman"/>
          <w:szCs w:val="24"/>
        </w:rPr>
        <w:t xml:space="preserve"> The index </w:t>
      </w:r>
      <m:oMath>
        <m:r>
          <w:rPr>
            <w:rFonts w:ascii="Cambria Math" w:eastAsia="Malgun Gothic" w:hAnsi="Cambria Math" w:cs="Times New Roman"/>
            <w:szCs w:val="24"/>
          </w:rPr>
          <m:t>n</m:t>
        </m:r>
      </m:oMath>
      <w:r w:rsidR="00DA25DC" w:rsidRPr="0003639A">
        <w:rPr>
          <w:rFonts w:ascii="Times New Roman" w:eastAsia="Malgun Gothic" w:hAnsi="Times New Roman" w:cs="Times New Roman"/>
          <w:szCs w:val="24"/>
        </w:rPr>
        <w:t xml:space="preserve"> is </w:t>
      </w:r>
      <w:r w:rsidR="00C42524" w:rsidRPr="0003639A">
        <w:rPr>
          <w:rFonts w:ascii="Times New Roman" w:eastAsia="Malgun Gothic" w:hAnsi="Times New Roman" w:cs="Times New Roman"/>
          <w:szCs w:val="24"/>
        </w:rPr>
        <w:t xml:space="preserve">one of the 6 </w:t>
      </w:r>
      <w:r w:rsidR="00DA25DC" w:rsidRPr="0003639A">
        <w:rPr>
          <w:rFonts w:ascii="Times New Roman" w:eastAsia="Malgun Gothic" w:hAnsi="Times New Roman" w:cs="Times New Roman"/>
          <w:szCs w:val="24"/>
        </w:rPr>
        <w:t xml:space="preserve">configurations used </w:t>
      </w:r>
      <w:r w:rsidR="00C42524" w:rsidRPr="0003639A">
        <w:rPr>
          <w:rFonts w:ascii="Times New Roman" w:eastAsia="Malgun Gothic" w:hAnsi="Times New Roman" w:cs="Times New Roman"/>
          <w:szCs w:val="24"/>
        </w:rPr>
        <w:t>in the experiment</w:t>
      </w:r>
      <w:r w:rsidR="00DA25DC" w:rsidRPr="0003639A">
        <w:rPr>
          <w:rFonts w:ascii="Times New Roman" w:eastAsia="Malgun Gothic" w:hAnsi="Times New Roman" w:cs="Times New Roman"/>
          <w:szCs w:val="24"/>
        </w:rPr>
        <w:t xml:space="preserve"> corresponding to a different hole radius</w:t>
      </w:r>
      <w:r w:rsidR="00C42524" w:rsidRPr="0003639A">
        <w:rPr>
          <w:rFonts w:ascii="Times New Roman" w:eastAsia="Malgun Gothic" w:hAnsi="Times New Roman" w:cs="Times New Roman"/>
          <w:szCs w:val="24"/>
        </w:rPr>
        <w:t xml:space="preserve">. </w:t>
      </w:r>
    </w:p>
    <w:p w14:paraId="53F54FC2" w14:textId="0F6C50CA" w:rsidR="00354D2C" w:rsidRPr="0003639A" w:rsidRDefault="00927916" w:rsidP="00585631">
      <w:pPr>
        <w:spacing w:after="0" w:line="240" w:lineRule="auto"/>
        <w:ind w:firstLine="720"/>
        <w:contextualSpacing/>
        <w:jc w:val="both"/>
        <w:rPr>
          <w:rFonts w:ascii="AdvOT596495f2" w:hAnsi="AdvOT596495f2" w:cs="AdvOT596495f2"/>
          <w:szCs w:val="24"/>
        </w:rPr>
      </w:pPr>
      <w:r w:rsidRPr="0003639A">
        <w:rPr>
          <w:rFonts w:ascii="AdvOT596495f2" w:hAnsi="AdvOT596495f2" w:cs="AdvOT596495f2"/>
          <w:szCs w:val="24"/>
        </w:rPr>
        <w:fldChar w:fldCharType="begin"/>
      </w:r>
      <w:r w:rsidRPr="0003639A">
        <w:rPr>
          <w:rFonts w:ascii="AdvOT596495f2" w:hAnsi="AdvOT596495f2" w:cs="AdvOT596495f2"/>
          <w:szCs w:val="24"/>
        </w:rPr>
        <w:instrText xml:space="preserve"> REF _Ref41860153 \h  \* MERGEFORMAT </w:instrText>
      </w:r>
      <w:r w:rsidRPr="0003639A">
        <w:rPr>
          <w:rFonts w:ascii="AdvOT596495f2" w:hAnsi="AdvOT596495f2" w:cs="AdvOT596495f2"/>
          <w:szCs w:val="24"/>
        </w:rPr>
      </w:r>
      <w:r w:rsidRPr="0003639A">
        <w:rPr>
          <w:rFonts w:ascii="AdvOT596495f2" w:hAnsi="AdvOT596495f2" w:cs="AdvOT596495f2"/>
          <w:szCs w:val="24"/>
        </w:rPr>
        <w:fldChar w:fldCharType="separate"/>
      </w:r>
      <w:r w:rsidR="00432C3E" w:rsidRPr="0003639A">
        <w:t xml:space="preserve">Table </w:t>
      </w:r>
      <w:r w:rsidR="00432C3E" w:rsidRPr="0003639A">
        <w:rPr>
          <w:noProof/>
        </w:rPr>
        <w:t>2</w:t>
      </w:r>
      <w:r w:rsidRPr="0003639A">
        <w:rPr>
          <w:rFonts w:ascii="AdvOT596495f2" w:hAnsi="AdvOT596495f2" w:cs="AdvOT596495f2"/>
          <w:szCs w:val="24"/>
        </w:rPr>
        <w:fldChar w:fldCharType="end"/>
      </w:r>
      <w:r w:rsidR="00F62045" w:rsidRPr="0003639A">
        <w:rPr>
          <w:rFonts w:ascii="Times New Roman" w:hAnsi="Times New Roman" w:cs="Times New Roman"/>
          <w:szCs w:val="24"/>
        </w:rPr>
        <w:t xml:space="preserve"> shows that </w:t>
      </w:r>
      <w:r w:rsidR="00F62045" w:rsidRPr="0003639A">
        <w:t xml:space="preserve">deviations </w:t>
      </w:r>
      <w:r w:rsidR="00B14A6D" w:rsidRPr="0003639A">
        <w:t xml:space="preserve">and maximum errors </w:t>
      </w:r>
      <w:r w:rsidR="00AB56B2" w:rsidRPr="0003639A">
        <w:t xml:space="preserve">in notch strength </w:t>
      </w:r>
      <w:r w:rsidR="00F62045" w:rsidRPr="0003639A">
        <w:t xml:space="preserve">of our PD results relative to the  experimental data </w:t>
      </w:r>
      <w:r w:rsidR="009C7302" w:rsidRPr="0003639A">
        <w:t xml:space="preserve">are </w:t>
      </w:r>
      <w:r w:rsidR="00124AD6" w:rsidRPr="0003639A">
        <w:t xml:space="preserve">significantly smaller </w:t>
      </w:r>
      <w:r w:rsidR="00F62045" w:rsidRPr="0003639A">
        <w:t xml:space="preserve">than </w:t>
      </w:r>
      <w:r w:rsidR="00B14A6D" w:rsidRPr="0003639A">
        <w:t xml:space="preserve">those </w:t>
      </w:r>
      <w:r w:rsidR="00124AD6" w:rsidRPr="0003639A">
        <w:t>obtained with the</w:t>
      </w:r>
      <w:r w:rsidR="00F62045" w:rsidRPr="0003639A">
        <w:t xml:space="preserve"> </w:t>
      </w:r>
      <w:r w:rsidR="003C2F54" w:rsidRPr="0003639A">
        <w:t xml:space="preserve">FFM-based </w:t>
      </w:r>
      <w:r w:rsidR="00F62045" w:rsidRPr="0003639A">
        <w:t xml:space="preserve">PD model in </w:t>
      </w:r>
      <w:r w:rsidR="00F62045" w:rsidRPr="0003639A">
        <w:fldChar w:fldCharType="begin"/>
      </w:r>
      <w:r w:rsidR="00585631" w:rsidRPr="0003639A">
        <w:instrText xml:space="preserve"> ADDIN EN.CITE &lt;EndNote&gt;&lt;Cite&gt;&lt;Author&gt;Zhang&lt;/Author&gt;&lt;Year&gt;2018&lt;/Year&gt;&lt;RecNum&gt;19&lt;/RecNum&gt;&lt;DisplayText&gt;[19]&lt;/DisplayText&gt;&lt;record&gt;&lt;rec-number&gt;19&lt;/rec-number&gt;&lt;foreign-keys&gt;&lt;key app="EN" db-id="09eexwsd8fsvf0e9wvpxv5eosfeedxp5vvrs" timestamp="1604266589"&gt;19&lt;/key&gt;&lt;/foreign-keys&gt;&lt;ref-type name="Journal Article"&gt;17&lt;/ref-type&gt;&lt;contributors&gt;&lt;authors&gt;&lt;author&gt;Zhang, Heng&lt;/author&gt;&lt;author&gt;Qiao, Pizhong&lt;/author&gt;&lt;/authors&gt;&lt;/contributors&gt;&lt;titles&gt;&lt;title&gt;A coupled peridynamic strength and fracture criterion for open-hole failure analysis of plates under tensile load&lt;/title&gt;&lt;secondary-title&gt;Engineering Fracture Mechanics&lt;/secondary-title&gt;&lt;/titles&gt;&lt;periodical&gt;&lt;full-title&gt;Engineering Fracture Mechanics&lt;/full-title&gt;&lt;/periodical&gt;&lt;pages&gt;103-118&lt;/pages&gt;&lt;volume&gt;204&lt;/volume&gt;&lt;dates&gt;&lt;year&gt;2018&lt;/year&gt;&lt;/dates&gt;&lt;isbn&gt;0013-7944&lt;/isbn&gt;&lt;urls&gt;&lt;/urls&gt;&lt;/record&gt;&lt;/Cite&gt;&lt;/EndNote&gt;</w:instrText>
      </w:r>
      <w:r w:rsidR="00F62045" w:rsidRPr="0003639A">
        <w:fldChar w:fldCharType="separate"/>
      </w:r>
      <w:r w:rsidR="00635CA4" w:rsidRPr="0003639A">
        <w:rPr>
          <w:noProof/>
        </w:rPr>
        <w:t>[19]</w:t>
      </w:r>
      <w:r w:rsidR="00F62045" w:rsidRPr="0003639A">
        <w:fldChar w:fldCharType="end"/>
      </w:r>
      <w:r w:rsidR="00F62045" w:rsidRPr="0003639A">
        <w:t xml:space="preserve">. We also see that the results </w:t>
      </w:r>
      <w:r w:rsidR="000D793C" w:rsidRPr="0003639A">
        <w:t>with</w:t>
      </w:r>
      <w:r w:rsidR="00F62045" w:rsidRPr="0003639A">
        <w:t xml:space="preserve"> non</w:t>
      </w:r>
      <w:r w:rsidR="00A30557" w:rsidRPr="0003639A">
        <w:t>-</w:t>
      </w:r>
      <w:r w:rsidR="00F62045" w:rsidRPr="0003639A">
        <w:t xml:space="preserve">uniform </w:t>
      </w:r>
      <w:r w:rsidR="000D793C" w:rsidRPr="0003639A">
        <w:t>grids</w:t>
      </w:r>
      <w:r w:rsidR="00F62045" w:rsidRPr="0003639A">
        <w:t xml:space="preserve"> deliver the </w:t>
      </w:r>
      <w:r w:rsidR="00124AD6" w:rsidRPr="0003639A">
        <w:t xml:space="preserve">smallest </w:t>
      </w:r>
      <w:r w:rsidR="00AB56B2" w:rsidRPr="0003639A">
        <w:t>errors relative to the experimental data  (</w:t>
      </w:r>
      <m:oMath>
        <m:sSub>
          <m:sSubPr>
            <m:ctrlPr>
              <w:rPr>
                <w:rFonts w:ascii="Cambria Math" w:eastAsiaTheme="minorHAnsi" w:hAnsi="Cambria Math" w:cs="AdvOT596495f2"/>
                <w:i/>
                <w:sz w:val="20"/>
              </w:rPr>
            </m:ctrlPr>
          </m:sSubPr>
          <m:e>
            <m:r>
              <w:rPr>
                <w:rFonts w:ascii="Cambria Math" w:hAnsi="Cambria Math" w:cs="AdvOT596495f2"/>
                <w:sz w:val="20"/>
              </w:rPr>
              <m:t>S</m:t>
            </m:r>
          </m:e>
          <m:sub>
            <m:r>
              <m:rPr>
                <m:sty m:val="p"/>
              </m:rPr>
              <w:rPr>
                <w:rFonts w:ascii="Cambria Math" w:hAnsi="Cambria Math" w:cs="AdvOT596495f2"/>
                <w:sz w:val="20"/>
              </w:rPr>
              <m:t>PD</m:t>
            </m:r>
          </m:sub>
        </m:sSub>
      </m:oMath>
      <w:r w:rsidR="00AB56B2" w:rsidRPr="0003639A">
        <w:t xml:space="preserve"> and </w:t>
      </w:r>
      <m:oMath>
        <m:sSub>
          <m:sSubPr>
            <m:ctrlPr>
              <w:rPr>
                <w:rFonts w:ascii="Cambria Math" w:hAnsi="Cambria Math" w:cs="AdvOT596495f2"/>
                <w:i/>
                <w:szCs w:val="24"/>
              </w:rPr>
            </m:ctrlPr>
          </m:sSubPr>
          <m:e>
            <m:r>
              <w:rPr>
                <w:rFonts w:ascii="Cambria Math" w:hAnsi="Cambria Math" w:cs="AdvOT596495f2"/>
                <w:szCs w:val="24"/>
              </w:rPr>
              <m:t>e</m:t>
            </m:r>
          </m:e>
          <m:sub>
            <m:r>
              <m:rPr>
                <m:sty m:val="p"/>
              </m:rPr>
              <w:rPr>
                <w:rFonts w:ascii="Cambria Math" w:hAnsi="Cambria Math" w:cs="AdvOT596495f2"/>
                <w:szCs w:val="24"/>
              </w:rPr>
              <m:t>rel, max</m:t>
            </m:r>
          </m:sub>
        </m:sSub>
      </m:oMath>
      <w:r w:rsidR="00AB56B2" w:rsidRPr="0003639A">
        <w:rPr>
          <w:szCs w:val="24"/>
        </w:rPr>
        <w:t>)</w:t>
      </w:r>
      <w:r w:rsidR="00F62045" w:rsidRPr="0003639A">
        <w:t xml:space="preserve">. </w:t>
      </w:r>
    </w:p>
    <w:p w14:paraId="4580FB94" w14:textId="77777777" w:rsidR="000824FE" w:rsidRPr="0003639A" w:rsidRDefault="000824FE" w:rsidP="00E64819">
      <w:pPr>
        <w:spacing w:line="240" w:lineRule="auto"/>
        <w:jc w:val="both"/>
        <w:rPr>
          <w:rFonts w:ascii="AdvOT596495f2" w:hAnsi="AdvOT596495f2" w:cs="AdvOT596495f2"/>
          <w:szCs w:val="24"/>
        </w:rPr>
      </w:pPr>
    </w:p>
    <w:p w14:paraId="4CCA33B9" w14:textId="565332FE" w:rsidR="00972B90" w:rsidRPr="0003639A" w:rsidRDefault="000E59CA" w:rsidP="00E64819">
      <w:pPr>
        <w:pStyle w:val="Caption"/>
        <w:spacing w:line="240" w:lineRule="auto"/>
        <w:jc w:val="center"/>
      </w:pPr>
      <w:bookmarkStart w:id="80" w:name="_Ref41860153"/>
      <w:r w:rsidRPr="0003639A">
        <w:rPr>
          <w:b/>
          <w:bCs w:val="0"/>
        </w:rPr>
        <w:t xml:space="preserve">Table </w:t>
      </w:r>
      <w:r w:rsidRPr="0003639A">
        <w:rPr>
          <w:b/>
          <w:bCs w:val="0"/>
        </w:rPr>
        <w:fldChar w:fldCharType="begin"/>
      </w:r>
      <w:r w:rsidRPr="0003639A">
        <w:rPr>
          <w:b/>
          <w:bCs w:val="0"/>
        </w:rPr>
        <w:instrText xml:space="preserve"> SEQ Table \* ARABIC </w:instrText>
      </w:r>
      <w:r w:rsidRPr="0003639A">
        <w:rPr>
          <w:b/>
          <w:bCs w:val="0"/>
        </w:rPr>
        <w:fldChar w:fldCharType="separate"/>
      </w:r>
      <w:r w:rsidR="00432C3E" w:rsidRPr="0003639A">
        <w:rPr>
          <w:b/>
          <w:bCs w:val="0"/>
          <w:noProof/>
        </w:rPr>
        <w:t>2</w:t>
      </w:r>
      <w:r w:rsidRPr="0003639A">
        <w:rPr>
          <w:b/>
          <w:bCs w:val="0"/>
        </w:rPr>
        <w:fldChar w:fldCharType="end"/>
      </w:r>
      <w:bookmarkEnd w:id="80"/>
      <w:r w:rsidRPr="0003639A">
        <w:rPr>
          <w:b/>
          <w:bCs w:val="0"/>
        </w:rPr>
        <w:t>.</w:t>
      </w:r>
      <w:r w:rsidRPr="0003639A">
        <w:t xml:space="preserve"> </w:t>
      </w:r>
      <w:r w:rsidR="007F2F12" w:rsidRPr="0003639A">
        <w:t xml:space="preserve">Relative deviations </w:t>
      </w:r>
      <w:r w:rsidR="00B14A6D" w:rsidRPr="0003639A">
        <w:t xml:space="preserve">and maximum </w:t>
      </w:r>
      <w:r w:rsidR="000F23FB" w:rsidRPr="0003639A">
        <w:t xml:space="preserve">relative </w:t>
      </w:r>
      <w:r w:rsidR="00B14A6D" w:rsidRPr="0003639A">
        <w:t xml:space="preserve">errors </w:t>
      </w:r>
      <w:r w:rsidR="007F2F12" w:rsidRPr="0003639A">
        <w:t>with respect to experimental data</w:t>
      </w:r>
    </w:p>
    <w:tbl>
      <w:tblPr>
        <w:tblStyle w:val="TableGrid"/>
        <w:tblW w:w="0" w:type="auto"/>
        <w:jc w:val="center"/>
        <w:tblLook w:val="04A0" w:firstRow="1" w:lastRow="0" w:firstColumn="1" w:lastColumn="0" w:noHBand="0" w:noVBand="1"/>
      </w:tblPr>
      <w:tblGrid>
        <w:gridCol w:w="4050"/>
        <w:gridCol w:w="1795"/>
        <w:gridCol w:w="1795"/>
      </w:tblGrid>
      <w:tr w:rsidR="00B14A6D" w:rsidRPr="0003639A" w14:paraId="5161CAFC" w14:textId="1E02BEDF" w:rsidTr="00436519">
        <w:trPr>
          <w:jc w:val="center"/>
        </w:trPr>
        <w:tc>
          <w:tcPr>
            <w:tcW w:w="4050" w:type="dxa"/>
            <w:tcBorders>
              <w:left w:val="nil"/>
              <w:bottom w:val="single" w:sz="4" w:space="0" w:color="auto"/>
              <w:right w:val="nil"/>
            </w:tcBorders>
          </w:tcPr>
          <w:p w14:paraId="259397EF" w14:textId="77777777" w:rsidR="00B14A6D" w:rsidRPr="0003639A" w:rsidRDefault="00B14A6D" w:rsidP="00E64819"/>
        </w:tc>
        <w:tc>
          <w:tcPr>
            <w:tcW w:w="1795" w:type="dxa"/>
            <w:tcBorders>
              <w:left w:val="nil"/>
              <w:bottom w:val="single" w:sz="4" w:space="0" w:color="auto"/>
              <w:right w:val="nil"/>
            </w:tcBorders>
          </w:tcPr>
          <w:p w14:paraId="2A386AB1" w14:textId="05A4B586" w:rsidR="00B14A6D" w:rsidRPr="0003639A" w:rsidRDefault="00607D03" w:rsidP="00E64819">
            <w:pPr>
              <w:jc w:val="center"/>
              <w:rPr>
                <w:sz w:val="20"/>
              </w:rPr>
            </w:pPr>
            <m:oMath>
              <m:sSub>
                <m:sSubPr>
                  <m:ctrlPr>
                    <w:rPr>
                      <w:rFonts w:ascii="Cambria Math" w:eastAsiaTheme="minorHAnsi" w:hAnsi="Cambria Math" w:cs="AdvOT596495f2"/>
                      <w:i/>
                      <w:sz w:val="20"/>
                      <w:lang w:eastAsia="en-US"/>
                    </w:rPr>
                  </m:ctrlPr>
                </m:sSubPr>
                <m:e>
                  <m:r>
                    <w:rPr>
                      <w:rFonts w:ascii="Cambria Math" w:hAnsi="Cambria Math" w:cs="AdvOT596495f2"/>
                      <w:sz w:val="20"/>
                    </w:rPr>
                    <m:t>S</m:t>
                  </m:r>
                </m:e>
                <m:sub>
                  <m:r>
                    <m:rPr>
                      <m:sty m:val="p"/>
                    </m:rPr>
                    <w:rPr>
                      <w:rFonts w:ascii="Cambria Math" w:hAnsi="Cambria Math" w:cs="AdvOT596495f2"/>
                      <w:sz w:val="20"/>
                    </w:rPr>
                    <m:t>PD</m:t>
                  </m:r>
                </m:sub>
              </m:sSub>
            </m:oMath>
            <w:r w:rsidR="00B14A6D" w:rsidRPr="0003639A">
              <w:rPr>
                <w:sz w:val="20"/>
              </w:rPr>
              <w:t xml:space="preserve"> (%)</w:t>
            </w:r>
          </w:p>
        </w:tc>
        <w:tc>
          <w:tcPr>
            <w:tcW w:w="1795" w:type="dxa"/>
            <w:tcBorders>
              <w:left w:val="nil"/>
              <w:bottom w:val="single" w:sz="4" w:space="0" w:color="auto"/>
              <w:right w:val="nil"/>
            </w:tcBorders>
          </w:tcPr>
          <w:p w14:paraId="6A613798" w14:textId="21A63B54" w:rsidR="00B14A6D" w:rsidRPr="0003639A" w:rsidRDefault="00607D03" w:rsidP="00E64819">
            <w:pPr>
              <w:jc w:val="center"/>
              <w:rPr>
                <w:rFonts w:ascii="Times New Roman" w:eastAsia="Calibri" w:hAnsi="Times New Roman" w:cs="Times New Roman"/>
                <w:sz w:val="20"/>
              </w:rPr>
            </w:pPr>
            <m:oMath>
              <m:sSub>
                <m:sSubPr>
                  <m:ctrlPr>
                    <w:rPr>
                      <w:rFonts w:ascii="Cambria Math" w:hAnsi="Cambria Math" w:cs="AdvOT596495f2"/>
                      <w:i/>
                      <w:sz w:val="20"/>
                    </w:rPr>
                  </m:ctrlPr>
                </m:sSubPr>
                <m:e>
                  <m:r>
                    <w:rPr>
                      <w:rFonts w:ascii="Cambria Math" w:hAnsi="Cambria Math" w:cs="AdvOT596495f2"/>
                      <w:sz w:val="20"/>
                    </w:rPr>
                    <m:t>e</m:t>
                  </m:r>
                </m:e>
                <m:sub>
                  <m:r>
                    <m:rPr>
                      <m:sty m:val="p"/>
                    </m:rPr>
                    <w:rPr>
                      <w:rFonts w:ascii="Cambria Math" w:hAnsi="Cambria Math" w:cs="AdvOT596495f2"/>
                      <w:sz w:val="20"/>
                    </w:rPr>
                    <m:t>rel, max</m:t>
                  </m:r>
                </m:sub>
              </m:sSub>
            </m:oMath>
            <w:r w:rsidR="009C7302" w:rsidRPr="0003639A">
              <w:rPr>
                <w:rFonts w:ascii="Times New Roman" w:eastAsia="Calibri" w:hAnsi="Times New Roman" w:cs="Times New Roman"/>
                <w:sz w:val="20"/>
              </w:rPr>
              <w:t xml:space="preserve"> (%)</w:t>
            </w:r>
          </w:p>
        </w:tc>
      </w:tr>
      <w:tr w:rsidR="00B14A6D" w:rsidRPr="0003639A" w14:paraId="7E51F7A5" w14:textId="2E9EA01B" w:rsidTr="00436519">
        <w:trPr>
          <w:jc w:val="center"/>
        </w:trPr>
        <w:tc>
          <w:tcPr>
            <w:tcW w:w="4050" w:type="dxa"/>
            <w:tcBorders>
              <w:top w:val="single" w:sz="4" w:space="0" w:color="auto"/>
              <w:left w:val="nil"/>
              <w:bottom w:val="nil"/>
              <w:right w:val="nil"/>
            </w:tcBorders>
          </w:tcPr>
          <w:p w14:paraId="2FB518B7" w14:textId="31F1278A" w:rsidR="00B14A6D" w:rsidRPr="0003639A" w:rsidRDefault="00B14A6D" w:rsidP="00E64819">
            <w:pPr>
              <w:rPr>
                <w:sz w:val="20"/>
                <w:szCs w:val="16"/>
              </w:rPr>
            </w:pPr>
            <w:r w:rsidRPr="0003639A">
              <w:rPr>
                <w:sz w:val="20"/>
                <w:szCs w:val="16"/>
              </w:rPr>
              <w:t xml:space="preserve">PD model based on FFM </w:t>
            </w:r>
          </w:p>
        </w:tc>
        <w:tc>
          <w:tcPr>
            <w:tcW w:w="1795" w:type="dxa"/>
            <w:tcBorders>
              <w:top w:val="single" w:sz="4" w:space="0" w:color="auto"/>
              <w:left w:val="nil"/>
              <w:bottom w:val="nil"/>
              <w:right w:val="nil"/>
            </w:tcBorders>
          </w:tcPr>
          <w:p w14:paraId="5181DEEC" w14:textId="0B073482" w:rsidR="00B14A6D" w:rsidRPr="0003639A" w:rsidRDefault="00B14A6D" w:rsidP="00585631">
            <w:pPr>
              <w:jc w:val="center"/>
              <w:rPr>
                <w:sz w:val="20"/>
              </w:rPr>
            </w:pPr>
            <w:r w:rsidRPr="0003639A">
              <w:rPr>
                <w:sz w:val="20"/>
              </w:rPr>
              <w:t xml:space="preserve">7.82 (from </w:t>
            </w:r>
            <w:r w:rsidRPr="0003639A">
              <w:rPr>
                <w:sz w:val="20"/>
                <w:szCs w:val="16"/>
              </w:rPr>
              <w:fldChar w:fldCharType="begin"/>
            </w:r>
            <w:r w:rsidR="00585631" w:rsidRPr="0003639A">
              <w:rPr>
                <w:sz w:val="20"/>
                <w:szCs w:val="16"/>
              </w:rPr>
              <w:instrText xml:space="preserve"> ADDIN EN.CITE &lt;EndNote&gt;&lt;Cite&gt;&lt;Author&gt;Zhang&lt;/Author&gt;&lt;Year&gt;2018&lt;/Year&gt;&lt;RecNum&gt;19&lt;/RecNum&gt;&lt;DisplayText&gt;[19]&lt;/DisplayText&gt;&lt;record&gt;&lt;rec-number&gt;19&lt;/rec-number&gt;&lt;foreign-keys&gt;&lt;key app="EN" db-id="09eexwsd8fsvf0e9wvpxv5eosfeedxp5vvrs" timestamp="1604266589"&gt;19&lt;/key&gt;&lt;/foreign-keys&gt;&lt;ref-type name="Journal Article"&gt;17&lt;/ref-type&gt;&lt;contributors&gt;&lt;authors&gt;&lt;author&gt;Zhang, Heng&lt;/author&gt;&lt;author&gt;Qiao, Pizhong&lt;/author&gt;&lt;/authors&gt;&lt;/contributors&gt;&lt;titles&gt;&lt;title&gt;A coupled peridynamic strength and fracture criterion for open-hole failure analysis of plates under tensile load&lt;/title&gt;&lt;secondary-title&gt;Engineering Fracture Mechanics&lt;/secondary-title&gt;&lt;/titles&gt;&lt;periodical&gt;&lt;full-title&gt;Engineering Fracture Mechanics&lt;/full-title&gt;&lt;/periodical&gt;&lt;pages&gt;103-118&lt;/pages&gt;&lt;volume&gt;204&lt;/volume&gt;&lt;dates&gt;&lt;year&gt;2018&lt;/year&gt;&lt;/dates&gt;&lt;isbn&gt;0013-7944&lt;/isbn&gt;&lt;urls&gt;&lt;/urls&gt;&lt;/record&gt;&lt;/Cite&gt;&lt;/EndNote&gt;</w:instrText>
            </w:r>
            <w:r w:rsidRPr="0003639A">
              <w:rPr>
                <w:sz w:val="20"/>
                <w:szCs w:val="16"/>
              </w:rPr>
              <w:fldChar w:fldCharType="separate"/>
            </w:r>
            <w:r w:rsidR="00635CA4" w:rsidRPr="0003639A">
              <w:rPr>
                <w:noProof/>
                <w:sz w:val="20"/>
                <w:szCs w:val="16"/>
              </w:rPr>
              <w:t>[19]</w:t>
            </w:r>
            <w:r w:rsidRPr="0003639A">
              <w:rPr>
                <w:sz w:val="20"/>
                <w:szCs w:val="16"/>
              </w:rPr>
              <w:fldChar w:fldCharType="end"/>
            </w:r>
            <w:r w:rsidRPr="0003639A">
              <w:rPr>
                <w:rFonts w:eastAsiaTheme="minorHAnsi"/>
                <w:sz w:val="20"/>
                <w:szCs w:val="16"/>
                <w:lang w:eastAsia="en-US"/>
              </w:rPr>
              <w:t xml:space="preserve">) </w:t>
            </w:r>
          </w:p>
        </w:tc>
        <w:tc>
          <w:tcPr>
            <w:tcW w:w="1795" w:type="dxa"/>
            <w:tcBorders>
              <w:top w:val="single" w:sz="4" w:space="0" w:color="auto"/>
              <w:left w:val="nil"/>
              <w:bottom w:val="nil"/>
              <w:right w:val="nil"/>
            </w:tcBorders>
          </w:tcPr>
          <w:p w14:paraId="1670F624" w14:textId="147350AE" w:rsidR="00B14A6D" w:rsidRPr="0003639A" w:rsidRDefault="009C7302" w:rsidP="00E64819">
            <w:pPr>
              <w:jc w:val="center"/>
              <w:rPr>
                <w:sz w:val="20"/>
              </w:rPr>
            </w:pPr>
            <w:r w:rsidRPr="0003639A">
              <w:rPr>
                <w:sz w:val="20"/>
              </w:rPr>
              <w:t>12</w:t>
            </w:r>
          </w:p>
        </w:tc>
      </w:tr>
      <w:tr w:rsidR="00B14A6D" w:rsidRPr="0003639A" w14:paraId="42CD2DC7" w14:textId="069F7DC0" w:rsidTr="00436519">
        <w:trPr>
          <w:jc w:val="center"/>
        </w:trPr>
        <w:tc>
          <w:tcPr>
            <w:tcW w:w="4050" w:type="dxa"/>
            <w:tcBorders>
              <w:top w:val="nil"/>
              <w:left w:val="nil"/>
              <w:bottom w:val="nil"/>
              <w:right w:val="nil"/>
            </w:tcBorders>
          </w:tcPr>
          <w:p w14:paraId="29967512" w14:textId="1BC0F3A7" w:rsidR="00B14A6D" w:rsidRPr="0003639A" w:rsidRDefault="00B14A6D" w:rsidP="00E64819">
            <w:pPr>
              <w:rPr>
                <w:sz w:val="20"/>
                <w:szCs w:val="16"/>
              </w:rPr>
            </w:pPr>
            <w:r w:rsidRPr="0003639A">
              <w:rPr>
                <w:sz w:val="20"/>
                <w:szCs w:val="16"/>
              </w:rPr>
              <w:t xml:space="preserve">Bilinear PD model with uniform </w:t>
            </w:r>
            <w:r w:rsidR="00E64454" w:rsidRPr="0003639A">
              <w:rPr>
                <w:sz w:val="20"/>
                <w:szCs w:val="16"/>
              </w:rPr>
              <w:t>grids</w:t>
            </w:r>
          </w:p>
        </w:tc>
        <w:tc>
          <w:tcPr>
            <w:tcW w:w="1795" w:type="dxa"/>
            <w:tcBorders>
              <w:top w:val="nil"/>
              <w:left w:val="nil"/>
              <w:bottom w:val="nil"/>
              <w:right w:val="nil"/>
            </w:tcBorders>
          </w:tcPr>
          <w:p w14:paraId="0C15FE65" w14:textId="253C309E" w:rsidR="00B14A6D" w:rsidRPr="0003639A" w:rsidRDefault="00B14A6D" w:rsidP="00E64819">
            <w:pPr>
              <w:jc w:val="center"/>
              <w:rPr>
                <w:sz w:val="20"/>
              </w:rPr>
            </w:pPr>
            <w:r w:rsidRPr="0003639A">
              <w:rPr>
                <w:sz w:val="20"/>
              </w:rPr>
              <w:t>3.73</w:t>
            </w:r>
          </w:p>
        </w:tc>
        <w:tc>
          <w:tcPr>
            <w:tcW w:w="1795" w:type="dxa"/>
            <w:tcBorders>
              <w:top w:val="nil"/>
              <w:left w:val="nil"/>
              <w:bottom w:val="nil"/>
              <w:right w:val="nil"/>
            </w:tcBorders>
          </w:tcPr>
          <w:p w14:paraId="2FA7EAD8" w14:textId="66DE4632" w:rsidR="00B14A6D" w:rsidRPr="0003639A" w:rsidRDefault="009C7302" w:rsidP="00E64819">
            <w:pPr>
              <w:jc w:val="center"/>
              <w:rPr>
                <w:sz w:val="20"/>
              </w:rPr>
            </w:pPr>
            <w:r w:rsidRPr="0003639A">
              <w:rPr>
                <w:sz w:val="20"/>
              </w:rPr>
              <w:t>6.83</w:t>
            </w:r>
          </w:p>
        </w:tc>
      </w:tr>
      <w:tr w:rsidR="00B14A6D" w:rsidRPr="0003639A" w14:paraId="24AF0018" w14:textId="57E92DDE" w:rsidTr="00436519">
        <w:trPr>
          <w:jc w:val="center"/>
        </w:trPr>
        <w:tc>
          <w:tcPr>
            <w:tcW w:w="4050" w:type="dxa"/>
            <w:tcBorders>
              <w:top w:val="nil"/>
              <w:left w:val="nil"/>
              <w:bottom w:val="single" w:sz="4" w:space="0" w:color="auto"/>
              <w:right w:val="nil"/>
            </w:tcBorders>
          </w:tcPr>
          <w:p w14:paraId="5461F0E7" w14:textId="544FFF92" w:rsidR="00B14A6D" w:rsidRPr="0003639A" w:rsidRDefault="00B14A6D" w:rsidP="00E64819">
            <w:pPr>
              <w:rPr>
                <w:sz w:val="20"/>
                <w:szCs w:val="16"/>
              </w:rPr>
            </w:pPr>
            <w:r w:rsidRPr="0003639A">
              <w:rPr>
                <w:sz w:val="20"/>
                <w:szCs w:val="16"/>
              </w:rPr>
              <w:t xml:space="preserve">Bilinear PD model with non-uniform </w:t>
            </w:r>
            <w:r w:rsidR="00E64454" w:rsidRPr="0003639A">
              <w:rPr>
                <w:sz w:val="20"/>
                <w:szCs w:val="16"/>
              </w:rPr>
              <w:t>grids</w:t>
            </w:r>
          </w:p>
        </w:tc>
        <w:tc>
          <w:tcPr>
            <w:tcW w:w="1795" w:type="dxa"/>
            <w:tcBorders>
              <w:top w:val="nil"/>
              <w:left w:val="nil"/>
              <w:bottom w:val="single" w:sz="4" w:space="0" w:color="auto"/>
              <w:right w:val="nil"/>
            </w:tcBorders>
          </w:tcPr>
          <w:p w14:paraId="4C639DF1" w14:textId="66CC7530" w:rsidR="00B14A6D" w:rsidRPr="0003639A" w:rsidRDefault="00B14A6D" w:rsidP="00E64819">
            <w:pPr>
              <w:jc w:val="center"/>
              <w:rPr>
                <w:sz w:val="20"/>
              </w:rPr>
            </w:pPr>
            <w:r w:rsidRPr="0003639A">
              <w:rPr>
                <w:sz w:val="20"/>
              </w:rPr>
              <w:t>1.9</w:t>
            </w:r>
          </w:p>
        </w:tc>
        <w:tc>
          <w:tcPr>
            <w:tcW w:w="1795" w:type="dxa"/>
            <w:tcBorders>
              <w:top w:val="nil"/>
              <w:left w:val="nil"/>
              <w:bottom w:val="single" w:sz="4" w:space="0" w:color="auto"/>
              <w:right w:val="nil"/>
            </w:tcBorders>
          </w:tcPr>
          <w:p w14:paraId="27918FD7" w14:textId="31040460" w:rsidR="00B14A6D" w:rsidRPr="0003639A" w:rsidRDefault="009C7302" w:rsidP="00E64819">
            <w:pPr>
              <w:jc w:val="center"/>
              <w:rPr>
                <w:sz w:val="20"/>
              </w:rPr>
            </w:pPr>
            <w:r w:rsidRPr="0003639A">
              <w:rPr>
                <w:sz w:val="20"/>
              </w:rPr>
              <w:t>3.3</w:t>
            </w:r>
          </w:p>
        </w:tc>
      </w:tr>
    </w:tbl>
    <w:p w14:paraId="397EB436" w14:textId="77777777" w:rsidR="00D053C5" w:rsidRPr="0003639A" w:rsidRDefault="00D053C5" w:rsidP="00E64819">
      <w:pPr>
        <w:spacing w:line="240" w:lineRule="auto"/>
        <w:jc w:val="both"/>
      </w:pPr>
    </w:p>
    <w:p w14:paraId="0BEA31AD" w14:textId="4E490296" w:rsidR="00D053C5" w:rsidRPr="0003639A" w:rsidRDefault="00F62045" w:rsidP="00585631">
      <w:pPr>
        <w:spacing w:after="0" w:line="240" w:lineRule="auto"/>
        <w:ind w:firstLine="720"/>
        <w:contextualSpacing/>
        <w:jc w:val="both"/>
        <w:rPr>
          <w:rFonts w:ascii="Times New Roman" w:eastAsia="Malgun Gothic" w:hAnsi="Times New Roman" w:cs="Times New Roman"/>
          <w:kern w:val="2"/>
          <w:szCs w:val="24"/>
          <w:lang w:eastAsia="ko-KR"/>
        </w:rPr>
      </w:pPr>
      <w:r w:rsidRPr="0003639A">
        <w:t>FFM consider</w:t>
      </w:r>
      <w:r w:rsidR="00D053C5" w:rsidRPr="0003639A">
        <w:t>s</w:t>
      </w:r>
      <w:r w:rsidRPr="0003639A">
        <w:t xml:space="preserve"> </w:t>
      </w:r>
      <w:r w:rsidR="00D053C5" w:rsidRPr="0003639A">
        <w:t xml:space="preserve">a </w:t>
      </w:r>
      <w:r w:rsidRPr="0003639A">
        <w:t xml:space="preserve">finite </w:t>
      </w:r>
      <w:r w:rsidR="00D053C5" w:rsidRPr="0003639A">
        <w:t>characteristic length</w:t>
      </w:r>
      <w:r w:rsidR="00D96D2E" w:rsidRPr="0003639A">
        <w:t>, in addition to the natural one given by the discretization size,</w:t>
      </w:r>
      <w:r w:rsidR="00D053C5" w:rsidRPr="0003639A">
        <w:t xml:space="preserve"> related to geometrical parameters</w:t>
      </w:r>
      <w:r w:rsidR="00D96D2E" w:rsidRPr="0003639A">
        <w:t>. In FFM one inserts</w:t>
      </w:r>
      <w:r w:rsidR="00D053C5" w:rsidRPr="0003639A">
        <w:t xml:space="preserve"> a crack of that length </w:t>
      </w:r>
      <w:r w:rsidR="00D96D2E" w:rsidRPr="0003639A">
        <w:t xml:space="preserve">at the </w:t>
      </w:r>
      <w:r w:rsidR="00D053C5" w:rsidRPr="0003639A">
        <w:t xml:space="preserve">nucleation </w:t>
      </w:r>
      <w:r w:rsidR="00D96D2E" w:rsidRPr="0003639A">
        <w:t xml:space="preserve">site, </w:t>
      </w:r>
      <w:r w:rsidR="00D053C5" w:rsidRPr="0003639A">
        <w:t xml:space="preserve">and convert </w:t>
      </w:r>
      <w:r w:rsidR="00D96D2E" w:rsidRPr="0003639A">
        <w:t>the crack nucleation problem</w:t>
      </w:r>
      <w:r w:rsidR="00D053C5" w:rsidRPr="0003639A">
        <w:t xml:space="preserve">, from computational viewpoint, </w:t>
      </w:r>
      <w:r w:rsidR="00D96D2E" w:rsidRPr="0003639A">
        <w:t>in</w:t>
      </w:r>
      <w:r w:rsidR="00D053C5" w:rsidRPr="0003639A">
        <w:t>to a crack propagation problem</w:t>
      </w:r>
      <w:r w:rsidR="00457A74" w:rsidRPr="0003639A">
        <w:t xml:space="preserve"> </w:t>
      </w:r>
      <w:r w:rsidR="00457A74" w:rsidRPr="0003639A">
        <w:rPr>
          <w:rFonts w:ascii="Times New Roman" w:hAnsi="Times New Roman" w:cs="Times New Roman"/>
          <w:szCs w:val="24"/>
        </w:rPr>
        <w:t>(</w:t>
      </w:r>
      <w:r w:rsidR="00457A74" w:rsidRPr="0003639A">
        <w:rPr>
          <w:rFonts w:ascii="Times New Roman" w:hAnsi="Times New Roman" w:cs="Times New Roman"/>
          <w:szCs w:val="24"/>
        </w:rPr>
        <w:fldChar w:fldCharType="begin">
          <w:fldData xml:space="preserve">PEVuZE5vdGU+PENpdGU+PEF1dGhvcj5aaGFuZzwvQXV0aG9yPjxZZWFyPjIwMTg8L1llYXI+PFJl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==
</w:fldData>
        </w:fldChar>
      </w:r>
      <w:r w:rsidR="00585631" w:rsidRPr="0003639A">
        <w:rPr>
          <w:rFonts w:ascii="Times New Roman" w:hAnsi="Times New Roman" w:cs="Times New Roman"/>
          <w:szCs w:val="24"/>
        </w:rPr>
        <w:instrText xml:space="preserve"> ADDIN EN.CITE </w:instrText>
      </w:r>
      <w:r w:rsidR="00585631" w:rsidRPr="0003639A">
        <w:rPr>
          <w:rFonts w:ascii="Times New Roman" w:hAnsi="Times New Roman" w:cs="Times New Roman"/>
          <w:szCs w:val="24"/>
        </w:rPr>
        <w:fldChar w:fldCharType="begin">
          <w:fldData xml:space="preserve">PEVuZE5vdGU+PENpdGU+PEF1dGhvcj5aaGFuZzwvQXV0aG9yPjxZZWFyPjIwMTg8L1llYXI+PFJl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==
</w:fldData>
        </w:fldChar>
      </w:r>
      <w:r w:rsidR="00585631" w:rsidRPr="0003639A">
        <w:rPr>
          <w:rFonts w:ascii="Times New Roman" w:hAnsi="Times New Roman" w:cs="Times New Roman"/>
          <w:szCs w:val="24"/>
        </w:rPr>
        <w:instrText xml:space="preserve"> ADDIN EN.CITE.DATA </w:instrText>
      </w:r>
      <w:r w:rsidR="00585631" w:rsidRPr="0003639A">
        <w:rPr>
          <w:rFonts w:ascii="Times New Roman" w:hAnsi="Times New Roman" w:cs="Times New Roman"/>
          <w:szCs w:val="24"/>
        </w:rPr>
      </w:r>
      <w:r w:rsidR="00585631" w:rsidRPr="0003639A">
        <w:rPr>
          <w:rFonts w:ascii="Times New Roman" w:hAnsi="Times New Roman" w:cs="Times New Roman"/>
          <w:szCs w:val="24"/>
        </w:rPr>
        <w:fldChar w:fldCharType="end"/>
      </w:r>
      <w:r w:rsidR="00457A74" w:rsidRPr="0003639A">
        <w:rPr>
          <w:rFonts w:ascii="Times New Roman" w:hAnsi="Times New Roman" w:cs="Times New Roman"/>
          <w:szCs w:val="24"/>
        </w:rPr>
      </w:r>
      <w:r w:rsidR="00457A74" w:rsidRPr="0003639A">
        <w:rPr>
          <w:rFonts w:ascii="Times New Roman" w:hAnsi="Times New Roman" w:cs="Times New Roman"/>
          <w:szCs w:val="24"/>
        </w:rPr>
        <w:fldChar w:fldCharType="separate"/>
      </w:r>
      <w:r w:rsidR="00635CA4" w:rsidRPr="0003639A">
        <w:rPr>
          <w:rFonts w:ascii="Times New Roman" w:hAnsi="Times New Roman" w:cs="Times New Roman"/>
          <w:noProof/>
          <w:szCs w:val="24"/>
        </w:rPr>
        <w:t>[19-21]</w:t>
      </w:r>
      <w:r w:rsidR="00457A74" w:rsidRPr="0003639A">
        <w:rPr>
          <w:rFonts w:ascii="Times New Roman" w:hAnsi="Times New Roman" w:cs="Times New Roman"/>
          <w:szCs w:val="24"/>
        </w:rPr>
        <w:fldChar w:fldCharType="end"/>
      </w:r>
      <w:r w:rsidR="00457A74" w:rsidRPr="0003639A">
        <w:rPr>
          <w:rFonts w:ascii="Times New Roman" w:hAnsi="Times New Roman" w:cs="Times New Roman"/>
          <w:szCs w:val="24"/>
        </w:rPr>
        <w:t>)</w:t>
      </w:r>
      <w:r w:rsidR="00D053C5" w:rsidRPr="0003639A">
        <w:t>. Th</w:t>
      </w:r>
      <w:r w:rsidR="00D96D2E" w:rsidRPr="0003639A">
        <w:t xml:space="preserve">is extra length-scale in the FFM model might be the reason for the FFM results deviating from the experimental results in this problem </w:t>
      </w:r>
      <w:r w:rsidR="00A61273" w:rsidRPr="0003639A">
        <w:t xml:space="preserve">(see </w:t>
      </w:r>
      <w:r w:rsidR="00A61273" w:rsidRPr="0003639A">
        <w:rPr>
          <w:rFonts w:eastAsia="Malgun Gothic" w:cstheme="majorBidi"/>
          <w:kern w:val="2"/>
          <w:szCs w:val="24"/>
          <w:lang w:eastAsia="ko-KR"/>
        </w:rPr>
        <w:fldChar w:fldCharType="begin"/>
      </w:r>
      <w:r w:rsidR="00A61273" w:rsidRPr="0003639A">
        <w:rPr>
          <w:rFonts w:eastAsia="Malgun Gothic" w:cstheme="majorBidi"/>
          <w:kern w:val="2"/>
          <w:szCs w:val="24"/>
          <w:lang w:eastAsia="ko-KR"/>
        </w:rPr>
        <w:instrText xml:space="preserve"> REF _Ref36570268 \h  \* MERGEFORMAT </w:instrText>
      </w:r>
      <w:r w:rsidR="00A61273" w:rsidRPr="0003639A">
        <w:rPr>
          <w:rFonts w:eastAsia="Malgun Gothic" w:cstheme="majorBidi"/>
          <w:kern w:val="2"/>
          <w:szCs w:val="24"/>
          <w:lang w:eastAsia="ko-KR"/>
        </w:rPr>
      </w:r>
      <w:r w:rsidR="00A61273" w:rsidRPr="0003639A">
        <w:rPr>
          <w:rFonts w:eastAsia="Malgun Gothic" w:cstheme="majorBidi"/>
          <w:kern w:val="2"/>
          <w:szCs w:val="24"/>
          <w:lang w:eastAsia="ko-KR"/>
        </w:rPr>
        <w:fldChar w:fldCharType="separate"/>
      </w:r>
      <w:r w:rsidR="00432C3E" w:rsidRPr="0003639A">
        <w:rPr>
          <w:noProof/>
        </w:rPr>
        <w:t>Fig</w:t>
      </w:r>
      <w:r w:rsidR="00432C3E" w:rsidRPr="0003639A">
        <w:rPr>
          <w:bCs/>
        </w:rPr>
        <w:t xml:space="preserve">. </w:t>
      </w:r>
      <w:r w:rsidR="00432C3E" w:rsidRPr="0003639A">
        <w:rPr>
          <w:bCs/>
          <w:noProof/>
        </w:rPr>
        <w:t>17</w:t>
      </w:r>
      <w:r w:rsidR="00A61273" w:rsidRPr="0003639A">
        <w:rPr>
          <w:rFonts w:eastAsia="Malgun Gothic" w:cstheme="majorBidi"/>
          <w:kern w:val="2"/>
          <w:szCs w:val="24"/>
          <w:lang w:eastAsia="ko-KR"/>
        </w:rPr>
        <w:fldChar w:fldCharType="end"/>
      </w:r>
      <w:r w:rsidR="00A61273" w:rsidRPr="0003639A">
        <w:rPr>
          <w:rFonts w:eastAsia="Malgun Gothic" w:cstheme="majorBidi"/>
          <w:kern w:val="2"/>
          <w:szCs w:val="24"/>
          <w:lang w:eastAsia="ko-KR"/>
        </w:rPr>
        <w:t>)</w:t>
      </w:r>
      <w:r w:rsidR="00D96D2E" w:rsidRPr="0003639A">
        <w:rPr>
          <w:rFonts w:eastAsia="Malgun Gothic" w:cstheme="majorBidi"/>
          <w:kern w:val="2"/>
          <w:szCs w:val="24"/>
          <w:lang w:eastAsia="ko-KR"/>
        </w:rPr>
        <w:t xml:space="preserve">. In contrast, </w:t>
      </w:r>
      <w:r w:rsidR="00A61273" w:rsidRPr="0003639A">
        <w:t xml:space="preserve">our </w:t>
      </w:r>
      <w:r w:rsidR="0099162B" w:rsidRPr="0003639A">
        <w:t xml:space="preserve">PD models with </w:t>
      </w:r>
      <w:r w:rsidR="00A61273" w:rsidRPr="0003639A">
        <w:t>softening</w:t>
      </w:r>
      <w:r w:rsidR="00D96D2E" w:rsidRPr="0003639A">
        <w:t xml:space="preserve"> are able to track very well the experimentally-observed notched-strength dependency on sample geometry.</w:t>
      </w:r>
    </w:p>
    <w:p w14:paraId="5152E4A7" w14:textId="77777777" w:rsidR="00457A74" w:rsidRPr="0003639A" w:rsidRDefault="00457A74" w:rsidP="00E64819">
      <w:pPr>
        <w:spacing w:after="0" w:line="240" w:lineRule="auto"/>
        <w:ind w:firstLine="720"/>
        <w:contextualSpacing/>
        <w:jc w:val="both"/>
        <w:rPr>
          <w:rFonts w:ascii="Times New Roman" w:eastAsia="Malgun Gothic" w:hAnsi="Times New Roman" w:cs="Times New Roman"/>
          <w:kern w:val="2"/>
          <w:szCs w:val="24"/>
          <w:lang w:eastAsia="ko-KR"/>
        </w:rPr>
      </w:pPr>
    </w:p>
    <w:p w14:paraId="53A84B66" w14:textId="792CE08B" w:rsidR="000E59CA" w:rsidRPr="0003639A" w:rsidRDefault="000E59CA" w:rsidP="00E64819">
      <w:pPr>
        <w:pStyle w:val="ListParagraph"/>
        <w:numPr>
          <w:ilvl w:val="0"/>
          <w:numId w:val="1"/>
        </w:numPr>
        <w:spacing w:before="0" w:line="240" w:lineRule="auto"/>
        <w:jc w:val="both"/>
        <w:rPr>
          <w:rFonts w:ascii="Times New Roman" w:eastAsia="Malgun Gothic" w:hAnsi="Times New Roman" w:cs="Times New Roman"/>
          <w:kern w:val="2"/>
          <w:sz w:val="28"/>
          <w:szCs w:val="28"/>
          <w:lang w:eastAsia="ko-KR"/>
        </w:rPr>
      </w:pPr>
      <w:bookmarkStart w:id="81" w:name="_Ref41839152"/>
      <w:bookmarkStart w:id="82" w:name="_Ref36558190"/>
      <w:r w:rsidRPr="0003639A">
        <w:rPr>
          <w:rFonts w:ascii="Times New Roman" w:hAnsi="Times New Roman" w:cs="Times New Roman"/>
          <w:b/>
          <w:sz w:val="24"/>
          <w:szCs w:val="24"/>
        </w:rPr>
        <w:t>Conclusions</w:t>
      </w:r>
      <w:bookmarkEnd w:id="81"/>
    </w:p>
    <w:bookmarkEnd w:id="78"/>
    <w:bookmarkEnd w:id="82"/>
    <w:p w14:paraId="3E960049" w14:textId="77777777" w:rsidR="0055163B" w:rsidRPr="0003639A" w:rsidRDefault="009C690C" w:rsidP="009C690C">
      <w:pPr>
        <w:spacing w:line="240" w:lineRule="auto"/>
        <w:jc w:val="both"/>
        <w:rPr>
          <w:rFonts w:ascii="Times New Roman" w:hAnsi="Times New Roman" w:cs="Times New Roman"/>
          <w:szCs w:val="24"/>
        </w:rPr>
      </w:pPr>
      <w:r w:rsidRPr="0003639A">
        <w:rPr>
          <w:rFonts w:ascii="Times New Roman" w:hAnsi="Times New Roman" w:cs="Times New Roman"/>
          <w:szCs w:val="24"/>
        </w:rPr>
        <w:t>In this paper we showed that pe</w:t>
      </w:r>
      <w:r w:rsidR="0055163B" w:rsidRPr="0003639A">
        <w:rPr>
          <w:rFonts w:ascii="Times New Roman" w:hAnsi="Times New Roman" w:cs="Times New Roman"/>
          <w:szCs w:val="24"/>
        </w:rPr>
        <w:t xml:space="preserve">ridynamic (PD) models with two or three damage-related parameters lead to convergence, in terms of the nonlocal size, for crack nucleation and growth in brittle and quasi-brittle materials with no pre-cracks. These bilinear and trilinear “constitutive models” for bond force-strain relationships are calibrated to the fracture energy and the ultimate material strength. The original </w:t>
      </w:r>
      <w:r w:rsidRPr="0003639A">
        <w:rPr>
          <w:rFonts w:ascii="Times New Roman" w:hAnsi="Times New Roman" w:cs="Times New Roman"/>
          <w:szCs w:val="24"/>
        </w:rPr>
        <w:t xml:space="preserve">PD models based on a single fracture parameter (associated with the critical fracture energy) </w:t>
      </w:r>
      <w:r w:rsidR="0055163B" w:rsidRPr="0003639A">
        <w:rPr>
          <w:rFonts w:ascii="Times New Roman" w:hAnsi="Times New Roman" w:cs="Times New Roman"/>
          <w:szCs w:val="24"/>
        </w:rPr>
        <w:t xml:space="preserve">also converge if there is a pre-crack in the domain, but </w:t>
      </w:r>
      <w:r w:rsidRPr="0003639A">
        <w:rPr>
          <w:rFonts w:ascii="Times New Roman" w:hAnsi="Times New Roman" w:cs="Times New Roman"/>
          <w:szCs w:val="24"/>
        </w:rPr>
        <w:t xml:space="preserve">produce different strengths when different horizon sizes are used to model crack nucleation under quasi-static conditions in bodies without pre-cracks. </w:t>
      </w:r>
    </w:p>
    <w:p w14:paraId="7BDD57E8" w14:textId="24714860" w:rsidR="00D31C73" w:rsidRPr="0003639A" w:rsidRDefault="0055163B" w:rsidP="009C690C">
      <w:pPr>
        <w:spacing w:line="240" w:lineRule="auto"/>
        <w:jc w:val="both"/>
        <w:rPr>
          <w:rFonts w:ascii="Times New Roman" w:hAnsi="Times New Roman" w:cs="Times New Roman"/>
          <w:szCs w:val="24"/>
        </w:rPr>
      </w:pPr>
      <w:r w:rsidRPr="0003639A">
        <w:rPr>
          <w:rFonts w:ascii="Times New Roman" w:hAnsi="Times New Roman" w:cs="Times New Roman"/>
          <w:szCs w:val="24"/>
        </w:rPr>
        <w:t xml:space="preserve">We provided analytical formulas for the calibration of the bilinear and trilinear models to measurable material properties. </w:t>
      </w:r>
      <w:r w:rsidR="00D31C73" w:rsidRPr="0003639A">
        <w:rPr>
          <w:rFonts w:ascii="Times New Roman" w:hAnsi="Times New Roman" w:cs="Times New Roman"/>
          <w:szCs w:val="24"/>
        </w:rPr>
        <w:t xml:space="preserve">The bilinear form of the PD constitutive model showed good performance for both brittle (e.g. ceramics) and quasi-brittle (e.g. concrete) systems, while the trilinear version was more suited for quasi-brittle fracture behavior. We also found that for quasi-brittle fracture, a </w:t>
      </w:r>
      <w:r w:rsidR="00D90A86" w:rsidRPr="0003639A">
        <w:rPr>
          <w:rFonts w:ascii="Times New Roman" w:hAnsi="Times New Roman" w:cs="Times New Roman"/>
          <w:szCs w:val="24"/>
        </w:rPr>
        <w:t xml:space="preserve">PD </w:t>
      </w:r>
      <w:r w:rsidR="00D31C73" w:rsidRPr="0003639A">
        <w:rPr>
          <w:rFonts w:ascii="Times New Roman" w:hAnsi="Times New Roman" w:cs="Times New Roman"/>
          <w:szCs w:val="24"/>
        </w:rPr>
        <w:t>model that accounts, stochastically, for the presence of small-scale pores/defects performs better than a homogenized model.</w:t>
      </w:r>
    </w:p>
    <w:p w14:paraId="004D5792" w14:textId="7667E672" w:rsidR="00E014B0" w:rsidRPr="0003639A" w:rsidRDefault="0055163B" w:rsidP="0024571D">
      <w:pPr>
        <w:spacing w:line="240" w:lineRule="auto"/>
        <w:jc w:val="both"/>
        <w:rPr>
          <w:rFonts w:ascii="Times New Roman" w:hAnsi="Times New Roman" w:cs="Times New Roman"/>
          <w:szCs w:val="24"/>
        </w:rPr>
      </w:pPr>
      <w:r w:rsidRPr="0003639A">
        <w:rPr>
          <w:rFonts w:ascii="Times New Roman" w:hAnsi="Times New Roman" w:cs="Times New Roman"/>
          <w:szCs w:val="24"/>
        </w:rPr>
        <w:t xml:space="preserve">Using these </w:t>
      </w:r>
      <w:r w:rsidR="00D90A86" w:rsidRPr="0003639A">
        <w:rPr>
          <w:rFonts w:ascii="Times New Roman" w:hAnsi="Times New Roman" w:cs="Times New Roman"/>
          <w:szCs w:val="24"/>
        </w:rPr>
        <w:t xml:space="preserve">PD </w:t>
      </w:r>
      <w:r w:rsidRPr="0003639A">
        <w:rPr>
          <w:rFonts w:ascii="Times New Roman" w:hAnsi="Times New Roman" w:cs="Times New Roman"/>
          <w:szCs w:val="24"/>
        </w:rPr>
        <w:t>models, we conducted numerical simulations for a wedge-splitting test in concrete and crack nucleation in a woven-type</w:t>
      </w:r>
      <w:r w:rsidR="00693AEF" w:rsidRPr="0003639A">
        <w:rPr>
          <w:rFonts w:ascii="Times New Roman" w:hAnsi="Times New Roman" w:cs="Times New Roman"/>
          <w:szCs w:val="24"/>
        </w:rPr>
        <w:t xml:space="preserve"> </w:t>
      </w:r>
      <w:r w:rsidRPr="0003639A">
        <w:rPr>
          <w:rFonts w:ascii="Times New Roman" w:hAnsi="Times New Roman" w:cs="Times New Roman"/>
          <w:szCs w:val="24"/>
        </w:rPr>
        <w:t xml:space="preserve">composite plate with a circular hole. </w:t>
      </w:r>
      <w:r w:rsidR="00D31C73" w:rsidRPr="0003639A">
        <w:rPr>
          <w:rFonts w:ascii="Times New Roman" w:hAnsi="Times New Roman" w:cs="Times New Roman"/>
          <w:szCs w:val="24"/>
        </w:rPr>
        <w:t xml:space="preserve">In the concrete fracture problem, we showed that even a bilinear PD model can capture well the failure and post-peak softening curve observed experimentally. </w:t>
      </w:r>
      <w:r w:rsidR="00693AEF" w:rsidRPr="0003639A">
        <w:rPr>
          <w:rFonts w:ascii="Times New Roman" w:hAnsi="Times New Roman" w:cs="Times New Roman"/>
          <w:szCs w:val="24"/>
        </w:rPr>
        <w:t xml:space="preserve">The results for the plate with a hole match very well the </w:t>
      </w:r>
      <w:r w:rsidR="00D31C73" w:rsidRPr="0003639A">
        <w:rPr>
          <w:rFonts w:ascii="Times New Roman" w:hAnsi="Times New Roman" w:cs="Times New Roman"/>
          <w:szCs w:val="24"/>
        </w:rPr>
        <w:t xml:space="preserve">experimentally </w:t>
      </w:r>
      <w:r w:rsidR="00693AEF" w:rsidRPr="0003639A">
        <w:rPr>
          <w:rFonts w:ascii="Times New Roman" w:hAnsi="Times New Roman" w:cs="Times New Roman"/>
          <w:szCs w:val="24"/>
        </w:rPr>
        <w:t xml:space="preserve">measured </w:t>
      </w:r>
      <w:r w:rsidR="00D31C73" w:rsidRPr="0003639A">
        <w:rPr>
          <w:rFonts w:ascii="Times New Roman" w:hAnsi="Times New Roman" w:cs="Times New Roman"/>
          <w:szCs w:val="24"/>
        </w:rPr>
        <w:t xml:space="preserve">dependence of </w:t>
      </w:r>
      <w:r w:rsidR="00693AEF" w:rsidRPr="0003639A">
        <w:rPr>
          <w:rFonts w:ascii="Times New Roman" w:hAnsi="Times New Roman" w:cs="Times New Roman"/>
          <w:szCs w:val="24"/>
        </w:rPr>
        <w:t>strength on</w:t>
      </w:r>
      <w:r w:rsidR="00D31C73" w:rsidRPr="0003639A">
        <w:rPr>
          <w:rFonts w:ascii="Times New Roman" w:hAnsi="Times New Roman" w:cs="Times New Roman"/>
          <w:szCs w:val="24"/>
        </w:rPr>
        <w:t xml:space="preserve"> hole </w:t>
      </w:r>
      <w:r w:rsidR="00693AEF" w:rsidRPr="0003639A">
        <w:rPr>
          <w:rFonts w:ascii="Times New Roman" w:hAnsi="Times New Roman" w:cs="Times New Roman"/>
          <w:szCs w:val="24"/>
        </w:rPr>
        <w:t xml:space="preserve">size. In contrast with </w:t>
      </w:r>
      <w:r w:rsidR="00864056" w:rsidRPr="0003639A">
        <w:rPr>
          <w:rFonts w:ascii="Times New Roman" w:hAnsi="Times New Roman" w:cs="Times New Roman"/>
          <w:szCs w:val="24"/>
        </w:rPr>
        <w:t xml:space="preserve">other methods (e.g. </w:t>
      </w:r>
      <w:r w:rsidR="00864056" w:rsidRPr="0003639A">
        <w:rPr>
          <w:rFonts w:ascii="Times New Roman" w:hAnsi="Times New Roman" w:cs="Times New Roman"/>
          <w:szCs w:val="24"/>
        </w:rPr>
        <w:lastRenderedPageBreak/>
        <w:t>those using</w:t>
      </w:r>
      <w:r w:rsidR="00693AEF" w:rsidRPr="0003639A">
        <w:rPr>
          <w:rFonts w:ascii="Times New Roman" w:hAnsi="Times New Roman" w:cs="Times New Roman"/>
          <w:szCs w:val="24"/>
        </w:rPr>
        <w:t xml:space="preserve"> Finite Fracture Mechanics approaches</w:t>
      </w:r>
      <w:r w:rsidR="00D31C73" w:rsidRPr="0003639A">
        <w:rPr>
          <w:rFonts w:ascii="Times New Roman" w:hAnsi="Times New Roman" w:cs="Times New Roman"/>
          <w:szCs w:val="24"/>
        </w:rPr>
        <w:t xml:space="preserve"> in PD</w:t>
      </w:r>
      <w:r w:rsidR="00864056" w:rsidRPr="0003639A">
        <w:rPr>
          <w:rFonts w:ascii="Times New Roman" w:hAnsi="Times New Roman" w:cs="Times New Roman"/>
          <w:szCs w:val="24"/>
        </w:rPr>
        <w:t>)</w:t>
      </w:r>
      <w:r w:rsidR="00693AEF" w:rsidRPr="0003639A">
        <w:rPr>
          <w:rFonts w:ascii="Times New Roman" w:hAnsi="Times New Roman" w:cs="Times New Roman"/>
          <w:szCs w:val="24"/>
        </w:rPr>
        <w:t>, our model is more general</w:t>
      </w:r>
      <w:r w:rsidR="00864056" w:rsidRPr="0003639A">
        <w:rPr>
          <w:rFonts w:ascii="Times New Roman" w:hAnsi="Times New Roman" w:cs="Times New Roman"/>
          <w:szCs w:val="24"/>
        </w:rPr>
        <w:t>,</w:t>
      </w:r>
      <w:r w:rsidR="00693AEF" w:rsidRPr="0003639A">
        <w:rPr>
          <w:rFonts w:ascii="Times New Roman" w:hAnsi="Times New Roman" w:cs="Times New Roman"/>
          <w:szCs w:val="24"/>
        </w:rPr>
        <w:t xml:space="preserve"> does not depend on the sample geometry</w:t>
      </w:r>
      <w:r w:rsidR="00864056" w:rsidRPr="0003639A">
        <w:rPr>
          <w:rFonts w:ascii="Times New Roman" w:hAnsi="Times New Roman" w:cs="Times New Roman"/>
          <w:szCs w:val="24"/>
        </w:rPr>
        <w:t xml:space="preserve">, and the results match closer those obtained </w:t>
      </w:r>
      <w:r w:rsidR="00A7550D" w:rsidRPr="0003639A">
        <w:rPr>
          <w:rFonts w:ascii="Times New Roman" w:hAnsi="Times New Roman" w:cs="Times New Roman"/>
          <w:szCs w:val="24"/>
        </w:rPr>
        <w:t>experimentally</w:t>
      </w:r>
      <w:r w:rsidR="00693AEF" w:rsidRPr="0003639A">
        <w:rPr>
          <w:rFonts w:ascii="Times New Roman" w:hAnsi="Times New Roman" w:cs="Times New Roman"/>
          <w:szCs w:val="24"/>
        </w:rPr>
        <w:t xml:space="preserve">.  </w:t>
      </w:r>
      <w:r w:rsidR="0024571D" w:rsidRPr="0003639A">
        <w:rPr>
          <w:rFonts w:ascii="Times New Roman" w:hAnsi="Times New Roman" w:cs="Times New Roman"/>
          <w:szCs w:val="24"/>
        </w:rPr>
        <w:t xml:space="preserve">  </w:t>
      </w:r>
    </w:p>
    <w:p w14:paraId="41608212" w14:textId="77777777" w:rsidR="00E014B0" w:rsidRPr="0003639A" w:rsidRDefault="00E014B0" w:rsidP="00E64819">
      <w:pPr>
        <w:spacing w:after="0" w:line="240" w:lineRule="auto"/>
        <w:jc w:val="both"/>
        <w:rPr>
          <w:rFonts w:cstheme="majorBidi"/>
          <w:b/>
          <w:bCs/>
          <w:sz w:val="28"/>
          <w:szCs w:val="28"/>
        </w:rPr>
      </w:pPr>
      <w:r w:rsidRPr="0003639A">
        <w:rPr>
          <w:rFonts w:cstheme="majorBidi"/>
          <w:b/>
          <w:bCs/>
          <w:sz w:val="28"/>
          <w:szCs w:val="28"/>
        </w:rPr>
        <w:t>Acknowledgements:</w:t>
      </w:r>
    </w:p>
    <w:p w14:paraId="2211A443" w14:textId="7D5D6D49" w:rsidR="00E014B0" w:rsidRPr="0003639A" w:rsidRDefault="000C52DA" w:rsidP="00945162">
      <w:pPr>
        <w:widowControl w:val="0"/>
        <w:spacing w:after="0" w:line="240" w:lineRule="auto"/>
        <w:jc w:val="both"/>
        <w:rPr>
          <w:rFonts w:ascii="Times New Roman" w:eastAsia="SimSun" w:hAnsi="Times New Roman" w:cs="Times New Roman"/>
          <w:kern w:val="2"/>
          <w:sz w:val="21"/>
          <w:lang w:val="x-none" w:eastAsia="x-none"/>
        </w:rPr>
      </w:pPr>
      <w:proofErr w:type="spellStart"/>
      <w:r w:rsidRPr="0003639A">
        <w:rPr>
          <w:rFonts w:ascii="Times New Roman" w:hAnsi="Times New Roman" w:cs="Times New Roman"/>
          <w:szCs w:val="24"/>
        </w:rPr>
        <w:t>T</w:t>
      </w:r>
      <w:r w:rsidRPr="0003639A">
        <w:rPr>
          <w:rFonts w:ascii="Times New Roman" w:hAnsi="Times New Roman" w:cs="Times New Roman"/>
          <w:szCs w:val="24"/>
          <w:lang w:val="x-none"/>
        </w:rPr>
        <w:t>h</w:t>
      </w:r>
      <w:r w:rsidRPr="0003639A">
        <w:rPr>
          <w:rFonts w:ascii="Times New Roman" w:hAnsi="Times New Roman" w:cs="Times New Roman"/>
          <w:szCs w:val="24"/>
        </w:rPr>
        <w:t>is</w:t>
      </w:r>
      <w:proofErr w:type="spellEnd"/>
      <w:r w:rsidR="00E014B0" w:rsidRPr="0003639A">
        <w:rPr>
          <w:rFonts w:ascii="Times New Roman" w:eastAsia="SimSun" w:hAnsi="Times New Roman" w:cs="Times New Roman"/>
          <w:kern w:val="2"/>
          <w:szCs w:val="24"/>
          <w:lang w:val="x-none" w:eastAsia="x-none"/>
        </w:rPr>
        <w:t xml:space="preserve"> work was supported by a grant from </w:t>
      </w:r>
      <w:r w:rsidR="00E014B0" w:rsidRPr="0003639A">
        <w:rPr>
          <w:rFonts w:ascii="Times New Roman" w:eastAsia="SimSun" w:hAnsi="Times New Roman" w:cs="Times New Roman"/>
          <w:kern w:val="2"/>
          <w:szCs w:val="24"/>
          <w:lang w:eastAsia="x-none"/>
        </w:rPr>
        <w:t xml:space="preserve">ONR </w:t>
      </w:r>
      <w:r w:rsidR="00E014B0" w:rsidRPr="0003639A">
        <w:rPr>
          <w:rFonts w:ascii="Times New Roman" w:eastAsia="SimSun" w:hAnsi="Times New Roman" w:cs="Times New Roman"/>
          <w:kern w:val="2"/>
          <w:szCs w:val="24"/>
          <w:lang w:val="x-none" w:eastAsia="x-none"/>
        </w:rPr>
        <w:t>(program manager:</w:t>
      </w:r>
      <w:r w:rsidR="00E014B0" w:rsidRPr="0003639A">
        <w:rPr>
          <w:rFonts w:ascii="Times New Roman" w:eastAsia="SimSun" w:hAnsi="Times New Roman" w:cs="Times New Roman"/>
          <w:kern w:val="2"/>
          <w:szCs w:val="24"/>
          <w:lang w:eastAsia="x-none"/>
        </w:rPr>
        <w:t xml:space="preserve"> William Nickerson</w:t>
      </w:r>
      <w:r w:rsidR="00E014B0" w:rsidRPr="0003639A">
        <w:rPr>
          <w:rFonts w:ascii="Times New Roman" w:eastAsia="SimSun" w:hAnsi="Times New Roman" w:cs="Times New Roman"/>
          <w:kern w:val="2"/>
          <w:szCs w:val="24"/>
          <w:lang w:val="x-none" w:eastAsia="x-none"/>
        </w:rPr>
        <w:t>)</w:t>
      </w:r>
      <w:r w:rsidR="00517506" w:rsidRPr="0003639A">
        <w:rPr>
          <w:rFonts w:ascii="Times New Roman" w:eastAsia="SimSun" w:hAnsi="Times New Roman" w:cs="Times New Roman"/>
          <w:kern w:val="2"/>
          <w:szCs w:val="24"/>
          <w:lang w:eastAsia="x-none"/>
        </w:rPr>
        <w:t xml:space="preserve">, </w:t>
      </w:r>
      <w:r w:rsidR="00E014B0" w:rsidRPr="0003639A">
        <w:rPr>
          <w:rFonts w:ascii="Times New Roman" w:eastAsia="SimSun" w:hAnsi="Times New Roman" w:cs="Times New Roman"/>
          <w:kern w:val="2"/>
          <w:szCs w:val="24"/>
          <w:lang w:eastAsia="x-none"/>
        </w:rPr>
        <w:t>by</w:t>
      </w:r>
      <w:r w:rsidR="00E014B0" w:rsidRPr="0003639A">
        <w:rPr>
          <w:rFonts w:ascii="Times New Roman" w:eastAsia="SimSun" w:hAnsi="Times New Roman" w:cs="Times New Roman"/>
          <w:kern w:val="2"/>
          <w:szCs w:val="24"/>
          <w:lang w:val="x-none" w:eastAsia="x-none"/>
        </w:rPr>
        <w:t xml:space="preserve"> </w:t>
      </w:r>
      <w:r w:rsidR="00E014B0" w:rsidRPr="0003639A">
        <w:rPr>
          <w:rFonts w:ascii="Times New Roman" w:eastAsia="SimSun" w:hAnsi="Times New Roman" w:cs="Times New Roman"/>
          <w:kern w:val="2"/>
          <w:szCs w:val="24"/>
          <w:lang w:eastAsia="x-none"/>
        </w:rPr>
        <w:t xml:space="preserve">the </w:t>
      </w:r>
      <w:r w:rsidR="00E014B0" w:rsidRPr="0003639A">
        <w:rPr>
          <w:rFonts w:ascii="Times New Roman" w:eastAsia="SimSun" w:hAnsi="Times New Roman" w:cs="Times New Roman"/>
          <w:kern w:val="2"/>
          <w:szCs w:val="24"/>
          <w:lang w:val="x-none" w:eastAsia="x-none"/>
        </w:rPr>
        <w:t>AFOSR MURI Center for Material Failure Prediction through Peridynamics (program manager</w:t>
      </w:r>
      <w:r w:rsidR="00E014B0" w:rsidRPr="0003639A">
        <w:rPr>
          <w:rFonts w:ascii="Times New Roman" w:eastAsia="SimSun" w:hAnsi="Times New Roman" w:cs="Times New Roman"/>
          <w:kern w:val="2"/>
          <w:szCs w:val="24"/>
          <w:lang w:eastAsia="x-none"/>
        </w:rPr>
        <w:t>s</w:t>
      </w:r>
      <w:r w:rsidR="00E014B0" w:rsidRPr="0003639A">
        <w:rPr>
          <w:rFonts w:ascii="Times New Roman" w:eastAsia="SimSun" w:hAnsi="Times New Roman" w:cs="Times New Roman"/>
          <w:kern w:val="2"/>
          <w:szCs w:val="24"/>
          <w:lang w:val="x-none" w:eastAsia="x-none"/>
        </w:rPr>
        <w:t xml:space="preserve">: </w:t>
      </w:r>
      <w:proofErr w:type="spellStart"/>
      <w:r w:rsidR="00E014B0" w:rsidRPr="0003639A">
        <w:rPr>
          <w:rFonts w:ascii="Times New Roman" w:eastAsia="SimSun" w:hAnsi="Times New Roman" w:cs="Times New Roman"/>
          <w:kern w:val="2"/>
          <w:szCs w:val="24"/>
          <w:lang w:val="x-none" w:eastAsia="x-none"/>
        </w:rPr>
        <w:t>Dr</w:t>
      </w:r>
      <w:r w:rsidR="00E014B0" w:rsidRPr="0003639A">
        <w:rPr>
          <w:rFonts w:ascii="Times New Roman" w:eastAsia="SimSun" w:hAnsi="Times New Roman" w:cs="Times New Roman"/>
          <w:kern w:val="2"/>
          <w:szCs w:val="24"/>
          <w:lang w:eastAsia="x-none"/>
        </w:rPr>
        <w:t>s</w:t>
      </w:r>
      <w:proofErr w:type="spellEnd"/>
      <w:r w:rsidR="00E014B0" w:rsidRPr="0003639A">
        <w:rPr>
          <w:rFonts w:ascii="Times New Roman" w:eastAsia="SimSun" w:hAnsi="Times New Roman" w:cs="Times New Roman"/>
          <w:kern w:val="2"/>
          <w:szCs w:val="24"/>
          <w:lang w:val="x-none" w:eastAsia="x-none"/>
        </w:rPr>
        <w:t xml:space="preserve">. </w:t>
      </w:r>
      <w:r w:rsidR="00E014B0" w:rsidRPr="0003639A">
        <w:rPr>
          <w:rFonts w:ascii="Times New Roman" w:eastAsia="SimSun" w:hAnsi="Times New Roman" w:cs="Times New Roman"/>
          <w:kern w:val="2"/>
          <w:szCs w:val="24"/>
          <w:lang w:eastAsia="x-none"/>
        </w:rPr>
        <w:t xml:space="preserve">Jaimie </w:t>
      </w:r>
      <w:proofErr w:type="spellStart"/>
      <w:r w:rsidR="00E014B0" w:rsidRPr="0003639A">
        <w:rPr>
          <w:rFonts w:ascii="Times New Roman" w:eastAsia="SimSun" w:hAnsi="Times New Roman" w:cs="Times New Roman"/>
          <w:kern w:val="2"/>
          <w:szCs w:val="24"/>
          <w:lang w:eastAsia="x-none"/>
        </w:rPr>
        <w:t>Tiley</w:t>
      </w:r>
      <w:proofErr w:type="spellEnd"/>
      <w:r w:rsidR="00E014B0" w:rsidRPr="0003639A">
        <w:rPr>
          <w:rFonts w:ascii="Times New Roman" w:eastAsia="SimSun" w:hAnsi="Times New Roman" w:cs="Times New Roman"/>
          <w:kern w:val="2"/>
          <w:szCs w:val="24"/>
          <w:lang w:eastAsia="x-none"/>
        </w:rPr>
        <w:t xml:space="preserve">, </w:t>
      </w:r>
      <w:r w:rsidR="00E014B0" w:rsidRPr="0003639A">
        <w:rPr>
          <w:rFonts w:ascii="Times New Roman" w:eastAsia="SimSun" w:hAnsi="Times New Roman" w:cs="Times New Roman"/>
          <w:kern w:val="2"/>
          <w:szCs w:val="24"/>
          <w:lang w:val="x-none" w:eastAsia="x-none"/>
        </w:rPr>
        <w:t xml:space="preserve">David </w:t>
      </w:r>
      <w:proofErr w:type="spellStart"/>
      <w:r w:rsidR="00E014B0" w:rsidRPr="0003639A">
        <w:rPr>
          <w:rFonts w:ascii="Times New Roman" w:eastAsia="SimSun" w:hAnsi="Times New Roman" w:cs="Times New Roman"/>
          <w:kern w:val="2"/>
          <w:szCs w:val="24"/>
          <w:lang w:val="x-none" w:eastAsia="x-none"/>
        </w:rPr>
        <w:t>Stargel</w:t>
      </w:r>
      <w:proofErr w:type="spellEnd"/>
      <w:r w:rsidR="00E014B0" w:rsidRPr="0003639A">
        <w:rPr>
          <w:rFonts w:ascii="Times New Roman" w:eastAsia="SimSun" w:hAnsi="Times New Roman" w:cs="Times New Roman"/>
          <w:kern w:val="2"/>
          <w:szCs w:val="24"/>
          <w:lang w:eastAsia="x-none"/>
        </w:rPr>
        <w:t>,</w:t>
      </w:r>
      <w:r w:rsidR="00E014B0" w:rsidRPr="0003639A">
        <w:rPr>
          <w:rFonts w:ascii="Times New Roman" w:eastAsia="SimSun" w:hAnsi="Times New Roman" w:cs="Times New Roman"/>
          <w:kern w:val="2"/>
          <w:szCs w:val="24"/>
          <w:lang w:val="x-none" w:eastAsia="x-none"/>
        </w:rPr>
        <w:t xml:space="preserve"> Ali </w:t>
      </w:r>
      <w:proofErr w:type="spellStart"/>
      <w:r w:rsidR="00E014B0" w:rsidRPr="0003639A">
        <w:rPr>
          <w:rFonts w:ascii="Times New Roman" w:eastAsia="SimSun" w:hAnsi="Times New Roman" w:cs="Times New Roman"/>
          <w:kern w:val="2"/>
          <w:szCs w:val="24"/>
          <w:lang w:val="x-none" w:eastAsia="x-none"/>
        </w:rPr>
        <w:t>Sayir</w:t>
      </w:r>
      <w:proofErr w:type="spellEnd"/>
      <w:r w:rsidR="00E014B0" w:rsidRPr="0003639A">
        <w:rPr>
          <w:rFonts w:ascii="Times New Roman" w:eastAsia="SimSun" w:hAnsi="Times New Roman" w:cs="Times New Roman"/>
          <w:kern w:val="2"/>
          <w:szCs w:val="24"/>
          <w:lang w:eastAsia="x-none"/>
        </w:rPr>
        <w:t xml:space="preserve">, </w:t>
      </w:r>
      <w:proofErr w:type="spellStart"/>
      <w:r w:rsidR="00E014B0" w:rsidRPr="0003639A">
        <w:rPr>
          <w:rFonts w:ascii="Times New Roman" w:eastAsia="SimSun" w:hAnsi="Times New Roman" w:cs="Times New Roman"/>
          <w:kern w:val="2"/>
          <w:szCs w:val="24"/>
          <w:lang w:eastAsia="x-none"/>
        </w:rPr>
        <w:t>Fariba</w:t>
      </w:r>
      <w:proofErr w:type="spellEnd"/>
      <w:r w:rsidR="00E014B0" w:rsidRPr="0003639A">
        <w:rPr>
          <w:rFonts w:ascii="Times New Roman" w:eastAsia="SimSun" w:hAnsi="Times New Roman" w:cs="Times New Roman"/>
          <w:kern w:val="2"/>
          <w:szCs w:val="24"/>
          <w:lang w:eastAsia="x-none"/>
        </w:rPr>
        <w:t xml:space="preserve"> </w:t>
      </w:r>
      <w:proofErr w:type="spellStart"/>
      <w:r w:rsidR="00E014B0" w:rsidRPr="0003639A">
        <w:rPr>
          <w:rFonts w:ascii="Times New Roman" w:eastAsia="SimSun" w:hAnsi="Times New Roman" w:cs="Times New Roman"/>
          <w:kern w:val="2"/>
          <w:szCs w:val="24"/>
          <w:lang w:eastAsia="x-none"/>
        </w:rPr>
        <w:t>Fahroo</w:t>
      </w:r>
      <w:proofErr w:type="spellEnd"/>
      <w:r w:rsidR="00E014B0" w:rsidRPr="0003639A">
        <w:rPr>
          <w:rFonts w:ascii="Times New Roman" w:eastAsia="SimSun" w:hAnsi="Times New Roman" w:cs="Times New Roman"/>
          <w:kern w:val="2"/>
          <w:szCs w:val="24"/>
          <w:lang w:eastAsia="x-none"/>
        </w:rPr>
        <w:t xml:space="preserve">, and James </w:t>
      </w:r>
      <w:proofErr w:type="spellStart"/>
      <w:r w:rsidR="00E014B0" w:rsidRPr="0003639A">
        <w:rPr>
          <w:rFonts w:ascii="Times New Roman" w:eastAsia="SimSun" w:hAnsi="Times New Roman" w:cs="Times New Roman"/>
          <w:kern w:val="2"/>
          <w:szCs w:val="24"/>
          <w:lang w:eastAsia="x-none"/>
        </w:rPr>
        <w:t>Fillerup</w:t>
      </w:r>
      <w:proofErr w:type="spellEnd"/>
      <w:r w:rsidR="00E014B0" w:rsidRPr="0003639A">
        <w:rPr>
          <w:rFonts w:ascii="Times New Roman" w:eastAsia="SimSun" w:hAnsi="Times New Roman" w:cs="Times New Roman"/>
          <w:kern w:val="2"/>
          <w:szCs w:val="24"/>
          <w:lang w:val="x-none" w:eastAsia="x-none"/>
        </w:rPr>
        <w:t>)</w:t>
      </w:r>
      <w:r w:rsidR="00D57805" w:rsidRPr="0003639A">
        <w:rPr>
          <w:rFonts w:ascii="Times New Roman" w:eastAsia="SimSun" w:hAnsi="Times New Roman" w:cs="Times New Roman"/>
          <w:kern w:val="2"/>
          <w:szCs w:val="24"/>
          <w:lang w:eastAsia="x-none"/>
        </w:rPr>
        <w:t>, and by the NSF CMMI award #</w:t>
      </w:r>
      <w:r w:rsidR="00D57805" w:rsidRPr="0003639A">
        <w:t>1953346</w:t>
      </w:r>
      <w:r w:rsidR="00E014B0" w:rsidRPr="0003639A">
        <w:rPr>
          <w:rFonts w:ascii="Times New Roman" w:eastAsia="SimSun" w:hAnsi="Times New Roman" w:cs="Times New Roman"/>
          <w:kern w:val="2"/>
          <w:szCs w:val="24"/>
          <w:lang w:val="x-none" w:eastAsia="x-none"/>
        </w:rPr>
        <w:t>. This work was completed utilizing the Holland Computing Center of the University of Nebraska, which receives support from the Nebraska Research Initiative.</w:t>
      </w:r>
      <w:r w:rsidR="00E014B0" w:rsidRPr="0003639A">
        <w:rPr>
          <w:rFonts w:ascii="Times New Roman" w:eastAsia="SimSun" w:hAnsi="Times New Roman" w:cs="Times New Roman"/>
          <w:kern w:val="2"/>
          <w:sz w:val="21"/>
          <w:lang w:val="x-none" w:eastAsia="x-none"/>
        </w:rPr>
        <w:t xml:space="preserve"> </w:t>
      </w:r>
    </w:p>
    <w:p w14:paraId="407B2104" w14:textId="4DE53AE5" w:rsidR="00161267" w:rsidRPr="0003639A" w:rsidRDefault="00161267" w:rsidP="00E64819">
      <w:pPr>
        <w:autoSpaceDE w:val="0"/>
        <w:autoSpaceDN w:val="0"/>
        <w:adjustRightInd w:val="0"/>
        <w:spacing w:after="0" w:line="240" w:lineRule="auto"/>
        <w:ind w:firstLine="432"/>
        <w:jc w:val="both"/>
        <w:rPr>
          <w:rFonts w:ascii="Times New Roman" w:hAnsi="Times New Roman" w:cs="Times New Roman"/>
          <w:bCs/>
          <w:szCs w:val="24"/>
        </w:rPr>
      </w:pPr>
      <w:bookmarkStart w:id="83" w:name="OLE_LINK62"/>
      <w:bookmarkStart w:id="84" w:name="OLE_LINK63"/>
    </w:p>
    <w:p w14:paraId="64EB4FD9" w14:textId="296FA230" w:rsidR="00B8691D" w:rsidRPr="0003639A" w:rsidRDefault="00B8691D" w:rsidP="00E64819">
      <w:pPr>
        <w:pStyle w:val="Caption"/>
        <w:spacing w:line="240" w:lineRule="auto"/>
        <w:rPr>
          <w:b/>
          <w:bCs w:val="0"/>
          <w:sz w:val="24"/>
          <w:szCs w:val="20"/>
        </w:rPr>
      </w:pPr>
      <w:bookmarkStart w:id="85" w:name="_Ref32550763"/>
      <w:r w:rsidRPr="0003639A">
        <w:rPr>
          <w:b/>
          <w:bCs w:val="0"/>
          <w:sz w:val="24"/>
          <w:szCs w:val="20"/>
        </w:rPr>
        <w:t xml:space="preserve">Appendix </w:t>
      </w:r>
      <w:r w:rsidRPr="0003639A">
        <w:rPr>
          <w:b/>
          <w:bCs w:val="0"/>
          <w:sz w:val="24"/>
          <w:szCs w:val="20"/>
        </w:rPr>
        <w:fldChar w:fldCharType="begin"/>
      </w:r>
      <w:r w:rsidRPr="0003639A">
        <w:rPr>
          <w:b/>
          <w:bCs w:val="0"/>
          <w:sz w:val="24"/>
          <w:szCs w:val="20"/>
        </w:rPr>
        <w:instrText xml:space="preserve"> SEQ Appendix \* ALPHABETIC </w:instrText>
      </w:r>
      <w:r w:rsidRPr="0003639A">
        <w:rPr>
          <w:b/>
          <w:bCs w:val="0"/>
          <w:sz w:val="24"/>
          <w:szCs w:val="20"/>
        </w:rPr>
        <w:fldChar w:fldCharType="separate"/>
      </w:r>
      <w:r w:rsidR="00432C3E" w:rsidRPr="0003639A">
        <w:rPr>
          <w:b/>
          <w:bCs w:val="0"/>
          <w:noProof/>
          <w:sz w:val="24"/>
          <w:szCs w:val="20"/>
        </w:rPr>
        <w:t>A</w:t>
      </w:r>
      <w:r w:rsidRPr="0003639A">
        <w:rPr>
          <w:b/>
          <w:bCs w:val="0"/>
          <w:sz w:val="24"/>
          <w:szCs w:val="20"/>
        </w:rPr>
        <w:fldChar w:fldCharType="end"/>
      </w:r>
      <w:bookmarkEnd w:id="85"/>
    </w:p>
    <w:p w14:paraId="5EBE2CF1" w14:textId="48957457" w:rsidR="00DB7BCF" w:rsidRPr="0003639A" w:rsidRDefault="008E7DB5" w:rsidP="00F10CAE">
      <w:pPr>
        <w:widowControl w:val="0"/>
        <w:spacing w:after="0" w:line="240" w:lineRule="auto"/>
        <w:jc w:val="both"/>
        <w:rPr>
          <w:rFonts w:ascii="Times New Roman" w:eastAsia="SimSun" w:hAnsi="Times New Roman" w:cs="Times New Roman"/>
          <w:kern w:val="2"/>
        </w:rPr>
      </w:pPr>
      <w:r w:rsidRPr="0003639A">
        <w:rPr>
          <w:rFonts w:ascii="Times New Roman" w:eastAsia="SimSun" w:hAnsi="Times New Roman" w:cs="Times New Roman"/>
          <w:kern w:val="2"/>
        </w:rPr>
        <w:t xml:space="preserve">This appendix describes the adaptive dynamic relaxation (ADR) method. This scheme </w:t>
      </w:r>
      <w:r w:rsidR="00161267" w:rsidRPr="0003639A">
        <w:rPr>
          <w:rFonts w:ascii="Times New Roman" w:eastAsia="SimSun" w:hAnsi="Times New Roman" w:cs="Times New Roman"/>
          <w:kern w:val="2"/>
        </w:rPr>
        <w:t>is based on the fact that the static solution is the steady-state part of the transient response of the solution</w:t>
      </w:r>
      <w:r w:rsidRPr="0003639A">
        <w:rPr>
          <w:rFonts w:ascii="Times New Roman" w:eastAsia="SimSun" w:hAnsi="Times New Roman" w:cs="Times New Roman"/>
          <w:kern w:val="2"/>
        </w:rPr>
        <w:t xml:space="preserve"> </w:t>
      </w:r>
      <w:r w:rsidRPr="0003639A">
        <w:rPr>
          <w:rFonts w:ascii="Times New Roman" w:eastAsia="SimSun" w:hAnsi="Times New Roman" w:cs="Times New Roman"/>
          <w:kern w:val="2"/>
        </w:rPr>
        <w:fldChar w:fldCharType="begin"/>
      </w:r>
      <w:r w:rsidR="00F10CAE" w:rsidRPr="0003639A">
        <w:rPr>
          <w:rFonts w:ascii="Times New Roman" w:eastAsia="SimSun" w:hAnsi="Times New Roman" w:cs="Times New Roman"/>
          <w:kern w:val="2"/>
        </w:rPr>
        <w:instrText xml:space="preserve"> ADDIN EN.CITE &lt;EndNote&gt;&lt;Cite&gt;&lt;Author&gt;Kilic&lt;/Author&gt;&lt;Year&gt;2010&lt;/Year&gt;&lt;RecNum&gt;40&lt;/RecNum&gt;&lt;DisplayText&gt;[39]&lt;/DisplayText&gt;&lt;record&gt;&lt;rec-number&gt;40&lt;/rec-number&gt;&lt;foreign-keys&gt;&lt;key app="EN" db-id="09eexwsd8fsvf0e9wvpxv5eosfeedxp5vvrs" timestamp="1604266593"&gt;40&lt;/key&gt;&lt;/foreign-keys&gt;&lt;ref-type name="Journal Article"&gt;17&lt;/ref-type&gt;&lt;contributors&gt;&lt;authors&gt;&lt;author&gt;Kilic, B&lt;/author&gt;&lt;author&gt;Madenci, E&lt;/author&gt;&lt;/authors&gt;&lt;/contributors&gt;&lt;titles&gt;&lt;title&gt;An adaptive dynamic relaxation method for quasi-static simulations using the peridynamic theory&lt;/title&gt;&lt;secondary-title&gt;Theoretical and Applied Fracture Mechanics&lt;/secondary-title&gt;&lt;/titles&gt;&lt;periodical&gt;&lt;full-title&gt;Theoretical and Applied Fracture Mechanics&lt;/full-title&gt;&lt;/periodical&gt;&lt;pages&gt;194-204&lt;/pages&gt;&lt;volume&gt;53&lt;/volume&gt;&lt;number&gt;3&lt;/number&gt;&lt;dates&gt;&lt;year&gt;2010&lt;/year&gt;&lt;/dates&gt;&lt;isbn&gt;0167-8442&lt;/isbn&gt;&lt;urls&gt;&lt;/urls&gt;&lt;/record&gt;&lt;/Cite&gt;&lt;/EndNote&gt;</w:instrText>
      </w:r>
      <w:r w:rsidRPr="0003639A">
        <w:rPr>
          <w:rFonts w:ascii="Times New Roman" w:eastAsia="SimSun" w:hAnsi="Times New Roman" w:cs="Times New Roman"/>
          <w:kern w:val="2"/>
        </w:rPr>
        <w:fldChar w:fldCharType="separate"/>
      </w:r>
      <w:r w:rsidR="00F10CAE" w:rsidRPr="0003639A">
        <w:rPr>
          <w:rFonts w:ascii="Times New Roman" w:eastAsia="SimSun" w:hAnsi="Times New Roman" w:cs="Times New Roman"/>
          <w:noProof/>
          <w:kern w:val="2"/>
        </w:rPr>
        <w:t>[39]</w:t>
      </w:r>
      <w:r w:rsidRPr="0003639A">
        <w:rPr>
          <w:rFonts w:ascii="Times New Roman" w:eastAsia="SimSun" w:hAnsi="Times New Roman" w:cs="Times New Roman"/>
          <w:kern w:val="2"/>
        </w:rPr>
        <w:fldChar w:fldCharType="end"/>
      </w:r>
      <w:r w:rsidR="00161267" w:rsidRPr="0003639A">
        <w:rPr>
          <w:rFonts w:ascii="Times New Roman" w:eastAsia="SimSun" w:hAnsi="Times New Roman" w:cs="Times New Roman"/>
          <w:kern w:val="2"/>
        </w:rPr>
        <w:t xml:space="preserve">. </w:t>
      </w:r>
      <w:r w:rsidR="00DB7BCF" w:rsidRPr="0003639A">
        <w:rPr>
          <w:rFonts w:ascii="Times New Roman" w:hAnsi="Times New Roman" w:cs="Times New Roman"/>
          <w:bCs/>
          <w:szCs w:val="24"/>
        </w:rPr>
        <w:t xml:space="preserve">The ADR method is explained in </w:t>
      </w:r>
      <w:r w:rsidR="00DB7BCF" w:rsidRPr="0003639A">
        <w:rPr>
          <w:rFonts w:ascii="Times New Roman" w:hAnsi="Times New Roman" w:cs="Times New Roman"/>
          <w:bCs/>
          <w:szCs w:val="24"/>
        </w:rPr>
        <w:fldChar w:fldCharType="begin"/>
      </w:r>
      <w:r w:rsidR="00F10CAE" w:rsidRPr="0003639A">
        <w:rPr>
          <w:rFonts w:ascii="Times New Roman" w:hAnsi="Times New Roman" w:cs="Times New Roman"/>
          <w:bCs/>
          <w:szCs w:val="24"/>
        </w:rPr>
        <w:instrText xml:space="preserve"> ADDIN EN.CITE &lt;EndNote&gt;&lt;Cite&gt;&lt;Author&gt;Kilic&lt;/Author&gt;&lt;Year&gt;2010&lt;/Year&gt;&lt;RecNum&gt;40&lt;/RecNum&gt;&lt;DisplayText&gt;[39]&lt;/DisplayText&gt;&lt;record&gt;&lt;rec-number&gt;40&lt;/rec-number&gt;&lt;foreign-keys&gt;&lt;key app="EN" db-id="09eexwsd8fsvf0e9wvpxv5eosfeedxp5vvrs" timestamp="1604266593"&gt;40&lt;/key&gt;&lt;/foreign-keys&gt;&lt;ref-type name="Journal Article"&gt;17&lt;/ref-type&gt;&lt;contributors&gt;&lt;authors&gt;&lt;author&gt;Kilic, B&lt;/author&gt;&lt;author&gt;Madenci, E&lt;/author&gt;&lt;/authors&gt;&lt;/contributors&gt;&lt;titles&gt;&lt;title&gt;An adaptive dynamic relaxation method for quasi-static simulations using the peridynamic theory&lt;/title&gt;&lt;secondary-title&gt;Theoretical and Applied Fracture Mechanics&lt;/secondary-title&gt;&lt;/titles&gt;&lt;periodical&gt;&lt;full-title&gt;Theoretical and Applied Fracture Mechanics&lt;/full-title&gt;&lt;/periodical&gt;&lt;pages&gt;194-204&lt;/pages&gt;&lt;volume&gt;53&lt;/volume&gt;&lt;number&gt;3&lt;/number&gt;&lt;dates&gt;&lt;year&gt;2010&lt;/year&gt;&lt;/dates&gt;&lt;isbn&gt;0167-8442&lt;/isbn&gt;&lt;urls&gt;&lt;/urls&gt;&lt;/record&gt;&lt;/Cite&gt;&lt;/EndNote&gt;</w:instrText>
      </w:r>
      <w:r w:rsidR="00DB7BCF" w:rsidRPr="0003639A">
        <w:rPr>
          <w:rFonts w:ascii="Times New Roman" w:hAnsi="Times New Roman" w:cs="Times New Roman"/>
          <w:bCs/>
          <w:szCs w:val="24"/>
        </w:rPr>
        <w:fldChar w:fldCharType="separate"/>
      </w:r>
      <w:r w:rsidR="00F10CAE" w:rsidRPr="0003639A">
        <w:rPr>
          <w:rFonts w:ascii="Times New Roman" w:hAnsi="Times New Roman" w:cs="Times New Roman"/>
          <w:bCs/>
          <w:noProof/>
          <w:szCs w:val="24"/>
        </w:rPr>
        <w:t>[39]</w:t>
      </w:r>
      <w:r w:rsidR="00DB7BCF" w:rsidRPr="0003639A">
        <w:rPr>
          <w:rFonts w:ascii="Times New Roman" w:hAnsi="Times New Roman" w:cs="Times New Roman"/>
          <w:bCs/>
          <w:szCs w:val="24"/>
        </w:rPr>
        <w:fldChar w:fldCharType="end"/>
      </w:r>
      <w:r w:rsidR="00DB7BCF" w:rsidRPr="0003639A">
        <w:rPr>
          <w:rFonts w:ascii="Times New Roman" w:eastAsia="SimSun" w:hAnsi="Times New Roman" w:cs="Times New Roman"/>
          <w:kern w:val="2"/>
        </w:rPr>
        <w:t xml:space="preserve"> and </w:t>
      </w:r>
      <w:r w:rsidR="0006040C" w:rsidRPr="0003639A">
        <w:rPr>
          <w:rFonts w:ascii="Times New Roman" w:eastAsia="SimSun" w:hAnsi="Times New Roman" w:cs="Times New Roman"/>
          <w:kern w:val="2"/>
        </w:rPr>
        <w:t xml:space="preserve">Section </w:t>
      </w:r>
      <w:r w:rsidR="00DB7BCF" w:rsidRPr="0003639A">
        <w:rPr>
          <w:rFonts w:ascii="Times New Roman" w:eastAsia="SimSun" w:hAnsi="Times New Roman" w:cs="Times New Roman"/>
          <w:kern w:val="2"/>
        </w:rPr>
        <w:t xml:space="preserve">7.5 </w:t>
      </w:r>
      <w:r w:rsidR="00786DF2" w:rsidRPr="0003639A">
        <w:rPr>
          <w:rFonts w:ascii="Times New Roman" w:eastAsia="SimSun" w:hAnsi="Times New Roman" w:cs="Times New Roman"/>
          <w:kern w:val="2"/>
        </w:rPr>
        <w:t xml:space="preserve">of </w:t>
      </w:r>
      <w:r w:rsidR="00DB7BCF" w:rsidRPr="0003639A">
        <w:rPr>
          <w:rFonts w:ascii="Times New Roman" w:eastAsia="SimSun" w:hAnsi="Times New Roman" w:cs="Times New Roman"/>
          <w:kern w:val="2"/>
        </w:rPr>
        <w:fldChar w:fldCharType="begin"/>
      </w:r>
      <w:r w:rsidR="00F10CAE" w:rsidRPr="0003639A">
        <w:rPr>
          <w:rFonts w:ascii="Times New Roman" w:eastAsia="SimSun" w:hAnsi="Times New Roman" w:cs="Times New Roman"/>
          <w:kern w:val="2"/>
        </w:rPr>
        <w:instrText xml:space="preserve"> ADDIN EN.CITE &lt;EndNote&gt;&lt;Cite&gt;&lt;Author&gt;Madenci&lt;/Author&gt;&lt;Year&gt;2014&lt;/Year&gt;&lt;RecNum&gt;55&lt;/RecNum&gt;&lt;DisplayText&gt;[54]&lt;/DisplayText&gt;&lt;record&gt;&lt;rec-number&gt;55&lt;/rec-number&gt;&lt;foreign-keys&gt;&lt;key app="EN" db-id="09eexwsd8fsvf0e9wvpxv5eosfeedxp5vvrs" timestamp="1604266596"&gt;55&lt;/key&gt;&lt;/foreign-keys&gt;&lt;ref-type name="Book"&gt;6&lt;/ref-type&gt;&lt;contributors&gt;&lt;authors&gt;&lt;author&gt;Madenci, Erdogan&lt;/author&gt;&lt;author&gt;Oterkus, Erkan&lt;/author&gt;&lt;/authors&gt;&lt;/contributors&gt;&lt;titles&gt;&lt;title&gt;Peridynamic Theory and Its Applications&lt;/title&gt;&lt;/titles&gt;&lt;volume&gt;17&lt;/volume&gt;&lt;dates&gt;&lt;year&gt;2014&lt;/year&gt;&lt;/dates&gt;&lt;publisher&gt;Springer&lt;/publisher&gt;&lt;urls&gt;&lt;/urls&gt;&lt;/record&gt;&lt;/Cite&gt;&lt;/EndNote&gt;</w:instrText>
      </w:r>
      <w:r w:rsidR="00DB7BCF" w:rsidRPr="0003639A">
        <w:rPr>
          <w:rFonts w:ascii="Times New Roman" w:eastAsia="SimSun" w:hAnsi="Times New Roman" w:cs="Times New Roman"/>
          <w:kern w:val="2"/>
        </w:rPr>
        <w:fldChar w:fldCharType="separate"/>
      </w:r>
      <w:r w:rsidR="00F10CAE" w:rsidRPr="0003639A">
        <w:rPr>
          <w:rFonts w:ascii="Times New Roman" w:eastAsia="SimSun" w:hAnsi="Times New Roman" w:cs="Times New Roman"/>
          <w:noProof/>
          <w:kern w:val="2"/>
        </w:rPr>
        <w:t>[54]</w:t>
      </w:r>
      <w:r w:rsidR="00DB7BCF" w:rsidRPr="0003639A">
        <w:rPr>
          <w:rFonts w:ascii="Times New Roman" w:eastAsia="SimSun" w:hAnsi="Times New Roman" w:cs="Times New Roman"/>
          <w:kern w:val="2"/>
        </w:rPr>
        <w:fldChar w:fldCharType="end"/>
      </w:r>
      <w:r w:rsidR="00DB7BCF" w:rsidRPr="0003639A">
        <w:rPr>
          <w:rFonts w:ascii="Times New Roman" w:eastAsia="SimSun" w:hAnsi="Times New Roman" w:cs="Times New Roman"/>
          <w:kern w:val="2"/>
        </w:rPr>
        <w:t xml:space="preserve">. </w:t>
      </w:r>
      <w:r w:rsidR="00DB7BCF" w:rsidRPr="0003639A">
        <w:t>We here discuss the effects of time step and damping coefficient in ADR method.</w:t>
      </w:r>
    </w:p>
    <w:p w14:paraId="5C62AD47" w14:textId="683AFACD" w:rsidR="00161267" w:rsidRPr="0003639A" w:rsidRDefault="00C452D1" w:rsidP="00E64819">
      <w:pPr>
        <w:widowControl w:val="0"/>
        <w:spacing w:after="0" w:line="240" w:lineRule="auto"/>
        <w:ind w:firstLineChars="200" w:firstLine="480"/>
        <w:jc w:val="both"/>
        <w:rPr>
          <w:rFonts w:cs="Calibri"/>
          <w:color w:val="000000"/>
        </w:rPr>
      </w:pPr>
      <w:r w:rsidRPr="0003639A">
        <w:rPr>
          <w:rFonts w:ascii="Times New Roman" w:eastAsia="SimSun" w:hAnsi="Times New Roman" w:cs="Times New Roman"/>
          <w:kern w:val="2"/>
          <w:lang w:bidi="fa-IR"/>
        </w:rPr>
        <w:t xml:space="preserve">The time step </w:t>
      </w:r>
      <w:r w:rsidR="00637CDD" w:rsidRPr="0003639A">
        <w:rPr>
          <w:rFonts w:ascii="Times New Roman" w:eastAsia="SimSun" w:hAnsi="Times New Roman" w:cs="Times New Roman"/>
          <w:kern w:val="2"/>
          <w:lang w:bidi="fa-IR"/>
        </w:rPr>
        <w:t>(</w:t>
      </w:r>
      <m:oMath>
        <m:r>
          <w:rPr>
            <w:rFonts w:ascii="Cambria Math" w:eastAsia="SimSun" w:hAnsi="Cambria Math" w:cs="Times New Roman"/>
            <w:kern w:val="2"/>
            <w:lang w:bidi="fa-IR"/>
          </w:rPr>
          <m:t>Δt</m:t>
        </m:r>
      </m:oMath>
      <w:r w:rsidR="00637CDD" w:rsidRPr="0003639A">
        <w:rPr>
          <w:rFonts w:ascii="Times New Roman" w:eastAsia="SimSun" w:hAnsi="Times New Roman" w:cs="Times New Roman"/>
          <w:kern w:val="2"/>
          <w:lang w:bidi="fa-IR"/>
        </w:rPr>
        <w:t xml:space="preserve">) </w:t>
      </w:r>
      <w:r w:rsidRPr="0003639A">
        <w:rPr>
          <w:rFonts w:cs="Calibri"/>
          <w:color w:val="000000"/>
        </w:rPr>
        <w:t>should be chosen small enough to deliver a convergence. For relatively large time steps, a transient effect generates in the beginning of the simulation that can penetrate through the whole simulation. This effect disappears as the time step decreases.</w:t>
      </w:r>
    </w:p>
    <w:p w14:paraId="31A5EC30" w14:textId="372042C1" w:rsidR="007E732E" w:rsidRPr="0003639A" w:rsidRDefault="00637CDD" w:rsidP="00E64819">
      <w:pPr>
        <w:autoSpaceDE w:val="0"/>
        <w:autoSpaceDN w:val="0"/>
        <w:adjustRightInd w:val="0"/>
        <w:spacing w:after="0" w:line="240" w:lineRule="auto"/>
        <w:jc w:val="both"/>
      </w:pPr>
      <w:r w:rsidRPr="0003639A">
        <w:t xml:space="preserve">To </w:t>
      </w:r>
      <w:r w:rsidR="00BE3A4B" w:rsidRPr="0003639A">
        <w:t>study the effect of damping coefficient in ADR method</w:t>
      </w:r>
      <w:r w:rsidRPr="0003639A">
        <w:t xml:space="preserve">, we </w:t>
      </w:r>
      <w:r w:rsidR="00BE3A4B" w:rsidRPr="0003639A">
        <w:t xml:space="preserve">consider a plate with a hole </w:t>
      </w:r>
      <w:r w:rsidR="001F2005" w:rsidRPr="0003639A">
        <w:t xml:space="preserve">under quasi-static tensile loading, </w:t>
      </w:r>
      <w:r w:rsidR="001F2005" w:rsidRPr="0003639A">
        <w:rPr>
          <w:rFonts w:eastAsia="Malgun Gothic" w:cstheme="majorBidi"/>
          <w:kern w:val="2"/>
          <w:szCs w:val="24"/>
          <w:lang w:eastAsia="ko-KR"/>
        </w:rPr>
        <w:t>similar to</w:t>
      </w:r>
      <w:r w:rsidR="00A7550D" w:rsidRPr="0003639A">
        <w:rPr>
          <w:rFonts w:eastAsia="Malgun Gothic" w:cstheme="majorBidi"/>
          <w:kern w:val="2"/>
          <w:szCs w:val="24"/>
          <w:lang w:eastAsia="ko-KR"/>
        </w:rPr>
        <w:t xml:space="preserve"> </w:t>
      </w:r>
      <w:r w:rsidR="00FE1E13" w:rsidRPr="0003639A">
        <w:rPr>
          <w:rFonts w:eastAsia="Malgun Gothic" w:cstheme="majorBidi"/>
          <w:kern w:val="2"/>
          <w:szCs w:val="24"/>
          <w:lang w:eastAsia="ko-KR"/>
        </w:rPr>
        <w:fldChar w:fldCharType="begin"/>
      </w:r>
      <w:r w:rsidR="00FE1E13" w:rsidRPr="0003639A">
        <w:rPr>
          <w:rFonts w:eastAsia="Malgun Gothic" w:cstheme="majorBidi"/>
          <w:kern w:val="2"/>
          <w:szCs w:val="24"/>
          <w:lang w:eastAsia="ko-KR"/>
        </w:rPr>
        <w:instrText xml:space="preserve"> REF _Ref37208765 \h  \* MERGEFORMAT </w:instrText>
      </w:r>
      <w:r w:rsidR="00FE1E13" w:rsidRPr="0003639A">
        <w:rPr>
          <w:rFonts w:eastAsia="Malgun Gothic" w:cstheme="majorBidi"/>
          <w:kern w:val="2"/>
          <w:szCs w:val="24"/>
          <w:lang w:eastAsia="ko-KR"/>
        </w:rPr>
      </w:r>
      <w:r w:rsidR="00FE1E13" w:rsidRPr="0003639A">
        <w:rPr>
          <w:rFonts w:eastAsia="Malgun Gothic" w:cstheme="majorBidi"/>
          <w:kern w:val="2"/>
          <w:szCs w:val="24"/>
          <w:lang w:eastAsia="ko-KR"/>
        </w:rPr>
        <w:fldChar w:fldCharType="separate"/>
      </w:r>
      <w:r w:rsidR="00432C3E" w:rsidRPr="0003639A">
        <w:t xml:space="preserve">Fig. </w:t>
      </w:r>
      <w:r w:rsidR="00432C3E" w:rsidRPr="0003639A">
        <w:rPr>
          <w:noProof/>
        </w:rPr>
        <w:t>3</w:t>
      </w:r>
      <w:r w:rsidR="00FE1E13" w:rsidRPr="0003639A">
        <w:rPr>
          <w:rFonts w:eastAsia="Malgun Gothic" w:cstheme="majorBidi"/>
          <w:kern w:val="2"/>
          <w:szCs w:val="24"/>
          <w:lang w:eastAsia="ko-KR"/>
        </w:rPr>
        <w:fldChar w:fldCharType="end"/>
      </w:r>
      <w:r w:rsidR="001F2005" w:rsidRPr="0003639A">
        <w:rPr>
          <w:rFonts w:eastAsia="Malgun Gothic" w:cstheme="majorBidi"/>
          <w:kern w:val="2"/>
          <w:szCs w:val="24"/>
          <w:lang w:eastAsia="ko-KR"/>
        </w:rPr>
        <w:t xml:space="preserve">. </w:t>
      </w:r>
      <w:r w:rsidR="00981913" w:rsidRPr="0003639A">
        <w:rPr>
          <w:rFonts w:eastAsia="Malgun Gothic" w:cstheme="majorBidi"/>
          <w:kern w:val="2"/>
          <w:szCs w:val="24"/>
          <w:lang w:eastAsia="ko-KR"/>
        </w:rPr>
        <w:t>We u</w:t>
      </w:r>
      <w:r w:rsidR="00B9624F" w:rsidRPr="0003639A">
        <w:rPr>
          <w:rFonts w:eastAsia="Malgun Gothic" w:cstheme="majorBidi"/>
          <w:kern w:val="2"/>
          <w:szCs w:val="24"/>
          <w:lang w:eastAsia="ko-KR"/>
        </w:rPr>
        <w:t xml:space="preserve">tilize the PMB model to </w:t>
      </w:r>
      <w:r w:rsidR="00786DF2" w:rsidRPr="0003639A">
        <w:rPr>
          <w:rFonts w:eastAsia="Malgun Gothic" w:cstheme="majorBidi"/>
          <w:kern w:val="2"/>
          <w:szCs w:val="24"/>
          <w:lang w:eastAsia="ko-KR"/>
        </w:rPr>
        <w:t xml:space="preserve">study </w:t>
      </w:r>
      <w:r w:rsidR="00B9624F" w:rsidRPr="0003639A">
        <w:rPr>
          <w:rFonts w:eastAsia="Malgun Gothic" w:cstheme="majorBidi"/>
          <w:kern w:val="2"/>
          <w:szCs w:val="24"/>
          <w:lang w:eastAsia="ko-KR"/>
        </w:rPr>
        <w:t xml:space="preserve">the crack nucleation problem (see </w:t>
      </w:r>
      <w:r w:rsidR="0006040C" w:rsidRPr="0003639A">
        <w:rPr>
          <w:rFonts w:eastAsia="Malgun Gothic" w:cstheme="majorBidi"/>
          <w:kern w:val="2"/>
          <w:szCs w:val="24"/>
          <w:lang w:eastAsia="ko-KR"/>
        </w:rPr>
        <w:t xml:space="preserve">Section </w:t>
      </w:r>
      <w:r w:rsidR="00B9624F" w:rsidRPr="0003639A">
        <w:rPr>
          <w:rFonts w:eastAsia="Malgun Gothic" w:cstheme="majorBidi"/>
          <w:kern w:val="2"/>
          <w:szCs w:val="24"/>
          <w:lang w:eastAsia="ko-KR"/>
        </w:rPr>
        <w:fldChar w:fldCharType="begin"/>
      </w:r>
      <w:r w:rsidR="00B9624F" w:rsidRPr="0003639A">
        <w:rPr>
          <w:rFonts w:eastAsia="Malgun Gothic" w:cstheme="majorBidi"/>
          <w:kern w:val="2"/>
          <w:szCs w:val="24"/>
          <w:lang w:eastAsia="ko-KR"/>
        </w:rPr>
        <w:instrText xml:space="preserve"> REF _Ref8157329 \n \h </w:instrText>
      </w:r>
      <w:r w:rsidR="00E64819" w:rsidRPr="0003639A">
        <w:rPr>
          <w:rFonts w:eastAsia="Malgun Gothic" w:cstheme="majorBidi"/>
          <w:kern w:val="2"/>
          <w:szCs w:val="24"/>
          <w:lang w:eastAsia="ko-KR"/>
        </w:rPr>
        <w:instrText xml:space="preserve"> \* MERGEFORMAT </w:instrText>
      </w:r>
      <w:r w:rsidR="00B9624F" w:rsidRPr="0003639A">
        <w:rPr>
          <w:rFonts w:eastAsia="Malgun Gothic" w:cstheme="majorBidi"/>
          <w:kern w:val="2"/>
          <w:szCs w:val="24"/>
          <w:lang w:eastAsia="ko-KR"/>
        </w:rPr>
      </w:r>
      <w:r w:rsidR="00B9624F" w:rsidRPr="0003639A">
        <w:rPr>
          <w:rFonts w:eastAsia="Malgun Gothic" w:cstheme="majorBidi"/>
          <w:kern w:val="2"/>
          <w:szCs w:val="24"/>
          <w:lang w:eastAsia="ko-KR"/>
        </w:rPr>
        <w:fldChar w:fldCharType="separate"/>
      </w:r>
      <w:r w:rsidR="00432C3E" w:rsidRPr="0003639A">
        <w:rPr>
          <w:rFonts w:eastAsia="Malgun Gothic" w:cstheme="majorBidi"/>
          <w:kern w:val="2"/>
          <w:szCs w:val="24"/>
          <w:cs/>
          <w:lang w:eastAsia="ko-KR"/>
        </w:rPr>
        <w:t>‎</w:t>
      </w:r>
      <w:r w:rsidR="00432C3E" w:rsidRPr="0003639A">
        <w:rPr>
          <w:rFonts w:eastAsia="Malgun Gothic" w:cstheme="majorBidi"/>
          <w:kern w:val="2"/>
          <w:szCs w:val="24"/>
          <w:lang w:eastAsia="ko-KR"/>
        </w:rPr>
        <w:t>3</w:t>
      </w:r>
      <w:r w:rsidR="00B9624F" w:rsidRPr="0003639A">
        <w:rPr>
          <w:rFonts w:eastAsia="Malgun Gothic" w:cstheme="majorBidi"/>
          <w:kern w:val="2"/>
          <w:szCs w:val="24"/>
          <w:lang w:eastAsia="ko-KR"/>
        </w:rPr>
        <w:fldChar w:fldCharType="end"/>
      </w:r>
      <w:r w:rsidR="00B9624F" w:rsidRPr="0003639A">
        <w:rPr>
          <w:rFonts w:eastAsia="Malgun Gothic" w:cstheme="majorBidi"/>
          <w:kern w:val="2"/>
          <w:szCs w:val="24"/>
          <w:lang w:eastAsia="ko-KR"/>
        </w:rPr>
        <w:t xml:space="preserve">). </w:t>
      </w:r>
      <w:r w:rsidR="00BE3A4B" w:rsidRPr="0003639A">
        <w:t xml:space="preserve">The load-displacement curve </w:t>
      </w:r>
      <w:r w:rsidR="00CE5771" w:rsidRPr="0003639A">
        <w:t xml:space="preserve">obtained by different value of damping coefficient </w:t>
      </w:r>
      <w:r w:rsidR="00CE5771" w:rsidRPr="0003639A">
        <w:rPr>
          <w:i/>
          <w:iCs/>
        </w:rPr>
        <w:t>d</w:t>
      </w:r>
      <w:r w:rsidR="00CE5771" w:rsidRPr="0003639A">
        <w:t xml:space="preserve"> is shown </w:t>
      </w:r>
      <w:r w:rsidR="00BE3A4B" w:rsidRPr="0003639A">
        <w:t xml:space="preserve">in </w:t>
      </w:r>
      <w:r w:rsidR="00BE3A4B" w:rsidRPr="0003639A">
        <w:fldChar w:fldCharType="begin"/>
      </w:r>
      <w:r w:rsidR="00BE3A4B" w:rsidRPr="0003639A">
        <w:instrText xml:space="preserve"> REF _Ref36586538 \h  \* MERGEFORMAT </w:instrText>
      </w:r>
      <w:r w:rsidR="00BE3A4B" w:rsidRPr="0003639A">
        <w:fldChar w:fldCharType="separate"/>
      </w:r>
      <w:r w:rsidR="00432C3E" w:rsidRPr="0003639A">
        <w:t>Fig. A1</w:t>
      </w:r>
      <w:r w:rsidR="00BE3A4B" w:rsidRPr="0003639A">
        <w:fldChar w:fldCharType="end"/>
      </w:r>
      <w:r w:rsidR="00CE5771" w:rsidRPr="0003639A">
        <w:t xml:space="preserve">. As the damping coefficient increases, the oscillations caused by the dynamic effect of ADR solver shrinks (see </w:t>
      </w:r>
      <w:r w:rsidR="00CE5771" w:rsidRPr="0003639A">
        <w:fldChar w:fldCharType="begin"/>
      </w:r>
      <w:r w:rsidR="00CE5771" w:rsidRPr="0003639A">
        <w:instrText xml:space="preserve"> REF _Ref36586538 \h  \* MERGEFORMAT </w:instrText>
      </w:r>
      <w:r w:rsidR="00CE5771" w:rsidRPr="0003639A">
        <w:fldChar w:fldCharType="separate"/>
      </w:r>
      <w:r w:rsidR="00432C3E" w:rsidRPr="0003639A">
        <w:t>Fig. A1</w:t>
      </w:r>
      <w:r w:rsidR="00CE5771" w:rsidRPr="0003639A">
        <w:fldChar w:fldCharType="end"/>
      </w:r>
      <w:r w:rsidR="00CE5771" w:rsidRPr="0003639A">
        <w:t>(b))</w:t>
      </w:r>
      <w:r w:rsidR="00E85C20" w:rsidRPr="0003639A">
        <w:t>.</w:t>
      </w:r>
    </w:p>
    <w:p w14:paraId="200F4907" w14:textId="77777777" w:rsidR="00D7001C" w:rsidRPr="0003639A" w:rsidRDefault="00D7001C" w:rsidP="00E64819">
      <w:pPr>
        <w:autoSpaceDE w:val="0"/>
        <w:autoSpaceDN w:val="0"/>
        <w:adjustRightInd w:val="0"/>
        <w:spacing w:after="0" w:line="240" w:lineRule="auto"/>
        <w:jc w:val="both"/>
        <w:rPr>
          <w:rStyle w:val="CommentReference"/>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E3A4B" w:rsidRPr="0003639A" w14:paraId="5ADC1290" w14:textId="77777777" w:rsidTr="00786C93">
        <w:tc>
          <w:tcPr>
            <w:tcW w:w="4675" w:type="dxa"/>
          </w:tcPr>
          <w:p w14:paraId="4EB9A8D5" w14:textId="250C12BB" w:rsidR="007E732E" w:rsidRPr="0003639A" w:rsidRDefault="007E732E" w:rsidP="00E64819">
            <w:pPr>
              <w:autoSpaceDE w:val="0"/>
              <w:autoSpaceDN w:val="0"/>
              <w:adjustRightInd w:val="0"/>
              <w:jc w:val="both"/>
              <w:rPr>
                <w:rFonts w:ascii="Times New Roman" w:hAnsi="Times New Roman" w:cs="Times New Roman"/>
                <w:bCs/>
                <w:szCs w:val="24"/>
              </w:rPr>
            </w:pPr>
            <w:r w:rsidRPr="0003639A">
              <w:rPr>
                <w:rFonts w:ascii="Times New Roman" w:hAnsi="Times New Roman" w:cs="Times New Roman"/>
                <w:bCs/>
                <w:noProof/>
                <w:szCs w:val="24"/>
              </w:rPr>
              <w:drawing>
                <wp:inline distT="0" distB="0" distL="0" distR="0" wp14:anchorId="266ED7B8" wp14:editId="36E50198">
                  <wp:extent cx="2348717" cy="1918948"/>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92401" cy="1954638"/>
                          </a:xfrm>
                          <a:prstGeom prst="rect">
                            <a:avLst/>
                          </a:prstGeom>
                          <a:noFill/>
                        </pic:spPr>
                      </pic:pic>
                    </a:graphicData>
                  </a:graphic>
                </wp:inline>
              </w:drawing>
            </w:r>
          </w:p>
        </w:tc>
        <w:tc>
          <w:tcPr>
            <w:tcW w:w="4675" w:type="dxa"/>
          </w:tcPr>
          <w:p w14:paraId="438EDDB4" w14:textId="3C49EF85" w:rsidR="007E732E" w:rsidRPr="0003639A" w:rsidRDefault="00BE3A4B" w:rsidP="00E64819">
            <w:pPr>
              <w:autoSpaceDE w:val="0"/>
              <w:autoSpaceDN w:val="0"/>
              <w:adjustRightInd w:val="0"/>
              <w:jc w:val="both"/>
              <w:rPr>
                <w:rFonts w:ascii="Times New Roman" w:hAnsi="Times New Roman" w:cs="Times New Roman"/>
                <w:bCs/>
                <w:szCs w:val="24"/>
              </w:rPr>
            </w:pPr>
            <w:r w:rsidRPr="0003639A">
              <w:rPr>
                <w:rFonts w:ascii="Times New Roman" w:hAnsi="Times New Roman" w:cs="Times New Roman"/>
                <w:bCs/>
                <w:noProof/>
                <w:szCs w:val="24"/>
              </w:rPr>
              <w:drawing>
                <wp:inline distT="0" distB="0" distL="0" distR="0" wp14:anchorId="6FCF35F7" wp14:editId="047FA2E9">
                  <wp:extent cx="2389630" cy="195189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22142" cy="1978452"/>
                          </a:xfrm>
                          <a:prstGeom prst="rect">
                            <a:avLst/>
                          </a:prstGeom>
                          <a:noFill/>
                        </pic:spPr>
                      </pic:pic>
                    </a:graphicData>
                  </a:graphic>
                </wp:inline>
              </w:drawing>
            </w:r>
          </w:p>
        </w:tc>
      </w:tr>
      <w:tr w:rsidR="00BE3A4B" w:rsidRPr="0003639A" w14:paraId="1D7659E2" w14:textId="77777777" w:rsidTr="00786C93">
        <w:tc>
          <w:tcPr>
            <w:tcW w:w="4675" w:type="dxa"/>
          </w:tcPr>
          <w:p w14:paraId="4390489B" w14:textId="565FD756" w:rsidR="00BE3A4B" w:rsidRPr="0003639A" w:rsidRDefault="00BE3A4B" w:rsidP="00E64819">
            <w:pPr>
              <w:autoSpaceDE w:val="0"/>
              <w:autoSpaceDN w:val="0"/>
              <w:adjustRightInd w:val="0"/>
              <w:jc w:val="center"/>
              <w:rPr>
                <w:rFonts w:ascii="Times New Roman" w:hAnsi="Times New Roman" w:cs="Times New Roman"/>
                <w:bCs/>
                <w:noProof/>
                <w:szCs w:val="24"/>
              </w:rPr>
            </w:pPr>
            <w:r w:rsidRPr="0003639A">
              <w:rPr>
                <w:rFonts w:ascii="Times New Roman" w:hAnsi="Times New Roman" w:cs="Times New Roman"/>
                <w:bCs/>
                <w:noProof/>
                <w:szCs w:val="24"/>
              </w:rPr>
              <w:t>(a)</w:t>
            </w:r>
          </w:p>
        </w:tc>
        <w:tc>
          <w:tcPr>
            <w:tcW w:w="4675" w:type="dxa"/>
          </w:tcPr>
          <w:p w14:paraId="113E48AA" w14:textId="10DDDF8C" w:rsidR="00BE3A4B" w:rsidRPr="0003639A" w:rsidRDefault="00BE3A4B" w:rsidP="00E64819">
            <w:pPr>
              <w:autoSpaceDE w:val="0"/>
              <w:autoSpaceDN w:val="0"/>
              <w:adjustRightInd w:val="0"/>
              <w:jc w:val="center"/>
              <w:rPr>
                <w:rFonts w:ascii="Times New Roman" w:hAnsi="Times New Roman" w:cs="Times New Roman"/>
                <w:bCs/>
                <w:noProof/>
                <w:szCs w:val="24"/>
              </w:rPr>
            </w:pPr>
            <w:r w:rsidRPr="0003639A">
              <w:rPr>
                <w:rFonts w:ascii="Times New Roman" w:hAnsi="Times New Roman" w:cs="Times New Roman"/>
                <w:bCs/>
                <w:noProof/>
                <w:szCs w:val="24"/>
              </w:rPr>
              <w:t>(b)</w:t>
            </w:r>
          </w:p>
        </w:tc>
      </w:tr>
    </w:tbl>
    <w:p w14:paraId="0B354060" w14:textId="65193275" w:rsidR="00C261AF" w:rsidRPr="0003639A" w:rsidRDefault="00C77A8A" w:rsidP="00E64819">
      <w:pPr>
        <w:autoSpaceDE w:val="0"/>
        <w:autoSpaceDN w:val="0"/>
        <w:adjustRightInd w:val="0"/>
        <w:spacing w:after="0" w:line="240" w:lineRule="auto"/>
        <w:ind w:firstLine="432"/>
        <w:jc w:val="center"/>
        <w:rPr>
          <w:rFonts w:cs="Times New Roman"/>
          <w:bCs/>
          <w:szCs w:val="20"/>
        </w:rPr>
      </w:pPr>
      <w:bookmarkStart w:id="86" w:name="_Ref36586538"/>
      <w:r w:rsidRPr="0003639A">
        <w:rPr>
          <w:b/>
          <w:bCs/>
          <w:sz w:val="20"/>
          <w:szCs w:val="20"/>
        </w:rPr>
        <w:t>Fig</w:t>
      </w:r>
      <w:r w:rsidR="005C2384" w:rsidRPr="0003639A">
        <w:rPr>
          <w:b/>
          <w:bCs/>
          <w:sz w:val="20"/>
          <w:szCs w:val="20"/>
        </w:rPr>
        <w:t>.</w:t>
      </w:r>
      <w:r w:rsidRPr="0003639A">
        <w:rPr>
          <w:b/>
          <w:bCs/>
          <w:sz w:val="20"/>
          <w:szCs w:val="20"/>
        </w:rPr>
        <w:t xml:space="preserve"> A</w:t>
      </w:r>
      <w:r w:rsidRPr="0003639A">
        <w:rPr>
          <w:b/>
          <w:bCs/>
          <w:sz w:val="20"/>
          <w:szCs w:val="20"/>
        </w:rPr>
        <w:fldChar w:fldCharType="begin"/>
      </w:r>
      <w:r w:rsidRPr="0003639A">
        <w:rPr>
          <w:b/>
          <w:bCs/>
          <w:sz w:val="20"/>
          <w:szCs w:val="20"/>
        </w:rPr>
        <w:instrText xml:space="preserve"> SEQ Figure_A- \* ARABIC </w:instrText>
      </w:r>
      <w:r w:rsidRPr="0003639A">
        <w:rPr>
          <w:b/>
          <w:bCs/>
          <w:sz w:val="20"/>
          <w:szCs w:val="20"/>
        </w:rPr>
        <w:fldChar w:fldCharType="separate"/>
      </w:r>
      <w:r w:rsidR="00432C3E" w:rsidRPr="0003639A">
        <w:rPr>
          <w:b/>
          <w:bCs/>
          <w:noProof/>
          <w:sz w:val="20"/>
          <w:szCs w:val="20"/>
        </w:rPr>
        <w:t>1</w:t>
      </w:r>
      <w:r w:rsidRPr="0003639A">
        <w:rPr>
          <w:b/>
          <w:bCs/>
          <w:sz w:val="20"/>
          <w:szCs w:val="20"/>
        </w:rPr>
        <w:fldChar w:fldCharType="end"/>
      </w:r>
      <w:bookmarkEnd w:id="86"/>
      <w:r w:rsidRPr="0003639A">
        <w:rPr>
          <w:b/>
          <w:bCs/>
          <w:sz w:val="20"/>
          <w:szCs w:val="20"/>
        </w:rPr>
        <w:t xml:space="preserve">. </w:t>
      </w:r>
      <w:r w:rsidRPr="0003639A">
        <w:rPr>
          <w:sz w:val="20"/>
          <w:szCs w:val="20"/>
        </w:rPr>
        <w:t>Effect of damping coefficient in ADR method</w:t>
      </w:r>
      <w:r w:rsidR="00BE3A4B" w:rsidRPr="0003639A">
        <w:rPr>
          <w:sz w:val="20"/>
          <w:szCs w:val="20"/>
        </w:rPr>
        <w:t xml:space="preserve">. (a) Load-displacement curve obtained by using different ADR damping coefficients, and (b) a zoom-in over the blue circle area shown in (a). </w:t>
      </w:r>
    </w:p>
    <w:p w14:paraId="2A0861D1" w14:textId="58D9CCA5" w:rsidR="00E65ABF" w:rsidRPr="0003639A" w:rsidRDefault="00E65ABF" w:rsidP="00E64819">
      <w:pPr>
        <w:autoSpaceDE w:val="0"/>
        <w:autoSpaceDN w:val="0"/>
        <w:adjustRightInd w:val="0"/>
        <w:spacing w:after="0" w:line="240" w:lineRule="auto"/>
        <w:ind w:firstLine="432"/>
        <w:jc w:val="both"/>
        <w:rPr>
          <w:rFonts w:ascii="Times New Roman" w:hAnsi="Times New Roman" w:cs="Times New Roman"/>
          <w:bCs/>
          <w:szCs w:val="24"/>
        </w:rPr>
      </w:pPr>
    </w:p>
    <w:p w14:paraId="368CB3D4" w14:textId="04EED59F" w:rsidR="00637CDD" w:rsidRPr="0003639A" w:rsidRDefault="00637CDD" w:rsidP="00E64819">
      <w:pPr>
        <w:spacing w:before="100" w:after="200" w:line="240" w:lineRule="auto"/>
        <w:rPr>
          <w:rFonts w:ascii="Times New Roman" w:hAnsi="Times New Roman"/>
          <w:b/>
          <w:color w:val="000000" w:themeColor="text1"/>
          <w:szCs w:val="20"/>
          <w:lang w:eastAsia="zh-CN"/>
        </w:rPr>
      </w:pPr>
      <w:bookmarkStart w:id="87" w:name="_Ref37814429"/>
      <w:r w:rsidRPr="0003639A">
        <w:rPr>
          <w:rFonts w:ascii="Times New Roman" w:hAnsi="Times New Roman"/>
          <w:b/>
          <w:color w:val="000000" w:themeColor="text1"/>
          <w:szCs w:val="20"/>
          <w:lang w:eastAsia="zh-CN"/>
        </w:rPr>
        <w:t xml:space="preserve">Appendix </w:t>
      </w:r>
      <w:r w:rsidRPr="0003639A">
        <w:rPr>
          <w:rFonts w:ascii="Times New Roman" w:hAnsi="Times New Roman"/>
          <w:b/>
          <w:color w:val="000000" w:themeColor="text1"/>
          <w:szCs w:val="20"/>
          <w:lang w:eastAsia="zh-CN"/>
        </w:rPr>
        <w:fldChar w:fldCharType="begin"/>
      </w:r>
      <w:r w:rsidRPr="0003639A">
        <w:rPr>
          <w:rFonts w:ascii="Times New Roman" w:hAnsi="Times New Roman"/>
          <w:b/>
          <w:color w:val="000000" w:themeColor="text1"/>
          <w:szCs w:val="20"/>
          <w:lang w:eastAsia="zh-CN"/>
        </w:rPr>
        <w:instrText xml:space="preserve"> SEQ Appendix \* ALPHABETIC </w:instrText>
      </w:r>
      <w:r w:rsidRPr="0003639A">
        <w:rPr>
          <w:rFonts w:ascii="Times New Roman" w:hAnsi="Times New Roman"/>
          <w:b/>
          <w:color w:val="000000" w:themeColor="text1"/>
          <w:szCs w:val="20"/>
          <w:lang w:eastAsia="zh-CN"/>
        </w:rPr>
        <w:fldChar w:fldCharType="separate"/>
      </w:r>
      <w:r w:rsidR="00432C3E" w:rsidRPr="0003639A">
        <w:rPr>
          <w:rFonts w:ascii="Times New Roman" w:hAnsi="Times New Roman"/>
          <w:b/>
          <w:noProof/>
          <w:color w:val="000000" w:themeColor="text1"/>
          <w:szCs w:val="20"/>
          <w:lang w:eastAsia="zh-CN"/>
        </w:rPr>
        <w:t>B</w:t>
      </w:r>
      <w:r w:rsidRPr="0003639A">
        <w:rPr>
          <w:rFonts w:ascii="Times New Roman" w:hAnsi="Times New Roman"/>
          <w:b/>
          <w:color w:val="000000" w:themeColor="text1"/>
          <w:szCs w:val="20"/>
          <w:lang w:eastAsia="zh-CN"/>
        </w:rPr>
        <w:fldChar w:fldCharType="end"/>
      </w:r>
      <w:bookmarkEnd w:id="87"/>
    </w:p>
    <w:p w14:paraId="3C5B5D38" w14:textId="29043EA5" w:rsidR="00ED026D" w:rsidRPr="0003639A" w:rsidRDefault="00637CDD" w:rsidP="00945162">
      <w:pPr>
        <w:spacing w:before="100" w:after="0" w:line="240" w:lineRule="auto"/>
        <w:jc w:val="both"/>
        <w:rPr>
          <w:rFonts w:ascii="Times New Roman" w:eastAsia="SimSun" w:hAnsi="Times New Roman" w:cs="Times New Roman"/>
          <w:bCs/>
          <w:kern w:val="2"/>
        </w:rPr>
      </w:pPr>
      <w:r w:rsidRPr="0003639A">
        <w:rPr>
          <w:rFonts w:ascii="Times New Roman" w:hAnsi="Times New Roman" w:cs="Times New Roman"/>
          <w:bCs/>
          <w:szCs w:val="24"/>
        </w:rPr>
        <w:t xml:space="preserve">This appendix explains the algorithm we use for </w:t>
      </w:r>
      <w:r w:rsidRPr="0003639A">
        <w:t>the simulation process of PD quasi-static fracture modeling</w:t>
      </w:r>
      <w:r w:rsidRPr="0003639A">
        <w:rPr>
          <w:rFonts w:ascii="Times New Roman" w:hAnsi="Times New Roman" w:cs="Times New Roman"/>
          <w:bCs/>
          <w:szCs w:val="24"/>
        </w:rPr>
        <w:t xml:space="preserve"> (see </w:t>
      </w:r>
      <w:r w:rsidR="00ED026D" w:rsidRPr="0003639A">
        <w:rPr>
          <w:rFonts w:ascii="Times New Roman" w:hAnsi="Times New Roman" w:cs="Times New Roman"/>
          <w:bCs/>
          <w:szCs w:val="24"/>
        </w:rPr>
        <w:fldChar w:fldCharType="begin"/>
      </w:r>
      <w:r w:rsidR="00ED026D" w:rsidRPr="0003639A">
        <w:rPr>
          <w:rFonts w:ascii="Times New Roman" w:hAnsi="Times New Roman" w:cs="Times New Roman"/>
          <w:bCs/>
          <w:szCs w:val="24"/>
        </w:rPr>
        <w:instrText xml:space="preserve"> REF _Ref37814671 \h </w:instrText>
      </w:r>
      <w:r w:rsidR="00927916" w:rsidRPr="0003639A">
        <w:rPr>
          <w:rFonts w:ascii="Times New Roman" w:hAnsi="Times New Roman" w:cs="Times New Roman"/>
          <w:bCs/>
          <w:szCs w:val="24"/>
        </w:rPr>
        <w:instrText xml:space="preserve"> \* MERGEFORMAT </w:instrText>
      </w:r>
      <w:r w:rsidR="00ED026D" w:rsidRPr="0003639A">
        <w:rPr>
          <w:rFonts w:ascii="Times New Roman" w:hAnsi="Times New Roman" w:cs="Times New Roman"/>
          <w:bCs/>
          <w:szCs w:val="24"/>
        </w:rPr>
      </w:r>
      <w:r w:rsidR="00ED026D" w:rsidRPr="0003639A">
        <w:rPr>
          <w:rFonts w:ascii="Times New Roman" w:hAnsi="Times New Roman" w:cs="Times New Roman"/>
          <w:bCs/>
          <w:szCs w:val="24"/>
        </w:rPr>
        <w:fldChar w:fldCharType="separate"/>
      </w:r>
      <w:r w:rsidR="00432C3E" w:rsidRPr="0003639A">
        <w:rPr>
          <w:bCs/>
        </w:rPr>
        <w:t>Fig. B1</w:t>
      </w:r>
      <w:r w:rsidR="00ED026D" w:rsidRPr="0003639A">
        <w:rPr>
          <w:rFonts w:ascii="Times New Roman" w:hAnsi="Times New Roman" w:cs="Times New Roman"/>
          <w:bCs/>
          <w:szCs w:val="24"/>
        </w:rPr>
        <w:fldChar w:fldCharType="end"/>
      </w:r>
      <w:r w:rsidRPr="0003639A">
        <w:rPr>
          <w:rFonts w:ascii="Times New Roman" w:hAnsi="Times New Roman" w:cs="Times New Roman"/>
          <w:bCs/>
          <w:szCs w:val="24"/>
        </w:rPr>
        <w:t>)</w:t>
      </w:r>
      <w:r w:rsidR="00ED026D" w:rsidRPr="0003639A">
        <w:rPr>
          <w:rFonts w:ascii="Times New Roman" w:hAnsi="Times New Roman" w:cs="Times New Roman"/>
          <w:bCs/>
          <w:szCs w:val="24"/>
        </w:rPr>
        <w:t>.</w:t>
      </w:r>
      <w:r w:rsidR="00ED026D" w:rsidRPr="0003639A">
        <w:rPr>
          <w:rFonts w:ascii="Times New Roman" w:eastAsia="SimSun" w:hAnsi="Times New Roman" w:cs="Times New Roman"/>
          <w:bCs/>
          <w:kern w:val="2"/>
        </w:rPr>
        <w:t xml:space="preserve"> </w:t>
      </w:r>
      <w:r w:rsidR="00ED026D" w:rsidRPr="0003639A">
        <w:rPr>
          <w:rFonts w:ascii="Times New Roman" w:hAnsi="Times New Roman" w:cs="Times New Roman"/>
          <w:bCs/>
          <w:szCs w:val="24"/>
        </w:rPr>
        <w:t xml:space="preserve">At a given load step, the ADR solver is called to find the equilibrium displacement field. On these displacements, the bond-breaking subroutine is called to check if any bonds exceeded their critical strain. If there are any such bond breaks, the solver is called again (at </w:t>
      </w:r>
      <w:r w:rsidR="00ED026D" w:rsidRPr="0003639A">
        <w:rPr>
          <w:rFonts w:ascii="Times New Roman" w:hAnsi="Times New Roman" w:cs="Times New Roman"/>
          <w:bCs/>
          <w:szCs w:val="24"/>
        </w:rPr>
        <w:lastRenderedPageBreak/>
        <w:t xml:space="preserve">the same load step) until no more bonds break and the physical system reaches equilibrium. If too many bonds break after one solution, numerical instabilities may </w:t>
      </w:r>
      <w:r w:rsidR="00786DF2" w:rsidRPr="0003639A">
        <w:rPr>
          <w:rFonts w:ascii="Times New Roman" w:hAnsi="Times New Roman" w:cs="Times New Roman"/>
          <w:bCs/>
          <w:szCs w:val="24"/>
        </w:rPr>
        <w:t xml:space="preserve">happen </w:t>
      </w:r>
      <w:r w:rsidR="00ED026D" w:rsidRPr="0003639A">
        <w:rPr>
          <w:rFonts w:ascii="Times New Roman" w:hAnsi="Times New Roman" w:cs="Times New Roman"/>
          <w:bCs/>
          <w:szCs w:val="24"/>
        </w:rPr>
        <w:fldChar w:fldCharType="begin"/>
      </w:r>
      <w:r w:rsidR="00635CA4" w:rsidRPr="0003639A">
        <w:rPr>
          <w:rFonts w:ascii="Times New Roman" w:hAnsi="Times New Roman" w:cs="Times New Roman"/>
          <w:bCs/>
          <w:szCs w:val="24"/>
        </w:rPr>
        <w:instrText xml:space="preserve"> ADDIN EN.CITE &lt;EndNote&gt;&lt;Cite&gt;&lt;Author&gt;Zhang&lt;/Author&gt;&lt;Year&gt;2016&lt;/Year&gt;&lt;RecNum&gt;31&lt;/RecNum&gt;&lt;DisplayText&gt;[25]&lt;/DisplayText&gt;&lt;record&gt;&lt;rec-number&gt;31&lt;/rec-number&gt;&lt;foreign-keys&gt;&lt;key app="EN" db-id="v0w0dxs0nad554ef05bvpz96rpzd5daavxzd" timestamp="1566399813"&gt;31&lt;/key&gt;&lt;/foreign-keys&gt;&lt;ref-type name="Journal Article"&gt;17&lt;/ref-type&gt;&lt;contributors&gt;&lt;authors&gt;&lt;author&gt;Zhang, G.&lt;/author&gt;&lt;author&gt;Le, Q.&lt;/author&gt;&lt;author&gt;Loghin, A.&lt;/author&gt;&lt;author&gt;Subramaniyan, A.&lt;/author&gt;&lt;author&gt;Bobaru, F.&lt;/author&gt;&lt;/authors&gt;&lt;/contributors&gt;&lt;auth-address&gt;Univ Nebraska, Lincoln, NE 68588 USA&amp;#xD;GE Co, Global Res Ctr, Niskayuna, NY 12309 USA&lt;/auth-address&gt;&lt;titles&gt;&lt;title&gt;Validation of a peridynamic model for fatigue cracking&lt;/title&gt;&lt;secondary-title&gt;Engineering Fracture Mechanics&lt;/secondary-title&gt;&lt;alt-title&gt;Eng Fract Mech&lt;/alt-title&gt;&lt;/titles&gt;&lt;periodical&gt;&lt;full-title&gt;Engineering Fracture Mechanics&lt;/full-title&gt;&lt;/periodical&gt;&lt;pages&gt;76-94&lt;/pages&gt;&lt;volume&gt;162&lt;/volume&gt;&lt;keywords&gt;&lt;keyword&gt;peridynamics&lt;/keyword&gt;&lt;keyword&gt;fatigue cracking&lt;/keyword&gt;&lt;keyword&gt;crack path&lt;/keyword&gt;&lt;keyword&gt;fatigue life&lt;/keyword&gt;&lt;keyword&gt;paris law&lt;/keyword&gt;&lt;keyword&gt;dynamic fracture&lt;/keyword&gt;&lt;keyword&gt;pitting corrosion&lt;/keyword&gt;&lt;keyword&gt;brittle-fracture&lt;/keyword&gt;&lt;keyword&gt;impact damage&lt;/keyword&gt;&lt;keyword&gt;propagation&lt;/keyword&gt;&lt;keyword&gt;forces&lt;/keyword&gt;&lt;keyword&gt;growth&lt;/keyword&gt;&lt;/keywords&gt;&lt;dates&gt;&lt;year&gt;2016&lt;/year&gt;&lt;pub-dates&gt;&lt;date&gt;Aug&lt;/date&gt;&lt;/pub-dates&gt;&lt;/dates&gt;&lt;isbn&gt;0013-7944&lt;/isbn&gt;&lt;accession-num&gt;ISI:000379517400005&lt;/accession-num&gt;&lt;urls&gt;&lt;related-urls&gt;&lt;url&gt;&lt;style face="underline" font="default" size="100%"&gt;&amp;lt;Go to ISI&amp;gt;://000379517400005&lt;/style&gt;&lt;/url&gt;&lt;/related-urls&gt;&lt;/urls&gt;&lt;electronic-resource-num&gt;10.1016/j.engfracmech.2016.05.008&lt;/electronic-resource-num&gt;&lt;language&gt;English&lt;/language&gt;&lt;/record&gt;&lt;/Cite&gt;&lt;/EndNote&gt;</w:instrText>
      </w:r>
      <w:r w:rsidR="00ED026D" w:rsidRPr="0003639A">
        <w:rPr>
          <w:rFonts w:ascii="Times New Roman" w:hAnsi="Times New Roman" w:cs="Times New Roman"/>
          <w:bCs/>
          <w:szCs w:val="24"/>
        </w:rPr>
        <w:fldChar w:fldCharType="separate"/>
      </w:r>
      <w:r w:rsidR="00635CA4" w:rsidRPr="0003639A">
        <w:rPr>
          <w:rFonts w:ascii="Times New Roman" w:hAnsi="Times New Roman" w:cs="Times New Roman"/>
          <w:bCs/>
          <w:noProof/>
          <w:szCs w:val="24"/>
        </w:rPr>
        <w:t>[25]</w:t>
      </w:r>
      <w:r w:rsidR="00ED026D" w:rsidRPr="0003639A">
        <w:rPr>
          <w:rFonts w:ascii="Times New Roman" w:hAnsi="Times New Roman" w:cs="Times New Roman"/>
          <w:bCs/>
          <w:szCs w:val="24"/>
        </w:rPr>
        <w:fldChar w:fldCharType="end"/>
      </w:r>
      <w:r w:rsidR="00ED026D" w:rsidRPr="0003639A">
        <w:rPr>
          <w:rFonts w:ascii="Times New Roman" w:hAnsi="Times New Roman" w:cs="Times New Roman"/>
          <w:bCs/>
          <w:szCs w:val="24"/>
        </w:rPr>
        <w:t>. In the examples shown in this paper, the crack growth is stable, and as long as a reasonable number of load steps are used, numerical instabilities are avoided.</w:t>
      </w:r>
    </w:p>
    <w:p w14:paraId="1813F474" w14:textId="77777777" w:rsidR="00ED026D" w:rsidRPr="0003639A" w:rsidRDefault="00ED026D" w:rsidP="00E64819">
      <w:pPr>
        <w:pStyle w:val="Caption"/>
        <w:spacing w:line="240" w:lineRule="auto"/>
      </w:pPr>
    </w:p>
    <w:p w14:paraId="5095C814" w14:textId="77777777" w:rsidR="00ED026D" w:rsidRPr="0003639A" w:rsidRDefault="00ED026D" w:rsidP="00E64819">
      <w:pPr>
        <w:spacing w:line="240" w:lineRule="auto"/>
        <w:jc w:val="center"/>
        <w:rPr>
          <w:lang w:eastAsia="zh-CN"/>
        </w:rPr>
      </w:pPr>
      <w:r w:rsidRPr="0003639A">
        <w:rPr>
          <w:noProof/>
        </w:rPr>
        <w:drawing>
          <wp:inline distT="0" distB="0" distL="0" distR="0" wp14:anchorId="5B64C4D3" wp14:editId="06170B73">
            <wp:extent cx="2264186" cy="2803656"/>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289354" cy="2834820"/>
                    </a:xfrm>
                    <a:prstGeom prst="rect">
                      <a:avLst/>
                    </a:prstGeom>
                    <a:noFill/>
                  </pic:spPr>
                </pic:pic>
              </a:graphicData>
            </a:graphic>
          </wp:inline>
        </w:drawing>
      </w:r>
    </w:p>
    <w:p w14:paraId="4C3B8F3C" w14:textId="49AD537A" w:rsidR="00637CDD" w:rsidRPr="0003639A" w:rsidRDefault="00ED026D" w:rsidP="00E64819">
      <w:pPr>
        <w:pStyle w:val="Caption"/>
        <w:spacing w:line="240" w:lineRule="auto"/>
        <w:jc w:val="center"/>
        <w:rPr>
          <w:rFonts w:cs="Times New Roman"/>
          <w:szCs w:val="24"/>
        </w:rPr>
      </w:pPr>
      <w:bookmarkStart w:id="88" w:name="_Ref37814671"/>
      <w:r w:rsidRPr="0003639A">
        <w:rPr>
          <w:b/>
          <w:bCs w:val="0"/>
        </w:rPr>
        <w:t>Fig. B</w:t>
      </w:r>
      <w:r w:rsidRPr="0003639A">
        <w:rPr>
          <w:b/>
          <w:bCs w:val="0"/>
        </w:rPr>
        <w:fldChar w:fldCharType="begin"/>
      </w:r>
      <w:r w:rsidRPr="0003639A">
        <w:rPr>
          <w:b/>
          <w:bCs w:val="0"/>
        </w:rPr>
        <w:instrText xml:space="preserve"> SEQ Figure_B- \* ARABIC </w:instrText>
      </w:r>
      <w:r w:rsidRPr="0003639A">
        <w:rPr>
          <w:b/>
          <w:bCs w:val="0"/>
        </w:rPr>
        <w:fldChar w:fldCharType="separate"/>
      </w:r>
      <w:r w:rsidR="00432C3E" w:rsidRPr="0003639A">
        <w:rPr>
          <w:b/>
          <w:bCs w:val="0"/>
          <w:noProof/>
        </w:rPr>
        <w:t>1</w:t>
      </w:r>
      <w:r w:rsidRPr="0003639A">
        <w:rPr>
          <w:b/>
          <w:bCs w:val="0"/>
        </w:rPr>
        <w:fldChar w:fldCharType="end"/>
      </w:r>
      <w:bookmarkEnd w:id="88"/>
      <w:r w:rsidRPr="0003639A">
        <w:rPr>
          <w:b/>
          <w:bCs w:val="0"/>
        </w:rPr>
        <w:t>.</w:t>
      </w:r>
      <w:r w:rsidRPr="0003639A">
        <w:t xml:space="preserve"> Flowchart for the simulation process of PD quasi-static fracture modeling. Here </w:t>
      </w:r>
      <w:proofErr w:type="spellStart"/>
      <w:r w:rsidRPr="0003639A">
        <w:rPr>
          <w:i/>
          <w:iCs/>
        </w:rPr>
        <w:t>t</w:t>
      </w:r>
      <w:proofErr w:type="spellEnd"/>
      <w:r w:rsidRPr="0003639A">
        <w:t xml:space="preserve"> is the load step.</w:t>
      </w:r>
    </w:p>
    <w:p w14:paraId="661AE60B" w14:textId="77777777" w:rsidR="00637CDD" w:rsidRPr="0003639A" w:rsidRDefault="00637CDD" w:rsidP="00E64819">
      <w:pPr>
        <w:autoSpaceDE w:val="0"/>
        <w:autoSpaceDN w:val="0"/>
        <w:adjustRightInd w:val="0"/>
        <w:spacing w:after="0" w:line="240" w:lineRule="auto"/>
        <w:ind w:firstLine="432"/>
        <w:jc w:val="both"/>
        <w:rPr>
          <w:rFonts w:ascii="Times New Roman" w:hAnsi="Times New Roman" w:cs="Times New Roman"/>
          <w:bCs/>
          <w:szCs w:val="24"/>
        </w:rPr>
      </w:pPr>
    </w:p>
    <w:p w14:paraId="625117B0" w14:textId="3D423E70" w:rsidR="00B53AF4" w:rsidRPr="0003639A" w:rsidRDefault="00E65ABF" w:rsidP="00E64819">
      <w:pPr>
        <w:spacing w:before="100" w:after="200" w:line="240" w:lineRule="auto"/>
        <w:rPr>
          <w:rFonts w:ascii="Times New Roman" w:hAnsi="Times New Roman"/>
          <w:b/>
          <w:color w:val="000000" w:themeColor="text1"/>
          <w:szCs w:val="20"/>
          <w:lang w:eastAsia="zh-CN"/>
        </w:rPr>
      </w:pPr>
      <w:bookmarkStart w:id="89" w:name="_Ref32752281"/>
      <w:r w:rsidRPr="0003639A">
        <w:rPr>
          <w:rFonts w:ascii="Times New Roman" w:hAnsi="Times New Roman"/>
          <w:b/>
          <w:color w:val="000000" w:themeColor="text1"/>
          <w:szCs w:val="20"/>
          <w:lang w:eastAsia="zh-CN"/>
        </w:rPr>
        <w:t xml:space="preserve">Appendix </w:t>
      </w:r>
      <w:r w:rsidRPr="0003639A">
        <w:rPr>
          <w:rFonts w:ascii="Times New Roman" w:hAnsi="Times New Roman"/>
          <w:b/>
          <w:color w:val="000000" w:themeColor="text1"/>
          <w:szCs w:val="20"/>
          <w:lang w:eastAsia="zh-CN"/>
        </w:rPr>
        <w:fldChar w:fldCharType="begin"/>
      </w:r>
      <w:r w:rsidRPr="0003639A">
        <w:rPr>
          <w:rFonts w:ascii="Times New Roman" w:hAnsi="Times New Roman"/>
          <w:b/>
          <w:color w:val="000000" w:themeColor="text1"/>
          <w:szCs w:val="20"/>
          <w:lang w:eastAsia="zh-CN"/>
        </w:rPr>
        <w:instrText xml:space="preserve"> SEQ Appendix \* ALPHABETIC </w:instrText>
      </w:r>
      <w:r w:rsidRPr="0003639A">
        <w:rPr>
          <w:rFonts w:ascii="Times New Roman" w:hAnsi="Times New Roman"/>
          <w:b/>
          <w:color w:val="000000" w:themeColor="text1"/>
          <w:szCs w:val="20"/>
          <w:lang w:eastAsia="zh-CN"/>
        </w:rPr>
        <w:fldChar w:fldCharType="separate"/>
      </w:r>
      <w:r w:rsidR="00432C3E" w:rsidRPr="0003639A">
        <w:rPr>
          <w:rFonts w:ascii="Times New Roman" w:hAnsi="Times New Roman"/>
          <w:b/>
          <w:noProof/>
          <w:color w:val="000000" w:themeColor="text1"/>
          <w:szCs w:val="20"/>
          <w:lang w:eastAsia="zh-CN"/>
        </w:rPr>
        <w:t>C</w:t>
      </w:r>
      <w:r w:rsidRPr="0003639A">
        <w:rPr>
          <w:rFonts w:ascii="Times New Roman" w:hAnsi="Times New Roman"/>
          <w:b/>
          <w:color w:val="000000" w:themeColor="text1"/>
          <w:szCs w:val="20"/>
          <w:lang w:eastAsia="zh-CN"/>
        </w:rPr>
        <w:fldChar w:fldCharType="end"/>
      </w:r>
      <w:bookmarkEnd w:id="89"/>
    </w:p>
    <w:p w14:paraId="6EB9B429" w14:textId="11D3AAEE" w:rsidR="00FA2FEB" w:rsidRPr="0003639A" w:rsidRDefault="00594C46" w:rsidP="00A754A5">
      <w:pPr>
        <w:spacing w:before="100" w:after="0" w:line="240" w:lineRule="auto"/>
        <w:jc w:val="both"/>
        <w:rPr>
          <w:rFonts w:ascii="Times New Roman" w:hAnsi="Times New Roman" w:cs="Times New Roman"/>
          <w:szCs w:val="24"/>
          <w:lang w:eastAsia="zh-CN"/>
        </w:rPr>
      </w:pPr>
      <w:r w:rsidRPr="0003639A">
        <w:rPr>
          <w:rFonts w:ascii="Times New Roman" w:hAnsi="Times New Roman" w:cs="Times New Roman"/>
          <w:bCs/>
          <w:szCs w:val="24"/>
        </w:rPr>
        <w:t>In</w:t>
      </w:r>
      <w:r w:rsidRPr="0003639A">
        <w:rPr>
          <w:rFonts w:ascii="Times New Roman" w:eastAsia="SimSun" w:hAnsi="Times New Roman" w:cs="Times New Roman"/>
          <w:kern w:val="2"/>
        </w:rPr>
        <w:t xml:space="preserve"> t</w:t>
      </w:r>
      <w:r w:rsidR="008E7DB5" w:rsidRPr="0003639A">
        <w:rPr>
          <w:rFonts w:ascii="Times New Roman" w:eastAsia="SimSun" w:hAnsi="Times New Roman" w:cs="Times New Roman"/>
          <w:kern w:val="2"/>
        </w:rPr>
        <w:t xml:space="preserve">his appendix </w:t>
      </w:r>
      <w:r w:rsidRPr="0003639A">
        <w:rPr>
          <w:rFonts w:ascii="Times New Roman" w:eastAsia="SimSun" w:hAnsi="Times New Roman" w:cs="Times New Roman"/>
          <w:kern w:val="2"/>
        </w:rPr>
        <w:t>we study</w:t>
      </w:r>
      <w:r w:rsidR="00C261AF" w:rsidRPr="0003639A">
        <w:rPr>
          <w:rFonts w:ascii="Times New Roman" w:eastAsia="SimSun" w:hAnsi="Times New Roman" w:cs="Times New Roman"/>
          <w:kern w:val="2"/>
        </w:rPr>
        <w:t xml:space="preserve"> </w:t>
      </w:r>
      <w:r w:rsidR="00C261AF" w:rsidRPr="0003639A">
        <w:rPr>
          <w:rFonts w:ascii="Times New Roman" w:eastAsia="SimSun" w:hAnsi="Times New Roman" w:cs="Times New Roman"/>
          <w:i/>
          <w:iCs/>
          <w:kern w:val="2"/>
        </w:rPr>
        <w:t>δ</w:t>
      </w:r>
      <w:r w:rsidR="00C261AF" w:rsidRPr="0003639A">
        <w:rPr>
          <w:rFonts w:ascii="Times New Roman" w:eastAsia="SimSun" w:hAnsi="Times New Roman" w:cs="Times New Roman"/>
          <w:kern w:val="2"/>
        </w:rPr>
        <w:t xml:space="preserve">-convergence in PD simulations when a pre-existing crack propagates. </w:t>
      </w:r>
      <w:r w:rsidR="0029178F" w:rsidRPr="0003639A">
        <w:rPr>
          <w:rFonts w:ascii="Times New Roman" w:eastAsia="SimSun" w:hAnsi="Times New Roman" w:cs="Times New Roman"/>
          <w:kern w:val="2"/>
        </w:rPr>
        <w:t>We consider t</w:t>
      </w:r>
      <w:r w:rsidR="00B53AF4" w:rsidRPr="0003639A">
        <w:rPr>
          <w:rFonts w:ascii="Times New Roman" w:eastAsia="SimSun" w:hAnsi="Times New Roman" w:cs="Times New Roman"/>
          <w:kern w:val="2"/>
        </w:rPr>
        <w:t xml:space="preserve">he geometry </w:t>
      </w:r>
      <w:r w:rsidR="00FA2FEB" w:rsidRPr="0003639A">
        <w:rPr>
          <w:rFonts w:ascii="Times New Roman" w:eastAsia="SimSun" w:hAnsi="Times New Roman" w:cs="Times New Roman"/>
          <w:kern w:val="2"/>
        </w:rPr>
        <w:t xml:space="preserve">and boundary condition shown in </w:t>
      </w:r>
      <w:r w:rsidR="00FE1E13" w:rsidRPr="0003639A">
        <w:rPr>
          <w:rFonts w:ascii="Times New Roman" w:eastAsia="SimSun" w:hAnsi="Times New Roman" w:cs="Times New Roman"/>
          <w:kern w:val="2"/>
        </w:rPr>
        <w:fldChar w:fldCharType="begin"/>
      </w:r>
      <w:r w:rsidR="00FE1E13" w:rsidRPr="0003639A">
        <w:rPr>
          <w:rFonts w:ascii="Times New Roman" w:eastAsia="SimSun" w:hAnsi="Times New Roman" w:cs="Times New Roman"/>
          <w:kern w:val="2"/>
        </w:rPr>
        <w:instrText xml:space="preserve"> REF _Ref52460636 \h  \* MERGEFORMAT </w:instrText>
      </w:r>
      <w:r w:rsidR="00FE1E13" w:rsidRPr="0003639A">
        <w:rPr>
          <w:rFonts w:ascii="Times New Roman" w:eastAsia="SimSun" w:hAnsi="Times New Roman" w:cs="Times New Roman"/>
          <w:kern w:val="2"/>
        </w:rPr>
      </w:r>
      <w:r w:rsidR="00FE1E13" w:rsidRPr="0003639A">
        <w:rPr>
          <w:rFonts w:ascii="Times New Roman" w:eastAsia="SimSun" w:hAnsi="Times New Roman" w:cs="Times New Roman"/>
          <w:kern w:val="2"/>
        </w:rPr>
        <w:fldChar w:fldCharType="separate"/>
      </w:r>
      <w:r w:rsidR="00432C3E" w:rsidRPr="0003639A">
        <w:t>Fig. C2</w:t>
      </w:r>
      <w:r w:rsidR="00FE1E13" w:rsidRPr="0003639A">
        <w:rPr>
          <w:rFonts w:ascii="Times New Roman" w:eastAsia="SimSun" w:hAnsi="Times New Roman" w:cs="Times New Roman"/>
          <w:kern w:val="2"/>
        </w:rPr>
        <w:fldChar w:fldCharType="end"/>
      </w:r>
      <w:r w:rsidR="00FA2FEB" w:rsidRPr="0003639A">
        <w:rPr>
          <w:rFonts w:ascii="Times New Roman" w:eastAsia="SimSun" w:hAnsi="Times New Roman" w:cs="Times New Roman"/>
          <w:kern w:val="2"/>
        </w:rPr>
        <w:t>(a). W</w:t>
      </w:r>
      <w:r w:rsidR="00B03CEF" w:rsidRPr="0003639A">
        <w:rPr>
          <w:rFonts w:ascii="Times New Roman" w:hAnsi="Times New Roman" w:cs="Times New Roman"/>
          <w:bCs/>
          <w:szCs w:val="24"/>
        </w:rPr>
        <w:t xml:space="preserve">e assume plane stress condition and displacement-controlled quasi-static loading with the increment of 5 nm at each of the top corners. </w:t>
      </w:r>
      <w:r w:rsidR="00B53AF4" w:rsidRPr="0003639A">
        <w:rPr>
          <w:rFonts w:ascii="Times New Roman" w:hAnsi="Times New Roman" w:cs="Times New Roman"/>
          <w:bCs/>
          <w:szCs w:val="24"/>
        </w:rPr>
        <w:t xml:space="preserve">Mechanical properties are considered to be </w:t>
      </w:r>
      <w:r w:rsidR="00B53AF4" w:rsidRPr="0003639A">
        <w:rPr>
          <w:rFonts w:ascii="Times New Roman" w:eastAsia="+mn-ea" w:hAnsi="Times New Roman" w:cs="Times New Roman"/>
          <w:i/>
          <w:iCs/>
          <w:color w:val="000000"/>
          <w:kern w:val="24"/>
          <w:szCs w:val="24"/>
        </w:rPr>
        <w:t>E</w:t>
      </w:r>
      <w:r w:rsidR="00B53AF4" w:rsidRPr="0003639A">
        <w:rPr>
          <w:rFonts w:ascii="Times New Roman" w:eastAsia="+mn-ea" w:hAnsi="Times New Roman" w:cs="Times New Roman"/>
          <w:color w:val="000000"/>
          <w:kern w:val="24"/>
          <w:szCs w:val="24"/>
        </w:rPr>
        <w:t xml:space="preserve">=72 </w:t>
      </w:r>
      <w:proofErr w:type="spellStart"/>
      <w:r w:rsidR="00B53AF4" w:rsidRPr="0003639A">
        <w:rPr>
          <w:rFonts w:ascii="Times New Roman" w:eastAsia="+mn-ea" w:hAnsi="Times New Roman" w:cs="Times New Roman"/>
          <w:color w:val="000000"/>
          <w:kern w:val="24"/>
          <w:szCs w:val="24"/>
        </w:rPr>
        <w:t>GPa</w:t>
      </w:r>
      <w:proofErr w:type="spellEnd"/>
      <w:r w:rsidR="00B53AF4" w:rsidRPr="0003639A">
        <w:rPr>
          <w:rFonts w:ascii="Times New Roman" w:eastAsia="+mn-ea" w:hAnsi="Times New Roman" w:cs="Times New Roman"/>
          <w:color w:val="000000"/>
          <w:kern w:val="24"/>
          <w:szCs w:val="24"/>
        </w:rPr>
        <w:t xml:space="preserve">, </w:t>
      </w:r>
      <w:r w:rsidR="00A754A5" w:rsidRPr="0003639A">
        <w:rPr>
          <w:i/>
          <w:iCs/>
          <w:szCs w:val="24"/>
        </w:rPr>
        <w:t>G</w:t>
      </w:r>
      <w:r w:rsidR="00A754A5" w:rsidRPr="0003639A">
        <w:rPr>
          <w:szCs w:val="24"/>
          <w:vertAlign w:val="subscript"/>
        </w:rPr>
        <w:t>0</w:t>
      </w:r>
      <w:r w:rsidR="00B53AF4" w:rsidRPr="0003639A">
        <w:rPr>
          <w:rFonts w:ascii="Times New Roman" w:eastAsia="+mn-ea" w:hAnsi="Times New Roman" w:cs="Times New Roman"/>
          <w:color w:val="000000"/>
          <w:kern w:val="24"/>
          <w:szCs w:val="24"/>
        </w:rPr>
        <w:t>=5 J/m</w:t>
      </w:r>
      <w:r w:rsidR="00B53AF4" w:rsidRPr="0003639A">
        <w:rPr>
          <w:rFonts w:ascii="Times New Roman" w:eastAsia="+mn-ea" w:hAnsi="Times New Roman" w:cs="Times New Roman"/>
          <w:color w:val="000000"/>
          <w:kern w:val="24"/>
          <w:position w:val="8"/>
          <w:szCs w:val="24"/>
          <w:vertAlign w:val="superscript"/>
        </w:rPr>
        <w:t>2</w:t>
      </w:r>
      <w:r w:rsidR="00B53AF4" w:rsidRPr="0003639A">
        <w:rPr>
          <w:rFonts w:ascii="Times New Roman" w:hAnsi="Times New Roman" w:cs="Times New Roman"/>
          <w:bCs/>
          <w:szCs w:val="24"/>
        </w:rPr>
        <w:t xml:space="preserve">. </w:t>
      </w:r>
      <w:r w:rsidR="00B03CEF" w:rsidRPr="0003639A">
        <w:rPr>
          <w:rFonts w:ascii="Times New Roman" w:eastAsia="+mn-ea" w:hAnsi="Times New Roman" w:cs="Times New Roman"/>
          <w:color w:val="00000A"/>
          <w:kern w:val="24"/>
          <w:szCs w:val="24"/>
        </w:rPr>
        <w:t xml:space="preserve">A </w:t>
      </w:r>
      <w:r w:rsidR="00FC599C" w:rsidRPr="0003639A">
        <w:rPr>
          <w:rFonts w:ascii="Times New Roman" w:eastAsia="+mn-ea" w:hAnsi="Times New Roman" w:cs="Times New Roman"/>
          <w:color w:val="00000A"/>
          <w:kern w:val="24"/>
          <w:szCs w:val="24"/>
        </w:rPr>
        <w:t xml:space="preserve">nonlinear </w:t>
      </w:r>
      <w:r w:rsidR="00B03CEF" w:rsidRPr="0003639A">
        <w:rPr>
          <w:rFonts w:ascii="Times New Roman" w:eastAsia="+mn-ea" w:hAnsi="Times New Roman" w:cs="Times New Roman"/>
          <w:color w:val="00000A"/>
          <w:kern w:val="24"/>
          <w:szCs w:val="24"/>
        </w:rPr>
        <w:t>conjugate gradient (</w:t>
      </w:r>
      <w:r w:rsidR="00FC599C" w:rsidRPr="0003639A">
        <w:rPr>
          <w:rFonts w:ascii="Times New Roman" w:eastAsia="+mn-ea" w:hAnsi="Times New Roman" w:cs="Times New Roman"/>
          <w:color w:val="00000A"/>
          <w:kern w:val="24"/>
          <w:szCs w:val="24"/>
        </w:rPr>
        <w:t>N</w:t>
      </w:r>
      <w:r w:rsidR="00B03CEF" w:rsidRPr="0003639A">
        <w:rPr>
          <w:rFonts w:ascii="Times New Roman" w:eastAsia="+mn-ea" w:hAnsi="Times New Roman" w:cs="Times New Roman"/>
          <w:color w:val="00000A"/>
          <w:kern w:val="24"/>
          <w:szCs w:val="24"/>
        </w:rPr>
        <w:t xml:space="preserve">CG) method of type </w:t>
      </w:r>
      <w:proofErr w:type="spellStart"/>
      <w:r w:rsidR="00B03CEF" w:rsidRPr="0003639A">
        <w:rPr>
          <w:rFonts w:ascii="Times New Roman" w:eastAsia="+mn-ea" w:hAnsi="Times New Roman" w:cs="Times New Roman"/>
          <w:color w:val="00000A"/>
          <w:kern w:val="24"/>
          <w:szCs w:val="24"/>
        </w:rPr>
        <w:t>Polak-Ribiere</w:t>
      </w:r>
      <w:proofErr w:type="spellEnd"/>
      <w:r w:rsidR="00B03CEF" w:rsidRPr="0003639A">
        <w:rPr>
          <w:rFonts w:ascii="Times New Roman" w:eastAsia="+mn-ea" w:hAnsi="Times New Roman" w:cs="Times New Roman"/>
          <w:color w:val="00000A"/>
          <w:kern w:val="24"/>
          <w:szCs w:val="24"/>
        </w:rPr>
        <w:t xml:space="preserve"> (PR) is used</w:t>
      </w:r>
      <w:r w:rsidR="00FC599C" w:rsidRPr="0003639A">
        <w:rPr>
          <w:rFonts w:ascii="Times New Roman" w:eastAsia="+mn-ea" w:hAnsi="Times New Roman" w:cs="Times New Roman"/>
          <w:color w:val="00000A"/>
          <w:kern w:val="24"/>
          <w:szCs w:val="24"/>
        </w:rPr>
        <w:t xml:space="preserve"> here</w:t>
      </w:r>
      <w:r w:rsidR="00B03CEF" w:rsidRPr="0003639A">
        <w:rPr>
          <w:rFonts w:ascii="Times New Roman" w:eastAsia="+mn-ea" w:hAnsi="Times New Roman" w:cs="Times New Roman"/>
          <w:color w:val="00000A"/>
          <w:kern w:val="24"/>
          <w:szCs w:val="24"/>
        </w:rPr>
        <w:t>.</w:t>
      </w:r>
      <w:r w:rsidR="00FC599C" w:rsidRPr="0003639A">
        <w:rPr>
          <w:rFonts w:ascii="Times New Roman" w:eastAsia="+mn-ea" w:hAnsi="Times New Roman" w:cs="Times New Roman"/>
          <w:color w:val="00000A"/>
          <w:kern w:val="24"/>
          <w:szCs w:val="24"/>
        </w:rPr>
        <w:t xml:space="preserve"> </w:t>
      </w:r>
      <w:r w:rsidR="00FC599C" w:rsidRPr="0003639A">
        <w:rPr>
          <w:rFonts w:ascii="Times New Roman" w:hAnsi="Times New Roman" w:cs="Times New Roman"/>
          <w:szCs w:val="24"/>
          <w:lang w:eastAsia="zh-CN"/>
        </w:rPr>
        <w:t xml:space="preserve">The NCG method works well for </w:t>
      </w:r>
      <w:r w:rsidR="00FA2FEB" w:rsidRPr="0003639A">
        <w:rPr>
          <w:rFonts w:ascii="Times New Roman" w:hAnsi="Times New Roman" w:cs="Times New Roman"/>
          <w:szCs w:val="24"/>
          <w:lang w:eastAsia="zh-CN"/>
        </w:rPr>
        <w:t xml:space="preserve">the </w:t>
      </w:r>
      <w:r w:rsidR="00FC599C" w:rsidRPr="0003639A">
        <w:rPr>
          <w:rFonts w:ascii="Times New Roman" w:hAnsi="Times New Roman" w:cs="Times New Roman"/>
          <w:szCs w:val="24"/>
          <w:lang w:eastAsia="zh-CN"/>
        </w:rPr>
        <w:t>PMB bond model</w:t>
      </w:r>
      <w:r w:rsidR="00FA2FEB" w:rsidRPr="0003639A">
        <w:rPr>
          <w:rFonts w:ascii="Times New Roman" w:hAnsi="Times New Roman" w:cs="Times New Roman"/>
          <w:szCs w:val="24"/>
          <w:lang w:eastAsia="zh-CN"/>
        </w:rPr>
        <w:t xml:space="preserve"> (see Section </w:t>
      </w:r>
      <w:r w:rsidR="00CC4BEB" w:rsidRPr="0003639A">
        <w:rPr>
          <w:rFonts w:ascii="Times New Roman" w:hAnsi="Times New Roman" w:cs="Times New Roman"/>
          <w:szCs w:val="24"/>
          <w:lang w:eastAsia="zh-CN"/>
        </w:rPr>
        <w:fldChar w:fldCharType="begin"/>
      </w:r>
      <w:r w:rsidR="00CC4BEB" w:rsidRPr="0003639A">
        <w:rPr>
          <w:rFonts w:ascii="Times New Roman" w:hAnsi="Times New Roman" w:cs="Times New Roman"/>
          <w:szCs w:val="24"/>
          <w:lang w:eastAsia="zh-CN"/>
        </w:rPr>
        <w:instrText xml:space="preserve"> REF _Ref38051387 \n \h </w:instrText>
      </w:r>
      <w:r w:rsidR="0003639A">
        <w:rPr>
          <w:rFonts w:ascii="Times New Roman" w:hAnsi="Times New Roman" w:cs="Times New Roman"/>
          <w:szCs w:val="24"/>
          <w:lang w:eastAsia="zh-CN"/>
        </w:rPr>
        <w:instrText xml:space="preserve"> \* MERGEFORMAT </w:instrText>
      </w:r>
      <w:r w:rsidR="00CC4BEB" w:rsidRPr="0003639A">
        <w:rPr>
          <w:rFonts w:ascii="Times New Roman" w:hAnsi="Times New Roman" w:cs="Times New Roman"/>
          <w:szCs w:val="24"/>
          <w:lang w:eastAsia="zh-CN"/>
        </w:rPr>
      </w:r>
      <w:r w:rsidR="00CC4BEB" w:rsidRPr="0003639A">
        <w:rPr>
          <w:rFonts w:ascii="Times New Roman" w:hAnsi="Times New Roman" w:cs="Times New Roman"/>
          <w:szCs w:val="24"/>
          <w:lang w:eastAsia="zh-CN"/>
        </w:rPr>
        <w:fldChar w:fldCharType="separate"/>
      </w:r>
      <w:r w:rsidR="00432C3E" w:rsidRPr="0003639A">
        <w:rPr>
          <w:rFonts w:ascii="Times New Roman" w:hAnsi="Times New Roman" w:cs="Times New Roman"/>
          <w:szCs w:val="24"/>
          <w:cs/>
          <w:lang w:eastAsia="zh-CN"/>
        </w:rPr>
        <w:t>‎</w:t>
      </w:r>
      <w:r w:rsidR="00432C3E" w:rsidRPr="0003639A">
        <w:rPr>
          <w:rFonts w:ascii="Times New Roman" w:hAnsi="Times New Roman" w:cs="Times New Roman"/>
          <w:szCs w:val="24"/>
          <w:lang w:eastAsia="zh-CN"/>
        </w:rPr>
        <w:t>2.2</w:t>
      </w:r>
      <w:r w:rsidR="00CC4BEB" w:rsidRPr="0003639A">
        <w:rPr>
          <w:rFonts w:ascii="Times New Roman" w:hAnsi="Times New Roman" w:cs="Times New Roman"/>
          <w:szCs w:val="24"/>
          <w:lang w:eastAsia="zh-CN"/>
        </w:rPr>
        <w:fldChar w:fldCharType="end"/>
      </w:r>
      <w:r w:rsidR="00FA2FEB" w:rsidRPr="0003639A">
        <w:rPr>
          <w:rFonts w:ascii="Times New Roman" w:hAnsi="Times New Roman" w:cs="Times New Roman"/>
          <w:szCs w:val="24"/>
          <w:lang w:eastAsia="zh-CN"/>
        </w:rPr>
        <w:t>).</w:t>
      </w:r>
    </w:p>
    <w:p w14:paraId="5F3F9BFD" w14:textId="7B32155C" w:rsidR="00B53AF4" w:rsidRPr="0003639A" w:rsidRDefault="00FC599C" w:rsidP="00585631">
      <w:pPr>
        <w:spacing w:before="100" w:after="0" w:line="240" w:lineRule="auto"/>
        <w:ind w:firstLine="567"/>
        <w:jc w:val="both"/>
        <w:rPr>
          <w:rFonts w:ascii="Times New Roman" w:eastAsia="+mn-ea" w:hAnsi="Times New Roman" w:cs="Times New Roman"/>
          <w:color w:val="00000A"/>
          <w:kern w:val="24"/>
          <w:szCs w:val="24"/>
        </w:rPr>
      </w:pPr>
      <w:r w:rsidRPr="0003639A">
        <w:rPr>
          <w:rFonts w:ascii="Times New Roman" w:hAnsi="Times New Roman" w:cs="Times New Roman"/>
          <w:bCs/>
          <w:szCs w:val="24"/>
        </w:rPr>
        <w:t>L</w:t>
      </w:r>
      <w:r w:rsidR="00B53AF4" w:rsidRPr="0003639A">
        <w:rPr>
          <w:rFonts w:ascii="Times New Roman" w:hAnsi="Times New Roman" w:cs="Times New Roman"/>
          <w:bCs/>
          <w:szCs w:val="24"/>
        </w:rPr>
        <w:t xml:space="preserve">oad versus opening displacement </w:t>
      </w:r>
      <w:r w:rsidRPr="0003639A">
        <w:rPr>
          <w:rFonts w:ascii="Times New Roman" w:hAnsi="Times New Roman" w:cs="Times New Roman"/>
          <w:bCs/>
          <w:szCs w:val="24"/>
        </w:rPr>
        <w:t>curve obtained for different horizon size (</w:t>
      </w:r>
      <w:r w:rsidR="00E85C20" w:rsidRPr="0003639A">
        <w:rPr>
          <w:rFonts w:ascii="Times New Roman" w:hAnsi="Times New Roman" w:cs="Times New Roman"/>
          <w:bCs/>
          <w:szCs w:val="24"/>
        </w:rPr>
        <w:t xml:space="preserve">with </w:t>
      </w:r>
      <w:r w:rsidRPr="0003639A">
        <w:rPr>
          <w:rFonts w:ascii="Times New Roman" w:hAnsi="Times New Roman" w:cs="Times New Roman"/>
          <w:bCs/>
          <w:szCs w:val="24"/>
        </w:rPr>
        <w:t xml:space="preserve">the fixed horizon factor of 3) </w:t>
      </w:r>
      <w:r w:rsidR="00FA2FEB" w:rsidRPr="0003639A">
        <w:rPr>
          <w:rFonts w:ascii="Times New Roman" w:hAnsi="Times New Roman" w:cs="Times New Roman"/>
          <w:bCs/>
          <w:szCs w:val="24"/>
        </w:rPr>
        <w:t xml:space="preserve">is shown in </w:t>
      </w:r>
      <w:r w:rsidR="00FE1E13" w:rsidRPr="0003639A">
        <w:rPr>
          <w:rFonts w:ascii="Times New Roman" w:hAnsi="Times New Roman" w:cs="Times New Roman"/>
          <w:bCs/>
          <w:szCs w:val="24"/>
        </w:rPr>
        <w:fldChar w:fldCharType="begin"/>
      </w:r>
      <w:r w:rsidR="00FE1E13" w:rsidRPr="0003639A">
        <w:rPr>
          <w:rFonts w:ascii="Times New Roman" w:hAnsi="Times New Roman" w:cs="Times New Roman"/>
          <w:bCs/>
          <w:szCs w:val="24"/>
        </w:rPr>
        <w:instrText xml:space="preserve"> REF _Ref52460636 \h  \* MERGEFORMAT </w:instrText>
      </w:r>
      <w:r w:rsidR="00FE1E13" w:rsidRPr="0003639A">
        <w:rPr>
          <w:rFonts w:ascii="Times New Roman" w:hAnsi="Times New Roman" w:cs="Times New Roman"/>
          <w:bCs/>
          <w:szCs w:val="24"/>
        </w:rPr>
      </w:r>
      <w:r w:rsidR="00FE1E13" w:rsidRPr="0003639A">
        <w:rPr>
          <w:rFonts w:ascii="Times New Roman" w:hAnsi="Times New Roman" w:cs="Times New Roman"/>
          <w:bCs/>
          <w:szCs w:val="24"/>
        </w:rPr>
        <w:fldChar w:fldCharType="separate"/>
      </w:r>
      <w:r w:rsidR="00432C3E" w:rsidRPr="0003639A">
        <w:rPr>
          <w:bCs/>
        </w:rPr>
        <w:t>Fig. C2</w:t>
      </w:r>
      <w:r w:rsidR="00FE1E13" w:rsidRPr="0003639A">
        <w:rPr>
          <w:rFonts w:ascii="Times New Roman" w:hAnsi="Times New Roman" w:cs="Times New Roman"/>
          <w:bCs/>
          <w:szCs w:val="24"/>
        </w:rPr>
        <w:fldChar w:fldCharType="end"/>
      </w:r>
      <w:r w:rsidR="00FA2FEB" w:rsidRPr="0003639A">
        <w:rPr>
          <w:rFonts w:ascii="Times New Roman" w:hAnsi="Times New Roman" w:cs="Times New Roman"/>
          <w:bCs/>
          <w:szCs w:val="24"/>
        </w:rPr>
        <w:t>(b). PD</w:t>
      </w:r>
      <w:r w:rsidR="00C261AF" w:rsidRPr="0003639A">
        <w:rPr>
          <w:rFonts w:ascii="Times New Roman" w:hAnsi="Times New Roman" w:cs="Times New Roman"/>
          <w:bCs/>
          <w:szCs w:val="24"/>
          <w:lang w:eastAsia="zh-CN"/>
        </w:rPr>
        <w:t xml:space="preserve"> models for brittle fracture (as well as quasi-brittle fracture, e.g. see </w:t>
      </w:r>
      <w:r w:rsidR="00C261AF" w:rsidRPr="0003639A">
        <w:rPr>
          <w:rFonts w:ascii="Times New Roman" w:hAnsi="Times New Roman" w:cs="Times New Roman"/>
          <w:bCs/>
          <w:szCs w:val="24"/>
          <w:lang w:eastAsia="zh-CN"/>
        </w:rPr>
        <w:fldChar w:fldCharType="begin"/>
      </w:r>
      <w:r w:rsidR="00585631" w:rsidRPr="0003639A">
        <w:rPr>
          <w:rFonts w:ascii="Times New Roman" w:hAnsi="Times New Roman" w:cs="Times New Roman"/>
          <w:bCs/>
          <w:szCs w:val="24"/>
          <w:lang w:eastAsia="zh-CN"/>
        </w:rPr>
        <w:instrText xml:space="preserve"> ADDIN EN.CITE &lt;EndNote&gt;&lt;Cite&gt;&lt;Author&gt;Chen&lt;/Author&gt;&lt;Year&gt;2019&lt;/Year&gt;&lt;RecNum&gt;5&lt;/RecNum&gt;&lt;DisplayText&gt;[5]&lt;/DisplayText&gt;&lt;record&gt;&lt;rec-number&gt;5&lt;/rec-number&gt;&lt;foreign-keys&gt;&lt;key app="EN" db-id="09eexwsd8fsvf0e9wvpxv5eosfeedxp5vvrs" timestamp="1604266587"&gt;5&lt;/key&gt;&lt;/foreign-keys&gt;&lt;ref-type name="Journal Article"&gt;17&lt;/ref-type&gt;&lt;contributors&gt;&lt;authors&gt;&lt;author&gt;Chen, Ziguang&lt;/author&gt;&lt;author&gt;Niazi, Sina&lt;/author&gt;&lt;author&gt;Bobaru, Florin&lt;/author&gt;&lt;/authors&gt;&lt;/contributors&gt;&lt;titles&gt;&lt;title&gt;A peridynamic model for brittle damage and fracture in porous materials&lt;/title&gt;&lt;secondary-title&gt;International Journal of Rock Mechanics and Mining Sciences&lt;/secondary-title&gt;&lt;/titles&gt;&lt;periodical&gt;&lt;full-title&gt;International Journal of Rock Mechanics and Mining Sciences&lt;/full-title&gt;&lt;/periodical&gt;&lt;volume&gt;&lt;style face="normal" font="default" charset="178" size="100%"&gt;122&lt;/style&gt;&lt;/volume&gt;&lt;dates&gt;&lt;year&gt;2019&lt;/year&gt;&lt;/dates&gt;&lt;urls&gt;&lt;/urls&gt;&lt;custom7&gt;104059&lt;/custom7&gt;&lt;/record&gt;&lt;/Cite&gt;&lt;Cite&gt;&lt;Author&gt;Chen&lt;/Author&gt;&lt;Year&gt;2019&lt;/Year&gt;&lt;RecNum&gt;5&lt;/RecNum&gt;&lt;record&gt;&lt;rec-number&gt;5&lt;/rec-number&gt;&lt;foreign-keys&gt;&lt;key app="EN" db-id="09eexwsd8fsvf0e9wvpxv5eosfeedxp5vvrs" timestamp="1604266587"&gt;5&lt;/key&gt;&lt;/foreign-keys&gt;&lt;ref-type name="Journal Article"&gt;17&lt;/ref-type&gt;&lt;contributors&gt;&lt;authors&gt;&lt;author&gt;Chen, Ziguang&lt;/author&gt;&lt;author&gt;Niazi, Sina&lt;/author&gt;&lt;author&gt;Bobaru, Florin&lt;/author&gt;&lt;/authors&gt;&lt;/contributors&gt;&lt;titles&gt;&lt;title&gt;A peridynamic model for brittle damage and fracture in porous materials&lt;/title&gt;&lt;secondary-title&gt;International Journal of Rock Mechanics and Mining Sciences&lt;/secondary-title&gt;&lt;/titles&gt;&lt;periodical&gt;&lt;full-title&gt;International Journal of Rock Mechanics and Mining Sciences&lt;/full-title&gt;&lt;/periodical&gt;&lt;volume&gt;&lt;style face="normal" font="default" charset="178" size="100%"&gt;122&lt;/style&gt;&lt;/volume&gt;&lt;dates&gt;&lt;year&gt;2019&lt;/year&gt;&lt;/dates&gt;&lt;urls&gt;&lt;/urls&gt;&lt;custom7&gt;104059&lt;/custom7&gt;&lt;/record&gt;&lt;/Cite&gt;&lt;/EndNote&gt;</w:instrText>
      </w:r>
      <w:r w:rsidR="00C261AF" w:rsidRPr="0003639A">
        <w:rPr>
          <w:rFonts w:ascii="Times New Roman" w:hAnsi="Times New Roman" w:cs="Times New Roman"/>
          <w:bCs/>
          <w:szCs w:val="24"/>
          <w:lang w:eastAsia="zh-CN"/>
        </w:rPr>
        <w:fldChar w:fldCharType="separate"/>
      </w:r>
      <w:r w:rsidR="00635CA4" w:rsidRPr="0003639A">
        <w:rPr>
          <w:rFonts w:ascii="Times New Roman" w:hAnsi="Times New Roman" w:cs="Times New Roman"/>
          <w:bCs/>
          <w:noProof/>
          <w:szCs w:val="24"/>
          <w:lang w:eastAsia="zh-CN"/>
        </w:rPr>
        <w:t>[5]</w:t>
      </w:r>
      <w:r w:rsidR="00C261AF" w:rsidRPr="0003639A">
        <w:rPr>
          <w:rFonts w:ascii="Times New Roman" w:hAnsi="Times New Roman" w:cs="Times New Roman"/>
          <w:bCs/>
          <w:szCs w:val="24"/>
          <w:lang w:eastAsia="zh-CN"/>
        </w:rPr>
        <w:fldChar w:fldCharType="end"/>
      </w:r>
      <w:r w:rsidR="00C261AF" w:rsidRPr="0003639A">
        <w:rPr>
          <w:rFonts w:ascii="Times New Roman" w:hAnsi="Times New Roman" w:cs="Times New Roman"/>
          <w:bCs/>
          <w:szCs w:val="24"/>
          <w:lang w:eastAsia="zh-CN"/>
        </w:rPr>
        <w:t xml:space="preserve">) converge </w:t>
      </w:r>
      <w:r w:rsidR="007633BA" w:rsidRPr="0003639A">
        <w:rPr>
          <w:rFonts w:ascii="Times New Roman" w:hAnsi="Times New Roman" w:cs="Times New Roman"/>
          <w:bCs/>
          <w:szCs w:val="24"/>
          <w:lang w:eastAsia="zh-CN"/>
        </w:rPr>
        <w:t>for</w:t>
      </w:r>
      <w:r w:rsidR="00C261AF" w:rsidRPr="0003639A">
        <w:rPr>
          <w:rFonts w:ascii="Times New Roman" w:hAnsi="Times New Roman" w:cs="Times New Roman"/>
          <w:bCs/>
          <w:szCs w:val="24"/>
          <w:lang w:eastAsia="zh-CN"/>
        </w:rPr>
        <w:t xml:space="preserve"> </w:t>
      </w:r>
      <m:oMath>
        <m:r>
          <w:rPr>
            <w:rFonts w:ascii="Cambria Math" w:hAnsi="Cambria Math" w:cs="Times New Roman"/>
            <w:szCs w:val="24"/>
            <w:lang w:eastAsia="zh-CN"/>
          </w:rPr>
          <m:t>δ→0</m:t>
        </m:r>
      </m:oMath>
      <w:r w:rsidR="00C261AF" w:rsidRPr="0003639A">
        <w:rPr>
          <w:rFonts w:ascii="Times New Roman" w:hAnsi="Times New Roman" w:cs="Times New Roman"/>
          <w:bCs/>
          <w:szCs w:val="24"/>
          <w:lang w:eastAsia="zh-CN"/>
        </w:rPr>
        <w:t xml:space="preserve"> when pre-cracks are present (excluding problems with len</w:t>
      </w:r>
      <w:proofErr w:type="spellStart"/>
      <w:r w:rsidR="00C261AF" w:rsidRPr="0003639A">
        <w:rPr>
          <w:rFonts w:ascii="Times New Roman" w:hAnsi="Times New Roman" w:cs="Times New Roman"/>
          <w:bCs/>
          <w:szCs w:val="24"/>
          <w:lang w:eastAsia="zh-CN"/>
        </w:rPr>
        <w:t>gth</w:t>
      </w:r>
      <w:proofErr w:type="spellEnd"/>
      <w:r w:rsidR="00C261AF" w:rsidRPr="0003639A">
        <w:rPr>
          <w:rFonts w:ascii="Times New Roman" w:hAnsi="Times New Roman" w:cs="Times New Roman"/>
          <w:bCs/>
          <w:szCs w:val="24"/>
          <w:lang w:eastAsia="zh-CN"/>
        </w:rPr>
        <w:t xml:space="preserve">-scale effects enforcing specific horizon size </w:t>
      </w:r>
      <w:r w:rsidR="00C261AF" w:rsidRPr="0003639A">
        <w:rPr>
          <w:rFonts w:ascii="Times New Roman" w:hAnsi="Times New Roman" w:cs="Times New Roman"/>
          <w:bCs/>
          <w:szCs w:val="24"/>
          <w:lang w:eastAsia="zh-CN"/>
        </w:rPr>
        <w:fldChar w:fldCharType="begin"/>
      </w:r>
      <w:r w:rsidR="00585631" w:rsidRPr="0003639A">
        <w:rPr>
          <w:rFonts w:ascii="Times New Roman" w:hAnsi="Times New Roman" w:cs="Times New Roman"/>
          <w:bCs/>
          <w:szCs w:val="24"/>
          <w:lang w:eastAsia="zh-CN"/>
        </w:rPr>
        <w:instrText xml:space="preserve"> ADDIN EN.CITE &lt;EndNote&gt;&lt;Cite&gt;&lt;Author&gt;Bobaru&lt;/Author&gt;&lt;Year&gt;2012&lt;/Year&gt;&lt;RecNum&gt;7&lt;/RecNum&gt;&lt;DisplayText&gt;[7]&lt;/DisplayText&gt;&lt;record&gt;&lt;rec-number&gt;7&lt;/rec-number&gt;&lt;foreign-keys&gt;&lt;key app="EN" db-id="09eexwsd8fsvf0e9wvpxv5eosfeedxp5vvrs" timestamp="1604266587"&gt;7&lt;/key&gt;&lt;/foreign-keys&gt;&lt;ref-type name="Journal Article"&gt;17&lt;/ref-type&gt;&lt;contributors&gt;&lt;authors&gt;&lt;author&gt;Bobaru, Florin&lt;/author&gt;&lt;author&gt;Hu, Wenke&lt;/author&gt;&lt;/authors&gt;&lt;/contributors&gt;&lt;titles&gt;&lt;title&gt;The meaning, selection, and use of the peridynamic horizon and its relation to crack branching in brittle materials&lt;/title&gt;&lt;secondary-title&gt;International Journal of Fracture&lt;/secondary-title&gt;&lt;/titles&gt;&lt;periodical&gt;&lt;full-title&gt;International Journal of Fracture&lt;/full-title&gt;&lt;/periodical&gt;&lt;pages&gt;215-222&lt;/pages&gt;&lt;volume&gt;176&lt;/volume&gt;&lt;number&gt;2&lt;/number&gt;&lt;dates&gt;&lt;year&gt;2012&lt;/year&gt;&lt;/dates&gt;&lt;isbn&gt;0376-9429&lt;/isbn&gt;&lt;urls&gt;&lt;/urls&gt;&lt;/record&gt;&lt;/Cite&gt;&lt;/EndNote&gt;</w:instrText>
      </w:r>
      <w:r w:rsidR="00C261AF" w:rsidRPr="0003639A">
        <w:rPr>
          <w:rFonts w:ascii="Times New Roman" w:hAnsi="Times New Roman" w:cs="Times New Roman"/>
          <w:bCs/>
          <w:szCs w:val="24"/>
          <w:lang w:eastAsia="zh-CN"/>
        </w:rPr>
        <w:fldChar w:fldCharType="separate"/>
      </w:r>
      <w:r w:rsidR="00635CA4" w:rsidRPr="0003639A">
        <w:rPr>
          <w:rFonts w:ascii="Times New Roman" w:hAnsi="Times New Roman" w:cs="Times New Roman"/>
          <w:bCs/>
          <w:noProof/>
          <w:szCs w:val="24"/>
          <w:lang w:eastAsia="zh-CN"/>
        </w:rPr>
        <w:t>[7]</w:t>
      </w:r>
      <w:r w:rsidR="00C261AF" w:rsidRPr="0003639A">
        <w:rPr>
          <w:rFonts w:ascii="Times New Roman" w:hAnsi="Times New Roman" w:cs="Times New Roman"/>
          <w:bCs/>
          <w:szCs w:val="24"/>
          <w:lang w:eastAsia="zh-CN"/>
        </w:rPr>
        <w:fldChar w:fldCharType="end"/>
      </w:r>
      <w:r w:rsidR="00C261AF" w:rsidRPr="0003639A">
        <w:rPr>
          <w:rFonts w:ascii="Times New Roman" w:hAnsi="Times New Roman" w:cs="Times New Roman"/>
          <w:bCs/>
          <w:szCs w:val="24"/>
          <w:lang w:eastAsia="zh-CN"/>
        </w:rPr>
        <w:t>)</w:t>
      </w:r>
      <w:r w:rsidR="005C2384" w:rsidRPr="0003639A">
        <w:rPr>
          <w:rFonts w:ascii="Times New Roman" w:hAnsi="Times New Roman" w:cs="Times New Roman"/>
          <w:bCs/>
          <w:szCs w:val="24"/>
          <w:lang w:eastAsia="zh-CN"/>
        </w:rPr>
        <w:t>.</w:t>
      </w:r>
    </w:p>
    <w:p w14:paraId="26502675" w14:textId="77777777" w:rsidR="00B53AF4" w:rsidRPr="0003639A" w:rsidRDefault="00B53AF4" w:rsidP="00E64819">
      <w:pPr>
        <w:widowControl w:val="0"/>
        <w:spacing w:after="0" w:line="240" w:lineRule="auto"/>
        <w:jc w:val="both"/>
        <w:rPr>
          <w:rFonts w:ascii="Times New Roman" w:hAnsi="Times New Roman" w:cs="Times New Roman"/>
          <w:bCs/>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1"/>
        <w:gridCol w:w="4329"/>
      </w:tblGrid>
      <w:tr w:rsidR="00307BF9" w:rsidRPr="0003639A" w14:paraId="28F8055C" w14:textId="77777777" w:rsidTr="00786C93">
        <w:trPr>
          <w:jc w:val="center"/>
        </w:trPr>
        <w:tc>
          <w:tcPr>
            <w:tcW w:w="2211" w:type="dxa"/>
          </w:tcPr>
          <w:p w14:paraId="267C1F7F" w14:textId="74F12ED2" w:rsidR="00B53AF4" w:rsidRPr="0003639A" w:rsidRDefault="00307BF9" w:rsidP="00E64819">
            <w:pPr>
              <w:spacing w:before="0" w:after="160"/>
              <w:rPr>
                <w:rFonts w:ascii="Times New Roman" w:eastAsiaTheme="minorHAnsi" w:hAnsi="Times New Roman" w:cs="Times New Roman"/>
                <w:bCs/>
                <w:szCs w:val="22"/>
                <w:lang w:eastAsia="en-US"/>
              </w:rPr>
            </w:pPr>
            <w:r w:rsidRPr="0003639A">
              <w:rPr>
                <w:rFonts w:ascii="Times New Roman" w:eastAsiaTheme="minorHAnsi" w:hAnsi="Times New Roman" w:cs="Times New Roman"/>
                <w:bCs/>
                <w:noProof/>
              </w:rPr>
              <w:lastRenderedPageBreak/>
              <w:drawing>
                <wp:inline distT="0" distB="0" distL="0" distR="0" wp14:anchorId="533E474D" wp14:editId="0925D61F">
                  <wp:extent cx="1129047" cy="164253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55887" cy="1681579"/>
                          </a:xfrm>
                          <a:prstGeom prst="rect">
                            <a:avLst/>
                          </a:prstGeom>
                          <a:noFill/>
                        </pic:spPr>
                      </pic:pic>
                    </a:graphicData>
                  </a:graphic>
                </wp:inline>
              </w:drawing>
            </w:r>
          </w:p>
        </w:tc>
        <w:tc>
          <w:tcPr>
            <w:tcW w:w="4329" w:type="dxa"/>
          </w:tcPr>
          <w:p w14:paraId="02D10D4D" w14:textId="69AE9D4C" w:rsidR="00E85C20" w:rsidRPr="0003639A" w:rsidRDefault="00E85C20" w:rsidP="00E64819">
            <w:pPr>
              <w:spacing w:before="0" w:after="160"/>
              <w:rPr>
                <w:rFonts w:ascii="Times New Roman" w:eastAsiaTheme="minorHAnsi" w:hAnsi="Times New Roman" w:cs="Times New Roman"/>
                <w:bCs/>
                <w:szCs w:val="22"/>
                <w:lang w:eastAsia="en-US"/>
              </w:rPr>
            </w:pPr>
            <w:r w:rsidRPr="0003639A">
              <w:rPr>
                <w:rFonts w:ascii="Times New Roman" w:hAnsi="Times New Roman" w:cs="Times New Roman"/>
                <w:noProof/>
                <w:szCs w:val="24"/>
              </w:rPr>
              <w:drawing>
                <wp:inline distT="0" distB="0" distL="0" distR="0" wp14:anchorId="4A60E087" wp14:editId="753D3125">
                  <wp:extent cx="2081504" cy="1756581"/>
                  <wp:effectExtent l="0" t="0" r="0" b="0"/>
                  <wp:docPr id="27" name="Picture 27" descr="C:\Users\mme\Desktop\New_forcrackpropag_in_cracknuclea_paper\untitled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me\Desktop\New_forcrackpropag_in_cracknuclea_paper\untitled_new.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34070" cy="1800942"/>
                          </a:xfrm>
                          <a:prstGeom prst="rect">
                            <a:avLst/>
                          </a:prstGeom>
                          <a:noFill/>
                          <a:ln>
                            <a:noFill/>
                          </a:ln>
                        </pic:spPr>
                      </pic:pic>
                    </a:graphicData>
                  </a:graphic>
                </wp:inline>
              </w:drawing>
            </w:r>
          </w:p>
        </w:tc>
      </w:tr>
      <w:tr w:rsidR="00307BF9" w:rsidRPr="0003639A" w14:paraId="7A484DDC" w14:textId="77777777" w:rsidTr="00786C93">
        <w:trPr>
          <w:jc w:val="center"/>
        </w:trPr>
        <w:tc>
          <w:tcPr>
            <w:tcW w:w="2211" w:type="dxa"/>
          </w:tcPr>
          <w:p w14:paraId="1C98B0B9" w14:textId="6D83C23E" w:rsidR="005C2384" w:rsidRPr="0003639A" w:rsidRDefault="005C2384" w:rsidP="00E64819">
            <w:pPr>
              <w:jc w:val="center"/>
              <w:rPr>
                <w:noProof/>
              </w:rPr>
            </w:pPr>
            <w:r w:rsidRPr="0003639A">
              <w:t>(a)</w:t>
            </w:r>
          </w:p>
        </w:tc>
        <w:tc>
          <w:tcPr>
            <w:tcW w:w="4329" w:type="dxa"/>
          </w:tcPr>
          <w:p w14:paraId="28C074A9" w14:textId="72BFB583" w:rsidR="005C2384" w:rsidRPr="0003639A" w:rsidRDefault="005C2384" w:rsidP="00E64819">
            <w:pPr>
              <w:jc w:val="center"/>
              <w:rPr>
                <w:noProof/>
              </w:rPr>
            </w:pPr>
            <w:r w:rsidRPr="0003639A">
              <w:t>(b)</w:t>
            </w:r>
          </w:p>
        </w:tc>
      </w:tr>
    </w:tbl>
    <w:p w14:paraId="50506160" w14:textId="029410A8" w:rsidR="00E85C20" w:rsidRPr="0003639A" w:rsidRDefault="002C28F8" w:rsidP="00F4161F">
      <w:pPr>
        <w:pStyle w:val="Caption"/>
        <w:spacing w:line="240" w:lineRule="auto"/>
        <w:jc w:val="center"/>
        <w:rPr>
          <w:rFonts w:cs="Times New Roman"/>
          <w:b/>
          <w:bCs w:val="0"/>
        </w:rPr>
      </w:pPr>
      <w:bookmarkStart w:id="90" w:name="_Ref52460636"/>
      <w:bookmarkStart w:id="91" w:name="_Ref32548487"/>
      <w:r w:rsidRPr="0003639A">
        <w:rPr>
          <w:b/>
          <w:bCs w:val="0"/>
        </w:rPr>
        <w:t xml:space="preserve">Fig. </w:t>
      </w:r>
      <w:r w:rsidR="00637CDD" w:rsidRPr="0003639A">
        <w:rPr>
          <w:b/>
          <w:bCs w:val="0"/>
        </w:rPr>
        <w:t>C</w:t>
      </w:r>
      <w:r w:rsidRPr="0003639A">
        <w:rPr>
          <w:b/>
          <w:bCs w:val="0"/>
        </w:rPr>
        <w:fldChar w:fldCharType="begin"/>
      </w:r>
      <w:r w:rsidRPr="0003639A">
        <w:rPr>
          <w:b/>
          <w:bCs w:val="0"/>
        </w:rPr>
        <w:instrText xml:space="preserve"> SEQ Figure_B- \* ARABIC </w:instrText>
      </w:r>
      <w:r w:rsidRPr="0003639A">
        <w:rPr>
          <w:b/>
          <w:bCs w:val="0"/>
        </w:rPr>
        <w:fldChar w:fldCharType="separate"/>
      </w:r>
      <w:r w:rsidR="00432C3E" w:rsidRPr="0003639A">
        <w:rPr>
          <w:b/>
          <w:bCs w:val="0"/>
          <w:noProof/>
        </w:rPr>
        <w:t>2</w:t>
      </w:r>
      <w:r w:rsidRPr="0003639A">
        <w:rPr>
          <w:b/>
          <w:bCs w:val="0"/>
        </w:rPr>
        <w:fldChar w:fldCharType="end"/>
      </w:r>
      <w:bookmarkEnd w:id="90"/>
      <w:r w:rsidR="00B53AF4" w:rsidRPr="0003639A">
        <w:rPr>
          <w:b/>
          <w:bCs w:val="0"/>
        </w:rPr>
        <w:t>.</w:t>
      </w:r>
      <w:r w:rsidR="00B53AF4" w:rsidRPr="0003639A">
        <w:rPr>
          <w:bCs w:val="0"/>
        </w:rPr>
        <w:t xml:space="preserve"> </w:t>
      </w:r>
      <w:bookmarkStart w:id="92" w:name="_Ref32548493"/>
      <w:r w:rsidR="00B53AF4" w:rsidRPr="0003639A">
        <w:rPr>
          <w:rFonts w:cs="Times New Roman"/>
        </w:rPr>
        <w:t xml:space="preserve">(a) </w:t>
      </w:r>
      <w:r w:rsidR="00E00253" w:rsidRPr="0003639A">
        <w:rPr>
          <w:rFonts w:cs="Times New Roman"/>
        </w:rPr>
        <w:t>A crack p</w:t>
      </w:r>
      <w:r w:rsidR="00B53AF4" w:rsidRPr="0003639A">
        <w:rPr>
          <w:rFonts w:cs="Times New Roman"/>
        </w:rPr>
        <w:t xml:space="preserve">ropagation </w:t>
      </w:r>
      <w:r w:rsidR="00E00253" w:rsidRPr="0003639A">
        <w:rPr>
          <w:rFonts w:cs="Times New Roman"/>
        </w:rPr>
        <w:t>problem</w:t>
      </w:r>
      <w:r w:rsidR="00B53AF4" w:rsidRPr="0003639A">
        <w:rPr>
          <w:rFonts w:cs="Times New Roman"/>
        </w:rPr>
        <w:t>, and (b) Load versus opening displacement</w:t>
      </w:r>
      <w:r w:rsidR="00FC599C" w:rsidRPr="0003639A">
        <w:rPr>
          <w:rFonts w:cs="Times New Roman"/>
        </w:rPr>
        <w:t xml:space="preserve"> curve showing</w:t>
      </w:r>
      <w:r w:rsidR="00B53AF4" w:rsidRPr="0003639A">
        <w:rPr>
          <w:rFonts w:cs="Times New Roman"/>
        </w:rPr>
        <w:t xml:space="preserve"> </w:t>
      </w:r>
      <w:r w:rsidR="00B53AF4" w:rsidRPr="0003639A">
        <w:rPr>
          <w:rFonts w:cs="Times New Roman"/>
          <w:i/>
          <w:iCs/>
        </w:rPr>
        <w:t>δ</w:t>
      </w:r>
      <w:r w:rsidR="00B53AF4" w:rsidRPr="0003639A">
        <w:rPr>
          <w:rFonts w:cs="Times New Roman"/>
        </w:rPr>
        <w:t>-convergence.</w:t>
      </w:r>
      <w:bookmarkEnd w:id="91"/>
      <w:bookmarkEnd w:id="92"/>
    </w:p>
    <w:p w14:paraId="4A5962EA" w14:textId="43B04B37" w:rsidR="00560BC2" w:rsidRPr="0003639A" w:rsidRDefault="00560BC2" w:rsidP="00E64819">
      <w:pPr>
        <w:pStyle w:val="Caption"/>
        <w:spacing w:line="240" w:lineRule="auto"/>
        <w:rPr>
          <w:rFonts w:cs="Times New Roman"/>
          <w:b/>
          <w:bCs w:val="0"/>
          <w:sz w:val="24"/>
          <w:szCs w:val="32"/>
        </w:rPr>
      </w:pPr>
      <w:bookmarkStart w:id="93" w:name="_Ref46652156"/>
      <w:r w:rsidRPr="0003639A">
        <w:rPr>
          <w:b/>
          <w:bCs w:val="0"/>
          <w:sz w:val="24"/>
          <w:szCs w:val="20"/>
        </w:rPr>
        <w:t xml:space="preserve">Appendix </w:t>
      </w:r>
      <w:r w:rsidRPr="0003639A">
        <w:rPr>
          <w:b/>
          <w:bCs w:val="0"/>
          <w:sz w:val="24"/>
          <w:szCs w:val="20"/>
        </w:rPr>
        <w:fldChar w:fldCharType="begin"/>
      </w:r>
      <w:r w:rsidRPr="0003639A">
        <w:rPr>
          <w:b/>
          <w:bCs w:val="0"/>
          <w:sz w:val="24"/>
          <w:szCs w:val="20"/>
        </w:rPr>
        <w:instrText xml:space="preserve"> SEQ Appendix \* ALPHABETIC </w:instrText>
      </w:r>
      <w:r w:rsidRPr="0003639A">
        <w:rPr>
          <w:b/>
          <w:bCs w:val="0"/>
          <w:sz w:val="24"/>
          <w:szCs w:val="20"/>
        </w:rPr>
        <w:fldChar w:fldCharType="separate"/>
      </w:r>
      <w:r w:rsidR="00432C3E" w:rsidRPr="0003639A">
        <w:rPr>
          <w:b/>
          <w:bCs w:val="0"/>
          <w:noProof/>
          <w:sz w:val="24"/>
          <w:szCs w:val="20"/>
        </w:rPr>
        <w:t>D</w:t>
      </w:r>
      <w:r w:rsidRPr="0003639A">
        <w:rPr>
          <w:b/>
          <w:bCs w:val="0"/>
          <w:sz w:val="24"/>
          <w:szCs w:val="20"/>
        </w:rPr>
        <w:fldChar w:fldCharType="end"/>
      </w:r>
      <w:bookmarkEnd w:id="93"/>
    </w:p>
    <w:p w14:paraId="47A610B3" w14:textId="6FD06E81" w:rsidR="007A62A2" w:rsidRPr="0003639A" w:rsidRDefault="007A62A2" w:rsidP="00F10CAE">
      <w:pPr>
        <w:spacing w:line="240" w:lineRule="auto"/>
        <w:jc w:val="both"/>
        <w:rPr>
          <w:rFonts w:cstheme="majorBidi"/>
          <w:kern w:val="2"/>
          <w:szCs w:val="24"/>
        </w:rPr>
      </w:pPr>
      <w:r w:rsidRPr="0003639A">
        <w:rPr>
          <w:lang w:eastAsia="zh-CN"/>
        </w:rPr>
        <w:t xml:space="preserve">In this appendix, we estimate the ultimate load in </w:t>
      </w:r>
      <w:r w:rsidR="00C84FCB" w:rsidRPr="0003639A">
        <w:rPr>
          <w:lang w:eastAsia="zh-CN"/>
        </w:rPr>
        <w:fldChar w:fldCharType="begin"/>
      </w:r>
      <w:r w:rsidR="00C84FCB" w:rsidRPr="0003639A">
        <w:rPr>
          <w:lang w:eastAsia="zh-CN"/>
        </w:rPr>
        <w:instrText xml:space="preserve"> REF _Ref6321042 \h  \* MERGEFORMAT </w:instrText>
      </w:r>
      <w:r w:rsidR="00C84FCB" w:rsidRPr="0003639A">
        <w:rPr>
          <w:lang w:eastAsia="zh-CN"/>
        </w:rPr>
      </w:r>
      <w:r w:rsidR="00C84FCB" w:rsidRPr="0003639A">
        <w:rPr>
          <w:lang w:eastAsia="zh-CN"/>
        </w:rPr>
        <w:fldChar w:fldCharType="separate"/>
      </w:r>
      <w:r w:rsidR="00432C3E" w:rsidRPr="0003639A">
        <w:t xml:space="preserve">Fig. </w:t>
      </w:r>
      <w:r w:rsidR="00432C3E" w:rsidRPr="0003639A">
        <w:rPr>
          <w:noProof/>
        </w:rPr>
        <w:t>12</w:t>
      </w:r>
      <w:r w:rsidR="00C84FCB" w:rsidRPr="0003639A">
        <w:rPr>
          <w:lang w:eastAsia="zh-CN"/>
        </w:rPr>
        <w:fldChar w:fldCharType="end"/>
      </w:r>
      <w:r w:rsidRPr="0003639A">
        <w:rPr>
          <w:lang w:eastAsia="zh-CN"/>
        </w:rPr>
        <w:t xml:space="preserve"> </w:t>
      </w:r>
      <w:r w:rsidR="00CE220B" w:rsidRPr="0003639A">
        <w:rPr>
          <w:lang w:eastAsia="zh-CN"/>
        </w:rPr>
        <w:t xml:space="preserve">by a </w:t>
      </w:r>
      <w:r w:rsidRPr="0003639A">
        <w:rPr>
          <w:lang w:eastAsia="zh-CN"/>
        </w:rPr>
        <w:t>correlation that has been used for the purpose of engineer</w:t>
      </w:r>
      <w:r w:rsidR="00CE220B" w:rsidRPr="0003639A">
        <w:rPr>
          <w:lang w:eastAsia="zh-CN"/>
        </w:rPr>
        <w:t xml:space="preserve">ing design. This correlation is derived through the use of a </w:t>
      </w:r>
      <w:proofErr w:type="spellStart"/>
      <w:r w:rsidR="00CE220B" w:rsidRPr="0003639A">
        <w:rPr>
          <w:lang w:eastAsia="zh-CN"/>
        </w:rPr>
        <w:t>photoelastic</w:t>
      </w:r>
      <w:proofErr w:type="spellEnd"/>
      <w:r w:rsidR="00CE220B" w:rsidRPr="0003639A">
        <w:rPr>
          <w:lang w:eastAsia="zh-CN"/>
        </w:rPr>
        <w:t xml:space="preserve"> method and is based on </w:t>
      </w:r>
      <w:r w:rsidRPr="0003639A">
        <w:rPr>
          <w:lang w:eastAsia="zh-CN"/>
        </w:rPr>
        <w:t>the definition of stress concentration fac</w:t>
      </w:r>
      <w:r w:rsidR="00CE220B" w:rsidRPr="0003639A">
        <w:rPr>
          <w:lang w:eastAsia="zh-CN"/>
        </w:rPr>
        <w:t xml:space="preserve">tor. </w:t>
      </w:r>
      <w:r w:rsidRPr="0003639A">
        <w:rPr>
          <w:rFonts w:ascii="Times New Roman" w:hAnsi="Times New Roman" w:cs="Times New Roman"/>
          <w:szCs w:val="24"/>
        </w:rPr>
        <w:t xml:space="preserve">This factor is the ratio of maximum stress </w:t>
      </w:r>
      <m:oMath>
        <m:sSub>
          <m:sSubPr>
            <m:ctrlPr>
              <w:rPr>
                <w:rFonts w:ascii="Cambria Math" w:eastAsia="SimSun" w:hAnsi="Cambria Math" w:cs="Times New Roman"/>
                <w:i/>
                <w:kern w:val="2"/>
                <w:szCs w:val="24"/>
              </w:rPr>
            </m:ctrlPr>
          </m:sSubPr>
          <m:e>
            <m:r>
              <w:rPr>
                <w:rFonts w:ascii="Cambria Math" w:eastAsia="SimSun" w:hAnsi="Cambria Math" w:cs="Times New Roman"/>
                <w:kern w:val="2"/>
                <w:szCs w:val="24"/>
              </w:rPr>
              <m:t>σ</m:t>
            </m:r>
          </m:e>
          <m:sub>
            <m:r>
              <m:rPr>
                <m:sty m:val="p"/>
              </m:rPr>
              <w:rPr>
                <w:rFonts w:ascii="Cambria Math" w:eastAsia="SimSun" w:hAnsi="Cambria Math" w:cs="Times New Roman"/>
                <w:kern w:val="2"/>
                <w:szCs w:val="24"/>
              </w:rPr>
              <m:t>max</m:t>
            </m:r>
          </m:sub>
        </m:sSub>
      </m:oMath>
      <w:r w:rsidRPr="0003639A">
        <w:rPr>
          <w:rFonts w:ascii="Times New Roman" w:hAnsi="Times New Roman" w:cs="Times New Roman"/>
          <w:szCs w:val="24"/>
        </w:rPr>
        <w:t xml:space="preserve"> (</w:t>
      </w:r>
      <m:oMath>
        <m:sSub>
          <m:sSubPr>
            <m:ctrlPr>
              <w:rPr>
                <w:rFonts w:ascii="Cambria Math" w:eastAsia="SimSun" w:hAnsi="Cambria Math" w:cs="Times New Roman"/>
                <w:i/>
                <w:kern w:val="2"/>
                <w:szCs w:val="24"/>
              </w:rPr>
            </m:ctrlPr>
          </m:sSubPr>
          <m:e>
            <m:r>
              <w:rPr>
                <w:rFonts w:ascii="Cambria Math" w:eastAsia="SimSun" w:hAnsi="Cambria Math" w:cs="Times New Roman"/>
                <w:kern w:val="2"/>
                <w:szCs w:val="24"/>
              </w:rPr>
              <m:t>σ</m:t>
            </m:r>
          </m:e>
          <m:sub>
            <m:r>
              <w:rPr>
                <w:rFonts w:ascii="Cambria Math" w:eastAsia="SimSun" w:hAnsi="Cambria Math" w:cs="Times New Roman"/>
                <w:kern w:val="2"/>
                <w:szCs w:val="24"/>
              </w:rPr>
              <m:t>θθ</m:t>
            </m:r>
          </m:sub>
        </m:sSub>
      </m:oMath>
      <w:r w:rsidRPr="0003639A">
        <w:rPr>
          <w:rFonts w:ascii="Times New Roman" w:hAnsi="Times New Roman" w:cs="Times New Roman"/>
          <w:szCs w:val="24"/>
        </w:rPr>
        <w:t xml:space="preserve"> at </w:t>
      </w:r>
      <w:r w:rsidRPr="0003639A">
        <w:rPr>
          <w:rFonts w:ascii="Times New Roman" w:hAnsi="Times New Roman" w:cs="Times New Roman"/>
          <w:i/>
          <w:iCs/>
          <w:szCs w:val="24"/>
        </w:rPr>
        <w:t>θ</w:t>
      </w:r>
      <w:r w:rsidR="00C84FCB" w:rsidRPr="0003639A">
        <w:rPr>
          <w:rFonts w:ascii="Times New Roman" w:hAnsi="Times New Roman" w:cs="Times New Roman"/>
          <w:i/>
          <w:iCs/>
          <w:szCs w:val="24"/>
        </w:rPr>
        <w:t xml:space="preserve"> </w:t>
      </w:r>
      <w:r w:rsidRPr="0003639A">
        <w:rPr>
          <w:rFonts w:ascii="Times New Roman" w:hAnsi="Times New Roman" w:cs="Times New Roman"/>
          <w:szCs w:val="24"/>
        </w:rPr>
        <w:t>=</w:t>
      </w:r>
      <w:r w:rsidR="00C84FCB" w:rsidRPr="0003639A">
        <w:rPr>
          <w:rFonts w:ascii="Times New Roman" w:hAnsi="Times New Roman" w:cs="Times New Roman"/>
          <w:szCs w:val="24"/>
        </w:rPr>
        <w:t xml:space="preserve"> </w:t>
      </w:r>
      <w:r w:rsidRPr="0003639A">
        <w:rPr>
          <w:rFonts w:ascii="Times New Roman" w:hAnsi="Times New Roman" w:cs="Times New Roman"/>
          <w:szCs w:val="24"/>
        </w:rPr>
        <w:t>0</w:t>
      </w:r>
      <w:r w:rsidRPr="0003639A">
        <w:rPr>
          <w:rFonts w:ascii="Times New Roman" w:hAnsi="Times New Roman" w:cs="Times New Roman"/>
          <w:szCs w:val="24"/>
          <w:vertAlign w:val="superscript"/>
        </w:rPr>
        <w:t>o</w:t>
      </w:r>
      <w:r w:rsidRPr="0003639A">
        <w:rPr>
          <w:rFonts w:ascii="Times New Roman" w:hAnsi="Times New Roman" w:cs="Times New Roman"/>
          <w:szCs w:val="24"/>
        </w:rPr>
        <w:t xml:space="preserve"> and at the </w:t>
      </w:r>
      <w:r w:rsidR="001C3C1C" w:rsidRPr="0003639A">
        <w:rPr>
          <w:rFonts w:ascii="Times New Roman" w:hAnsi="Times New Roman" w:cs="Times New Roman"/>
          <w:szCs w:val="24"/>
        </w:rPr>
        <w:t>edge</w:t>
      </w:r>
      <w:r w:rsidRPr="0003639A">
        <w:rPr>
          <w:rFonts w:ascii="Times New Roman" w:hAnsi="Times New Roman" w:cs="Times New Roman"/>
          <w:szCs w:val="24"/>
        </w:rPr>
        <w:t xml:space="preserve"> of the hole) to nomin</w:t>
      </w:r>
      <w:r w:rsidRPr="0003639A">
        <w:rPr>
          <w:rFonts w:cstheme="majorBidi"/>
          <w:szCs w:val="24"/>
        </w:rPr>
        <w:t xml:space="preserve">al stress </w:t>
      </w:r>
      <m:oMath>
        <m:sSub>
          <m:sSubPr>
            <m:ctrlPr>
              <w:rPr>
                <w:rFonts w:ascii="Cambria Math" w:eastAsia="SimSun" w:hAnsi="Cambria Math" w:cstheme="majorBidi"/>
                <w:i/>
                <w:kern w:val="2"/>
                <w:szCs w:val="24"/>
              </w:rPr>
            </m:ctrlPr>
          </m:sSubPr>
          <m:e>
            <m:r>
              <w:rPr>
                <w:rFonts w:ascii="Cambria Math" w:eastAsia="SimSun" w:hAnsi="Cambria Math" w:cstheme="majorBidi"/>
                <w:kern w:val="2"/>
                <w:szCs w:val="24"/>
              </w:rPr>
              <m:t>σ</m:t>
            </m:r>
          </m:e>
          <m:sub>
            <m:r>
              <m:rPr>
                <m:sty m:val="p"/>
              </m:rPr>
              <w:rPr>
                <w:rFonts w:ascii="Cambria Math" w:eastAsia="SimSun" w:hAnsi="Cambria Math" w:cstheme="majorBidi"/>
                <w:kern w:val="2"/>
                <w:szCs w:val="24"/>
              </w:rPr>
              <m:t>nom</m:t>
            </m:r>
          </m:sub>
        </m:sSub>
      </m:oMath>
      <w:r w:rsidRPr="0003639A">
        <w:rPr>
          <w:rFonts w:cstheme="majorBidi"/>
          <w:kern w:val="2"/>
          <w:szCs w:val="24"/>
        </w:rPr>
        <w:t xml:space="preserve"> (</w:t>
      </w:r>
      <w:r w:rsidRPr="0003639A">
        <w:rPr>
          <w:rFonts w:cstheme="majorBidi"/>
          <w:color w:val="000000"/>
          <w:kern w:val="24"/>
          <w:szCs w:val="24"/>
        </w:rPr>
        <w:t xml:space="preserve">the average stress at the reduced </w:t>
      </w:r>
      <w:r w:rsidR="0006040C" w:rsidRPr="0003639A">
        <w:rPr>
          <w:rFonts w:cstheme="majorBidi"/>
          <w:color w:val="000000"/>
          <w:kern w:val="24"/>
          <w:szCs w:val="24"/>
        </w:rPr>
        <w:t>cross-</w:t>
      </w:r>
      <w:r w:rsidRPr="0003639A">
        <w:rPr>
          <w:rFonts w:cstheme="majorBidi"/>
          <w:color w:val="000000"/>
          <w:kern w:val="24"/>
          <w:szCs w:val="24"/>
        </w:rPr>
        <w:t xml:space="preserve">section due to the hole). Remote stress </w:t>
      </w:r>
      <m:oMath>
        <m:sSub>
          <m:sSubPr>
            <m:ctrlPr>
              <w:rPr>
                <w:rFonts w:ascii="Cambria Math" w:eastAsia="SimSun" w:hAnsi="Cambria Math" w:cs="Times New Roman"/>
                <w:i/>
                <w:kern w:val="2"/>
                <w:szCs w:val="24"/>
              </w:rPr>
            </m:ctrlPr>
          </m:sSubPr>
          <m:e>
            <m:r>
              <w:rPr>
                <w:rFonts w:ascii="Cambria Math" w:eastAsia="SimSun" w:hAnsi="Cambria Math" w:cs="Times New Roman"/>
                <w:kern w:val="2"/>
                <w:szCs w:val="24"/>
              </w:rPr>
              <m:t>σ</m:t>
            </m:r>
          </m:e>
          <m:sub>
            <m:r>
              <w:rPr>
                <w:rFonts w:ascii="Cambria Math" w:eastAsia="SimSun" w:hAnsi="Cambria Math" w:cs="Times New Roman"/>
                <w:kern w:val="2"/>
                <w:szCs w:val="24"/>
              </w:rPr>
              <m:t>∞</m:t>
            </m:r>
          </m:sub>
        </m:sSub>
      </m:oMath>
      <w:r w:rsidRPr="0003639A">
        <w:rPr>
          <w:rFonts w:cstheme="majorBidi"/>
          <w:kern w:val="2"/>
          <w:szCs w:val="24"/>
        </w:rPr>
        <w:t xml:space="preserve"> is the stress applied on the plate ends. With these, one obtains </w:t>
      </w:r>
      <w:r w:rsidR="00594460" w:rsidRPr="0003639A">
        <w:rPr>
          <w:rFonts w:cstheme="majorBidi"/>
          <w:kern w:val="2"/>
          <w:szCs w:val="24"/>
        </w:rPr>
        <w:t>(</w:t>
      </w:r>
      <w:r w:rsidR="00A71220" w:rsidRPr="0003639A">
        <w:rPr>
          <w:rFonts w:cstheme="majorBidi"/>
          <w:kern w:val="2"/>
          <w:szCs w:val="24"/>
        </w:rPr>
        <w:fldChar w:fldCharType="begin"/>
      </w:r>
      <w:r w:rsidR="00F10CAE" w:rsidRPr="0003639A">
        <w:rPr>
          <w:rFonts w:cstheme="majorBidi"/>
          <w:kern w:val="2"/>
          <w:szCs w:val="24"/>
        </w:rPr>
        <w:instrText xml:space="preserve"> ADDIN EN.CITE &lt;EndNote&gt;&lt;Cite&gt;&lt;Author&gt;Pilkey&lt;/Author&gt;&lt;Year&gt;1997&lt;/Year&gt;&lt;RecNum&gt;70&lt;/RecNum&gt;&lt;DisplayText&gt;[71]&lt;/DisplayText&gt;&lt;record&gt;&lt;rec-number&gt;70&lt;/rec-number&gt;&lt;foreign-keys&gt;&lt;key app="EN" db-id="09eexwsd8fsvf0e9wvpxv5eosfeedxp5vvrs" timestamp="1604266600"&gt;70&lt;/key&gt;&lt;/foreign-keys&gt;&lt;ref-type name="Book"&gt;6&lt;/ref-type&gt;&lt;contributors&gt;&lt;authors&gt;&lt;author&gt;Pilkey, WD&lt;/author&gt;&lt;/authors&gt;&lt;/contributors&gt;&lt;titles&gt;&lt;title&gt;Peterson&amp;apos;s Stress Concentration Factors&lt;/title&gt;&lt;/titles&gt;&lt;edition&gt;2nd&lt;/edition&gt;&lt;dates&gt;&lt;year&gt;1997&lt;/year&gt;&lt;/dates&gt;&lt;publisher&gt;John Wiley &amp;amp; Sons&lt;/publisher&gt;&lt;urls&gt;&lt;/urls&gt;&lt;/record&gt;&lt;/Cite&gt;&lt;/EndNote&gt;</w:instrText>
      </w:r>
      <w:r w:rsidR="00A71220" w:rsidRPr="0003639A">
        <w:rPr>
          <w:rFonts w:cstheme="majorBidi"/>
          <w:kern w:val="2"/>
          <w:szCs w:val="24"/>
        </w:rPr>
        <w:fldChar w:fldCharType="separate"/>
      </w:r>
      <w:r w:rsidR="00F10CAE" w:rsidRPr="0003639A">
        <w:rPr>
          <w:rFonts w:cstheme="majorBidi"/>
          <w:noProof/>
          <w:kern w:val="2"/>
          <w:szCs w:val="24"/>
        </w:rPr>
        <w:t>[71]</w:t>
      </w:r>
      <w:r w:rsidR="00A71220" w:rsidRPr="0003639A">
        <w:rPr>
          <w:rFonts w:cstheme="majorBidi"/>
          <w:kern w:val="2"/>
          <w:szCs w:val="24"/>
        </w:rPr>
        <w:fldChar w:fldCharType="end"/>
      </w:r>
      <w:r w:rsidR="00594460" w:rsidRPr="0003639A">
        <w:rPr>
          <w:rFonts w:cstheme="majorBidi"/>
          <w:kern w:val="2"/>
          <w:szCs w:val="24"/>
        </w:rPr>
        <w:t>)</w:t>
      </w:r>
      <w:r w:rsidRPr="0003639A">
        <w:rPr>
          <w:rFonts w:cstheme="majorBidi"/>
          <w:kern w:val="2"/>
          <w:szCs w:val="24"/>
        </w:rPr>
        <w:t>:</w:t>
      </w:r>
    </w:p>
    <w:tbl>
      <w:tblPr>
        <w:tblW w:w="0" w:type="auto"/>
        <w:tblLayout w:type="fixed"/>
        <w:tblLook w:val="04A0" w:firstRow="1" w:lastRow="0" w:firstColumn="1" w:lastColumn="0" w:noHBand="0" w:noVBand="1"/>
      </w:tblPr>
      <w:tblGrid>
        <w:gridCol w:w="5485"/>
        <w:gridCol w:w="3865"/>
      </w:tblGrid>
      <w:tr w:rsidR="007A62A2" w:rsidRPr="0003639A" w14:paraId="5F24589C" w14:textId="77777777" w:rsidTr="002F547B">
        <w:trPr>
          <w:trHeight w:val="963"/>
        </w:trPr>
        <w:tc>
          <w:tcPr>
            <w:tcW w:w="5485" w:type="dxa"/>
            <w:vAlign w:val="center"/>
          </w:tcPr>
          <w:p w14:paraId="562D296C" w14:textId="77777777" w:rsidR="007A62A2" w:rsidRPr="0003639A" w:rsidRDefault="00607D03" w:rsidP="00E64819">
            <w:pPr>
              <w:widowControl w:val="0"/>
              <w:spacing w:line="240" w:lineRule="auto"/>
              <w:jc w:val="both"/>
              <w:rPr>
                <w:rFonts w:ascii="Times New Roman" w:eastAsia="SimSun" w:hAnsi="Times New Roman" w:cs="Times New Roman"/>
                <w:kern w:val="2"/>
                <w:szCs w:val="24"/>
              </w:rPr>
            </w:pPr>
            <m:oMath>
              <m:f>
                <m:fPr>
                  <m:ctrlPr>
                    <w:rPr>
                      <w:rFonts w:ascii="Cambria Math" w:eastAsia="SimSun" w:hAnsi="Cambria Math" w:cs="Times New Roman"/>
                      <w:i/>
                      <w:kern w:val="2"/>
                      <w:szCs w:val="24"/>
                    </w:rPr>
                  </m:ctrlPr>
                </m:fPr>
                <m:num>
                  <m:sSub>
                    <m:sSubPr>
                      <m:ctrlPr>
                        <w:rPr>
                          <w:rFonts w:ascii="Cambria Math" w:eastAsia="SimSun" w:hAnsi="Cambria Math" w:cs="Times New Roman"/>
                          <w:i/>
                          <w:kern w:val="2"/>
                          <w:szCs w:val="24"/>
                        </w:rPr>
                      </m:ctrlPr>
                    </m:sSubPr>
                    <m:e>
                      <m:r>
                        <w:rPr>
                          <w:rFonts w:ascii="Cambria Math" w:eastAsia="SimSun" w:hAnsi="Cambria Math" w:cs="Times New Roman"/>
                          <w:kern w:val="2"/>
                          <w:szCs w:val="24"/>
                        </w:rPr>
                        <m:t>σ</m:t>
                      </m:r>
                    </m:e>
                    <m:sub>
                      <m:r>
                        <m:rPr>
                          <m:sty m:val="p"/>
                        </m:rPr>
                        <w:rPr>
                          <w:rFonts w:ascii="Cambria Math" w:eastAsia="SimSun" w:hAnsi="Cambria Math" w:cs="Times New Roman"/>
                          <w:kern w:val="2"/>
                          <w:szCs w:val="24"/>
                        </w:rPr>
                        <m:t>max</m:t>
                      </m:r>
                    </m:sub>
                  </m:sSub>
                </m:num>
                <m:den>
                  <m:sSub>
                    <m:sSubPr>
                      <m:ctrlPr>
                        <w:rPr>
                          <w:rFonts w:ascii="Cambria Math" w:eastAsia="SimSun" w:hAnsi="Cambria Math" w:cs="Times New Roman"/>
                          <w:i/>
                          <w:kern w:val="2"/>
                          <w:szCs w:val="24"/>
                        </w:rPr>
                      </m:ctrlPr>
                    </m:sSubPr>
                    <m:e>
                      <m:r>
                        <w:rPr>
                          <w:rFonts w:ascii="Cambria Math" w:eastAsia="SimSun" w:hAnsi="Cambria Math" w:cs="Times New Roman"/>
                          <w:kern w:val="2"/>
                          <w:szCs w:val="24"/>
                        </w:rPr>
                        <m:t>σ</m:t>
                      </m:r>
                    </m:e>
                    <m:sub>
                      <m:r>
                        <w:rPr>
                          <w:rFonts w:ascii="Cambria Math" w:eastAsia="SimSun" w:hAnsi="Cambria Math" w:cs="Times New Roman"/>
                          <w:kern w:val="2"/>
                          <w:szCs w:val="24"/>
                        </w:rPr>
                        <m:t>∞</m:t>
                      </m:r>
                    </m:sub>
                  </m:sSub>
                </m:den>
              </m:f>
              <m:r>
                <w:rPr>
                  <w:rFonts w:ascii="Cambria Math" w:eastAsia="SimSun" w:hAnsi="Cambria Math" w:cs="Times New Roman"/>
                  <w:kern w:val="2"/>
                  <w:szCs w:val="24"/>
                </w:rPr>
                <m:t>=</m:t>
              </m:r>
              <m:sSub>
                <m:sSubPr>
                  <m:ctrlPr>
                    <w:rPr>
                      <w:rFonts w:ascii="Cambria Math" w:eastAsia="SimSun" w:hAnsi="Cambria Math" w:cs="Times New Roman"/>
                      <w:i/>
                      <w:kern w:val="2"/>
                      <w:szCs w:val="24"/>
                    </w:rPr>
                  </m:ctrlPr>
                </m:sSubPr>
                <m:e>
                  <m:r>
                    <w:rPr>
                      <w:rFonts w:ascii="Cambria Math" w:eastAsia="SimSun" w:hAnsi="Cambria Math" w:cs="Times New Roman"/>
                      <w:kern w:val="2"/>
                      <w:szCs w:val="24"/>
                    </w:rPr>
                    <m:t>K</m:t>
                  </m:r>
                </m:e>
                <m:sub>
                  <m:r>
                    <w:rPr>
                      <w:rFonts w:ascii="Cambria Math" w:eastAsia="SimSun" w:hAnsi="Cambria Math" w:cs="Times New Roman"/>
                      <w:kern w:val="2"/>
                      <w:szCs w:val="24"/>
                    </w:rPr>
                    <m:t>t</m:t>
                  </m:r>
                </m:sub>
              </m:sSub>
              <m:f>
                <m:fPr>
                  <m:ctrlPr>
                    <w:rPr>
                      <w:rFonts w:ascii="Cambria Math" w:eastAsia="SimSun" w:hAnsi="Cambria Math" w:cs="Times New Roman"/>
                      <w:i/>
                      <w:kern w:val="2"/>
                      <w:szCs w:val="24"/>
                    </w:rPr>
                  </m:ctrlPr>
                </m:fPr>
                <m:num>
                  <m:r>
                    <w:rPr>
                      <w:rFonts w:ascii="Cambria Math" w:eastAsia="SimSun" w:hAnsi="Cambria Math" w:cs="Times New Roman"/>
                      <w:kern w:val="2"/>
                      <w:szCs w:val="24"/>
                    </w:rPr>
                    <m:t>1</m:t>
                  </m:r>
                </m:num>
                <m:den>
                  <m:r>
                    <w:rPr>
                      <w:rFonts w:ascii="Cambria Math" w:eastAsia="SimSun" w:hAnsi="Cambria Math" w:cs="Times New Roman"/>
                      <w:kern w:val="2"/>
                      <w:szCs w:val="24"/>
                    </w:rPr>
                    <m:t>1-</m:t>
                  </m:r>
                  <m:d>
                    <m:dPr>
                      <m:ctrlPr>
                        <w:rPr>
                          <w:rFonts w:ascii="Cambria Math" w:eastAsia="SimSun" w:hAnsi="Cambria Math" w:cs="Times New Roman"/>
                          <w:i/>
                          <w:kern w:val="2"/>
                          <w:szCs w:val="24"/>
                        </w:rPr>
                      </m:ctrlPr>
                    </m:dPr>
                    <m:e>
                      <m:f>
                        <m:fPr>
                          <m:ctrlPr>
                            <w:rPr>
                              <w:rFonts w:ascii="Cambria Math" w:eastAsia="SimSun" w:hAnsi="Cambria Math" w:cs="Times New Roman"/>
                              <w:i/>
                              <w:kern w:val="2"/>
                              <w:szCs w:val="24"/>
                            </w:rPr>
                          </m:ctrlPr>
                        </m:fPr>
                        <m:num>
                          <m:r>
                            <w:rPr>
                              <w:rFonts w:ascii="Cambria Math" w:eastAsia="SimSun" w:hAnsi="Cambria Math" w:cs="Times New Roman"/>
                              <w:kern w:val="2"/>
                              <w:szCs w:val="24"/>
                            </w:rPr>
                            <m:t>d</m:t>
                          </m:r>
                        </m:num>
                        <m:den>
                          <m:r>
                            <w:rPr>
                              <w:rFonts w:ascii="Cambria Math" w:eastAsia="SimSun" w:hAnsi="Cambria Math" w:cs="Times New Roman"/>
                              <w:kern w:val="2"/>
                              <w:szCs w:val="24"/>
                            </w:rPr>
                            <m:t>W</m:t>
                          </m:r>
                        </m:den>
                      </m:f>
                    </m:e>
                  </m:d>
                </m:den>
              </m:f>
            </m:oMath>
            <w:r w:rsidR="007A62A2" w:rsidRPr="0003639A">
              <w:rPr>
                <w:rFonts w:ascii="Times New Roman" w:eastAsia="SimSun" w:hAnsi="Times New Roman" w:cs="Times New Roman"/>
                <w:kern w:val="2"/>
                <w:szCs w:val="24"/>
              </w:rPr>
              <w:t xml:space="preserve"> </w:t>
            </w:r>
          </w:p>
        </w:tc>
        <w:tc>
          <w:tcPr>
            <w:tcW w:w="3865" w:type="dxa"/>
            <w:vAlign w:val="center"/>
          </w:tcPr>
          <w:p w14:paraId="1D9B053B" w14:textId="77777777" w:rsidR="007A62A2" w:rsidRPr="0003639A" w:rsidRDefault="007A62A2" w:rsidP="000D6A8D">
            <w:pPr>
              <w:widowControl w:val="0"/>
              <w:numPr>
                <w:ilvl w:val="0"/>
                <w:numId w:val="77"/>
              </w:numPr>
              <w:spacing w:after="0" w:line="240" w:lineRule="auto"/>
              <w:contextualSpacing/>
              <w:jc w:val="right"/>
              <w:rPr>
                <w:rFonts w:ascii="Times New Roman" w:eastAsia="SimSun" w:hAnsi="Times New Roman" w:cs="Times New Roman"/>
                <w:kern w:val="2"/>
                <w:szCs w:val="24"/>
                <w:lang w:eastAsia="zh-CN"/>
              </w:rPr>
            </w:pPr>
            <w:bookmarkStart w:id="94" w:name="_Ref46664242"/>
            <w:r w:rsidRPr="0003639A">
              <w:rPr>
                <w:rFonts w:ascii="Times New Roman" w:eastAsia="SimSun" w:hAnsi="Times New Roman" w:cs="Times New Roman"/>
                <w:kern w:val="2"/>
                <w:szCs w:val="24"/>
                <w:lang w:eastAsia="zh-CN"/>
              </w:rPr>
              <w:t xml:space="preserve"> </w:t>
            </w:r>
            <w:bookmarkEnd w:id="94"/>
          </w:p>
        </w:tc>
      </w:tr>
    </w:tbl>
    <w:p w14:paraId="0CF888A1" w14:textId="4E65130A" w:rsidR="007A62A2" w:rsidRPr="0003639A" w:rsidRDefault="007A62A2" w:rsidP="00F10CAE">
      <w:pPr>
        <w:spacing w:line="240" w:lineRule="auto"/>
        <w:jc w:val="both"/>
        <w:rPr>
          <w:noProof/>
        </w:rPr>
      </w:pPr>
      <w:r w:rsidRPr="0003639A">
        <w:rPr>
          <w:noProof/>
        </w:rPr>
        <w:t xml:space="preserve">where the stress concentration factor </w:t>
      </w:r>
      <m:oMath>
        <m:sSub>
          <m:sSubPr>
            <m:ctrlPr>
              <w:rPr>
                <w:rFonts w:ascii="Cambria Math" w:eastAsia="SimSun" w:hAnsi="Cambria Math" w:cs="Times New Roman"/>
                <w:i/>
                <w:kern w:val="2"/>
                <w:szCs w:val="24"/>
              </w:rPr>
            </m:ctrlPr>
          </m:sSubPr>
          <m:e>
            <m:r>
              <w:rPr>
                <w:rFonts w:ascii="Cambria Math" w:eastAsia="SimSun" w:hAnsi="Cambria Math" w:cs="Times New Roman"/>
                <w:kern w:val="2"/>
                <w:szCs w:val="24"/>
              </w:rPr>
              <m:t>K</m:t>
            </m:r>
          </m:e>
          <m:sub>
            <m:r>
              <w:rPr>
                <w:rFonts w:ascii="Cambria Math" w:eastAsia="SimSun" w:hAnsi="Cambria Math" w:cs="Times New Roman"/>
                <w:kern w:val="2"/>
                <w:szCs w:val="24"/>
              </w:rPr>
              <m:t>t</m:t>
            </m:r>
          </m:sub>
        </m:sSub>
      </m:oMath>
      <w:r w:rsidRPr="0003639A">
        <w:rPr>
          <w:noProof/>
          <w:kern w:val="2"/>
          <w:szCs w:val="24"/>
        </w:rPr>
        <w:t xml:space="preserve"> is obtained experimentally through the use of a photoelastic method</w:t>
      </w:r>
      <w:r w:rsidR="002F547B" w:rsidRPr="0003639A">
        <w:rPr>
          <w:noProof/>
          <w:kern w:val="2"/>
          <w:szCs w:val="24"/>
        </w:rPr>
        <w:t xml:space="preserve"> for a variety of materials</w:t>
      </w:r>
      <w:r w:rsidRPr="0003639A">
        <w:rPr>
          <w:noProof/>
          <w:kern w:val="2"/>
          <w:szCs w:val="24"/>
        </w:rPr>
        <w:t>, as follows</w:t>
      </w:r>
      <w:r w:rsidR="00A71220" w:rsidRPr="0003639A">
        <w:rPr>
          <w:noProof/>
          <w:kern w:val="2"/>
          <w:szCs w:val="24"/>
        </w:rPr>
        <w:t xml:space="preserve"> </w:t>
      </w:r>
      <w:r w:rsidR="00594460" w:rsidRPr="0003639A">
        <w:rPr>
          <w:noProof/>
          <w:kern w:val="2"/>
          <w:szCs w:val="24"/>
        </w:rPr>
        <w:t xml:space="preserve">(see chart 4.1 of </w:t>
      </w:r>
      <w:r w:rsidR="00A71220" w:rsidRPr="0003639A">
        <w:rPr>
          <w:noProof/>
          <w:kern w:val="2"/>
          <w:szCs w:val="24"/>
        </w:rPr>
        <w:fldChar w:fldCharType="begin"/>
      </w:r>
      <w:r w:rsidR="00F10CAE" w:rsidRPr="0003639A">
        <w:rPr>
          <w:noProof/>
          <w:kern w:val="2"/>
          <w:szCs w:val="24"/>
        </w:rPr>
        <w:instrText xml:space="preserve"> ADDIN EN.CITE &lt;EndNote&gt;&lt;Cite&gt;&lt;Author&gt;Pilkey&lt;/Author&gt;&lt;Year&gt;1997&lt;/Year&gt;&lt;RecNum&gt;70&lt;/RecNum&gt;&lt;DisplayText&gt;[71]&lt;/DisplayText&gt;&lt;record&gt;&lt;rec-number&gt;70&lt;/rec-number&gt;&lt;foreign-keys&gt;&lt;key app="EN" db-id="09eexwsd8fsvf0e9wvpxv5eosfeedxp5vvrs" timestamp="1604266600"&gt;70&lt;/key&gt;&lt;/foreign-keys&gt;&lt;ref-type name="Book"&gt;6&lt;/ref-type&gt;&lt;contributors&gt;&lt;authors&gt;&lt;author&gt;Pilkey, WD&lt;/author&gt;&lt;/authors&gt;&lt;/contributors&gt;&lt;titles&gt;&lt;title&gt;Peterson&amp;apos;s Stress Concentration Factors&lt;/title&gt;&lt;/titles&gt;&lt;edition&gt;2nd&lt;/edition&gt;&lt;dates&gt;&lt;year&gt;1997&lt;/year&gt;&lt;/dates&gt;&lt;publisher&gt;John Wiley &amp;amp; Sons&lt;/publisher&gt;&lt;urls&gt;&lt;/urls&gt;&lt;/record&gt;&lt;/Cite&gt;&lt;/EndNote&gt;</w:instrText>
      </w:r>
      <w:r w:rsidR="00A71220" w:rsidRPr="0003639A">
        <w:rPr>
          <w:noProof/>
          <w:kern w:val="2"/>
          <w:szCs w:val="24"/>
        </w:rPr>
        <w:fldChar w:fldCharType="separate"/>
      </w:r>
      <w:r w:rsidR="00F10CAE" w:rsidRPr="0003639A">
        <w:rPr>
          <w:noProof/>
          <w:kern w:val="2"/>
          <w:szCs w:val="24"/>
        </w:rPr>
        <w:t>[71]</w:t>
      </w:r>
      <w:r w:rsidR="00A71220" w:rsidRPr="0003639A">
        <w:rPr>
          <w:noProof/>
          <w:kern w:val="2"/>
          <w:szCs w:val="24"/>
        </w:rPr>
        <w:fldChar w:fldCharType="end"/>
      </w:r>
      <w:r w:rsidR="00594460" w:rsidRPr="0003639A">
        <w:rPr>
          <w:noProof/>
          <w:kern w:val="2"/>
          <w:szCs w:val="24"/>
        </w:rPr>
        <w:t>)</w:t>
      </w:r>
      <w:r w:rsidRPr="0003639A">
        <w:rPr>
          <w:noProof/>
          <w:kern w:val="2"/>
          <w:szCs w:val="24"/>
        </w:rPr>
        <w:t>:</w:t>
      </w:r>
    </w:p>
    <w:tbl>
      <w:tblPr>
        <w:tblW w:w="9360" w:type="dxa"/>
        <w:tblLayout w:type="fixed"/>
        <w:tblLook w:val="04A0" w:firstRow="1" w:lastRow="0" w:firstColumn="1" w:lastColumn="0" w:noHBand="0" w:noVBand="1"/>
      </w:tblPr>
      <w:tblGrid>
        <w:gridCol w:w="5485"/>
        <w:gridCol w:w="3875"/>
      </w:tblGrid>
      <w:tr w:rsidR="00883789" w:rsidRPr="0003639A" w14:paraId="45894B34" w14:textId="77777777" w:rsidTr="00883789">
        <w:trPr>
          <w:trHeight w:val="963"/>
        </w:trPr>
        <w:tc>
          <w:tcPr>
            <w:tcW w:w="5485" w:type="dxa"/>
            <w:vAlign w:val="center"/>
          </w:tcPr>
          <w:p w14:paraId="602D6B07" w14:textId="77777777" w:rsidR="001C3C1C" w:rsidRPr="0003639A" w:rsidRDefault="00607D03" w:rsidP="00E64819">
            <w:pPr>
              <w:widowControl w:val="0"/>
              <w:spacing w:line="240" w:lineRule="auto"/>
              <w:jc w:val="both"/>
              <w:rPr>
                <w:kern w:val="2"/>
                <w:szCs w:val="24"/>
              </w:rPr>
            </w:pPr>
            <m:oMathPara>
              <m:oMathParaPr>
                <m:jc m:val="left"/>
              </m:oMathParaPr>
              <m:oMath>
                <m:sSub>
                  <m:sSubPr>
                    <m:ctrlPr>
                      <w:rPr>
                        <w:rFonts w:ascii="Cambria Math" w:eastAsia="SimSun" w:hAnsi="Cambria Math" w:cs="Times New Roman"/>
                        <w:i/>
                        <w:kern w:val="2"/>
                        <w:szCs w:val="24"/>
                      </w:rPr>
                    </m:ctrlPr>
                  </m:sSubPr>
                  <m:e>
                    <m:r>
                      <w:rPr>
                        <w:rFonts w:ascii="Cambria Math" w:eastAsia="SimSun" w:hAnsi="Cambria Math" w:cs="Times New Roman"/>
                        <w:kern w:val="2"/>
                        <w:szCs w:val="24"/>
                      </w:rPr>
                      <m:t>K</m:t>
                    </m:r>
                  </m:e>
                  <m:sub>
                    <m:r>
                      <w:rPr>
                        <w:rFonts w:ascii="Cambria Math" w:eastAsia="SimSun" w:hAnsi="Cambria Math" w:cs="Times New Roman"/>
                        <w:kern w:val="2"/>
                        <w:szCs w:val="24"/>
                      </w:rPr>
                      <m:t>t</m:t>
                    </m:r>
                  </m:sub>
                </m:sSub>
                <m:r>
                  <w:rPr>
                    <w:rFonts w:ascii="Cambria Math" w:eastAsia="SimSun" w:hAnsi="Cambria Math" w:cs="Times New Roman"/>
                    <w:kern w:val="2"/>
                    <w:szCs w:val="24"/>
                  </w:rPr>
                  <m:t>=</m:t>
                </m:r>
              </m:oMath>
            </m:oMathPara>
          </w:p>
          <w:p w14:paraId="13F912B0" w14:textId="1D48D25A" w:rsidR="007A62A2" w:rsidRPr="0003639A" w:rsidRDefault="001C3C1C" w:rsidP="00E64819">
            <w:pPr>
              <w:widowControl w:val="0"/>
              <w:spacing w:line="240" w:lineRule="auto"/>
              <w:jc w:val="both"/>
              <w:rPr>
                <w:rFonts w:ascii="Times New Roman" w:eastAsia="SimSun" w:hAnsi="Times New Roman" w:cs="Times New Roman"/>
                <w:kern w:val="2"/>
                <w:szCs w:val="24"/>
              </w:rPr>
            </w:pPr>
            <m:oMath>
              <m:r>
                <w:rPr>
                  <w:rFonts w:ascii="Cambria Math" w:eastAsia="SimSun" w:hAnsi="Cambria Math" w:cs="Times New Roman"/>
                  <w:kern w:val="2"/>
                  <w:szCs w:val="24"/>
                </w:rPr>
                <m:t>2+0.284</m:t>
              </m:r>
              <m:d>
                <m:dPr>
                  <m:ctrlPr>
                    <w:rPr>
                      <w:rFonts w:ascii="Cambria Math" w:eastAsia="SimSun" w:hAnsi="Cambria Math" w:cs="Times New Roman"/>
                      <w:i/>
                      <w:kern w:val="2"/>
                      <w:szCs w:val="24"/>
                    </w:rPr>
                  </m:ctrlPr>
                </m:dPr>
                <m:e>
                  <m:r>
                    <w:rPr>
                      <w:rFonts w:ascii="Cambria Math" w:eastAsia="SimSun" w:hAnsi="Cambria Math" w:cs="Times New Roman"/>
                      <w:kern w:val="2"/>
                      <w:szCs w:val="24"/>
                    </w:rPr>
                    <m:t>1-</m:t>
                  </m:r>
                  <m:f>
                    <m:fPr>
                      <m:ctrlPr>
                        <w:rPr>
                          <w:rFonts w:ascii="Cambria Math" w:eastAsia="SimSun" w:hAnsi="Cambria Math" w:cs="Times New Roman"/>
                          <w:i/>
                          <w:kern w:val="2"/>
                          <w:szCs w:val="24"/>
                        </w:rPr>
                      </m:ctrlPr>
                    </m:fPr>
                    <m:num>
                      <m:r>
                        <w:rPr>
                          <w:rFonts w:ascii="Cambria Math" w:eastAsia="SimSun" w:hAnsi="Cambria Math" w:cs="Times New Roman"/>
                          <w:kern w:val="2"/>
                          <w:szCs w:val="24"/>
                        </w:rPr>
                        <m:t>d</m:t>
                      </m:r>
                    </m:num>
                    <m:den>
                      <m:r>
                        <w:rPr>
                          <w:rFonts w:ascii="Cambria Math" w:eastAsia="SimSun" w:hAnsi="Cambria Math" w:cs="Times New Roman"/>
                          <w:kern w:val="2"/>
                          <w:szCs w:val="24"/>
                        </w:rPr>
                        <m:t>W</m:t>
                      </m:r>
                    </m:den>
                  </m:f>
                </m:e>
              </m:d>
              <m:r>
                <w:rPr>
                  <w:rFonts w:ascii="Cambria Math" w:eastAsia="SimSun" w:hAnsi="Cambria Math" w:cs="Times New Roman"/>
                  <w:kern w:val="2"/>
                  <w:szCs w:val="24"/>
                </w:rPr>
                <m:t>-0.6</m:t>
              </m:r>
              <m:sSup>
                <m:sSupPr>
                  <m:ctrlPr>
                    <w:rPr>
                      <w:rFonts w:ascii="Cambria Math" w:eastAsia="SimSun" w:hAnsi="Cambria Math" w:cs="Times New Roman"/>
                      <w:i/>
                      <w:kern w:val="2"/>
                      <w:szCs w:val="24"/>
                    </w:rPr>
                  </m:ctrlPr>
                </m:sSupPr>
                <m:e>
                  <m:d>
                    <m:dPr>
                      <m:ctrlPr>
                        <w:rPr>
                          <w:rFonts w:ascii="Cambria Math" w:eastAsia="SimSun" w:hAnsi="Cambria Math" w:cs="Times New Roman"/>
                          <w:i/>
                          <w:kern w:val="2"/>
                          <w:szCs w:val="24"/>
                        </w:rPr>
                      </m:ctrlPr>
                    </m:dPr>
                    <m:e>
                      <m:r>
                        <w:rPr>
                          <w:rFonts w:ascii="Cambria Math" w:eastAsia="SimSun" w:hAnsi="Cambria Math" w:cs="Times New Roman"/>
                          <w:kern w:val="2"/>
                          <w:szCs w:val="24"/>
                        </w:rPr>
                        <m:t>1-</m:t>
                      </m:r>
                      <m:f>
                        <m:fPr>
                          <m:ctrlPr>
                            <w:rPr>
                              <w:rFonts w:ascii="Cambria Math" w:eastAsia="SimSun" w:hAnsi="Cambria Math" w:cs="Times New Roman"/>
                              <w:i/>
                              <w:kern w:val="2"/>
                              <w:szCs w:val="24"/>
                            </w:rPr>
                          </m:ctrlPr>
                        </m:fPr>
                        <m:num>
                          <m:r>
                            <w:rPr>
                              <w:rFonts w:ascii="Cambria Math" w:eastAsia="SimSun" w:hAnsi="Cambria Math" w:cs="Times New Roman"/>
                              <w:kern w:val="2"/>
                              <w:szCs w:val="24"/>
                            </w:rPr>
                            <m:t>d</m:t>
                          </m:r>
                        </m:num>
                        <m:den>
                          <m:r>
                            <w:rPr>
                              <w:rFonts w:ascii="Cambria Math" w:eastAsia="SimSun" w:hAnsi="Cambria Math" w:cs="Times New Roman"/>
                              <w:kern w:val="2"/>
                              <w:szCs w:val="24"/>
                            </w:rPr>
                            <m:t>W</m:t>
                          </m:r>
                        </m:den>
                      </m:f>
                    </m:e>
                  </m:d>
                </m:e>
                <m:sup>
                  <m:r>
                    <w:rPr>
                      <w:rFonts w:ascii="Cambria Math" w:eastAsia="SimSun" w:hAnsi="Cambria Math" w:cs="Times New Roman"/>
                      <w:kern w:val="2"/>
                      <w:szCs w:val="24"/>
                    </w:rPr>
                    <m:t>2</m:t>
                  </m:r>
                </m:sup>
              </m:sSup>
              <m:r>
                <w:rPr>
                  <w:rFonts w:ascii="Cambria Math" w:eastAsia="SimSun" w:hAnsi="Cambria Math" w:cs="Times New Roman"/>
                  <w:kern w:val="2"/>
                  <w:szCs w:val="24"/>
                </w:rPr>
                <m:t>+1.32</m:t>
              </m:r>
              <m:sSup>
                <m:sSupPr>
                  <m:ctrlPr>
                    <w:rPr>
                      <w:rFonts w:ascii="Cambria Math" w:eastAsia="SimSun" w:hAnsi="Cambria Math" w:cs="Times New Roman"/>
                      <w:i/>
                      <w:kern w:val="2"/>
                      <w:szCs w:val="24"/>
                    </w:rPr>
                  </m:ctrlPr>
                </m:sSupPr>
                <m:e>
                  <m:d>
                    <m:dPr>
                      <m:ctrlPr>
                        <w:rPr>
                          <w:rFonts w:ascii="Cambria Math" w:eastAsia="SimSun" w:hAnsi="Cambria Math" w:cs="Times New Roman"/>
                          <w:i/>
                          <w:kern w:val="2"/>
                          <w:szCs w:val="24"/>
                        </w:rPr>
                      </m:ctrlPr>
                    </m:dPr>
                    <m:e>
                      <m:r>
                        <w:rPr>
                          <w:rFonts w:ascii="Cambria Math" w:eastAsia="SimSun" w:hAnsi="Cambria Math" w:cs="Times New Roman"/>
                          <w:kern w:val="2"/>
                          <w:szCs w:val="24"/>
                        </w:rPr>
                        <m:t>1-</m:t>
                      </m:r>
                      <m:f>
                        <m:fPr>
                          <m:ctrlPr>
                            <w:rPr>
                              <w:rFonts w:ascii="Cambria Math" w:eastAsia="SimSun" w:hAnsi="Cambria Math" w:cs="Times New Roman"/>
                              <w:i/>
                              <w:kern w:val="2"/>
                              <w:szCs w:val="24"/>
                            </w:rPr>
                          </m:ctrlPr>
                        </m:fPr>
                        <m:num>
                          <m:r>
                            <w:rPr>
                              <w:rFonts w:ascii="Cambria Math" w:eastAsia="SimSun" w:hAnsi="Cambria Math" w:cs="Times New Roman"/>
                              <w:kern w:val="2"/>
                              <w:szCs w:val="24"/>
                            </w:rPr>
                            <m:t>d</m:t>
                          </m:r>
                        </m:num>
                        <m:den>
                          <m:r>
                            <w:rPr>
                              <w:rFonts w:ascii="Cambria Math" w:eastAsia="SimSun" w:hAnsi="Cambria Math" w:cs="Times New Roman"/>
                              <w:kern w:val="2"/>
                              <w:szCs w:val="24"/>
                            </w:rPr>
                            <m:t>W</m:t>
                          </m:r>
                        </m:den>
                      </m:f>
                    </m:e>
                  </m:d>
                </m:e>
                <m:sup>
                  <m:r>
                    <w:rPr>
                      <w:rFonts w:ascii="Cambria Math" w:eastAsia="SimSun" w:hAnsi="Cambria Math" w:cs="Times New Roman"/>
                      <w:kern w:val="2"/>
                      <w:szCs w:val="24"/>
                    </w:rPr>
                    <m:t>3</m:t>
                  </m:r>
                </m:sup>
              </m:sSup>
              <m:r>
                <w:rPr>
                  <w:rFonts w:ascii="Cambria Math" w:eastAsia="SimSun" w:hAnsi="Cambria Math" w:cs="Times New Roman"/>
                  <w:kern w:val="2"/>
                  <w:szCs w:val="24"/>
                </w:rPr>
                <m:t xml:space="preserve"> </m:t>
              </m:r>
            </m:oMath>
            <w:r w:rsidR="00307BF9" w:rsidRPr="0003639A">
              <w:rPr>
                <w:rFonts w:ascii="Times New Roman" w:eastAsia="SimSun" w:hAnsi="Times New Roman" w:cs="Times New Roman"/>
                <w:kern w:val="2"/>
                <w:szCs w:val="24"/>
              </w:rPr>
              <w:t xml:space="preserve"> </w:t>
            </w:r>
            <w:r w:rsidR="007A62A2" w:rsidRPr="0003639A">
              <w:rPr>
                <w:rFonts w:ascii="Times New Roman" w:eastAsia="SimSun" w:hAnsi="Times New Roman" w:cs="Times New Roman"/>
                <w:kern w:val="2"/>
                <w:szCs w:val="24"/>
              </w:rPr>
              <w:t xml:space="preserve"> </w:t>
            </w:r>
          </w:p>
        </w:tc>
        <w:tc>
          <w:tcPr>
            <w:tcW w:w="3875" w:type="dxa"/>
            <w:vAlign w:val="center"/>
          </w:tcPr>
          <w:p w14:paraId="554EA7D4" w14:textId="77777777" w:rsidR="007A62A2" w:rsidRPr="0003639A" w:rsidRDefault="007A62A2" w:rsidP="000D6A8D">
            <w:pPr>
              <w:widowControl w:val="0"/>
              <w:numPr>
                <w:ilvl w:val="0"/>
                <w:numId w:val="77"/>
              </w:numPr>
              <w:spacing w:after="0" w:line="240" w:lineRule="auto"/>
              <w:contextualSpacing/>
              <w:jc w:val="right"/>
              <w:rPr>
                <w:rFonts w:ascii="Times New Roman" w:eastAsia="SimSun" w:hAnsi="Times New Roman" w:cs="Times New Roman"/>
                <w:kern w:val="2"/>
                <w:szCs w:val="24"/>
                <w:lang w:eastAsia="zh-CN"/>
              </w:rPr>
            </w:pPr>
            <w:bookmarkStart w:id="95" w:name="_Ref46664308"/>
            <w:r w:rsidRPr="0003639A">
              <w:rPr>
                <w:rFonts w:ascii="Times New Roman" w:eastAsia="SimSun" w:hAnsi="Times New Roman" w:cs="Times New Roman"/>
                <w:kern w:val="2"/>
                <w:szCs w:val="24"/>
                <w:lang w:eastAsia="zh-CN"/>
              </w:rPr>
              <w:t xml:space="preserve"> </w:t>
            </w:r>
            <w:bookmarkEnd w:id="95"/>
          </w:p>
        </w:tc>
      </w:tr>
    </w:tbl>
    <w:p w14:paraId="6B214B3A" w14:textId="4723CFE6" w:rsidR="00560BC2" w:rsidRPr="0003639A" w:rsidRDefault="007A62A2" w:rsidP="00E64819">
      <w:pPr>
        <w:spacing w:before="100" w:after="0" w:line="240" w:lineRule="auto"/>
        <w:ind w:firstLine="567"/>
        <w:jc w:val="both"/>
        <w:rPr>
          <w:rFonts w:cstheme="majorBidi"/>
          <w:kern w:val="2"/>
          <w:szCs w:val="24"/>
        </w:rPr>
      </w:pPr>
      <w:r w:rsidRPr="0003639A">
        <w:rPr>
          <w:lang w:eastAsia="zh-CN"/>
        </w:rPr>
        <w:t xml:space="preserve">We enforce </w:t>
      </w:r>
      <m:oMath>
        <m:sSub>
          <m:sSubPr>
            <m:ctrlPr>
              <w:rPr>
                <w:rFonts w:ascii="Cambria Math" w:eastAsia="SimSun" w:hAnsi="Cambria Math" w:cs="Times New Roman"/>
                <w:i/>
                <w:kern w:val="2"/>
                <w:szCs w:val="24"/>
              </w:rPr>
            </m:ctrlPr>
          </m:sSubPr>
          <m:e>
            <m:r>
              <w:rPr>
                <w:rFonts w:ascii="Cambria Math" w:eastAsia="SimSun" w:hAnsi="Cambria Math" w:cs="Times New Roman"/>
                <w:kern w:val="2"/>
                <w:szCs w:val="24"/>
              </w:rPr>
              <m:t>σ</m:t>
            </m:r>
          </m:e>
          <m:sub>
            <m:r>
              <m:rPr>
                <m:sty m:val="p"/>
              </m:rPr>
              <w:rPr>
                <w:rFonts w:ascii="Cambria Math" w:eastAsia="SimSun" w:hAnsi="Cambria Math" w:cs="Times New Roman"/>
                <w:kern w:val="2"/>
                <w:szCs w:val="24"/>
              </w:rPr>
              <m:t>max</m:t>
            </m:r>
          </m:sub>
        </m:sSub>
      </m:oMath>
      <w:r w:rsidRPr="0003639A">
        <w:rPr>
          <w:kern w:val="2"/>
          <w:szCs w:val="24"/>
        </w:rPr>
        <w:t>=</w:t>
      </w:r>
      <w:r w:rsidRPr="0003639A">
        <w:rPr>
          <w:lang w:eastAsia="zh-CN"/>
        </w:rPr>
        <w:t xml:space="preserve"> </w:t>
      </w:r>
      <m:oMath>
        <m:sSub>
          <m:sSubPr>
            <m:ctrlPr>
              <w:rPr>
                <w:rFonts w:ascii="Cambria Math" w:eastAsia="SimSun" w:hAnsi="Cambria Math" w:cs="Times New Roman"/>
                <w:i/>
                <w:kern w:val="2"/>
                <w:szCs w:val="24"/>
              </w:rPr>
            </m:ctrlPr>
          </m:sSubPr>
          <m:e>
            <m:r>
              <w:rPr>
                <w:rFonts w:ascii="Cambria Math" w:eastAsia="SimSun" w:hAnsi="Cambria Math" w:cs="Times New Roman"/>
                <w:kern w:val="2"/>
                <w:szCs w:val="24"/>
              </w:rPr>
              <m:t>σ</m:t>
            </m:r>
          </m:e>
          <m:sub>
            <m:r>
              <w:rPr>
                <w:rFonts w:ascii="Cambria Math" w:eastAsia="SimSun" w:hAnsi="Cambria Math" w:cs="Times New Roman"/>
                <w:kern w:val="2"/>
                <w:szCs w:val="24"/>
              </w:rPr>
              <m:t>u</m:t>
            </m:r>
          </m:sub>
        </m:sSub>
      </m:oMath>
      <w:r w:rsidRPr="0003639A">
        <w:rPr>
          <w:kern w:val="2"/>
          <w:szCs w:val="24"/>
        </w:rPr>
        <w:t xml:space="preserve">. We use the two values for </w:t>
      </w:r>
      <m:oMath>
        <m:sSub>
          <m:sSubPr>
            <m:ctrlPr>
              <w:rPr>
                <w:rFonts w:ascii="Cambria Math" w:eastAsia="SimSun" w:hAnsi="Cambria Math" w:cs="Times New Roman"/>
                <w:i/>
                <w:kern w:val="2"/>
                <w:szCs w:val="24"/>
              </w:rPr>
            </m:ctrlPr>
          </m:sSubPr>
          <m:e>
            <m:r>
              <w:rPr>
                <w:rFonts w:ascii="Cambria Math" w:eastAsia="SimSun" w:hAnsi="Cambria Math" w:cs="Times New Roman"/>
                <w:kern w:val="2"/>
                <w:szCs w:val="24"/>
              </w:rPr>
              <m:t>σ</m:t>
            </m:r>
          </m:e>
          <m:sub>
            <m:r>
              <w:rPr>
                <w:rFonts w:ascii="Cambria Math" w:eastAsia="SimSun" w:hAnsi="Cambria Math" w:cs="Times New Roman"/>
                <w:kern w:val="2"/>
                <w:szCs w:val="24"/>
              </w:rPr>
              <m:t>u</m:t>
            </m:r>
          </m:sub>
        </m:sSub>
      </m:oMath>
      <w:r w:rsidRPr="0003639A">
        <w:rPr>
          <w:kern w:val="2"/>
          <w:szCs w:val="24"/>
        </w:rPr>
        <w:t xml:space="preserve"> chosen for brittle and quasi-brittle materials (see </w:t>
      </w:r>
      <w:r w:rsidRPr="0003639A">
        <w:rPr>
          <w:kern w:val="2"/>
          <w:szCs w:val="24"/>
        </w:rPr>
        <w:fldChar w:fldCharType="begin"/>
      </w:r>
      <w:r w:rsidRPr="0003639A">
        <w:rPr>
          <w:kern w:val="2"/>
          <w:szCs w:val="24"/>
        </w:rPr>
        <w:instrText xml:space="preserve"> REF _Ref46303642 \h  \* MERGEFORMAT </w:instrText>
      </w:r>
      <w:r w:rsidRPr="0003639A">
        <w:rPr>
          <w:kern w:val="2"/>
          <w:szCs w:val="24"/>
        </w:rPr>
      </w:r>
      <w:r w:rsidRPr="0003639A">
        <w:rPr>
          <w:kern w:val="2"/>
          <w:szCs w:val="24"/>
        </w:rPr>
        <w:fldChar w:fldCharType="separate"/>
      </w:r>
      <w:r w:rsidR="00432C3E" w:rsidRPr="0003639A">
        <w:t xml:space="preserve">Table </w:t>
      </w:r>
      <w:r w:rsidR="00432C3E" w:rsidRPr="0003639A">
        <w:rPr>
          <w:noProof/>
        </w:rPr>
        <w:t>1</w:t>
      </w:r>
      <w:r w:rsidRPr="0003639A">
        <w:rPr>
          <w:kern w:val="2"/>
          <w:szCs w:val="24"/>
        </w:rPr>
        <w:fldChar w:fldCharType="end"/>
      </w:r>
      <w:r w:rsidRPr="0003639A">
        <w:rPr>
          <w:kern w:val="2"/>
          <w:szCs w:val="24"/>
        </w:rPr>
        <w:t xml:space="preserve">). Using Eq. </w:t>
      </w:r>
      <w:r w:rsidR="002F547B" w:rsidRPr="0003639A">
        <w:rPr>
          <w:kern w:val="2"/>
          <w:szCs w:val="24"/>
        </w:rPr>
        <w:fldChar w:fldCharType="begin"/>
      </w:r>
      <w:r w:rsidR="002F547B" w:rsidRPr="0003639A">
        <w:rPr>
          <w:kern w:val="2"/>
          <w:szCs w:val="24"/>
        </w:rPr>
        <w:instrText xml:space="preserve"> REF _Ref46664242 \n \h </w:instrText>
      </w:r>
      <w:r w:rsidR="00E64819" w:rsidRPr="0003639A">
        <w:rPr>
          <w:kern w:val="2"/>
          <w:szCs w:val="24"/>
        </w:rPr>
        <w:instrText xml:space="preserve"> \* MERGEFORMAT </w:instrText>
      </w:r>
      <w:r w:rsidR="002F547B" w:rsidRPr="0003639A">
        <w:rPr>
          <w:kern w:val="2"/>
          <w:szCs w:val="24"/>
        </w:rPr>
      </w:r>
      <w:r w:rsidR="002F547B" w:rsidRPr="0003639A">
        <w:rPr>
          <w:kern w:val="2"/>
          <w:szCs w:val="24"/>
        </w:rPr>
        <w:fldChar w:fldCharType="separate"/>
      </w:r>
      <w:r w:rsidR="00432C3E" w:rsidRPr="0003639A">
        <w:rPr>
          <w:kern w:val="2"/>
          <w:szCs w:val="24"/>
          <w:cs/>
        </w:rPr>
        <w:t>‎</w:t>
      </w:r>
      <w:r w:rsidR="00432C3E" w:rsidRPr="0003639A">
        <w:rPr>
          <w:kern w:val="2"/>
          <w:szCs w:val="24"/>
        </w:rPr>
        <w:t>(D1)</w:t>
      </w:r>
      <w:r w:rsidR="002F547B" w:rsidRPr="0003639A">
        <w:rPr>
          <w:kern w:val="2"/>
          <w:szCs w:val="24"/>
        </w:rPr>
        <w:fldChar w:fldCharType="end"/>
      </w:r>
      <w:r w:rsidR="002F547B" w:rsidRPr="0003639A">
        <w:rPr>
          <w:kern w:val="2"/>
          <w:szCs w:val="24"/>
        </w:rPr>
        <w:t xml:space="preserve"> </w:t>
      </w:r>
      <w:r w:rsidRPr="0003639A">
        <w:rPr>
          <w:kern w:val="2"/>
          <w:szCs w:val="24"/>
        </w:rPr>
        <w:t xml:space="preserve">we find the </w:t>
      </w:r>
      <w:r w:rsidRPr="0003639A">
        <w:rPr>
          <w:rFonts w:cstheme="majorBidi"/>
          <w:color w:val="000000"/>
          <w:kern w:val="24"/>
          <w:szCs w:val="24"/>
        </w:rPr>
        <w:t xml:space="preserve">remote stress </w:t>
      </w:r>
      <m:oMath>
        <m:sSub>
          <m:sSubPr>
            <m:ctrlPr>
              <w:rPr>
                <w:rFonts w:ascii="Cambria Math" w:eastAsia="SimSun" w:hAnsi="Cambria Math" w:cs="Times New Roman"/>
                <w:i/>
                <w:kern w:val="2"/>
                <w:szCs w:val="24"/>
              </w:rPr>
            </m:ctrlPr>
          </m:sSubPr>
          <m:e>
            <m:r>
              <w:rPr>
                <w:rFonts w:ascii="Cambria Math" w:eastAsia="SimSun" w:hAnsi="Cambria Math" w:cs="Times New Roman"/>
                <w:kern w:val="2"/>
                <w:szCs w:val="24"/>
              </w:rPr>
              <m:t>σ</m:t>
            </m:r>
          </m:e>
          <m:sub>
            <m:r>
              <w:rPr>
                <w:rFonts w:ascii="Cambria Math" w:eastAsia="SimSun" w:hAnsi="Cambria Math" w:cs="Times New Roman"/>
                <w:kern w:val="2"/>
                <w:szCs w:val="24"/>
              </w:rPr>
              <m:t>∞</m:t>
            </m:r>
          </m:sub>
        </m:sSub>
      </m:oMath>
      <w:r w:rsidRPr="0003639A">
        <w:rPr>
          <w:rFonts w:cstheme="majorBidi"/>
          <w:kern w:val="2"/>
          <w:szCs w:val="24"/>
        </w:rPr>
        <w:t xml:space="preserve"> by which crack nucleation is about to happen. The corresponding remote load related to crack nucleation (or the ultimate load shown </w:t>
      </w:r>
      <w:r w:rsidRPr="0003639A">
        <w:rPr>
          <w:lang w:eastAsia="zh-CN"/>
        </w:rPr>
        <w:t xml:space="preserve">in </w:t>
      </w:r>
      <w:r w:rsidRPr="0003639A">
        <w:rPr>
          <w:rFonts w:ascii="Times New Roman" w:hAnsi="Times New Roman" w:cs="Times New Roman"/>
          <w:szCs w:val="24"/>
        </w:rPr>
        <w:fldChar w:fldCharType="begin"/>
      </w:r>
      <w:r w:rsidRPr="0003639A">
        <w:rPr>
          <w:rFonts w:ascii="Times New Roman" w:hAnsi="Times New Roman" w:cs="Times New Roman"/>
          <w:szCs w:val="24"/>
        </w:rPr>
        <w:instrText xml:space="preserve"> REF _Ref6321042 \h  \* MERGEFORMAT </w:instrText>
      </w:r>
      <w:r w:rsidRPr="0003639A">
        <w:rPr>
          <w:rFonts w:ascii="Times New Roman" w:hAnsi="Times New Roman" w:cs="Times New Roman"/>
          <w:szCs w:val="24"/>
        </w:rPr>
      </w:r>
      <w:r w:rsidRPr="0003639A">
        <w:rPr>
          <w:rFonts w:ascii="Times New Roman" w:hAnsi="Times New Roman" w:cs="Times New Roman"/>
          <w:szCs w:val="24"/>
        </w:rPr>
        <w:fldChar w:fldCharType="separate"/>
      </w:r>
      <w:r w:rsidR="00432C3E" w:rsidRPr="0003639A">
        <w:t xml:space="preserve">Fig. </w:t>
      </w:r>
      <w:r w:rsidR="00432C3E" w:rsidRPr="0003639A">
        <w:rPr>
          <w:noProof/>
        </w:rPr>
        <w:t>12</w:t>
      </w:r>
      <w:r w:rsidRPr="0003639A">
        <w:rPr>
          <w:rFonts w:ascii="Times New Roman" w:hAnsi="Times New Roman" w:cs="Times New Roman"/>
          <w:szCs w:val="24"/>
        </w:rPr>
        <w:fldChar w:fldCharType="end"/>
      </w:r>
      <w:r w:rsidRPr="0003639A">
        <w:rPr>
          <w:rFonts w:ascii="Times New Roman" w:hAnsi="Times New Roman" w:cs="Times New Roman"/>
          <w:szCs w:val="24"/>
        </w:rPr>
        <w:t xml:space="preserve">) </w:t>
      </w:r>
      <w:r w:rsidRPr="0003639A">
        <w:rPr>
          <w:rFonts w:cstheme="majorBidi"/>
          <w:kern w:val="2"/>
          <w:szCs w:val="24"/>
        </w:rPr>
        <w:t xml:space="preserve">is </w:t>
      </w:r>
      <m:oMath>
        <m:sSub>
          <m:sSubPr>
            <m:ctrlPr>
              <w:rPr>
                <w:rFonts w:ascii="Cambria Math" w:eastAsia="SimSun" w:hAnsi="Cambria Math" w:cs="Times New Roman"/>
                <w:i/>
                <w:kern w:val="2"/>
                <w:szCs w:val="24"/>
              </w:rPr>
            </m:ctrlPr>
          </m:sSubPr>
          <m:e>
            <m:r>
              <w:rPr>
                <w:rFonts w:ascii="Cambria Math" w:eastAsia="SimSun" w:hAnsi="Cambria Math" w:cs="Times New Roman"/>
                <w:kern w:val="2"/>
                <w:szCs w:val="24"/>
              </w:rPr>
              <m:t>F</m:t>
            </m:r>
          </m:e>
          <m:sub>
            <m:r>
              <w:rPr>
                <w:rFonts w:ascii="Cambria Math" w:eastAsia="SimSun" w:hAnsi="Cambria Math" w:cs="Times New Roman"/>
                <w:kern w:val="2"/>
                <w:szCs w:val="24"/>
              </w:rPr>
              <m:t>∞</m:t>
            </m:r>
          </m:sub>
        </m:sSub>
        <m:r>
          <w:rPr>
            <w:rFonts w:ascii="Cambria Math" w:eastAsia="SimSun" w:hAnsi="Cambria Math" w:cs="Times New Roman"/>
            <w:kern w:val="2"/>
            <w:szCs w:val="24"/>
          </w:rPr>
          <m:t>=</m:t>
        </m:r>
        <m:sSub>
          <m:sSubPr>
            <m:ctrlPr>
              <w:rPr>
                <w:rFonts w:ascii="Cambria Math" w:eastAsia="SimSun" w:hAnsi="Cambria Math" w:cs="Times New Roman"/>
                <w:i/>
                <w:kern w:val="2"/>
                <w:szCs w:val="24"/>
              </w:rPr>
            </m:ctrlPr>
          </m:sSubPr>
          <m:e>
            <m:r>
              <w:rPr>
                <w:rFonts w:ascii="Cambria Math" w:eastAsia="SimSun" w:hAnsi="Cambria Math" w:cs="Times New Roman"/>
                <w:kern w:val="2"/>
                <w:szCs w:val="24"/>
              </w:rPr>
              <m:t>σ</m:t>
            </m:r>
          </m:e>
          <m:sub>
            <m:r>
              <w:rPr>
                <w:rFonts w:ascii="Cambria Math" w:eastAsia="SimSun" w:hAnsi="Cambria Math" w:cs="Times New Roman"/>
                <w:kern w:val="2"/>
                <w:szCs w:val="24"/>
              </w:rPr>
              <m:t>∞</m:t>
            </m:r>
          </m:sub>
        </m:sSub>
        <m:r>
          <w:rPr>
            <w:rFonts w:ascii="Cambria Math" w:eastAsia="SimSun" w:hAnsi="Cambria Math" w:cs="Times New Roman"/>
            <w:kern w:val="2"/>
            <w:szCs w:val="24"/>
          </w:rPr>
          <m:t>.W.b</m:t>
        </m:r>
      </m:oMath>
      <w:r w:rsidRPr="0003639A">
        <w:rPr>
          <w:rFonts w:cstheme="majorBidi"/>
          <w:kern w:val="2"/>
          <w:szCs w:val="24"/>
        </w:rPr>
        <w:t xml:space="preserve">, where </w:t>
      </w:r>
      <w:r w:rsidRPr="0003639A">
        <w:rPr>
          <w:rFonts w:cstheme="majorBidi"/>
          <w:i/>
          <w:iCs/>
          <w:kern w:val="2"/>
          <w:szCs w:val="24"/>
        </w:rPr>
        <w:t>W</w:t>
      </w:r>
      <w:r w:rsidRPr="0003639A">
        <w:rPr>
          <w:rFonts w:cstheme="majorBidi"/>
          <w:kern w:val="2"/>
          <w:szCs w:val="24"/>
        </w:rPr>
        <w:t xml:space="preserve"> is the plate width and </w:t>
      </w:r>
      <w:r w:rsidRPr="0003639A">
        <w:rPr>
          <w:rFonts w:cstheme="majorBidi"/>
          <w:i/>
          <w:iCs/>
          <w:kern w:val="2"/>
          <w:szCs w:val="24"/>
        </w:rPr>
        <w:t>b</w:t>
      </w:r>
      <w:r w:rsidRPr="0003639A">
        <w:rPr>
          <w:rFonts w:cstheme="majorBidi"/>
          <w:kern w:val="2"/>
          <w:szCs w:val="24"/>
        </w:rPr>
        <w:t xml:space="preserve"> is the plate thickness. The ultimate (remote) loads for the brittle and quasi-brittle materials </w:t>
      </w:r>
      <w:r w:rsidR="002F547B" w:rsidRPr="0003639A">
        <w:rPr>
          <w:rFonts w:cstheme="majorBidi"/>
          <w:kern w:val="2"/>
          <w:szCs w:val="24"/>
        </w:rPr>
        <w:t xml:space="preserve">is </w:t>
      </w:r>
      <w:r w:rsidRPr="0003639A">
        <w:rPr>
          <w:rFonts w:cstheme="majorBidi"/>
          <w:kern w:val="2"/>
          <w:szCs w:val="24"/>
        </w:rPr>
        <w:t>obtain</w:t>
      </w:r>
      <w:r w:rsidR="002F547B" w:rsidRPr="0003639A">
        <w:rPr>
          <w:rFonts w:cstheme="majorBidi"/>
          <w:kern w:val="2"/>
          <w:szCs w:val="24"/>
        </w:rPr>
        <w:t>ed</w:t>
      </w:r>
      <w:r w:rsidRPr="0003639A">
        <w:rPr>
          <w:rFonts w:cstheme="majorBidi"/>
          <w:kern w:val="2"/>
          <w:szCs w:val="24"/>
        </w:rPr>
        <w:t xml:space="preserve"> as 9.73 </w:t>
      </w:r>
      <w:proofErr w:type="spellStart"/>
      <w:r w:rsidRPr="0003639A">
        <w:rPr>
          <w:rFonts w:cstheme="majorBidi"/>
          <w:kern w:val="2"/>
          <w:szCs w:val="24"/>
        </w:rPr>
        <w:t>kN</w:t>
      </w:r>
      <w:proofErr w:type="spellEnd"/>
      <w:r w:rsidRPr="0003639A">
        <w:rPr>
          <w:rFonts w:cstheme="majorBidi"/>
          <w:kern w:val="2"/>
          <w:szCs w:val="24"/>
        </w:rPr>
        <w:t xml:space="preserve"> and 3.89 </w:t>
      </w:r>
      <w:proofErr w:type="spellStart"/>
      <w:r w:rsidRPr="0003639A">
        <w:rPr>
          <w:rFonts w:cstheme="majorBidi"/>
          <w:kern w:val="2"/>
          <w:szCs w:val="24"/>
        </w:rPr>
        <w:t>kN</w:t>
      </w:r>
      <w:proofErr w:type="spellEnd"/>
      <w:r w:rsidRPr="0003639A">
        <w:rPr>
          <w:rFonts w:cstheme="majorBidi"/>
          <w:kern w:val="2"/>
          <w:szCs w:val="24"/>
        </w:rPr>
        <w:t xml:space="preserve">, respectively. These estimated values are a bit smaller than the corresponding values shown in </w:t>
      </w:r>
      <w:r w:rsidRPr="0003639A">
        <w:rPr>
          <w:rFonts w:ascii="Times New Roman" w:hAnsi="Times New Roman" w:cs="Times New Roman"/>
          <w:szCs w:val="24"/>
        </w:rPr>
        <w:fldChar w:fldCharType="begin"/>
      </w:r>
      <w:r w:rsidRPr="0003639A">
        <w:rPr>
          <w:rFonts w:ascii="Times New Roman" w:hAnsi="Times New Roman" w:cs="Times New Roman"/>
          <w:szCs w:val="24"/>
        </w:rPr>
        <w:instrText xml:space="preserve"> REF _Ref6321042 \h  \* MERGEFORMAT </w:instrText>
      </w:r>
      <w:r w:rsidRPr="0003639A">
        <w:rPr>
          <w:rFonts w:ascii="Times New Roman" w:hAnsi="Times New Roman" w:cs="Times New Roman"/>
          <w:szCs w:val="24"/>
        </w:rPr>
      </w:r>
      <w:r w:rsidRPr="0003639A">
        <w:rPr>
          <w:rFonts w:ascii="Times New Roman" w:hAnsi="Times New Roman" w:cs="Times New Roman"/>
          <w:szCs w:val="24"/>
        </w:rPr>
        <w:fldChar w:fldCharType="separate"/>
      </w:r>
      <w:r w:rsidR="00432C3E" w:rsidRPr="0003639A">
        <w:t xml:space="preserve">Fig. </w:t>
      </w:r>
      <w:r w:rsidR="00432C3E" w:rsidRPr="0003639A">
        <w:rPr>
          <w:noProof/>
        </w:rPr>
        <w:t>12</w:t>
      </w:r>
      <w:r w:rsidRPr="0003639A">
        <w:rPr>
          <w:rFonts w:ascii="Times New Roman" w:hAnsi="Times New Roman" w:cs="Times New Roman"/>
          <w:szCs w:val="24"/>
        </w:rPr>
        <w:fldChar w:fldCharType="end"/>
      </w:r>
      <w:r w:rsidRPr="0003639A">
        <w:rPr>
          <w:rFonts w:cstheme="majorBidi"/>
          <w:kern w:val="2"/>
          <w:szCs w:val="24"/>
        </w:rPr>
        <w:t xml:space="preserve">, since Eq. </w:t>
      </w:r>
      <w:r w:rsidR="002F547B" w:rsidRPr="0003639A">
        <w:rPr>
          <w:rFonts w:cstheme="majorBidi"/>
          <w:kern w:val="2"/>
          <w:szCs w:val="24"/>
        </w:rPr>
        <w:fldChar w:fldCharType="begin"/>
      </w:r>
      <w:r w:rsidR="002F547B" w:rsidRPr="0003639A">
        <w:rPr>
          <w:rFonts w:cstheme="majorBidi"/>
          <w:kern w:val="2"/>
          <w:szCs w:val="24"/>
        </w:rPr>
        <w:instrText xml:space="preserve"> REF _Ref46664308 \n \h </w:instrText>
      </w:r>
      <w:r w:rsidR="00E64819" w:rsidRPr="0003639A">
        <w:rPr>
          <w:rFonts w:cstheme="majorBidi"/>
          <w:kern w:val="2"/>
          <w:szCs w:val="24"/>
        </w:rPr>
        <w:instrText xml:space="preserve"> \* MERGEFORMAT </w:instrText>
      </w:r>
      <w:r w:rsidR="002F547B" w:rsidRPr="0003639A">
        <w:rPr>
          <w:rFonts w:cstheme="majorBidi"/>
          <w:kern w:val="2"/>
          <w:szCs w:val="24"/>
        </w:rPr>
      </w:r>
      <w:r w:rsidR="002F547B" w:rsidRPr="0003639A">
        <w:rPr>
          <w:rFonts w:cstheme="majorBidi"/>
          <w:kern w:val="2"/>
          <w:szCs w:val="24"/>
        </w:rPr>
        <w:fldChar w:fldCharType="separate"/>
      </w:r>
      <w:r w:rsidR="00432C3E" w:rsidRPr="0003639A">
        <w:rPr>
          <w:rFonts w:cstheme="majorBidi"/>
          <w:kern w:val="2"/>
          <w:szCs w:val="24"/>
          <w:cs/>
        </w:rPr>
        <w:t>‎</w:t>
      </w:r>
      <w:r w:rsidR="00432C3E" w:rsidRPr="0003639A">
        <w:rPr>
          <w:rFonts w:cstheme="majorBidi"/>
          <w:kern w:val="2"/>
          <w:szCs w:val="24"/>
        </w:rPr>
        <w:t>(D2)</w:t>
      </w:r>
      <w:r w:rsidR="002F547B" w:rsidRPr="0003639A">
        <w:rPr>
          <w:rFonts w:cstheme="majorBidi"/>
          <w:kern w:val="2"/>
          <w:szCs w:val="24"/>
        </w:rPr>
        <w:fldChar w:fldCharType="end"/>
      </w:r>
      <w:r w:rsidR="002F547B" w:rsidRPr="0003639A">
        <w:rPr>
          <w:rFonts w:cstheme="majorBidi"/>
          <w:kern w:val="2"/>
          <w:szCs w:val="24"/>
        </w:rPr>
        <w:t xml:space="preserve"> </w:t>
      </w:r>
      <w:r w:rsidRPr="0003639A">
        <w:rPr>
          <w:rFonts w:cstheme="majorBidi"/>
          <w:kern w:val="2"/>
          <w:szCs w:val="24"/>
        </w:rPr>
        <w:t>is mostly used for the engineering design</w:t>
      </w:r>
      <w:r w:rsidR="0019372E" w:rsidRPr="0003639A">
        <w:rPr>
          <w:rFonts w:cstheme="majorBidi"/>
          <w:kern w:val="2"/>
          <w:szCs w:val="24"/>
        </w:rPr>
        <w:t>s</w:t>
      </w:r>
      <w:r w:rsidR="0082268C" w:rsidRPr="0003639A">
        <w:rPr>
          <w:rFonts w:cstheme="majorBidi"/>
          <w:kern w:val="2"/>
          <w:szCs w:val="24"/>
        </w:rPr>
        <w:t xml:space="preserve"> that seek allowable stress (or load) before failure/yielding being about to happen</w:t>
      </w:r>
      <w:r w:rsidR="002F547B" w:rsidRPr="0003639A">
        <w:rPr>
          <w:rFonts w:cstheme="majorBidi"/>
          <w:kern w:val="2"/>
          <w:szCs w:val="24"/>
        </w:rPr>
        <w:t xml:space="preserve">. </w:t>
      </w:r>
      <w:r w:rsidR="0019372E" w:rsidRPr="0003639A">
        <w:rPr>
          <w:rFonts w:cstheme="majorBidi"/>
          <w:kern w:val="2"/>
          <w:szCs w:val="24"/>
        </w:rPr>
        <w:t xml:space="preserve">For </w:t>
      </w:r>
      <w:r w:rsidR="0082268C" w:rsidRPr="0003639A">
        <w:rPr>
          <w:rFonts w:cstheme="majorBidi"/>
          <w:kern w:val="2"/>
          <w:szCs w:val="24"/>
        </w:rPr>
        <w:t xml:space="preserve">the engineering designs of </w:t>
      </w:r>
      <w:proofErr w:type="spellStart"/>
      <w:r w:rsidR="0019372E" w:rsidRPr="0003639A">
        <w:rPr>
          <w:rFonts w:cstheme="majorBidi"/>
          <w:kern w:val="2"/>
          <w:szCs w:val="24"/>
        </w:rPr>
        <w:t>elasto</w:t>
      </w:r>
      <w:proofErr w:type="spellEnd"/>
      <w:r w:rsidR="0019372E" w:rsidRPr="0003639A">
        <w:rPr>
          <w:rFonts w:cstheme="majorBidi"/>
          <w:kern w:val="2"/>
          <w:szCs w:val="24"/>
        </w:rPr>
        <w:t xml:space="preserve">-plastic materials (such as steels), </w:t>
      </w:r>
      <w:r w:rsidR="0082268C" w:rsidRPr="0003639A">
        <w:rPr>
          <w:rFonts w:cstheme="majorBidi"/>
          <w:kern w:val="2"/>
          <w:szCs w:val="24"/>
        </w:rPr>
        <w:t xml:space="preserve">one may use Eq. </w:t>
      </w:r>
      <w:r w:rsidR="0082268C" w:rsidRPr="0003639A">
        <w:rPr>
          <w:rFonts w:cstheme="majorBidi"/>
          <w:kern w:val="2"/>
          <w:szCs w:val="24"/>
        </w:rPr>
        <w:fldChar w:fldCharType="begin"/>
      </w:r>
      <w:r w:rsidR="0082268C" w:rsidRPr="0003639A">
        <w:rPr>
          <w:rFonts w:cstheme="majorBidi"/>
          <w:kern w:val="2"/>
          <w:szCs w:val="24"/>
        </w:rPr>
        <w:instrText xml:space="preserve"> REF _Ref46664242 \n \h </w:instrText>
      </w:r>
      <w:r w:rsidR="00E64819" w:rsidRPr="0003639A">
        <w:rPr>
          <w:rFonts w:cstheme="majorBidi"/>
          <w:kern w:val="2"/>
          <w:szCs w:val="24"/>
        </w:rPr>
        <w:instrText xml:space="preserve"> \* MERGEFORMAT </w:instrText>
      </w:r>
      <w:r w:rsidR="0082268C" w:rsidRPr="0003639A">
        <w:rPr>
          <w:rFonts w:cstheme="majorBidi"/>
          <w:kern w:val="2"/>
          <w:szCs w:val="24"/>
        </w:rPr>
      </w:r>
      <w:r w:rsidR="0082268C" w:rsidRPr="0003639A">
        <w:rPr>
          <w:rFonts w:cstheme="majorBidi"/>
          <w:kern w:val="2"/>
          <w:szCs w:val="24"/>
        </w:rPr>
        <w:fldChar w:fldCharType="separate"/>
      </w:r>
      <w:r w:rsidR="00432C3E" w:rsidRPr="0003639A">
        <w:rPr>
          <w:rFonts w:cstheme="majorBidi"/>
          <w:kern w:val="2"/>
          <w:szCs w:val="24"/>
          <w:cs/>
        </w:rPr>
        <w:t>‎</w:t>
      </w:r>
      <w:r w:rsidR="00432C3E" w:rsidRPr="0003639A">
        <w:rPr>
          <w:rFonts w:cstheme="majorBidi"/>
          <w:kern w:val="2"/>
          <w:szCs w:val="24"/>
        </w:rPr>
        <w:t>(D1)</w:t>
      </w:r>
      <w:r w:rsidR="0082268C" w:rsidRPr="0003639A">
        <w:rPr>
          <w:rFonts w:cstheme="majorBidi"/>
          <w:kern w:val="2"/>
          <w:szCs w:val="24"/>
        </w:rPr>
        <w:fldChar w:fldCharType="end"/>
      </w:r>
      <w:r w:rsidR="0082268C" w:rsidRPr="0003639A">
        <w:rPr>
          <w:rFonts w:cstheme="majorBidi"/>
          <w:kern w:val="2"/>
          <w:szCs w:val="24"/>
        </w:rPr>
        <w:t xml:space="preserve"> with </w:t>
      </w:r>
      <w:r w:rsidR="0082268C" w:rsidRPr="0003639A">
        <w:rPr>
          <w:lang w:eastAsia="zh-CN"/>
        </w:rPr>
        <w:t xml:space="preserve">enforcing </w:t>
      </w:r>
      <m:oMath>
        <m:sSub>
          <m:sSubPr>
            <m:ctrlPr>
              <w:rPr>
                <w:rFonts w:ascii="Cambria Math" w:eastAsia="SimSun" w:hAnsi="Cambria Math" w:cs="Times New Roman"/>
                <w:i/>
                <w:kern w:val="2"/>
                <w:szCs w:val="24"/>
              </w:rPr>
            </m:ctrlPr>
          </m:sSubPr>
          <m:e>
            <m:r>
              <w:rPr>
                <w:rFonts w:ascii="Cambria Math" w:eastAsia="SimSun" w:hAnsi="Cambria Math" w:cs="Times New Roman"/>
                <w:kern w:val="2"/>
                <w:szCs w:val="24"/>
              </w:rPr>
              <m:t>σ</m:t>
            </m:r>
          </m:e>
          <m:sub>
            <m:r>
              <m:rPr>
                <m:sty m:val="p"/>
              </m:rPr>
              <w:rPr>
                <w:rFonts w:ascii="Cambria Math" w:eastAsia="SimSun" w:hAnsi="Cambria Math" w:cs="Times New Roman"/>
                <w:kern w:val="2"/>
                <w:szCs w:val="24"/>
              </w:rPr>
              <m:t>max</m:t>
            </m:r>
          </m:sub>
        </m:sSub>
      </m:oMath>
      <w:r w:rsidR="0082268C" w:rsidRPr="0003639A">
        <w:rPr>
          <w:kern w:val="2"/>
          <w:szCs w:val="24"/>
        </w:rPr>
        <w:t>=</w:t>
      </w:r>
      <w:r w:rsidR="0082268C" w:rsidRPr="0003639A">
        <w:rPr>
          <w:lang w:eastAsia="zh-CN"/>
        </w:rPr>
        <w:t xml:space="preserve"> </w:t>
      </w:r>
      <m:oMath>
        <m:sSub>
          <m:sSubPr>
            <m:ctrlPr>
              <w:rPr>
                <w:rFonts w:ascii="Cambria Math" w:eastAsia="SimSun" w:hAnsi="Cambria Math" w:cs="Times New Roman"/>
                <w:i/>
                <w:kern w:val="2"/>
                <w:szCs w:val="24"/>
              </w:rPr>
            </m:ctrlPr>
          </m:sSubPr>
          <m:e>
            <m:r>
              <w:rPr>
                <w:rFonts w:ascii="Cambria Math" w:eastAsia="SimSun" w:hAnsi="Cambria Math" w:cs="Times New Roman"/>
                <w:kern w:val="2"/>
                <w:szCs w:val="24"/>
              </w:rPr>
              <m:t>σ</m:t>
            </m:r>
          </m:e>
          <m:sub>
            <m:r>
              <w:rPr>
                <w:rFonts w:ascii="Cambria Math" w:eastAsia="SimSun" w:hAnsi="Cambria Math" w:cs="Times New Roman"/>
                <w:kern w:val="2"/>
                <w:szCs w:val="24"/>
              </w:rPr>
              <m:t>y</m:t>
            </m:r>
          </m:sub>
        </m:sSub>
      </m:oMath>
      <w:r w:rsidR="0082268C" w:rsidRPr="0003639A">
        <w:rPr>
          <w:kern w:val="2"/>
          <w:szCs w:val="24"/>
        </w:rPr>
        <w:t xml:space="preserve">, where </w:t>
      </w:r>
      <m:oMath>
        <m:sSub>
          <m:sSubPr>
            <m:ctrlPr>
              <w:rPr>
                <w:rFonts w:ascii="Cambria Math" w:eastAsia="SimSun" w:hAnsi="Cambria Math" w:cs="Times New Roman"/>
                <w:i/>
                <w:kern w:val="2"/>
                <w:szCs w:val="24"/>
              </w:rPr>
            </m:ctrlPr>
          </m:sSubPr>
          <m:e>
            <m:r>
              <w:rPr>
                <w:rFonts w:ascii="Cambria Math" w:eastAsia="SimSun" w:hAnsi="Cambria Math" w:cs="Times New Roman"/>
                <w:kern w:val="2"/>
                <w:szCs w:val="24"/>
              </w:rPr>
              <m:t>σ</m:t>
            </m:r>
          </m:e>
          <m:sub>
            <m:r>
              <w:rPr>
                <w:rFonts w:ascii="Cambria Math" w:eastAsia="SimSun" w:hAnsi="Cambria Math" w:cs="Times New Roman"/>
                <w:kern w:val="2"/>
                <w:szCs w:val="24"/>
              </w:rPr>
              <m:t>y</m:t>
            </m:r>
          </m:sub>
        </m:sSub>
      </m:oMath>
      <w:r w:rsidR="0082268C" w:rsidRPr="0003639A">
        <w:rPr>
          <w:kern w:val="2"/>
          <w:szCs w:val="24"/>
        </w:rPr>
        <w:t xml:space="preserve"> is the yield strength,</w:t>
      </w:r>
      <w:r w:rsidR="0019372E" w:rsidRPr="0003639A">
        <w:rPr>
          <w:rFonts w:cstheme="majorBidi"/>
          <w:kern w:val="2"/>
          <w:szCs w:val="24"/>
        </w:rPr>
        <w:t xml:space="preserve"> for the materials not being yield</w:t>
      </w:r>
      <w:r w:rsidR="0082268C" w:rsidRPr="0003639A">
        <w:rPr>
          <w:rFonts w:cstheme="majorBidi"/>
          <w:kern w:val="2"/>
          <w:szCs w:val="24"/>
        </w:rPr>
        <w:t>ed</w:t>
      </w:r>
      <w:r w:rsidR="0019372E" w:rsidRPr="0003639A">
        <w:rPr>
          <w:rFonts w:cstheme="majorBidi"/>
          <w:kern w:val="2"/>
          <w:szCs w:val="24"/>
        </w:rPr>
        <w:t xml:space="preserve">. </w:t>
      </w:r>
    </w:p>
    <w:p w14:paraId="4E01909D" w14:textId="0BA7C3DD" w:rsidR="00517506" w:rsidRDefault="00517506" w:rsidP="00B53AF4">
      <w:pPr>
        <w:spacing w:before="100" w:after="0" w:line="480" w:lineRule="auto"/>
        <w:ind w:firstLine="567"/>
        <w:jc w:val="both"/>
        <w:rPr>
          <w:rFonts w:ascii="Times New Roman" w:hAnsi="Times New Roman" w:cs="Times New Roman"/>
          <w:szCs w:val="24"/>
          <w:lang w:eastAsia="zh-CN"/>
        </w:rPr>
      </w:pPr>
    </w:p>
    <w:p w14:paraId="3E119EA5" w14:textId="77777777" w:rsidR="00991E8E" w:rsidRPr="0003639A" w:rsidRDefault="00991E8E" w:rsidP="00B53AF4">
      <w:pPr>
        <w:spacing w:before="100" w:after="0" w:line="480" w:lineRule="auto"/>
        <w:ind w:firstLine="567"/>
        <w:jc w:val="both"/>
        <w:rPr>
          <w:rFonts w:ascii="Times New Roman" w:hAnsi="Times New Roman" w:cs="Times New Roman"/>
          <w:szCs w:val="24"/>
          <w:lang w:eastAsia="zh-CN"/>
        </w:rPr>
      </w:pPr>
      <w:bookmarkStart w:id="96" w:name="_GoBack"/>
      <w:bookmarkEnd w:id="96"/>
    </w:p>
    <w:bookmarkEnd w:id="83"/>
    <w:bookmarkEnd w:id="84"/>
    <w:p w14:paraId="68943E94" w14:textId="77777777" w:rsidR="00D0424D" w:rsidRPr="0003639A" w:rsidRDefault="00D0424D" w:rsidP="00280EC0">
      <w:pPr>
        <w:spacing w:after="0" w:line="480" w:lineRule="auto"/>
        <w:jc w:val="both"/>
        <w:rPr>
          <w:rFonts w:cstheme="majorBidi"/>
          <w:b/>
          <w:bCs/>
          <w:sz w:val="28"/>
          <w:szCs w:val="28"/>
        </w:rPr>
      </w:pPr>
      <w:r w:rsidRPr="0003639A">
        <w:rPr>
          <w:rFonts w:cstheme="majorBidi"/>
          <w:b/>
          <w:bCs/>
          <w:sz w:val="28"/>
          <w:szCs w:val="28"/>
        </w:rPr>
        <w:lastRenderedPageBreak/>
        <w:t>References:</w:t>
      </w:r>
    </w:p>
    <w:p w14:paraId="6740563A" w14:textId="77777777" w:rsidR="00F10CAE" w:rsidRPr="0003639A" w:rsidRDefault="00B82021" w:rsidP="00F10CAE">
      <w:pPr>
        <w:pStyle w:val="EndNoteBibliography"/>
        <w:spacing w:after="0"/>
      </w:pPr>
      <w:r w:rsidRPr="0003639A">
        <w:rPr>
          <w:rFonts w:ascii="Times New Roman" w:hAnsi="Times New Roman"/>
          <w:szCs w:val="24"/>
        </w:rPr>
        <w:fldChar w:fldCharType="begin"/>
      </w:r>
      <w:r w:rsidRPr="0003639A">
        <w:rPr>
          <w:rFonts w:ascii="Times New Roman" w:hAnsi="Times New Roman"/>
          <w:szCs w:val="24"/>
        </w:rPr>
        <w:instrText xml:space="preserve"> ADDIN EN.REFLIST </w:instrText>
      </w:r>
      <w:r w:rsidRPr="0003639A">
        <w:rPr>
          <w:rFonts w:ascii="Times New Roman" w:hAnsi="Times New Roman"/>
          <w:szCs w:val="24"/>
        </w:rPr>
        <w:fldChar w:fldCharType="separate"/>
      </w:r>
      <w:r w:rsidR="00F10CAE" w:rsidRPr="0003639A">
        <w:t>[1] Y.D. Ha, F. Bobaru, Studies of dynamic crack propagation and crack branching with peridynamics, International Journal of Fracture, 162 (2010) 229-244.</w:t>
      </w:r>
    </w:p>
    <w:p w14:paraId="7A41CC0C" w14:textId="77777777" w:rsidR="00F10CAE" w:rsidRPr="0003639A" w:rsidRDefault="00F10CAE" w:rsidP="00F10CAE">
      <w:pPr>
        <w:pStyle w:val="EndNoteBibliography"/>
        <w:spacing w:after="0"/>
      </w:pPr>
      <w:r w:rsidRPr="0003639A">
        <w:t>[2] Y.D. Ha, F. Bobaru, Characteristics of dynamic brittle fracture captured with peridynamics, Engineering Fracture Mechanics, 78 (2011) 1156-1168.</w:t>
      </w:r>
    </w:p>
    <w:p w14:paraId="010560BB" w14:textId="77777777" w:rsidR="00F10CAE" w:rsidRPr="0003639A" w:rsidRDefault="00F10CAE" w:rsidP="00F10CAE">
      <w:pPr>
        <w:pStyle w:val="EndNoteBibliography"/>
        <w:spacing w:after="0"/>
      </w:pPr>
      <w:r w:rsidRPr="0003639A">
        <w:t>[3] W. Hu, Y.D. Ha, F. Bobaru, Modeling dynamic fracture and damage in a fiber-reinforced composite lamina with peridynamics, International Journal for Multiscale Computational Engineering, 9 (2011) 707-726.</w:t>
      </w:r>
    </w:p>
    <w:p w14:paraId="680073A1" w14:textId="77777777" w:rsidR="00F10CAE" w:rsidRPr="0003639A" w:rsidRDefault="00F10CAE" w:rsidP="00F10CAE">
      <w:pPr>
        <w:pStyle w:val="EndNoteBibliography"/>
        <w:spacing w:after="0"/>
      </w:pPr>
      <w:r w:rsidRPr="0003639A">
        <w:t>[4] F. Bobaru, Y.D. Ha, W. Hu, Damage progression from impact in layered glass modeled with peridynamics, Central European Journal of Engineering, 2 (2012) 551-561.</w:t>
      </w:r>
    </w:p>
    <w:p w14:paraId="17AEB7CD" w14:textId="77777777" w:rsidR="00F10CAE" w:rsidRPr="0003639A" w:rsidRDefault="00F10CAE" w:rsidP="00F10CAE">
      <w:pPr>
        <w:pStyle w:val="EndNoteBibliography"/>
        <w:spacing w:after="0"/>
      </w:pPr>
      <w:r w:rsidRPr="0003639A">
        <w:t>[5] Z. Chen, S. Niazi, F. Bobaru, A peridynamic model for brittle damage and fracture in porous materials, International Journal of Rock Mechanics and Mining Sciences, 122 (2019), 104059.</w:t>
      </w:r>
    </w:p>
    <w:p w14:paraId="62D4A6E7" w14:textId="77777777" w:rsidR="00F10CAE" w:rsidRPr="0003639A" w:rsidRDefault="00F10CAE" w:rsidP="00F10CAE">
      <w:pPr>
        <w:pStyle w:val="EndNoteBibliography"/>
        <w:spacing w:after="0"/>
      </w:pPr>
      <w:r w:rsidRPr="0003639A">
        <w:t>[6] Z. Chen, S. Niazi, G. Zhang, F. Bobaru, Peridynamic functionally graded and porous materials: modeling fracture and damage, in: G.Z. Voyiadjis (Ed.) Handbook of Nonlocal Continuum Mechanics for Materials and Structures, 2019, pp. 1353-1387.</w:t>
      </w:r>
    </w:p>
    <w:p w14:paraId="661BC653" w14:textId="77777777" w:rsidR="00F10CAE" w:rsidRPr="0003639A" w:rsidRDefault="00F10CAE" w:rsidP="00F10CAE">
      <w:pPr>
        <w:pStyle w:val="EndNoteBibliography"/>
        <w:spacing w:after="0"/>
      </w:pPr>
      <w:r w:rsidRPr="0003639A">
        <w:t>[7] F. Bobaru, W. Hu, The meaning, selection, and use of the peridynamic horizon and its relation to crack branching in brittle materials, International Journal of Fracture, 176 (2012) 215-222.</w:t>
      </w:r>
    </w:p>
    <w:p w14:paraId="1EF4F1C1" w14:textId="77777777" w:rsidR="00F10CAE" w:rsidRPr="0003639A" w:rsidRDefault="00F10CAE" w:rsidP="00F10CAE">
      <w:pPr>
        <w:pStyle w:val="EndNoteBibliography"/>
        <w:spacing w:after="0"/>
      </w:pPr>
      <w:r w:rsidRPr="0003639A">
        <w:t>[8] Z. Xu, G. Zhang, Z. Chen, F. Bobaru, Elastic vortices and thermally-driven cracks in brittle materials with peridynamics, International Journal of Fracture, 209 (2018) 203-222.</w:t>
      </w:r>
    </w:p>
    <w:p w14:paraId="22763450" w14:textId="77777777" w:rsidR="00F10CAE" w:rsidRPr="0003639A" w:rsidRDefault="00F10CAE" w:rsidP="00F10CAE">
      <w:pPr>
        <w:pStyle w:val="EndNoteBibliography"/>
        <w:spacing w:after="0"/>
      </w:pPr>
      <w:r w:rsidRPr="0003639A">
        <w:t>[9] S.A. Silling, E. Askari, A meshfree method based on the peridynamic model of solid mechanics, Computers and Structures, 83 (2005) 1526-1535.</w:t>
      </w:r>
    </w:p>
    <w:p w14:paraId="3DD393A4" w14:textId="77777777" w:rsidR="00F10CAE" w:rsidRPr="0003639A" w:rsidRDefault="00F10CAE" w:rsidP="00F10CAE">
      <w:pPr>
        <w:pStyle w:val="EndNoteBibliography"/>
        <w:spacing w:after="0"/>
      </w:pPr>
      <w:r w:rsidRPr="0003639A">
        <w:t>[10] S.A. Silling, O. Weckner, E. Askari, F. Bobaru, Crack nucleation in a peridynamic solid, International Journal of Fracture, 162 (2010) 219-227.</w:t>
      </w:r>
    </w:p>
    <w:p w14:paraId="3EEB4290" w14:textId="77777777" w:rsidR="00F10CAE" w:rsidRPr="0003639A" w:rsidRDefault="00F10CAE" w:rsidP="00F10CAE">
      <w:pPr>
        <w:pStyle w:val="EndNoteBibliography"/>
        <w:spacing w:after="0"/>
      </w:pPr>
      <w:r w:rsidRPr="0003639A">
        <w:t>[11] M. Zaccariotto, F. Luongo, U. Galvanetto, Examples of applications of the peridynamic theory to the solution of static equilibrium problems, The Aeronautical Journal, 119 (2015) 677-700.</w:t>
      </w:r>
    </w:p>
    <w:p w14:paraId="24E21C36" w14:textId="77777777" w:rsidR="00F10CAE" w:rsidRPr="0003639A" w:rsidRDefault="00F10CAE" w:rsidP="00F10CAE">
      <w:pPr>
        <w:pStyle w:val="EndNoteBibliography"/>
        <w:spacing w:after="0"/>
      </w:pPr>
      <w:r w:rsidRPr="0003639A">
        <w:t>[12] F. Luongo, M. Zaccariotto, U. Galvanetto, Static implementation of peridynamics for the simulation of crack propagation, in:  The 19th International Conference on Composite Materials, Montréal, Canada, 2013.</w:t>
      </w:r>
    </w:p>
    <w:p w14:paraId="4E85AE44" w14:textId="77777777" w:rsidR="00F10CAE" w:rsidRPr="0003639A" w:rsidRDefault="00F10CAE" w:rsidP="00F10CAE">
      <w:pPr>
        <w:pStyle w:val="EndNoteBibliography"/>
        <w:spacing w:after="0"/>
      </w:pPr>
      <w:r w:rsidRPr="0003639A">
        <w:t>[13] N.R. Cabral, M.A. Invaldi, R.B. D'Ambra, I. Iturrioz, An alternative bilinear peridynamic model to simulate the damage process in quasi-brittle materials, Engineering Fracture Mechanics, 216 (2019), 106494.</w:t>
      </w:r>
    </w:p>
    <w:p w14:paraId="6377C1DA" w14:textId="77777777" w:rsidR="00F10CAE" w:rsidRPr="0003639A" w:rsidRDefault="00F10CAE" w:rsidP="00F10CAE">
      <w:pPr>
        <w:pStyle w:val="EndNoteBibliography"/>
        <w:spacing w:after="0"/>
      </w:pPr>
      <w:r w:rsidRPr="0003639A">
        <w:t>[14] D. Yang, W. Dong, X. Liu, S. Yi, X. He, Investigation on mode-I crack propagation in concrete using bond-based peridynamics with a new damage model, Engineering Fracture Mechanics, 199 (2018) 567-581.</w:t>
      </w:r>
    </w:p>
    <w:p w14:paraId="404E889F" w14:textId="77777777" w:rsidR="00F10CAE" w:rsidRPr="0003639A" w:rsidRDefault="00F10CAE" w:rsidP="00F10CAE">
      <w:pPr>
        <w:pStyle w:val="EndNoteBibliography"/>
        <w:spacing w:after="0"/>
      </w:pPr>
      <w:r w:rsidRPr="0003639A">
        <w:t>[15] S.A. Silling, Reformulation of elasticity theory for discontinuities and long-range forces, Journal of the Mechanics and Physics of Solids, 48 (2000) 175-209.</w:t>
      </w:r>
    </w:p>
    <w:p w14:paraId="7FD674DA" w14:textId="77777777" w:rsidR="00F10CAE" w:rsidRPr="0003639A" w:rsidRDefault="00F10CAE" w:rsidP="00F10CAE">
      <w:pPr>
        <w:pStyle w:val="EndNoteBibliography"/>
        <w:spacing w:after="0"/>
      </w:pPr>
      <w:r w:rsidRPr="0003639A">
        <w:t>[16] R.W. Macek, S.A. Silling, Peridynamics via finite element analysis, Finite Elements in Analysis and Design, 43 (2007) 1169-1178.</w:t>
      </w:r>
    </w:p>
    <w:p w14:paraId="012B8D08" w14:textId="77777777" w:rsidR="00F10CAE" w:rsidRPr="0003639A" w:rsidRDefault="00F10CAE" w:rsidP="00F10CAE">
      <w:pPr>
        <w:pStyle w:val="EndNoteBibliography"/>
        <w:spacing w:after="0"/>
      </w:pPr>
      <w:r w:rsidRPr="0003639A">
        <w:t>[17] U. Yolum, A. Taştan, M.A. Güler, A peridynamic model for ductile fracture of moderately thick plates, Procedia Structural Integrity, 2 (2016) 3713-3720.</w:t>
      </w:r>
    </w:p>
    <w:p w14:paraId="3A1E1301" w14:textId="77777777" w:rsidR="00F10CAE" w:rsidRPr="0003639A" w:rsidRDefault="00F10CAE" w:rsidP="00F10CAE">
      <w:pPr>
        <w:pStyle w:val="EndNoteBibliography"/>
        <w:spacing w:after="0"/>
      </w:pPr>
      <w:r w:rsidRPr="0003639A">
        <w:lastRenderedPageBreak/>
        <w:t>[18] R.J. Stewart, B.S. Jeon, Decoupling strength and grid resolution in peridynamic theory, Journal of Peridynamics and Nonlocal Modeling, (2019) 1–10.</w:t>
      </w:r>
    </w:p>
    <w:p w14:paraId="1DFA07E6" w14:textId="77777777" w:rsidR="00F10CAE" w:rsidRPr="0003639A" w:rsidRDefault="00F10CAE" w:rsidP="00F10CAE">
      <w:pPr>
        <w:pStyle w:val="EndNoteBibliography"/>
        <w:spacing w:after="0"/>
      </w:pPr>
      <w:r w:rsidRPr="0003639A">
        <w:t>[19] H. Zhang, P. Qiao, A coupled peridynamic strength and fracture criterion for open-hole failure analysis of plates under tensile load, Engineering Fracture Mechanics, 204 (2018) 103-118.</w:t>
      </w:r>
    </w:p>
    <w:p w14:paraId="449B6820" w14:textId="77777777" w:rsidR="00F10CAE" w:rsidRPr="0003639A" w:rsidRDefault="00F10CAE" w:rsidP="00F10CAE">
      <w:pPr>
        <w:pStyle w:val="EndNoteBibliography"/>
        <w:spacing w:after="0"/>
      </w:pPr>
      <w:r w:rsidRPr="0003639A">
        <w:t>[20] E. Martin, D. Leguillon, N. Carrère, A coupled strength and toughness criterion for the prediction of the open hole tensile strength of a composite plate, International Journal of Solids and Structures, 49 (2012) 3915-3922.</w:t>
      </w:r>
    </w:p>
    <w:p w14:paraId="2B8B601C" w14:textId="77777777" w:rsidR="00F10CAE" w:rsidRPr="0003639A" w:rsidRDefault="00F10CAE" w:rsidP="00F10CAE">
      <w:pPr>
        <w:pStyle w:val="EndNoteBibliography"/>
        <w:spacing w:after="0"/>
      </w:pPr>
      <w:r w:rsidRPr="0003639A">
        <w:t>[21] P. Weißgraeber, J. Felger, D. Geipel, W. Becker, Cracks at elliptical holes: stress intensity factor and finite fracture mechanics solution, European Journal of Mechanics-A/Solids, 55 (2016) 192-198.</w:t>
      </w:r>
    </w:p>
    <w:p w14:paraId="2B0DA687" w14:textId="77777777" w:rsidR="00F10CAE" w:rsidRPr="0003639A" w:rsidRDefault="00F10CAE" w:rsidP="00F10CAE">
      <w:pPr>
        <w:pStyle w:val="EndNoteBibliography"/>
        <w:spacing w:after="0"/>
      </w:pPr>
      <w:r w:rsidRPr="0003639A">
        <w:t>[22] J. Li, D. Leguillon, Finite element implementation of the coupled criterion for numerical simulations of crack initiation and propagation in brittle materials, Theoretical and Applied Fracture Mechanics, 93 (2018) 105-115.</w:t>
      </w:r>
    </w:p>
    <w:p w14:paraId="3A068A67" w14:textId="77777777" w:rsidR="00F10CAE" w:rsidRPr="0003639A" w:rsidRDefault="00F10CAE" w:rsidP="00F10CAE">
      <w:pPr>
        <w:pStyle w:val="EndNoteBibliography"/>
        <w:spacing w:after="0"/>
      </w:pPr>
      <w:r w:rsidRPr="0003639A">
        <w:t>[23] P. Weißgraeber, D. Leguillon, W. Becker, A review of Finite Fracture Mechanics: crack initiation at singular and non-singular stress raisers, Archive of Applied Mechanics, 86 (2016) 375-401.</w:t>
      </w:r>
    </w:p>
    <w:p w14:paraId="0F51391C" w14:textId="77777777" w:rsidR="00F10CAE" w:rsidRPr="0003639A" w:rsidRDefault="00F10CAE" w:rsidP="00F10CAE">
      <w:pPr>
        <w:pStyle w:val="EndNoteBibliography"/>
        <w:spacing w:after="0"/>
      </w:pPr>
      <w:r w:rsidRPr="0003639A">
        <w:t>[24] N. Stein, P. Weißgraeber, W. Becker, A model for brittle failure in adhesive lap joints of arbitrary joint configuration, Composite Structures, 133 (2015) 707-718.</w:t>
      </w:r>
    </w:p>
    <w:p w14:paraId="62836B46" w14:textId="77777777" w:rsidR="00F10CAE" w:rsidRPr="0003639A" w:rsidRDefault="00F10CAE" w:rsidP="00F10CAE">
      <w:pPr>
        <w:pStyle w:val="EndNoteBibliography"/>
        <w:spacing w:after="0"/>
      </w:pPr>
      <w:r w:rsidRPr="0003639A">
        <w:t>[25] G. Zhang, Q. Le, A. Loghin, A. Subramaniyan, F. Bobaru, Validation of a peridynamic model for fatigue cracking, Engineering Fracture Mechanics, 162 (2016) 76-94.</w:t>
      </w:r>
    </w:p>
    <w:p w14:paraId="1DF48361" w14:textId="77777777" w:rsidR="00F10CAE" w:rsidRPr="0003639A" w:rsidRDefault="00F10CAE" w:rsidP="00F10CAE">
      <w:pPr>
        <w:pStyle w:val="EndNoteBibliography"/>
        <w:spacing w:after="0"/>
      </w:pPr>
      <w:r w:rsidRPr="0003639A">
        <w:t>[26] F. Bobaru, J. Mehrmashhadi, Z. Chen, S. Niazi, Intraply fracture in fiber-reinforced composites: a peridynamic analysis, in:  ASC 33rd Annual Technical Conference &amp; 18th US-Japan Conference on Composite Materials, Seattle, WA, 2018.</w:t>
      </w:r>
    </w:p>
    <w:p w14:paraId="42333FA0" w14:textId="77777777" w:rsidR="00F10CAE" w:rsidRPr="0003639A" w:rsidRDefault="00F10CAE" w:rsidP="00F10CAE">
      <w:pPr>
        <w:pStyle w:val="EndNoteBibliography"/>
        <w:spacing w:after="0"/>
      </w:pPr>
      <w:r w:rsidRPr="0003639A">
        <w:t>[27] S. Jafarzadeh, Z. Chen, F. Bobaru, Peridynamic modeling of intergranular corrosion damage, Journal of The Electrochemical Society, 165 (2018) C362-C374.</w:t>
      </w:r>
    </w:p>
    <w:p w14:paraId="1FCE7C12" w14:textId="77777777" w:rsidR="00F10CAE" w:rsidRPr="0003639A" w:rsidRDefault="00F10CAE" w:rsidP="00F10CAE">
      <w:pPr>
        <w:pStyle w:val="EndNoteBibliography"/>
        <w:spacing w:after="0"/>
      </w:pPr>
      <w:r w:rsidRPr="0003639A">
        <w:t>[28] S. Jafarzadeh, Z. Chen, F. Bobaru, Peridynamic modeling of repassivation in pitting corrosion of stainless steel, Corrosion, 74 (2018) 393-414.</w:t>
      </w:r>
    </w:p>
    <w:p w14:paraId="6D7B164B" w14:textId="77777777" w:rsidR="00F10CAE" w:rsidRPr="0003639A" w:rsidRDefault="00F10CAE" w:rsidP="00F10CAE">
      <w:pPr>
        <w:pStyle w:val="EndNoteBibliography"/>
        <w:spacing w:after="0"/>
      </w:pPr>
      <w:r w:rsidRPr="0003639A">
        <w:t>[29] J. Mehrmashhadi, Y. Tang, X. Zhao, Z. Xu, J.J. Pan, Q. Le, F. Bobaru, The effect of solder joint microstructure on the drop test failure—a peridynamic analysis, IEEE Transactions on Components, Packaging and Manufacturing Technology, 9 (2018) 58-71.</w:t>
      </w:r>
    </w:p>
    <w:p w14:paraId="4B079AA9" w14:textId="77777777" w:rsidR="00F10CAE" w:rsidRPr="0003639A" w:rsidRDefault="00F10CAE" w:rsidP="00F10CAE">
      <w:pPr>
        <w:pStyle w:val="EndNoteBibliography"/>
        <w:spacing w:after="0"/>
      </w:pPr>
      <w:r w:rsidRPr="0003639A">
        <w:t>[30] J. Zhao, Z. Chen, J. Mehrmashhadi, F. Bobaru, Construction of a peridynamic model for transient advection-diffusion problems, International Journal of Heat and Mass Transfer, 126 (2018) 1253-1266.</w:t>
      </w:r>
    </w:p>
    <w:p w14:paraId="4CD85B99" w14:textId="77777777" w:rsidR="00F10CAE" w:rsidRPr="0003639A" w:rsidRDefault="00F10CAE" w:rsidP="00F10CAE">
      <w:pPr>
        <w:pStyle w:val="EndNoteBibliography"/>
        <w:spacing w:after="0"/>
      </w:pPr>
      <w:r w:rsidRPr="0003639A">
        <w:t>[31] S. Jafarzadeh, Z. Chen, S. Li, F. Bobaru, A peridynamic mechano-chemical damage model for stress-assisted corrosion, Electrochimica Acta, 323 (2019), 134795.</w:t>
      </w:r>
    </w:p>
    <w:p w14:paraId="6CBD7D32" w14:textId="77777777" w:rsidR="00F10CAE" w:rsidRPr="0003639A" w:rsidRDefault="00F10CAE" w:rsidP="00F10CAE">
      <w:pPr>
        <w:pStyle w:val="EndNoteBibliography"/>
        <w:spacing w:after="0"/>
      </w:pPr>
      <w:r w:rsidRPr="0003639A">
        <w:t>[32] S. Jafarzadeh, Z. Chen, J. Zhao, F. Bobaru, Pitting, lacy covers, and pit merger in stainless steel: 3D peridynamic models, Corrosion Science, 150 (2019) 17-31.</w:t>
      </w:r>
    </w:p>
    <w:p w14:paraId="4C0E4612" w14:textId="77777777" w:rsidR="00F10CAE" w:rsidRPr="0003639A" w:rsidRDefault="00F10CAE" w:rsidP="00F10CAE">
      <w:pPr>
        <w:pStyle w:val="EndNoteBibliography"/>
        <w:spacing w:after="0"/>
      </w:pPr>
      <w:r w:rsidRPr="0003639A">
        <w:t>[33] J. Mehrmashhadi, Z. Chen, J. Zhao, F. Bobaru, A stochastically homogenized peridynamic model for intraply fracture in fiber-reinforced composites, Composites Science and Technology, 182 (2019), 107770.</w:t>
      </w:r>
    </w:p>
    <w:p w14:paraId="3CBF1DA2" w14:textId="77777777" w:rsidR="00F10CAE" w:rsidRPr="0003639A" w:rsidRDefault="00F10CAE" w:rsidP="00F10CAE">
      <w:pPr>
        <w:pStyle w:val="EndNoteBibliography"/>
        <w:spacing w:after="0"/>
      </w:pPr>
      <w:r w:rsidRPr="0003639A">
        <w:t>[34] J. Mehrmashhadi, L. Wang, F. Bobaru, Uncovering the dynamic fracture behavior of PMMA with peridynamics: The importance of softening at the crack tip, Engineering Fracture Mechanics, 219 (2019), 106617.</w:t>
      </w:r>
    </w:p>
    <w:p w14:paraId="653CF25C" w14:textId="77777777" w:rsidR="00F10CAE" w:rsidRPr="0003639A" w:rsidRDefault="00F10CAE" w:rsidP="00F10CAE">
      <w:pPr>
        <w:pStyle w:val="EndNoteBibliography"/>
        <w:spacing w:after="0"/>
      </w:pPr>
      <w:r w:rsidRPr="0003639A">
        <w:t>[35] M. Behzadinasab, J.T. Foster, On the stability of the generalized, finite deformation correspondence model of peridynamics, International Journal of Solids and Structures, 182 (2020) 64-76.</w:t>
      </w:r>
    </w:p>
    <w:p w14:paraId="32150705" w14:textId="77777777" w:rsidR="00F10CAE" w:rsidRPr="0003639A" w:rsidRDefault="00F10CAE" w:rsidP="00F10CAE">
      <w:pPr>
        <w:pStyle w:val="EndNoteBibliography"/>
        <w:spacing w:after="0"/>
      </w:pPr>
      <w:r w:rsidRPr="0003639A">
        <w:lastRenderedPageBreak/>
        <w:t>[36] Z. Chen, D. Bakenhus, F. Bobaru, A constructive peridynamic kernel for elasticity, Comput Method Appl M, 311 (2016) 356-373.</w:t>
      </w:r>
    </w:p>
    <w:p w14:paraId="05D60E92" w14:textId="77777777" w:rsidR="00F10CAE" w:rsidRPr="0003639A" w:rsidRDefault="00F10CAE" w:rsidP="00F10CAE">
      <w:pPr>
        <w:pStyle w:val="EndNoteBibliography"/>
        <w:spacing w:after="0"/>
      </w:pPr>
      <w:r w:rsidRPr="0003639A">
        <w:t>[37] F. Bobaru, M. Yang, L.F. Alves, S.A. Silling, E. Askari, J. Xu, Convergence, adaptive refinement, and scaling in 1D peridynamics, International Journal for Numerical Methods in Engineering, 77 (2009) 852-877.</w:t>
      </w:r>
    </w:p>
    <w:p w14:paraId="39849398" w14:textId="77777777" w:rsidR="00F10CAE" w:rsidRPr="0003639A" w:rsidRDefault="00F10CAE" w:rsidP="00F10CAE">
      <w:pPr>
        <w:pStyle w:val="EndNoteBibliography"/>
        <w:spacing w:after="0"/>
      </w:pPr>
      <w:r w:rsidRPr="0003639A">
        <w:t>[38] X. Chen, M. Gunzburger, Continuous and discontinuous finite element methods for a peridynamics model of mechanics, Comput Method Appl M, 200 (2011) 1237-1250.</w:t>
      </w:r>
    </w:p>
    <w:p w14:paraId="25F4CAF2" w14:textId="77777777" w:rsidR="00F10CAE" w:rsidRPr="0003639A" w:rsidRDefault="00F10CAE" w:rsidP="00F10CAE">
      <w:pPr>
        <w:pStyle w:val="EndNoteBibliography"/>
        <w:spacing w:after="0"/>
      </w:pPr>
      <w:r w:rsidRPr="0003639A">
        <w:t>[39] B. Kilic, E. Madenci, An adaptive dynamic relaxation method for quasi-static simulations using the peridynamic theory, Theoretical and Applied Fracture Mechanics, 53 (2010) 194-204.</w:t>
      </w:r>
    </w:p>
    <w:p w14:paraId="01E06995" w14:textId="77777777" w:rsidR="00F10CAE" w:rsidRPr="0003639A" w:rsidRDefault="00F10CAE" w:rsidP="00F10CAE">
      <w:pPr>
        <w:pStyle w:val="EndNoteBibliography"/>
        <w:spacing w:after="0"/>
      </w:pPr>
      <w:r w:rsidRPr="0003639A">
        <w:t>[40] W. Liu, J. Hong, A coupling approach of discretized peridynamics with finite element method, Comput Method Appl M, 245 (2012) 163-175.</w:t>
      </w:r>
    </w:p>
    <w:p w14:paraId="3844242D" w14:textId="77777777" w:rsidR="00F10CAE" w:rsidRPr="0003639A" w:rsidRDefault="00F10CAE" w:rsidP="00F10CAE">
      <w:pPr>
        <w:pStyle w:val="EndNoteBibliography"/>
        <w:spacing w:after="0"/>
      </w:pPr>
      <w:r w:rsidRPr="0003639A">
        <w:t>[41] S. Jafarzadeh, A. Larios, F. Bobaru, Efficient solutions for nonlocal diffusion problems via boundary-adapted spectral methods, Journal of Peridynamics and Nonlocal Modeling, (2020) 1-26.</w:t>
      </w:r>
    </w:p>
    <w:p w14:paraId="2E6376B8" w14:textId="77777777" w:rsidR="00F10CAE" w:rsidRPr="0003639A" w:rsidRDefault="00F10CAE" w:rsidP="00F10CAE">
      <w:pPr>
        <w:pStyle w:val="EndNoteBibliography"/>
        <w:spacing w:after="0"/>
      </w:pPr>
      <w:r w:rsidRPr="0003639A">
        <w:t>[42] F. Bobaru, G. Zhang, Why do cracks branch? A peridynamic investigation of dynamic brittle fracture, International Journal of Fracture, 196 (2015) 59-98.</w:t>
      </w:r>
    </w:p>
    <w:p w14:paraId="593439DD" w14:textId="77777777" w:rsidR="00F10CAE" w:rsidRPr="0003639A" w:rsidRDefault="00F10CAE" w:rsidP="00F10CAE">
      <w:pPr>
        <w:pStyle w:val="EndNoteBibliography"/>
        <w:spacing w:after="0"/>
      </w:pPr>
      <w:r w:rsidRPr="0003639A">
        <w:t>[43] W. Hu, Y. Wang, J. Yu, C. Yen, F. Bobaru, Impact damage on a thin glass plate with a thin polycarbonate backing, International Journal of Impact Engineering, 62 (2013) 152-165.</w:t>
      </w:r>
    </w:p>
    <w:p w14:paraId="6CF25310" w14:textId="77777777" w:rsidR="00F10CAE" w:rsidRPr="0003639A" w:rsidRDefault="00F10CAE" w:rsidP="00F10CAE">
      <w:pPr>
        <w:pStyle w:val="EndNoteBibliography"/>
        <w:spacing w:after="0"/>
      </w:pPr>
      <w:r w:rsidRPr="0003639A">
        <w:t>[44] W. Hu, Y.D. Ha, F. Bobaru, Numerical integration in peridynamics, in:  Technical report, University of Nebraska-Lincoln, Lincoln, NE, 2010.</w:t>
      </w:r>
    </w:p>
    <w:p w14:paraId="36A04DCA" w14:textId="77777777" w:rsidR="00F10CAE" w:rsidRPr="0003639A" w:rsidRDefault="00F10CAE" w:rsidP="00F10CAE">
      <w:pPr>
        <w:pStyle w:val="EndNoteBibliography"/>
        <w:spacing w:after="0"/>
      </w:pPr>
      <w:r w:rsidRPr="0003639A">
        <w:t>[45] P. Seleson, Improved one-point quadrature algorithms for two-dimensional peridynamic models based on analytical calculations, Comput Method Appl M, 282 (2014) 184-217.</w:t>
      </w:r>
    </w:p>
    <w:p w14:paraId="100954A4" w14:textId="77777777" w:rsidR="00F10CAE" w:rsidRPr="0003639A" w:rsidRDefault="00F10CAE" w:rsidP="00F10CAE">
      <w:pPr>
        <w:pStyle w:val="EndNoteBibliography"/>
        <w:spacing w:after="0"/>
      </w:pPr>
      <w:r w:rsidRPr="0003639A">
        <w:t>[46] S.A. Silling, Linearized theory of peridynamic states, Journal of Elasticity, 99 (2010) 85-111.</w:t>
      </w:r>
    </w:p>
    <w:p w14:paraId="176A557F" w14:textId="77777777" w:rsidR="00F10CAE" w:rsidRPr="0003639A" w:rsidRDefault="00F10CAE" w:rsidP="00F10CAE">
      <w:pPr>
        <w:pStyle w:val="EndNoteBibliography"/>
        <w:spacing w:after="0"/>
      </w:pPr>
      <w:r w:rsidRPr="0003639A">
        <w:t>[47] R. Lipton, P.K. Jha, Classic dynamic fracture recovered as the limit of a nonlocal peridynamic model: The single edge notch in tension, ArXiv Preprint, 07589 (2019).</w:t>
      </w:r>
    </w:p>
    <w:p w14:paraId="7DC43580" w14:textId="77777777" w:rsidR="00F10CAE" w:rsidRPr="0003639A" w:rsidRDefault="00F10CAE" w:rsidP="00F10CAE">
      <w:pPr>
        <w:pStyle w:val="EndNoteBibliography"/>
        <w:spacing w:after="0"/>
      </w:pPr>
      <w:r w:rsidRPr="0003639A">
        <w:t>[48] J. Zhao, S. Jafarzadeh, Z. Chen, F. Bobaru, Autonomous fictitious nodes method for peridynamic boundary conditions on arbitrary geometries, Submitted, (2020).</w:t>
      </w:r>
    </w:p>
    <w:p w14:paraId="010E2761" w14:textId="77777777" w:rsidR="00F10CAE" w:rsidRPr="0003639A" w:rsidRDefault="00F10CAE" w:rsidP="00F10CAE">
      <w:pPr>
        <w:pStyle w:val="EndNoteBibliography"/>
        <w:spacing w:after="0"/>
      </w:pPr>
      <w:r w:rsidRPr="0003639A">
        <w:t>[49] F. Bobaru, Y.D. Ha, Adaptive refinement and multiscale modeling in 2D peridynamics, International Journal for Multiscale Computational Engineering, 9 (2011) 635-659.</w:t>
      </w:r>
    </w:p>
    <w:p w14:paraId="666F10A8" w14:textId="77777777" w:rsidR="00F10CAE" w:rsidRPr="0003639A" w:rsidRDefault="00F10CAE" w:rsidP="00F10CAE">
      <w:pPr>
        <w:pStyle w:val="EndNoteBibliography"/>
        <w:spacing w:after="0"/>
      </w:pPr>
      <w:r w:rsidRPr="0003639A">
        <w:rPr>
          <w:rFonts w:hint="eastAsia"/>
        </w:rPr>
        <w:t>[50] X. Gu, Q. Zhang, X. Xia, Voronoi</w:t>
      </w:r>
      <w:r w:rsidRPr="0003639A">
        <w:rPr>
          <w:rFonts w:hint="eastAsia"/>
        </w:rPr>
        <w:t>‐</w:t>
      </w:r>
      <w:r w:rsidRPr="0003639A">
        <w:rPr>
          <w:rFonts w:hint="eastAsia"/>
        </w:rPr>
        <w:t>based peridynamics and cracking analysis with adaptive re</w:t>
      </w:r>
      <w:r w:rsidRPr="0003639A">
        <w:t>finement, International Journal for Numerical Methods in Engineering, 112 (2017) 2087-2109.</w:t>
      </w:r>
    </w:p>
    <w:p w14:paraId="7DF6605B" w14:textId="77777777" w:rsidR="00F10CAE" w:rsidRPr="0003639A" w:rsidRDefault="00F10CAE" w:rsidP="00F10CAE">
      <w:pPr>
        <w:pStyle w:val="EndNoteBibliography"/>
        <w:spacing w:after="0"/>
      </w:pPr>
      <w:r w:rsidRPr="0003639A">
        <w:t>[51] S.F. Henke, S. Shanbhag, Mesh sensitivity in peridynamic simulations, Computer Physics Communications, 185 (2014) 181-193.</w:t>
      </w:r>
    </w:p>
    <w:p w14:paraId="3C70DF40" w14:textId="77777777" w:rsidR="00F10CAE" w:rsidRPr="0003639A" w:rsidRDefault="00F10CAE" w:rsidP="00F10CAE">
      <w:pPr>
        <w:pStyle w:val="EndNoteBibliography"/>
        <w:spacing w:after="0"/>
      </w:pPr>
      <w:r w:rsidRPr="0003639A">
        <w:t>[52] A.R. Rahmati, S. Niazi, Simulation of microflows using the lattice Boltzmann method on nonuniform meshes, Nanoscience and Technology: An International Journal, 3 (2012) 77-97.</w:t>
      </w:r>
    </w:p>
    <w:p w14:paraId="67F09338" w14:textId="77777777" w:rsidR="00F10CAE" w:rsidRPr="0003639A" w:rsidRDefault="00F10CAE" w:rsidP="00F10CAE">
      <w:pPr>
        <w:pStyle w:val="EndNoteBibliography"/>
        <w:spacing w:after="0"/>
      </w:pPr>
      <w:r w:rsidRPr="0003639A">
        <w:t>[53] S. Li, Z. Chen, L. Tan, F. Bobaru, Corrosion-induced embrittlement in ZK60A Mg alloy, Materials Science and Engineering: A, 713 (2018) 7-17.</w:t>
      </w:r>
    </w:p>
    <w:p w14:paraId="01F624E2" w14:textId="77777777" w:rsidR="00F10CAE" w:rsidRPr="0003639A" w:rsidRDefault="00F10CAE" w:rsidP="00F10CAE">
      <w:pPr>
        <w:pStyle w:val="EndNoteBibliography"/>
        <w:spacing w:after="0"/>
      </w:pPr>
      <w:r w:rsidRPr="0003639A">
        <w:t>[54] E. Madenci, E. Oterkus, Peridynamic Theory and Its Applications, Springer, 2014.</w:t>
      </w:r>
    </w:p>
    <w:p w14:paraId="0C4702AE" w14:textId="77777777" w:rsidR="00F10CAE" w:rsidRPr="0003639A" w:rsidRDefault="00F10CAE" w:rsidP="00F10CAE">
      <w:pPr>
        <w:pStyle w:val="EndNoteBibliography"/>
        <w:spacing w:after="0"/>
      </w:pPr>
      <w:r w:rsidRPr="0003639A">
        <w:t>[55] J.R. Shewchuk, An introduction to the conjugate gradient method without the agonizing pain, in:  Technical Report, School of Computer Science, Carnegie Mellon University, Pittsburgh, PA, 1994.</w:t>
      </w:r>
    </w:p>
    <w:p w14:paraId="45FE8714" w14:textId="77777777" w:rsidR="00F10CAE" w:rsidRPr="0003639A" w:rsidRDefault="00F10CAE" w:rsidP="00F10CAE">
      <w:pPr>
        <w:pStyle w:val="EndNoteBibliography"/>
        <w:spacing w:after="0"/>
      </w:pPr>
      <w:r w:rsidRPr="0003639A">
        <w:lastRenderedPageBreak/>
        <w:t>[56] Y. Dai, Y. Yuan, An efficient hybrid conjugate gradient method for unconstrained optimization, Annals of Operations Research, 103 (2001) 33-47.</w:t>
      </w:r>
    </w:p>
    <w:p w14:paraId="25D68722" w14:textId="77777777" w:rsidR="00F10CAE" w:rsidRPr="0003639A" w:rsidRDefault="00F10CAE" w:rsidP="00F10CAE">
      <w:pPr>
        <w:pStyle w:val="EndNoteBibliography"/>
        <w:spacing w:after="0"/>
      </w:pPr>
      <w:r w:rsidRPr="0003639A">
        <w:t>[57] J. Nocedal, S. Wright, Numerical Optimization, 2nd ed., Springer, 2006.</w:t>
      </w:r>
    </w:p>
    <w:p w14:paraId="6977FFCA" w14:textId="77777777" w:rsidR="00F10CAE" w:rsidRPr="0003639A" w:rsidRDefault="00F10CAE" w:rsidP="00F10CAE">
      <w:pPr>
        <w:pStyle w:val="EndNoteBibliography"/>
        <w:spacing w:after="0"/>
      </w:pPr>
      <w:r w:rsidRPr="0003639A">
        <w:t>[58] R.O. Ritchie, The conflicts between strength and toughness, Nature materials, 10 (2011) 817-822.</w:t>
      </w:r>
    </w:p>
    <w:p w14:paraId="131513B3" w14:textId="77777777" w:rsidR="00F10CAE" w:rsidRPr="0003639A" w:rsidRDefault="00F10CAE" w:rsidP="00F10CAE">
      <w:pPr>
        <w:pStyle w:val="EndNoteBibliography"/>
        <w:spacing w:after="0"/>
      </w:pPr>
      <w:r w:rsidRPr="0003639A">
        <w:t>[59] Q. Le, F. Bobaru, Surface corrections for peridynamic models in elasticity and fracture, Computational Mechanics, 61 (2018) 499-518.</w:t>
      </w:r>
    </w:p>
    <w:p w14:paraId="0DB94220" w14:textId="77777777" w:rsidR="00F10CAE" w:rsidRPr="0003639A" w:rsidRDefault="00F10CAE" w:rsidP="00F10CAE">
      <w:pPr>
        <w:pStyle w:val="EndNoteBibliography"/>
        <w:spacing w:after="0"/>
      </w:pPr>
      <w:r w:rsidRPr="0003639A">
        <w:t>[60] J. Zhao, Z. Chen, J. Mehrmashhadi, F. Bobaru, A stochastic multiscale peridynamic model for corrosion-induced fracture in reinforced concrete, Engineering Fracture Mechanics, (2020), 106969.</w:t>
      </w:r>
    </w:p>
    <w:p w14:paraId="653CC8A2" w14:textId="77777777" w:rsidR="00F10CAE" w:rsidRPr="0003639A" w:rsidRDefault="00F10CAE" w:rsidP="00F10CAE">
      <w:pPr>
        <w:pStyle w:val="EndNoteBibliography"/>
        <w:spacing w:after="0"/>
      </w:pPr>
      <w:r w:rsidRPr="0003639A">
        <w:t>[61] D.W. Richerson, Modern Ceramic Engineering: Properties, Processing, and Use in Design, 3rd ed., CRC Press, 2005.</w:t>
      </w:r>
    </w:p>
    <w:p w14:paraId="10F586C2" w14:textId="77777777" w:rsidR="00F10CAE" w:rsidRPr="0003639A" w:rsidRDefault="00F10CAE" w:rsidP="00F10CAE">
      <w:pPr>
        <w:pStyle w:val="EndNoteBibliography"/>
        <w:spacing w:after="0"/>
      </w:pPr>
      <w:r w:rsidRPr="0003639A">
        <w:t>[62] I. Stober, K. Bucher, Hydraulic properties of the crystalline basement, Hydrogeology Journal, 15 (2007) 213-224.</w:t>
      </w:r>
    </w:p>
    <w:p w14:paraId="19146B29" w14:textId="77777777" w:rsidR="00F10CAE" w:rsidRPr="0003639A" w:rsidRDefault="00F10CAE" w:rsidP="00F10CAE">
      <w:pPr>
        <w:pStyle w:val="EndNoteBibliography"/>
        <w:spacing w:after="0"/>
      </w:pPr>
      <w:r w:rsidRPr="0003639A">
        <w:t>[63] J. Dvorkin, A. Nur, Critical-porosity models, Memoirs-American Association of Petroleum Geologists, (2002) 33-42.</w:t>
      </w:r>
    </w:p>
    <w:p w14:paraId="637CFAEE" w14:textId="77777777" w:rsidR="00F10CAE" w:rsidRPr="0003639A" w:rsidRDefault="00F10CAE" w:rsidP="00F10CAE">
      <w:pPr>
        <w:pStyle w:val="EndNoteBibliography"/>
        <w:spacing w:after="0"/>
      </w:pPr>
      <w:r w:rsidRPr="0003639A">
        <w:t>[64] C. Butcher, Z. Chen, Damage percolation modeling of void nucleation within heterogeneous particle distributions, Modelling and Simulation in Materials Science and Engineering, 17 (2009), 075003.</w:t>
      </w:r>
    </w:p>
    <w:p w14:paraId="18362BCF" w14:textId="77777777" w:rsidR="00F10CAE" w:rsidRPr="0003639A" w:rsidRDefault="00F10CAE" w:rsidP="00F10CAE">
      <w:pPr>
        <w:pStyle w:val="EndNoteBibliography"/>
        <w:spacing w:after="0"/>
      </w:pPr>
      <w:r w:rsidRPr="0003639A">
        <w:t>[65] A. Nur, G. Mavko, J. Dvorkin, D. Galmudi, Critical porosity: A key to relating physical properties to porosity in rocks, The Leading Edge, (1998).</w:t>
      </w:r>
    </w:p>
    <w:p w14:paraId="53D0C31E" w14:textId="77777777" w:rsidR="00F10CAE" w:rsidRPr="0003639A" w:rsidRDefault="00F10CAE" w:rsidP="00F10CAE">
      <w:pPr>
        <w:pStyle w:val="EndNoteBibliography"/>
        <w:spacing w:after="0"/>
      </w:pPr>
      <w:r w:rsidRPr="0003639A">
        <w:t>[66] H.T. Nguyen, M. Pathirage, G. Cusatis, Z.P. Bažant, Gap test of crack-parallel stress effect on quasibrittle fracture and its consequences, Journal of Applied Mechanics, 87 (2020).</w:t>
      </w:r>
    </w:p>
    <w:p w14:paraId="7168C02E" w14:textId="77777777" w:rsidR="00F10CAE" w:rsidRPr="0003639A" w:rsidRDefault="00F10CAE" w:rsidP="00F10CAE">
      <w:pPr>
        <w:pStyle w:val="EndNoteBibliography"/>
        <w:spacing w:after="0"/>
      </w:pPr>
      <w:r w:rsidRPr="0003639A">
        <w:t>[67] Z.P. Bazant, J. Planas, Fracture and Size Effect in Concrete and Other Quasibrittle Materials, 1st ed., CRC Press, 1997.</w:t>
      </w:r>
    </w:p>
    <w:p w14:paraId="7640EA0C" w14:textId="77777777" w:rsidR="00F10CAE" w:rsidRPr="0003639A" w:rsidRDefault="00F10CAE" w:rsidP="00F10CAE">
      <w:pPr>
        <w:pStyle w:val="EndNoteBibliography"/>
        <w:spacing w:after="0"/>
      </w:pPr>
      <w:r w:rsidRPr="0003639A">
        <w:t>[68] X. Su, Z. Yang, G. Liu, Finite element modelling of complex 3D static and dynamic crack propagation by embedding cohesive elements in Abaqus, Acta Mechanica Solida Sinica, 23 (2010) 271-282.</w:t>
      </w:r>
    </w:p>
    <w:p w14:paraId="320A3404" w14:textId="77777777" w:rsidR="00F10CAE" w:rsidRPr="0003639A" w:rsidRDefault="00F10CAE" w:rsidP="00F10CAE">
      <w:pPr>
        <w:pStyle w:val="EndNoteBibliography"/>
        <w:spacing w:after="0"/>
      </w:pPr>
      <w:r w:rsidRPr="0003639A">
        <w:t>[69] B.G. Trunk, Einfluss der Bauteilgrösse auf die Bruchenergie von Beton (in German), in, Doctoral dissertation, ETH Zurich, 1999.</w:t>
      </w:r>
    </w:p>
    <w:p w14:paraId="0CDB2544" w14:textId="77777777" w:rsidR="00F10CAE" w:rsidRPr="0003639A" w:rsidRDefault="00F10CAE" w:rsidP="00F10CAE">
      <w:pPr>
        <w:pStyle w:val="EndNoteBibliography"/>
        <w:spacing w:after="0"/>
      </w:pPr>
      <w:r w:rsidRPr="0003639A">
        <w:t>[70] J. Kim, D. Kim, N. Takeda, Notched strength and fracture criterion in fabric composite plates containing a circular hole, Journal of Composite Materials, 29 (1995) 982-998.</w:t>
      </w:r>
    </w:p>
    <w:p w14:paraId="4ED30936" w14:textId="77777777" w:rsidR="00F10CAE" w:rsidRPr="0003639A" w:rsidRDefault="00F10CAE" w:rsidP="00F10CAE">
      <w:pPr>
        <w:pStyle w:val="EndNoteBibliography"/>
      </w:pPr>
      <w:r w:rsidRPr="0003639A">
        <w:t>[71] W. Pilkey, Peterson's Stress Concentration Factors, 2nd ed., John Wiley &amp; Sons, 1997.</w:t>
      </w:r>
    </w:p>
    <w:p w14:paraId="1A31B35F" w14:textId="74DA8291" w:rsidR="00280EC0" w:rsidRPr="00280EC0" w:rsidRDefault="00B82021" w:rsidP="00F10CAE">
      <w:pPr>
        <w:pStyle w:val="EndNoteBibliography"/>
        <w:ind w:left="720" w:hanging="720"/>
        <w:rPr>
          <w:rFonts w:ascii="Times New Roman" w:hAnsi="Times New Roman" w:cs="Times New Roman"/>
          <w:szCs w:val="24"/>
          <w:rtl/>
          <w:lang w:bidi="fa-IR"/>
        </w:rPr>
      </w:pPr>
      <w:r w:rsidRPr="0003639A">
        <w:rPr>
          <w:rFonts w:ascii="Times New Roman" w:hAnsi="Times New Roman" w:cs="Times New Roman"/>
          <w:szCs w:val="24"/>
        </w:rPr>
        <w:fldChar w:fldCharType="end"/>
      </w:r>
    </w:p>
    <w:sectPr w:rsidR="00280EC0" w:rsidRPr="00280EC0">
      <w:footerReference w:type="default" r:id="rId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3DF3D5" w14:textId="77777777" w:rsidR="00607D03" w:rsidRDefault="00607D03" w:rsidP="0070175B">
      <w:pPr>
        <w:spacing w:after="0" w:line="240" w:lineRule="auto"/>
      </w:pPr>
      <w:r>
        <w:separator/>
      </w:r>
    </w:p>
  </w:endnote>
  <w:endnote w:type="continuationSeparator" w:id="0">
    <w:p w14:paraId="4FB1CC41" w14:textId="77777777" w:rsidR="00607D03" w:rsidRDefault="00607D03" w:rsidP="00701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DengXian Light">
    <w:altName w:val="Microsoft YaHei"/>
    <w:charset w:val="86"/>
    <w:family w:val="auto"/>
    <w:pitch w:val="variable"/>
    <w:sig w:usb0="00000000"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n-ea">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SimHei">
    <w:altName w:val="黑体"/>
    <w:panose1 w:val="02010600030101010101"/>
    <w:charset w:val="86"/>
    <w:family w:val="modern"/>
    <w:pitch w:val="fixed"/>
    <w:sig w:usb0="00000000" w:usb1="38CF7CFA" w:usb2="00000016" w:usb3="00000000" w:csb0="00040001" w:csb1="00000000"/>
  </w:font>
  <w:font w:name="AdvOT596495f2">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670092"/>
      <w:docPartObj>
        <w:docPartGallery w:val="Page Numbers (Bottom of Page)"/>
        <w:docPartUnique/>
      </w:docPartObj>
    </w:sdtPr>
    <w:sdtEndPr>
      <w:rPr>
        <w:noProof/>
      </w:rPr>
    </w:sdtEndPr>
    <w:sdtContent>
      <w:p w14:paraId="2824F486" w14:textId="6250366B" w:rsidR="00B205EF" w:rsidRDefault="00B205EF">
        <w:pPr>
          <w:pStyle w:val="Footer"/>
          <w:jc w:val="center"/>
        </w:pPr>
        <w:r>
          <w:fldChar w:fldCharType="begin"/>
        </w:r>
        <w:r>
          <w:instrText xml:space="preserve"> PAGE   \* MERGEFORMAT </w:instrText>
        </w:r>
        <w:r>
          <w:fldChar w:fldCharType="separate"/>
        </w:r>
        <w:r w:rsidR="00991E8E">
          <w:rPr>
            <w:noProof/>
          </w:rPr>
          <w:t>28</w:t>
        </w:r>
        <w:r>
          <w:rPr>
            <w:noProof/>
          </w:rPr>
          <w:fldChar w:fldCharType="end"/>
        </w:r>
      </w:p>
    </w:sdtContent>
  </w:sdt>
  <w:p w14:paraId="2C96E508" w14:textId="77777777" w:rsidR="00B205EF" w:rsidRDefault="00B205E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4C8CA9" w14:textId="77777777" w:rsidR="00607D03" w:rsidRDefault="00607D03" w:rsidP="0070175B">
      <w:pPr>
        <w:spacing w:after="0" w:line="240" w:lineRule="auto"/>
      </w:pPr>
      <w:r>
        <w:separator/>
      </w:r>
    </w:p>
  </w:footnote>
  <w:footnote w:type="continuationSeparator" w:id="0">
    <w:p w14:paraId="141B76DF" w14:textId="77777777" w:rsidR="00607D03" w:rsidRDefault="00607D03" w:rsidP="007017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703C"/>
    <w:multiLevelType w:val="hybridMultilevel"/>
    <w:tmpl w:val="D3A876A4"/>
    <w:lvl w:ilvl="0" w:tplc="68608794">
      <w:start w:val="1"/>
      <w:numFmt w:val="decimal"/>
      <w:lvlText w:val="(%1)"/>
      <w:lvlJc w:val="left"/>
      <w:pPr>
        <w:ind w:left="351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63498E"/>
    <w:multiLevelType w:val="multilevel"/>
    <w:tmpl w:val="CB981E44"/>
    <w:lvl w:ilvl="0">
      <w:start w:val="1"/>
      <w:numFmt w:val="decimal"/>
      <w:lvlText w:val="%1."/>
      <w:lvlJc w:val="left"/>
      <w:pPr>
        <w:ind w:left="360" w:hanging="360"/>
      </w:pPr>
      <w:rPr>
        <w:b/>
        <w:bCs w:val="0"/>
        <w:sz w:val="24"/>
        <w:szCs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1A3A0D"/>
    <w:multiLevelType w:val="hybridMultilevel"/>
    <w:tmpl w:val="94E245C6"/>
    <w:lvl w:ilvl="0" w:tplc="8648E872">
      <w:start w:val="5"/>
      <w:numFmt w:val="decimal"/>
      <w:lvlText w:val="(%1)"/>
      <w:lvlJc w:val="left"/>
      <w:pPr>
        <w:ind w:left="4680" w:hanging="144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7753869"/>
    <w:multiLevelType w:val="hybridMultilevel"/>
    <w:tmpl w:val="F898A6F8"/>
    <w:lvl w:ilvl="0" w:tplc="4A10CEF0">
      <w:start w:val="5"/>
      <w:numFmt w:val="decimal"/>
      <w:lvlText w:val="(%1)"/>
      <w:lvlJc w:val="left"/>
      <w:pPr>
        <w:ind w:left="3510" w:hanging="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3076BA"/>
    <w:multiLevelType w:val="hybridMultilevel"/>
    <w:tmpl w:val="49D831DE"/>
    <w:lvl w:ilvl="0" w:tplc="68608794">
      <w:start w:val="1"/>
      <w:numFmt w:val="decimal"/>
      <w:lvlText w:val="(%1)"/>
      <w:lvlJc w:val="left"/>
      <w:pPr>
        <w:ind w:left="351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E01C9B"/>
    <w:multiLevelType w:val="multilevel"/>
    <w:tmpl w:val="35462462"/>
    <w:lvl w:ilvl="0">
      <w:start w:val="1"/>
      <w:numFmt w:val="decimal"/>
      <w:lvlText w:val="%1."/>
      <w:lvlJc w:val="left"/>
      <w:pPr>
        <w:ind w:left="360" w:hanging="360"/>
      </w:pPr>
      <w:rPr>
        <w:b/>
        <w:bCs w:val="0"/>
        <w:sz w:val="24"/>
        <w:szCs w:val="32"/>
      </w:rPr>
    </w:lvl>
    <w:lvl w:ilvl="1">
      <w:start w:val="1"/>
      <w:numFmt w:val="decimal"/>
      <w:lvlText w:val="%1.%2."/>
      <w:lvlJc w:val="left"/>
      <w:pPr>
        <w:ind w:left="792" w:hanging="432"/>
      </w:pPr>
      <w:rPr>
        <w:rFonts w:hint="default"/>
        <w:sz w:val="24"/>
        <w:szCs w:val="3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FB6C24"/>
    <w:multiLevelType w:val="hybridMultilevel"/>
    <w:tmpl w:val="E5AC7FCE"/>
    <w:lvl w:ilvl="0" w:tplc="8648E872">
      <w:start w:val="5"/>
      <w:numFmt w:val="decimal"/>
      <w:lvlText w:val="(%1)"/>
      <w:lvlJc w:val="left"/>
      <w:pPr>
        <w:ind w:left="4680" w:hanging="144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3C40AA9"/>
    <w:multiLevelType w:val="hybridMultilevel"/>
    <w:tmpl w:val="66926DE6"/>
    <w:lvl w:ilvl="0" w:tplc="68608794">
      <w:start w:val="1"/>
      <w:numFmt w:val="decimal"/>
      <w:lvlText w:val="(%1)"/>
      <w:lvlJc w:val="left"/>
      <w:pPr>
        <w:ind w:left="351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5367E39"/>
    <w:multiLevelType w:val="hybridMultilevel"/>
    <w:tmpl w:val="6688CE76"/>
    <w:lvl w:ilvl="0" w:tplc="68608794">
      <w:start w:val="1"/>
      <w:numFmt w:val="decimal"/>
      <w:lvlText w:val="(%1)"/>
      <w:lvlJc w:val="left"/>
      <w:pPr>
        <w:ind w:left="351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7542F58"/>
    <w:multiLevelType w:val="hybridMultilevel"/>
    <w:tmpl w:val="FE56E732"/>
    <w:lvl w:ilvl="0" w:tplc="68608794">
      <w:start w:val="1"/>
      <w:numFmt w:val="decimal"/>
      <w:lvlText w:val="(%1)"/>
      <w:lvlJc w:val="left"/>
      <w:pPr>
        <w:ind w:left="351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BE7221A"/>
    <w:multiLevelType w:val="hybridMultilevel"/>
    <w:tmpl w:val="8020D822"/>
    <w:lvl w:ilvl="0" w:tplc="68608794">
      <w:start w:val="1"/>
      <w:numFmt w:val="decimal"/>
      <w:lvlText w:val="(%1)"/>
      <w:lvlJc w:val="left"/>
      <w:pPr>
        <w:ind w:left="351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CDA006F"/>
    <w:multiLevelType w:val="hybridMultilevel"/>
    <w:tmpl w:val="9808E536"/>
    <w:lvl w:ilvl="0" w:tplc="68608794">
      <w:start w:val="1"/>
      <w:numFmt w:val="decimal"/>
      <w:lvlText w:val="(%1)"/>
      <w:lvlJc w:val="left"/>
      <w:pPr>
        <w:ind w:left="4302" w:hanging="1440"/>
      </w:pPr>
      <w:rPr>
        <w:rFonts w:hint="default"/>
      </w:rPr>
    </w:lvl>
    <w:lvl w:ilvl="1" w:tplc="04090019">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2" w15:restartNumberingAfterBreak="0">
    <w:nsid w:val="1E5D05CC"/>
    <w:multiLevelType w:val="hybridMultilevel"/>
    <w:tmpl w:val="865E4CAC"/>
    <w:lvl w:ilvl="0" w:tplc="68608794">
      <w:start w:val="1"/>
      <w:numFmt w:val="decimal"/>
      <w:lvlText w:val="(%1)"/>
      <w:lvlJc w:val="left"/>
      <w:pPr>
        <w:ind w:left="351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EA83B73"/>
    <w:multiLevelType w:val="hybridMultilevel"/>
    <w:tmpl w:val="F62474CC"/>
    <w:lvl w:ilvl="0" w:tplc="308CF954">
      <w:start w:val="1"/>
      <w:numFmt w:val="bullet"/>
      <w:lvlText w:val="•"/>
      <w:lvlJc w:val="left"/>
      <w:pPr>
        <w:tabs>
          <w:tab w:val="num" w:pos="720"/>
        </w:tabs>
        <w:ind w:left="720" w:hanging="360"/>
      </w:pPr>
      <w:rPr>
        <w:rFonts w:ascii="Arial" w:hAnsi="Arial" w:hint="default"/>
      </w:rPr>
    </w:lvl>
    <w:lvl w:ilvl="1" w:tplc="A8B6DF2C" w:tentative="1">
      <w:start w:val="1"/>
      <w:numFmt w:val="bullet"/>
      <w:lvlText w:val="•"/>
      <w:lvlJc w:val="left"/>
      <w:pPr>
        <w:tabs>
          <w:tab w:val="num" w:pos="1440"/>
        </w:tabs>
        <w:ind w:left="1440" w:hanging="360"/>
      </w:pPr>
      <w:rPr>
        <w:rFonts w:ascii="Arial" w:hAnsi="Arial" w:hint="default"/>
      </w:rPr>
    </w:lvl>
    <w:lvl w:ilvl="2" w:tplc="24289204" w:tentative="1">
      <w:start w:val="1"/>
      <w:numFmt w:val="bullet"/>
      <w:lvlText w:val="•"/>
      <w:lvlJc w:val="left"/>
      <w:pPr>
        <w:tabs>
          <w:tab w:val="num" w:pos="2160"/>
        </w:tabs>
        <w:ind w:left="2160" w:hanging="360"/>
      </w:pPr>
      <w:rPr>
        <w:rFonts w:ascii="Arial" w:hAnsi="Arial" w:hint="default"/>
      </w:rPr>
    </w:lvl>
    <w:lvl w:ilvl="3" w:tplc="3F7E4B18" w:tentative="1">
      <w:start w:val="1"/>
      <w:numFmt w:val="bullet"/>
      <w:lvlText w:val="•"/>
      <w:lvlJc w:val="left"/>
      <w:pPr>
        <w:tabs>
          <w:tab w:val="num" w:pos="2880"/>
        </w:tabs>
        <w:ind w:left="2880" w:hanging="360"/>
      </w:pPr>
      <w:rPr>
        <w:rFonts w:ascii="Arial" w:hAnsi="Arial" w:hint="default"/>
      </w:rPr>
    </w:lvl>
    <w:lvl w:ilvl="4" w:tplc="3F68E6AE" w:tentative="1">
      <w:start w:val="1"/>
      <w:numFmt w:val="bullet"/>
      <w:lvlText w:val="•"/>
      <w:lvlJc w:val="left"/>
      <w:pPr>
        <w:tabs>
          <w:tab w:val="num" w:pos="3600"/>
        </w:tabs>
        <w:ind w:left="3600" w:hanging="360"/>
      </w:pPr>
      <w:rPr>
        <w:rFonts w:ascii="Arial" w:hAnsi="Arial" w:hint="default"/>
      </w:rPr>
    </w:lvl>
    <w:lvl w:ilvl="5" w:tplc="647EAF42" w:tentative="1">
      <w:start w:val="1"/>
      <w:numFmt w:val="bullet"/>
      <w:lvlText w:val="•"/>
      <w:lvlJc w:val="left"/>
      <w:pPr>
        <w:tabs>
          <w:tab w:val="num" w:pos="4320"/>
        </w:tabs>
        <w:ind w:left="4320" w:hanging="360"/>
      </w:pPr>
      <w:rPr>
        <w:rFonts w:ascii="Arial" w:hAnsi="Arial" w:hint="default"/>
      </w:rPr>
    </w:lvl>
    <w:lvl w:ilvl="6" w:tplc="E77896A4" w:tentative="1">
      <w:start w:val="1"/>
      <w:numFmt w:val="bullet"/>
      <w:lvlText w:val="•"/>
      <w:lvlJc w:val="left"/>
      <w:pPr>
        <w:tabs>
          <w:tab w:val="num" w:pos="5040"/>
        </w:tabs>
        <w:ind w:left="5040" w:hanging="360"/>
      </w:pPr>
      <w:rPr>
        <w:rFonts w:ascii="Arial" w:hAnsi="Arial" w:hint="default"/>
      </w:rPr>
    </w:lvl>
    <w:lvl w:ilvl="7" w:tplc="B382FB92" w:tentative="1">
      <w:start w:val="1"/>
      <w:numFmt w:val="bullet"/>
      <w:lvlText w:val="•"/>
      <w:lvlJc w:val="left"/>
      <w:pPr>
        <w:tabs>
          <w:tab w:val="num" w:pos="5760"/>
        </w:tabs>
        <w:ind w:left="5760" w:hanging="360"/>
      </w:pPr>
      <w:rPr>
        <w:rFonts w:ascii="Arial" w:hAnsi="Arial" w:hint="default"/>
      </w:rPr>
    </w:lvl>
    <w:lvl w:ilvl="8" w:tplc="9F58697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026048B"/>
    <w:multiLevelType w:val="hybridMultilevel"/>
    <w:tmpl w:val="E9C60DFA"/>
    <w:lvl w:ilvl="0" w:tplc="68608794">
      <w:start w:val="1"/>
      <w:numFmt w:val="decimal"/>
      <w:lvlText w:val="(%1)"/>
      <w:lvlJc w:val="left"/>
      <w:pPr>
        <w:ind w:left="351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02C7C36"/>
    <w:multiLevelType w:val="multilevel"/>
    <w:tmpl w:val="35462462"/>
    <w:lvl w:ilvl="0">
      <w:start w:val="1"/>
      <w:numFmt w:val="decimal"/>
      <w:lvlText w:val="%1."/>
      <w:lvlJc w:val="left"/>
      <w:pPr>
        <w:ind w:left="360" w:hanging="360"/>
      </w:pPr>
      <w:rPr>
        <w:b/>
        <w:bCs w:val="0"/>
        <w:sz w:val="24"/>
        <w:szCs w:val="32"/>
      </w:rPr>
    </w:lvl>
    <w:lvl w:ilvl="1">
      <w:start w:val="1"/>
      <w:numFmt w:val="decimal"/>
      <w:lvlText w:val="%1.%2."/>
      <w:lvlJc w:val="left"/>
      <w:pPr>
        <w:ind w:left="792" w:hanging="432"/>
      </w:pPr>
      <w:rPr>
        <w:rFonts w:hint="default"/>
        <w:sz w:val="24"/>
        <w:szCs w:val="3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1486C80"/>
    <w:multiLevelType w:val="hybridMultilevel"/>
    <w:tmpl w:val="53789140"/>
    <w:lvl w:ilvl="0" w:tplc="B9545EE8">
      <w:start w:val="1"/>
      <w:numFmt w:val="bullet"/>
      <w:lvlText w:val="•"/>
      <w:lvlJc w:val="left"/>
      <w:pPr>
        <w:tabs>
          <w:tab w:val="num" w:pos="720"/>
        </w:tabs>
        <w:ind w:left="720" w:hanging="360"/>
      </w:pPr>
      <w:rPr>
        <w:rFonts w:ascii="Arial" w:hAnsi="Arial" w:hint="default"/>
      </w:rPr>
    </w:lvl>
    <w:lvl w:ilvl="1" w:tplc="3E6071AE" w:tentative="1">
      <w:start w:val="1"/>
      <w:numFmt w:val="bullet"/>
      <w:lvlText w:val="•"/>
      <w:lvlJc w:val="left"/>
      <w:pPr>
        <w:tabs>
          <w:tab w:val="num" w:pos="1440"/>
        </w:tabs>
        <w:ind w:left="1440" w:hanging="360"/>
      </w:pPr>
      <w:rPr>
        <w:rFonts w:ascii="Arial" w:hAnsi="Arial" w:hint="default"/>
      </w:rPr>
    </w:lvl>
    <w:lvl w:ilvl="2" w:tplc="7F12701A" w:tentative="1">
      <w:start w:val="1"/>
      <w:numFmt w:val="bullet"/>
      <w:lvlText w:val="•"/>
      <w:lvlJc w:val="left"/>
      <w:pPr>
        <w:tabs>
          <w:tab w:val="num" w:pos="2160"/>
        </w:tabs>
        <w:ind w:left="2160" w:hanging="360"/>
      </w:pPr>
      <w:rPr>
        <w:rFonts w:ascii="Arial" w:hAnsi="Arial" w:hint="default"/>
      </w:rPr>
    </w:lvl>
    <w:lvl w:ilvl="3" w:tplc="EEDCF052" w:tentative="1">
      <w:start w:val="1"/>
      <w:numFmt w:val="bullet"/>
      <w:lvlText w:val="•"/>
      <w:lvlJc w:val="left"/>
      <w:pPr>
        <w:tabs>
          <w:tab w:val="num" w:pos="2880"/>
        </w:tabs>
        <w:ind w:left="2880" w:hanging="360"/>
      </w:pPr>
      <w:rPr>
        <w:rFonts w:ascii="Arial" w:hAnsi="Arial" w:hint="default"/>
      </w:rPr>
    </w:lvl>
    <w:lvl w:ilvl="4" w:tplc="37E00DF4" w:tentative="1">
      <w:start w:val="1"/>
      <w:numFmt w:val="bullet"/>
      <w:lvlText w:val="•"/>
      <w:lvlJc w:val="left"/>
      <w:pPr>
        <w:tabs>
          <w:tab w:val="num" w:pos="3600"/>
        </w:tabs>
        <w:ind w:left="3600" w:hanging="360"/>
      </w:pPr>
      <w:rPr>
        <w:rFonts w:ascii="Arial" w:hAnsi="Arial" w:hint="default"/>
      </w:rPr>
    </w:lvl>
    <w:lvl w:ilvl="5" w:tplc="9236996E" w:tentative="1">
      <w:start w:val="1"/>
      <w:numFmt w:val="bullet"/>
      <w:lvlText w:val="•"/>
      <w:lvlJc w:val="left"/>
      <w:pPr>
        <w:tabs>
          <w:tab w:val="num" w:pos="4320"/>
        </w:tabs>
        <w:ind w:left="4320" w:hanging="360"/>
      </w:pPr>
      <w:rPr>
        <w:rFonts w:ascii="Arial" w:hAnsi="Arial" w:hint="default"/>
      </w:rPr>
    </w:lvl>
    <w:lvl w:ilvl="6" w:tplc="944A4CBE" w:tentative="1">
      <w:start w:val="1"/>
      <w:numFmt w:val="bullet"/>
      <w:lvlText w:val="•"/>
      <w:lvlJc w:val="left"/>
      <w:pPr>
        <w:tabs>
          <w:tab w:val="num" w:pos="5040"/>
        </w:tabs>
        <w:ind w:left="5040" w:hanging="360"/>
      </w:pPr>
      <w:rPr>
        <w:rFonts w:ascii="Arial" w:hAnsi="Arial" w:hint="default"/>
      </w:rPr>
    </w:lvl>
    <w:lvl w:ilvl="7" w:tplc="7F463A60" w:tentative="1">
      <w:start w:val="1"/>
      <w:numFmt w:val="bullet"/>
      <w:lvlText w:val="•"/>
      <w:lvlJc w:val="left"/>
      <w:pPr>
        <w:tabs>
          <w:tab w:val="num" w:pos="5760"/>
        </w:tabs>
        <w:ind w:left="5760" w:hanging="360"/>
      </w:pPr>
      <w:rPr>
        <w:rFonts w:ascii="Arial" w:hAnsi="Arial" w:hint="default"/>
      </w:rPr>
    </w:lvl>
    <w:lvl w:ilvl="8" w:tplc="F59E54C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2181D4C"/>
    <w:multiLevelType w:val="hybridMultilevel"/>
    <w:tmpl w:val="7B90BDEE"/>
    <w:lvl w:ilvl="0" w:tplc="53B0205E">
      <w:start w:val="5"/>
      <w:numFmt w:val="decimal"/>
      <w:lvlText w:val="(%1)"/>
      <w:lvlJc w:val="left"/>
      <w:pPr>
        <w:ind w:left="4410" w:hanging="144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4BB575D"/>
    <w:multiLevelType w:val="hybridMultilevel"/>
    <w:tmpl w:val="92CAD9EC"/>
    <w:lvl w:ilvl="0" w:tplc="68608794">
      <w:start w:val="1"/>
      <w:numFmt w:val="decimal"/>
      <w:lvlText w:val="(%1)"/>
      <w:lvlJc w:val="left"/>
      <w:pPr>
        <w:ind w:left="351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59D3943"/>
    <w:multiLevelType w:val="hybridMultilevel"/>
    <w:tmpl w:val="1696E8EC"/>
    <w:lvl w:ilvl="0" w:tplc="5D82AD52">
      <w:start w:val="1"/>
      <w:numFmt w:val="bullet"/>
      <w:lvlText w:val=""/>
      <w:lvlJc w:val="left"/>
      <w:pPr>
        <w:tabs>
          <w:tab w:val="num" w:pos="720"/>
        </w:tabs>
        <w:ind w:left="720" w:hanging="360"/>
      </w:pPr>
      <w:rPr>
        <w:rFonts w:ascii="Wingdings" w:hAnsi="Wingdings" w:hint="default"/>
      </w:rPr>
    </w:lvl>
    <w:lvl w:ilvl="1" w:tplc="BA5A85EC" w:tentative="1">
      <w:start w:val="1"/>
      <w:numFmt w:val="bullet"/>
      <w:lvlText w:val=""/>
      <w:lvlJc w:val="left"/>
      <w:pPr>
        <w:tabs>
          <w:tab w:val="num" w:pos="1440"/>
        </w:tabs>
        <w:ind w:left="1440" w:hanging="360"/>
      </w:pPr>
      <w:rPr>
        <w:rFonts w:ascii="Wingdings" w:hAnsi="Wingdings" w:hint="default"/>
      </w:rPr>
    </w:lvl>
    <w:lvl w:ilvl="2" w:tplc="301C138A" w:tentative="1">
      <w:start w:val="1"/>
      <w:numFmt w:val="bullet"/>
      <w:lvlText w:val=""/>
      <w:lvlJc w:val="left"/>
      <w:pPr>
        <w:tabs>
          <w:tab w:val="num" w:pos="2160"/>
        </w:tabs>
        <w:ind w:left="2160" w:hanging="360"/>
      </w:pPr>
      <w:rPr>
        <w:rFonts w:ascii="Wingdings" w:hAnsi="Wingdings" w:hint="default"/>
      </w:rPr>
    </w:lvl>
    <w:lvl w:ilvl="3" w:tplc="00260FF4" w:tentative="1">
      <w:start w:val="1"/>
      <w:numFmt w:val="bullet"/>
      <w:lvlText w:val=""/>
      <w:lvlJc w:val="left"/>
      <w:pPr>
        <w:tabs>
          <w:tab w:val="num" w:pos="2880"/>
        </w:tabs>
        <w:ind w:left="2880" w:hanging="360"/>
      </w:pPr>
      <w:rPr>
        <w:rFonts w:ascii="Wingdings" w:hAnsi="Wingdings" w:hint="default"/>
      </w:rPr>
    </w:lvl>
    <w:lvl w:ilvl="4" w:tplc="6D3060B4" w:tentative="1">
      <w:start w:val="1"/>
      <w:numFmt w:val="bullet"/>
      <w:lvlText w:val=""/>
      <w:lvlJc w:val="left"/>
      <w:pPr>
        <w:tabs>
          <w:tab w:val="num" w:pos="3600"/>
        </w:tabs>
        <w:ind w:left="3600" w:hanging="360"/>
      </w:pPr>
      <w:rPr>
        <w:rFonts w:ascii="Wingdings" w:hAnsi="Wingdings" w:hint="default"/>
      </w:rPr>
    </w:lvl>
    <w:lvl w:ilvl="5" w:tplc="45183428" w:tentative="1">
      <w:start w:val="1"/>
      <w:numFmt w:val="bullet"/>
      <w:lvlText w:val=""/>
      <w:lvlJc w:val="left"/>
      <w:pPr>
        <w:tabs>
          <w:tab w:val="num" w:pos="4320"/>
        </w:tabs>
        <w:ind w:left="4320" w:hanging="360"/>
      </w:pPr>
      <w:rPr>
        <w:rFonts w:ascii="Wingdings" w:hAnsi="Wingdings" w:hint="default"/>
      </w:rPr>
    </w:lvl>
    <w:lvl w:ilvl="6" w:tplc="4B660910" w:tentative="1">
      <w:start w:val="1"/>
      <w:numFmt w:val="bullet"/>
      <w:lvlText w:val=""/>
      <w:lvlJc w:val="left"/>
      <w:pPr>
        <w:tabs>
          <w:tab w:val="num" w:pos="5040"/>
        </w:tabs>
        <w:ind w:left="5040" w:hanging="360"/>
      </w:pPr>
      <w:rPr>
        <w:rFonts w:ascii="Wingdings" w:hAnsi="Wingdings" w:hint="default"/>
      </w:rPr>
    </w:lvl>
    <w:lvl w:ilvl="7" w:tplc="ED325C9A" w:tentative="1">
      <w:start w:val="1"/>
      <w:numFmt w:val="bullet"/>
      <w:lvlText w:val=""/>
      <w:lvlJc w:val="left"/>
      <w:pPr>
        <w:tabs>
          <w:tab w:val="num" w:pos="5760"/>
        </w:tabs>
        <w:ind w:left="5760" w:hanging="360"/>
      </w:pPr>
      <w:rPr>
        <w:rFonts w:ascii="Wingdings" w:hAnsi="Wingdings" w:hint="default"/>
      </w:rPr>
    </w:lvl>
    <w:lvl w:ilvl="8" w:tplc="E5E41E0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69B3141"/>
    <w:multiLevelType w:val="multilevel"/>
    <w:tmpl w:val="35462462"/>
    <w:lvl w:ilvl="0">
      <w:start w:val="1"/>
      <w:numFmt w:val="decimal"/>
      <w:lvlText w:val="%1."/>
      <w:lvlJc w:val="left"/>
      <w:pPr>
        <w:ind w:left="360" w:hanging="360"/>
      </w:pPr>
      <w:rPr>
        <w:b/>
        <w:bCs w:val="0"/>
        <w:sz w:val="24"/>
        <w:szCs w:val="32"/>
      </w:rPr>
    </w:lvl>
    <w:lvl w:ilvl="1">
      <w:start w:val="1"/>
      <w:numFmt w:val="decimal"/>
      <w:lvlText w:val="%1.%2."/>
      <w:lvlJc w:val="left"/>
      <w:pPr>
        <w:ind w:left="792" w:hanging="432"/>
      </w:pPr>
      <w:rPr>
        <w:rFonts w:hint="default"/>
        <w:sz w:val="24"/>
        <w:szCs w:val="3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8D24B5C"/>
    <w:multiLevelType w:val="hybridMultilevel"/>
    <w:tmpl w:val="C65C5686"/>
    <w:lvl w:ilvl="0" w:tplc="68608794">
      <w:start w:val="1"/>
      <w:numFmt w:val="decimal"/>
      <w:lvlText w:val="(%1)"/>
      <w:lvlJc w:val="left"/>
      <w:pPr>
        <w:ind w:left="351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29265015"/>
    <w:multiLevelType w:val="hybridMultilevel"/>
    <w:tmpl w:val="F898A6F8"/>
    <w:lvl w:ilvl="0" w:tplc="4A10CEF0">
      <w:start w:val="5"/>
      <w:numFmt w:val="decimal"/>
      <w:lvlText w:val="(%1)"/>
      <w:lvlJc w:val="left"/>
      <w:pPr>
        <w:ind w:left="3510" w:hanging="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AF422A"/>
    <w:multiLevelType w:val="hybridMultilevel"/>
    <w:tmpl w:val="A73C1BD4"/>
    <w:lvl w:ilvl="0" w:tplc="68608794">
      <w:start w:val="1"/>
      <w:numFmt w:val="decimal"/>
      <w:lvlText w:val="(%1)"/>
      <w:lvlJc w:val="left"/>
      <w:pPr>
        <w:ind w:left="351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2CD516A9"/>
    <w:multiLevelType w:val="hybridMultilevel"/>
    <w:tmpl w:val="279604DA"/>
    <w:lvl w:ilvl="0" w:tplc="7A6AC47C">
      <w:start w:val="1"/>
      <w:numFmt w:val="bullet"/>
      <w:lvlText w:val=""/>
      <w:lvlJc w:val="left"/>
      <w:pPr>
        <w:tabs>
          <w:tab w:val="num" w:pos="720"/>
        </w:tabs>
        <w:ind w:left="720" w:hanging="360"/>
      </w:pPr>
      <w:rPr>
        <w:rFonts w:ascii="Wingdings" w:hAnsi="Wingdings" w:hint="default"/>
      </w:rPr>
    </w:lvl>
    <w:lvl w:ilvl="1" w:tplc="433813B0" w:tentative="1">
      <w:start w:val="1"/>
      <w:numFmt w:val="bullet"/>
      <w:lvlText w:val=""/>
      <w:lvlJc w:val="left"/>
      <w:pPr>
        <w:tabs>
          <w:tab w:val="num" w:pos="1440"/>
        </w:tabs>
        <w:ind w:left="1440" w:hanging="360"/>
      </w:pPr>
      <w:rPr>
        <w:rFonts w:ascii="Wingdings" w:hAnsi="Wingdings" w:hint="default"/>
      </w:rPr>
    </w:lvl>
    <w:lvl w:ilvl="2" w:tplc="86447DBA" w:tentative="1">
      <w:start w:val="1"/>
      <w:numFmt w:val="bullet"/>
      <w:lvlText w:val=""/>
      <w:lvlJc w:val="left"/>
      <w:pPr>
        <w:tabs>
          <w:tab w:val="num" w:pos="2160"/>
        </w:tabs>
        <w:ind w:left="2160" w:hanging="360"/>
      </w:pPr>
      <w:rPr>
        <w:rFonts w:ascii="Wingdings" w:hAnsi="Wingdings" w:hint="default"/>
      </w:rPr>
    </w:lvl>
    <w:lvl w:ilvl="3" w:tplc="EFFA0218" w:tentative="1">
      <w:start w:val="1"/>
      <w:numFmt w:val="bullet"/>
      <w:lvlText w:val=""/>
      <w:lvlJc w:val="left"/>
      <w:pPr>
        <w:tabs>
          <w:tab w:val="num" w:pos="2880"/>
        </w:tabs>
        <w:ind w:left="2880" w:hanging="360"/>
      </w:pPr>
      <w:rPr>
        <w:rFonts w:ascii="Wingdings" w:hAnsi="Wingdings" w:hint="default"/>
      </w:rPr>
    </w:lvl>
    <w:lvl w:ilvl="4" w:tplc="D1A8984A" w:tentative="1">
      <w:start w:val="1"/>
      <w:numFmt w:val="bullet"/>
      <w:lvlText w:val=""/>
      <w:lvlJc w:val="left"/>
      <w:pPr>
        <w:tabs>
          <w:tab w:val="num" w:pos="3600"/>
        </w:tabs>
        <w:ind w:left="3600" w:hanging="360"/>
      </w:pPr>
      <w:rPr>
        <w:rFonts w:ascii="Wingdings" w:hAnsi="Wingdings" w:hint="default"/>
      </w:rPr>
    </w:lvl>
    <w:lvl w:ilvl="5" w:tplc="FAC2816A" w:tentative="1">
      <w:start w:val="1"/>
      <w:numFmt w:val="bullet"/>
      <w:lvlText w:val=""/>
      <w:lvlJc w:val="left"/>
      <w:pPr>
        <w:tabs>
          <w:tab w:val="num" w:pos="4320"/>
        </w:tabs>
        <w:ind w:left="4320" w:hanging="360"/>
      </w:pPr>
      <w:rPr>
        <w:rFonts w:ascii="Wingdings" w:hAnsi="Wingdings" w:hint="default"/>
      </w:rPr>
    </w:lvl>
    <w:lvl w:ilvl="6" w:tplc="1F6E0044" w:tentative="1">
      <w:start w:val="1"/>
      <w:numFmt w:val="bullet"/>
      <w:lvlText w:val=""/>
      <w:lvlJc w:val="left"/>
      <w:pPr>
        <w:tabs>
          <w:tab w:val="num" w:pos="5040"/>
        </w:tabs>
        <w:ind w:left="5040" w:hanging="360"/>
      </w:pPr>
      <w:rPr>
        <w:rFonts w:ascii="Wingdings" w:hAnsi="Wingdings" w:hint="default"/>
      </w:rPr>
    </w:lvl>
    <w:lvl w:ilvl="7" w:tplc="824290E8" w:tentative="1">
      <w:start w:val="1"/>
      <w:numFmt w:val="bullet"/>
      <w:lvlText w:val=""/>
      <w:lvlJc w:val="left"/>
      <w:pPr>
        <w:tabs>
          <w:tab w:val="num" w:pos="5760"/>
        </w:tabs>
        <w:ind w:left="5760" w:hanging="360"/>
      </w:pPr>
      <w:rPr>
        <w:rFonts w:ascii="Wingdings" w:hAnsi="Wingdings" w:hint="default"/>
      </w:rPr>
    </w:lvl>
    <w:lvl w:ilvl="8" w:tplc="9E883B0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D083FEC"/>
    <w:multiLevelType w:val="hybridMultilevel"/>
    <w:tmpl w:val="EDCA07E4"/>
    <w:lvl w:ilvl="0" w:tplc="5B5C631E">
      <w:start w:val="1"/>
      <w:numFmt w:val="decimal"/>
      <w:lvlText w:val="(%1)"/>
      <w:lvlJc w:val="left"/>
      <w:pPr>
        <w:ind w:left="351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2FE52E46"/>
    <w:multiLevelType w:val="hybridMultilevel"/>
    <w:tmpl w:val="9DBC9C08"/>
    <w:lvl w:ilvl="0" w:tplc="8648E872">
      <w:start w:val="5"/>
      <w:numFmt w:val="decimal"/>
      <w:lvlText w:val="(%1)"/>
      <w:lvlJc w:val="left"/>
      <w:pPr>
        <w:ind w:left="4680" w:hanging="144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0CB2A99"/>
    <w:multiLevelType w:val="hybridMultilevel"/>
    <w:tmpl w:val="41F4B9AA"/>
    <w:lvl w:ilvl="0" w:tplc="5B5C631E">
      <w:start w:val="1"/>
      <w:numFmt w:val="decimal"/>
      <w:lvlText w:val="(%1)"/>
      <w:lvlJc w:val="left"/>
      <w:pPr>
        <w:ind w:left="351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229153A"/>
    <w:multiLevelType w:val="hybridMultilevel"/>
    <w:tmpl w:val="2EACE478"/>
    <w:lvl w:ilvl="0" w:tplc="68389590">
      <w:start w:val="1"/>
      <w:numFmt w:val="bullet"/>
      <w:lvlText w:val="•"/>
      <w:lvlJc w:val="left"/>
      <w:pPr>
        <w:tabs>
          <w:tab w:val="num" w:pos="720"/>
        </w:tabs>
        <w:ind w:left="720" w:hanging="360"/>
      </w:pPr>
      <w:rPr>
        <w:rFonts w:ascii="Arial" w:hAnsi="Arial" w:hint="default"/>
      </w:rPr>
    </w:lvl>
    <w:lvl w:ilvl="1" w:tplc="4FFCDF82" w:tentative="1">
      <w:start w:val="1"/>
      <w:numFmt w:val="bullet"/>
      <w:lvlText w:val="•"/>
      <w:lvlJc w:val="left"/>
      <w:pPr>
        <w:tabs>
          <w:tab w:val="num" w:pos="1440"/>
        </w:tabs>
        <w:ind w:left="1440" w:hanging="360"/>
      </w:pPr>
      <w:rPr>
        <w:rFonts w:ascii="Arial" w:hAnsi="Arial" w:hint="default"/>
      </w:rPr>
    </w:lvl>
    <w:lvl w:ilvl="2" w:tplc="42B6973A" w:tentative="1">
      <w:start w:val="1"/>
      <w:numFmt w:val="bullet"/>
      <w:lvlText w:val="•"/>
      <w:lvlJc w:val="left"/>
      <w:pPr>
        <w:tabs>
          <w:tab w:val="num" w:pos="2160"/>
        </w:tabs>
        <w:ind w:left="2160" w:hanging="360"/>
      </w:pPr>
      <w:rPr>
        <w:rFonts w:ascii="Arial" w:hAnsi="Arial" w:hint="default"/>
      </w:rPr>
    </w:lvl>
    <w:lvl w:ilvl="3" w:tplc="33C20762" w:tentative="1">
      <w:start w:val="1"/>
      <w:numFmt w:val="bullet"/>
      <w:lvlText w:val="•"/>
      <w:lvlJc w:val="left"/>
      <w:pPr>
        <w:tabs>
          <w:tab w:val="num" w:pos="2880"/>
        </w:tabs>
        <w:ind w:left="2880" w:hanging="360"/>
      </w:pPr>
      <w:rPr>
        <w:rFonts w:ascii="Arial" w:hAnsi="Arial" w:hint="default"/>
      </w:rPr>
    </w:lvl>
    <w:lvl w:ilvl="4" w:tplc="A934CA46" w:tentative="1">
      <w:start w:val="1"/>
      <w:numFmt w:val="bullet"/>
      <w:lvlText w:val="•"/>
      <w:lvlJc w:val="left"/>
      <w:pPr>
        <w:tabs>
          <w:tab w:val="num" w:pos="3600"/>
        </w:tabs>
        <w:ind w:left="3600" w:hanging="360"/>
      </w:pPr>
      <w:rPr>
        <w:rFonts w:ascii="Arial" w:hAnsi="Arial" w:hint="default"/>
      </w:rPr>
    </w:lvl>
    <w:lvl w:ilvl="5" w:tplc="7BDAD808" w:tentative="1">
      <w:start w:val="1"/>
      <w:numFmt w:val="bullet"/>
      <w:lvlText w:val="•"/>
      <w:lvlJc w:val="left"/>
      <w:pPr>
        <w:tabs>
          <w:tab w:val="num" w:pos="4320"/>
        </w:tabs>
        <w:ind w:left="4320" w:hanging="360"/>
      </w:pPr>
      <w:rPr>
        <w:rFonts w:ascii="Arial" w:hAnsi="Arial" w:hint="default"/>
      </w:rPr>
    </w:lvl>
    <w:lvl w:ilvl="6" w:tplc="684A4D08" w:tentative="1">
      <w:start w:val="1"/>
      <w:numFmt w:val="bullet"/>
      <w:lvlText w:val="•"/>
      <w:lvlJc w:val="left"/>
      <w:pPr>
        <w:tabs>
          <w:tab w:val="num" w:pos="5040"/>
        </w:tabs>
        <w:ind w:left="5040" w:hanging="360"/>
      </w:pPr>
      <w:rPr>
        <w:rFonts w:ascii="Arial" w:hAnsi="Arial" w:hint="default"/>
      </w:rPr>
    </w:lvl>
    <w:lvl w:ilvl="7" w:tplc="A672D592" w:tentative="1">
      <w:start w:val="1"/>
      <w:numFmt w:val="bullet"/>
      <w:lvlText w:val="•"/>
      <w:lvlJc w:val="left"/>
      <w:pPr>
        <w:tabs>
          <w:tab w:val="num" w:pos="5760"/>
        </w:tabs>
        <w:ind w:left="5760" w:hanging="360"/>
      </w:pPr>
      <w:rPr>
        <w:rFonts w:ascii="Arial" w:hAnsi="Arial" w:hint="default"/>
      </w:rPr>
    </w:lvl>
    <w:lvl w:ilvl="8" w:tplc="D1BA7F1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32551D37"/>
    <w:multiLevelType w:val="hybridMultilevel"/>
    <w:tmpl w:val="0E1A744A"/>
    <w:lvl w:ilvl="0" w:tplc="95B60572">
      <w:start w:val="1"/>
      <w:numFmt w:val="bullet"/>
      <w:lvlText w:val="•"/>
      <w:lvlJc w:val="left"/>
      <w:pPr>
        <w:tabs>
          <w:tab w:val="num" w:pos="720"/>
        </w:tabs>
        <w:ind w:left="720" w:hanging="360"/>
      </w:pPr>
      <w:rPr>
        <w:rFonts w:ascii="Arial" w:hAnsi="Arial" w:hint="default"/>
      </w:rPr>
    </w:lvl>
    <w:lvl w:ilvl="1" w:tplc="553AE1C2" w:tentative="1">
      <w:start w:val="1"/>
      <w:numFmt w:val="bullet"/>
      <w:lvlText w:val="•"/>
      <w:lvlJc w:val="left"/>
      <w:pPr>
        <w:tabs>
          <w:tab w:val="num" w:pos="1440"/>
        </w:tabs>
        <w:ind w:left="1440" w:hanging="360"/>
      </w:pPr>
      <w:rPr>
        <w:rFonts w:ascii="Arial" w:hAnsi="Arial" w:hint="default"/>
      </w:rPr>
    </w:lvl>
    <w:lvl w:ilvl="2" w:tplc="5EBCED12" w:tentative="1">
      <w:start w:val="1"/>
      <w:numFmt w:val="bullet"/>
      <w:lvlText w:val="•"/>
      <w:lvlJc w:val="left"/>
      <w:pPr>
        <w:tabs>
          <w:tab w:val="num" w:pos="2160"/>
        </w:tabs>
        <w:ind w:left="2160" w:hanging="360"/>
      </w:pPr>
      <w:rPr>
        <w:rFonts w:ascii="Arial" w:hAnsi="Arial" w:hint="default"/>
      </w:rPr>
    </w:lvl>
    <w:lvl w:ilvl="3" w:tplc="8AF20376" w:tentative="1">
      <w:start w:val="1"/>
      <w:numFmt w:val="bullet"/>
      <w:lvlText w:val="•"/>
      <w:lvlJc w:val="left"/>
      <w:pPr>
        <w:tabs>
          <w:tab w:val="num" w:pos="2880"/>
        </w:tabs>
        <w:ind w:left="2880" w:hanging="360"/>
      </w:pPr>
      <w:rPr>
        <w:rFonts w:ascii="Arial" w:hAnsi="Arial" w:hint="default"/>
      </w:rPr>
    </w:lvl>
    <w:lvl w:ilvl="4" w:tplc="25AECF10" w:tentative="1">
      <w:start w:val="1"/>
      <w:numFmt w:val="bullet"/>
      <w:lvlText w:val="•"/>
      <w:lvlJc w:val="left"/>
      <w:pPr>
        <w:tabs>
          <w:tab w:val="num" w:pos="3600"/>
        </w:tabs>
        <w:ind w:left="3600" w:hanging="360"/>
      </w:pPr>
      <w:rPr>
        <w:rFonts w:ascii="Arial" w:hAnsi="Arial" w:hint="default"/>
      </w:rPr>
    </w:lvl>
    <w:lvl w:ilvl="5" w:tplc="299815AA" w:tentative="1">
      <w:start w:val="1"/>
      <w:numFmt w:val="bullet"/>
      <w:lvlText w:val="•"/>
      <w:lvlJc w:val="left"/>
      <w:pPr>
        <w:tabs>
          <w:tab w:val="num" w:pos="4320"/>
        </w:tabs>
        <w:ind w:left="4320" w:hanging="360"/>
      </w:pPr>
      <w:rPr>
        <w:rFonts w:ascii="Arial" w:hAnsi="Arial" w:hint="default"/>
      </w:rPr>
    </w:lvl>
    <w:lvl w:ilvl="6" w:tplc="6A3030A4" w:tentative="1">
      <w:start w:val="1"/>
      <w:numFmt w:val="bullet"/>
      <w:lvlText w:val="•"/>
      <w:lvlJc w:val="left"/>
      <w:pPr>
        <w:tabs>
          <w:tab w:val="num" w:pos="5040"/>
        </w:tabs>
        <w:ind w:left="5040" w:hanging="360"/>
      </w:pPr>
      <w:rPr>
        <w:rFonts w:ascii="Arial" w:hAnsi="Arial" w:hint="default"/>
      </w:rPr>
    </w:lvl>
    <w:lvl w:ilvl="7" w:tplc="66AC660E" w:tentative="1">
      <w:start w:val="1"/>
      <w:numFmt w:val="bullet"/>
      <w:lvlText w:val="•"/>
      <w:lvlJc w:val="left"/>
      <w:pPr>
        <w:tabs>
          <w:tab w:val="num" w:pos="5760"/>
        </w:tabs>
        <w:ind w:left="5760" w:hanging="360"/>
      </w:pPr>
      <w:rPr>
        <w:rFonts w:ascii="Arial" w:hAnsi="Arial" w:hint="default"/>
      </w:rPr>
    </w:lvl>
    <w:lvl w:ilvl="8" w:tplc="873CA59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32F35452"/>
    <w:multiLevelType w:val="hybridMultilevel"/>
    <w:tmpl w:val="39C6B18A"/>
    <w:lvl w:ilvl="0" w:tplc="693A5CCE">
      <w:start w:val="1"/>
      <w:numFmt w:val="bullet"/>
      <w:lvlText w:val="•"/>
      <w:lvlJc w:val="left"/>
      <w:pPr>
        <w:tabs>
          <w:tab w:val="num" w:pos="720"/>
        </w:tabs>
        <w:ind w:left="720" w:hanging="360"/>
      </w:pPr>
      <w:rPr>
        <w:rFonts w:ascii="Arial" w:hAnsi="Arial" w:hint="default"/>
      </w:rPr>
    </w:lvl>
    <w:lvl w:ilvl="1" w:tplc="DE2E220E" w:tentative="1">
      <w:start w:val="1"/>
      <w:numFmt w:val="bullet"/>
      <w:lvlText w:val="•"/>
      <w:lvlJc w:val="left"/>
      <w:pPr>
        <w:tabs>
          <w:tab w:val="num" w:pos="1440"/>
        </w:tabs>
        <w:ind w:left="1440" w:hanging="360"/>
      </w:pPr>
      <w:rPr>
        <w:rFonts w:ascii="Arial" w:hAnsi="Arial" w:hint="default"/>
      </w:rPr>
    </w:lvl>
    <w:lvl w:ilvl="2" w:tplc="F9700144" w:tentative="1">
      <w:start w:val="1"/>
      <w:numFmt w:val="bullet"/>
      <w:lvlText w:val="•"/>
      <w:lvlJc w:val="left"/>
      <w:pPr>
        <w:tabs>
          <w:tab w:val="num" w:pos="2160"/>
        </w:tabs>
        <w:ind w:left="2160" w:hanging="360"/>
      </w:pPr>
      <w:rPr>
        <w:rFonts w:ascii="Arial" w:hAnsi="Arial" w:hint="default"/>
      </w:rPr>
    </w:lvl>
    <w:lvl w:ilvl="3" w:tplc="C44ADB60" w:tentative="1">
      <w:start w:val="1"/>
      <w:numFmt w:val="bullet"/>
      <w:lvlText w:val="•"/>
      <w:lvlJc w:val="left"/>
      <w:pPr>
        <w:tabs>
          <w:tab w:val="num" w:pos="2880"/>
        </w:tabs>
        <w:ind w:left="2880" w:hanging="360"/>
      </w:pPr>
      <w:rPr>
        <w:rFonts w:ascii="Arial" w:hAnsi="Arial" w:hint="default"/>
      </w:rPr>
    </w:lvl>
    <w:lvl w:ilvl="4" w:tplc="79E26348" w:tentative="1">
      <w:start w:val="1"/>
      <w:numFmt w:val="bullet"/>
      <w:lvlText w:val="•"/>
      <w:lvlJc w:val="left"/>
      <w:pPr>
        <w:tabs>
          <w:tab w:val="num" w:pos="3600"/>
        </w:tabs>
        <w:ind w:left="3600" w:hanging="360"/>
      </w:pPr>
      <w:rPr>
        <w:rFonts w:ascii="Arial" w:hAnsi="Arial" w:hint="default"/>
      </w:rPr>
    </w:lvl>
    <w:lvl w:ilvl="5" w:tplc="60E80186" w:tentative="1">
      <w:start w:val="1"/>
      <w:numFmt w:val="bullet"/>
      <w:lvlText w:val="•"/>
      <w:lvlJc w:val="left"/>
      <w:pPr>
        <w:tabs>
          <w:tab w:val="num" w:pos="4320"/>
        </w:tabs>
        <w:ind w:left="4320" w:hanging="360"/>
      </w:pPr>
      <w:rPr>
        <w:rFonts w:ascii="Arial" w:hAnsi="Arial" w:hint="default"/>
      </w:rPr>
    </w:lvl>
    <w:lvl w:ilvl="6" w:tplc="DF38E0E2" w:tentative="1">
      <w:start w:val="1"/>
      <w:numFmt w:val="bullet"/>
      <w:lvlText w:val="•"/>
      <w:lvlJc w:val="left"/>
      <w:pPr>
        <w:tabs>
          <w:tab w:val="num" w:pos="5040"/>
        </w:tabs>
        <w:ind w:left="5040" w:hanging="360"/>
      </w:pPr>
      <w:rPr>
        <w:rFonts w:ascii="Arial" w:hAnsi="Arial" w:hint="default"/>
      </w:rPr>
    </w:lvl>
    <w:lvl w:ilvl="7" w:tplc="FEE6534A" w:tentative="1">
      <w:start w:val="1"/>
      <w:numFmt w:val="bullet"/>
      <w:lvlText w:val="•"/>
      <w:lvlJc w:val="left"/>
      <w:pPr>
        <w:tabs>
          <w:tab w:val="num" w:pos="5760"/>
        </w:tabs>
        <w:ind w:left="5760" w:hanging="360"/>
      </w:pPr>
      <w:rPr>
        <w:rFonts w:ascii="Arial" w:hAnsi="Arial" w:hint="default"/>
      </w:rPr>
    </w:lvl>
    <w:lvl w:ilvl="8" w:tplc="A350AE6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33BC7703"/>
    <w:multiLevelType w:val="hybridMultilevel"/>
    <w:tmpl w:val="3906F8F4"/>
    <w:lvl w:ilvl="0" w:tplc="5B5C631E">
      <w:start w:val="1"/>
      <w:numFmt w:val="decimal"/>
      <w:lvlText w:val="(%1)"/>
      <w:lvlJc w:val="left"/>
      <w:pPr>
        <w:ind w:left="351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35BC1DEB"/>
    <w:multiLevelType w:val="hybridMultilevel"/>
    <w:tmpl w:val="EDF6AA64"/>
    <w:lvl w:ilvl="0" w:tplc="8648E872">
      <w:start w:val="5"/>
      <w:numFmt w:val="decimal"/>
      <w:lvlText w:val="(%1)"/>
      <w:lvlJc w:val="left"/>
      <w:pPr>
        <w:ind w:left="4680" w:hanging="144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3744661F"/>
    <w:multiLevelType w:val="hybridMultilevel"/>
    <w:tmpl w:val="DAB26576"/>
    <w:lvl w:ilvl="0" w:tplc="BA94501C">
      <w:start w:val="5"/>
      <w:numFmt w:val="decimal"/>
      <w:lvlText w:val="(%1)"/>
      <w:lvlJc w:val="left"/>
      <w:pPr>
        <w:ind w:left="3510" w:hanging="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8A26082"/>
    <w:multiLevelType w:val="hybridMultilevel"/>
    <w:tmpl w:val="70ECABD0"/>
    <w:lvl w:ilvl="0" w:tplc="68608794">
      <w:start w:val="1"/>
      <w:numFmt w:val="decimal"/>
      <w:lvlText w:val="(%1)"/>
      <w:lvlJc w:val="left"/>
      <w:pPr>
        <w:ind w:left="351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38EA17B7"/>
    <w:multiLevelType w:val="hybridMultilevel"/>
    <w:tmpl w:val="37A05FE2"/>
    <w:lvl w:ilvl="0" w:tplc="68608794">
      <w:start w:val="1"/>
      <w:numFmt w:val="decimal"/>
      <w:lvlText w:val="(%1)"/>
      <w:lvlJc w:val="left"/>
      <w:pPr>
        <w:ind w:left="351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3AE655CB"/>
    <w:multiLevelType w:val="hybridMultilevel"/>
    <w:tmpl w:val="9C166CDC"/>
    <w:lvl w:ilvl="0" w:tplc="53B0205E">
      <w:start w:val="5"/>
      <w:numFmt w:val="decimal"/>
      <w:lvlText w:val="(%1)"/>
      <w:lvlJc w:val="left"/>
      <w:pPr>
        <w:ind w:left="4410" w:hanging="144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3BD50EA4"/>
    <w:multiLevelType w:val="hybridMultilevel"/>
    <w:tmpl w:val="0B9A97F8"/>
    <w:lvl w:ilvl="0" w:tplc="68608794">
      <w:start w:val="1"/>
      <w:numFmt w:val="decimal"/>
      <w:lvlText w:val="(%1)"/>
      <w:lvlJc w:val="left"/>
      <w:pPr>
        <w:ind w:left="351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3F42157E"/>
    <w:multiLevelType w:val="hybridMultilevel"/>
    <w:tmpl w:val="7E421BAC"/>
    <w:lvl w:ilvl="0" w:tplc="53B0205E">
      <w:start w:val="5"/>
      <w:numFmt w:val="decimal"/>
      <w:lvlText w:val="(%1)"/>
      <w:lvlJc w:val="left"/>
      <w:pPr>
        <w:ind w:left="4410" w:hanging="144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40430EF7"/>
    <w:multiLevelType w:val="hybridMultilevel"/>
    <w:tmpl w:val="90A224B8"/>
    <w:lvl w:ilvl="0" w:tplc="FE628440">
      <w:start w:val="1"/>
      <w:numFmt w:val="bullet"/>
      <w:lvlText w:val="•"/>
      <w:lvlJc w:val="left"/>
      <w:pPr>
        <w:tabs>
          <w:tab w:val="num" w:pos="720"/>
        </w:tabs>
        <w:ind w:left="720" w:hanging="360"/>
      </w:pPr>
      <w:rPr>
        <w:rFonts w:ascii="Arial" w:hAnsi="Arial" w:hint="default"/>
      </w:rPr>
    </w:lvl>
    <w:lvl w:ilvl="1" w:tplc="F038175C" w:tentative="1">
      <w:start w:val="1"/>
      <w:numFmt w:val="bullet"/>
      <w:lvlText w:val="•"/>
      <w:lvlJc w:val="left"/>
      <w:pPr>
        <w:tabs>
          <w:tab w:val="num" w:pos="1440"/>
        </w:tabs>
        <w:ind w:left="1440" w:hanging="360"/>
      </w:pPr>
      <w:rPr>
        <w:rFonts w:ascii="Arial" w:hAnsi="Arial" w:hint="default"/>
      </w:rPr>
    </w:lvl>
    <w:lvl w:ilvl="2" w:tplc="8B5E0228" w:tentative="1">
      <w:start w:val="1"/>
      <w:numFmt w:val="bullet"/>
      <w:lvlText w:val="•"/>
      <w:lvlJc w:val="left"/>
      <w:pPr>
        <w:tabs>
          <w:tab w:val="num" w:pos="2160"/>
        </w:tabs>
        <w:ind w:left="2160" w:hanging="360"/>
      </w:pPr>
      <w:rPr>
        <w:rFonts w:ascii="Arial" w:hAnsi="Arial" w:hint="default"/>
      </w:rPr>
    </w:lvl>
    <w:lvl w:ilvl="3" w:tplc="37E498E6" w:tentative="1">
      <w:start w:val="1"/>
      <w:numFmt w:val="bullet"/>
      <w:lvlText w:val="•"/>
      <w:lvlJc w:val="left"/>
      <w:pPr>
        <w:tabs>
          <w:tab w:val="num" w:pos="2880"/>
        </w:tabs>
        <w:ind w:left="2880" w:hanging="360"/>
      </w:pPr>
      <w:rPr>
        <w:rFonts w:ascii="Arial" w:hAnsi="Arial" w:hint="default"/>
      </w:rPr>
    </w:lvl>
    <w:lvl w:ilvl="4" w:tplc="2594F5A6" w:tentative="1">
      <w:start w:val="1"/>
      <w:numFmt w:val="bullet"/>
      <w:lvlText w:val="•"/>
      <w:lvlJc w:val="left"/>
      <w:pPr>
        <w:tabs>
          <w:tab w:val="num" w:pos="3600"/>
        </w:tabs>
        <w:ind w:left="3600" w:hanging="360"/>
      </w:pPr>
      <w:rPr>
        <w:rFonts w:ascii="Arial" w:hAnsi="Arial" w:hint="default"/>
      </w:rPr>
    </w:lvl>
    <w:lvl w:ilvl="5" w:tplc="6B5C0A7A" w:tentative="1">
      <w:start w:val="1"/>
      <w:numFmt w:val="bullet"/>
      <w:lvlText w:val="•"/>
      <w:lvlJc w:val="left"/>
      <w:pPr>
        <w:tabs>
          <w:tab w:val="num" w:pos="4320"/>
        </w:tabs>
        <w:ind w:left="4320" w:hanging="360"/>
      </w:pPr>
      <w:rPr>
        <w:rFonts w:ascii="Arial" w:hAnsi="Arial" w:hint="default"/>
      </w:rPr>
    </w:lvl>
    <w:lvl w:ilvl="6" w:tplc="39A49936" w:tentative="1">
      <w:start w:val="1"/>
      <w:numFmt w:val="bullet"/>
      <w:lvlText w:val="•"/>
      <w:lvlJc w:val="left"/>
      <w:pPr>
        <w:tabs>
          <w:tab w:val="num" w:pos="5040"/>
        </w:tabs>
        <w:ind w:left="5040" w:hanging="360"/>
      </w:pPr>
      <w:rPr>
        <w:rFonts w:ascii="Arial" w:hAnsi="Arial" w:hint="default"/>
      </w:rPr>
    </w:lvl>
    <w:lvl w:ilvl="7" w:tplc="26145916" w:tentative="1">
      <w:start w:val="1"/>
      <w:numFmt w:val="bullet"/>
      <w:lvlText w:val="•"/>
      <w:lvlJc w:val="left"/>
      <w:pPr>
        <w:tabs>
          <w:tab w:val="num" w:pos="5760"/>
        </w:tabs>
        <w:ind w:left="5760" w:hanging="360"/>
      </w:pPr>
      <w:rPr>
        <w:rFonts w:ascii="Arial" w:hAnsi="Arial" w:hint="default"/>
      </w:rPr>
    </w:lvl>
    <w:lvl w:ilvl="8" w:tplc="39200646"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43D45AAB"/>
    <w:multiLevelType w:val="hybridMultilevel"/>
    <w:tmpl w:val="6A8AC912"/>
    <w:lvl w:ilvl="0" w:tplc="68608794">
      <w:start w:val="1"/>
      <w:numFmt w:val="decimal"/>
      <w:lvlText w:val="(%1)"/>
      <w:lvlJc w:val="left"/>
      <w:pPr>
        <w:ind w:left="351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48204903"/>
    <w:multiLevelType w:val="hybridMultilevel"/>
    <w:tmpl w:val="6FE4F2AA"/>
    <w:lvl w:ilvl="0" w:tplc="3C3E762A">
      <w:start w:val="6"/>
      <w:numFmt w:val="decimal"/>
      <w:lvlText w:val="(%1)"/>
      <w:lvlJc w:val="left"/>
      <w:pPr>
        <w:ind w:left="3510" w:hanging="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A4F74C1"/>
    <w:multiLevelType w:val="hybridMultilevel"/>
    <w:tmpl w:val="C332EC8E"/>
    <w:lvl w:ilvl="0" w:tplc="8648E872">
      <w:start w:val="5"/>
      <w:numFmt w:val="decimal"/>
      <w:lvlText w:val="(%1)"/>
      <w:lvlJc w:val="left"/>
      <w:pPr>
        <w:ind w:left="4680" w:hanging="144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4B566951"/>
    <w:multiLevelType w:val="hybridMultilevel"/>
    <w:tmpl w:val="11EAA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DCE0BF2"/>
    <w:multiLevelType w:val="hybridMultilevel"/>
    <w:tmpl w:val="9A46E37A"/>
    <w:lvl w:ilvl="0" w:tplc="53B0205E">
      <w:start w:val="5"/>
      <w:numFmt w:val="decimal"/>
      <w:lvlText w:val="(%1)"/>
      <w:lvlJc w:val="left"/>
      <w:pPr>
        <w:ind w:left="4410" w:hanging="144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500633C0"/>
    <w:multiLevelType w:val="hybridMultilevel"/>
    <w:tmpl w:val="36025F3C"/>
    <w:lvl w:ilvl="0" w:tplc="0C3CA842">
      <w:start w:val="1"/>
      <w:numFmt w:val="bullet"/>
      <w:lvlText w:val="•"/>
      <w:lvlJc w:val="left"/>
      <w:pPr>
        <w:tabs>
          <w:tab w:val="num" w:pos="720"/>
        </w:tabs>
        <w:ind w:left="720" w:hanging="360"/>
      </w:pPr>
      <w:rPr>
        <w:rFonts w:ascii="Arial" w:hAnsi="Arial" w:hint="default"/>
      </w:rPr>
    </w:lvl>
    <w:lvl w:ilvl="1" w:tplc="702CBD94" w:tentative="1">
      <w:start w:val="1"/>
      <w:numFmt w:val="bullet"/>
      <w:lvlText w:val="•"/>
      <w:lvlJc w:val="left"/>
      <w:pPr>
        <w:tabs>
          <w:tab w:val="num" w:pos="1440"/>
        </w:tabs>
        <w:ind w:left="1440" w:hanging="360"/>
      </w:pPr>
      <w:rPr>
        <w:rFonts w:ascii="Arial" w:hAnsi="Arial" w:hint="default"/>
      </w:rPr>
    </w:lvl>
    <w:lvl w:ilvl="2" w:tplc="50C8A230" w:tentative="1">
      <w:start w:val="1"/>
      <w:numFmt w:val="bullet"/>
      <w:lvlText w:val="•"/>
      <w:lvlJc w:val="left"/>
      <w:pPr>
        <w:tabs>
          <w:tab w:val="num" w:pos="2160"/>
        </w:tabs>
        <w:ind w:left="2160" w:hanging="360"/>
      </w:pPr>
      <w:rPr>
        <w:rFonts w:ascii="Arial" w:hAnsi="Arial" w:hint="default"/>
      </w:rPr>
    </w:lvl>
    <w:lvl w:ilvl="3" w:tplc="7ED2A3B6" w:tentative="1">
      <w:start w:val="1"/>
      <w:numFmt w:val="bullet"/>
      <w:lvlText w:val="•"/>
      <w:lvlJc w:val="left"/>
      <w:pPr>
        <w:tabs>
          <w:tab w:val="num" w:pos="2880"/>
        </w:tabs>
        <w:ind w:left="2880" w:hanging="360"/>
      </w:pPr>
      <w:rPr>
        <w:rFonts w:ascii="Arial" w:hAnsi="Arial" w:hint="default"/>
      </w:rPr>
    </w:lvl>
    <w:lvl w:ilvl="4" w:tplc="06ECD51C" w:tentative="1">
      <w:start w:val="1"/>
      <w:numFmt w:val="bullet"/>
      <w:lvlText w:val="•"/>
      <w:lvlJc w:val="left"/>
      <w:pPr>
        <w:tabs>
          <w:tab w:val="num" w:pos="3600"/>
        </w:tabs>
        <w:ind w:left="3600" w:hanging="360"/>
      </w:pPr>
      <w:rPr>
        <w:rFonts w:ascii="Arial" w:hAnsi="Arial" w:hint="default"/>
      </w:rPr>
    </w:lvl>
    <w:lvl w:ilvl="5" w:tplc="0BAAE59E" w:tentative="1">
      <w:start w:val="1"/>
      <w:numFmt w:val="bullet"/>
      <w:lvlText w:val="•"/>
      <w:lvlJc w:val="left"/>
      <w:pPr>
        <w:tabs>
          <w:tab w:val="num" w:pos="4320"/>
        </w:tabs>
        <w:ind w:left="4320" w:hanging="360"/>
      </w:pPr>
      <w:rPr>
        <w:rFonts w:ascii="Arial" w:hAnsi="Arial" w:hint="default"/>
      </w:rPr>
    </w:lvl>
    <w:lvl w:ilvl="6" w:tplc="90FECB02" w:tentative="1">
      <w:start w:val="1"/>
      <w:numFmt w:val="bullet"/>
      <w:lvlText w:val="•"/>
      <w:lvlJc w:val="left"/>
      <w:pPr>
        <w:tabs>
          <w:tab w:val="num" w:pos="5040"/>
        </w:tabs>
        <w:ind w:left="5040" w:hanging="360"/>
      </w:pPr>
      <w:rPr>
        <w:rFonts w:ascii="Arial" w:hAnsi="Arial" w:hint="default"/>
      </w:rPr>
    </w:lvl>
    <w:lvl w:ilvl="7" w:tplc="9D66FCF2" w:tentative="1">
      <w:start w:val="1"/>
      <w:numFmt w:val="bullet"/>
      <w:lvlText w:val="•"/>
      <w:lvlJc w:val="left"/>
      <w:pPr>
        <w:tabs>
          <w:tab w:val="num" w:pos="5760"/>
        </w:tabs>
        <w:ind w:left="5760" w:hanging="360"/>
      </w:pPr>
      <w:rPr>
        <w:rFonts w:ascii="Arial" w:hAnsi="Arial" w:hint="default"/>
      </w:rPr>
    </w:lvl>
    <w:lvl w:ilvl="8" w:tplc="63902952"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50087C4B"/>
    <w:multiLevelType w:val="hybridMultilevel"/>
    <w:tmpl w:val="701EB8E4"/>
    <w:lvl w:ilvl="0" w:tplc="8648E872">
      <w:start w:val="5"/>
      <w:numFmt w:val="decimal"/>
      <w:lvlText w:val="(%1)"/>
      <w:lvlJc w:val="left"/>
      <w:pPr>
        <w:ind w:left="4680" w:hanging="144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50964AB7"/>
    <w:multiLevelType w:val="hybridMultilevel"/>
    <w:tmpl w:val="16F06F86"/>
    <w:lvl w:ilvl="0" w:tplc="F4809DBA">
      <w:start w:val="1"/>
      <w:numFmt w:val="bullet"/>
      <w:lvlText w:val="•"/>
      <w:lvlJc w:val="left"/>
      <w:pPr>
        <w:tabs>
          <w:tab w:val="num" w:pos="720"/>
        </w:tabs>
        <w:ind w:left="720" w:hanging="360"/>
      </w:pPr>
      <w:rPr>
        <w:rFonts w:ascii="Arial" w:hAnsi="Arial" w:hint="default"/>
      </w:rPr>
    </w:lvl>
    <w:lvl w:ilvl="1" w:tplc="6854E3CE" w:tentative="1">
      <w:start w:val="1"/>
      <w:numFmt w:val="bullet"/>
      <w:lvlText w:val="•"/>
      <w:lvlJc w:val="left"/>
      <w:pPr>
        <w:tabs>
          <w:tab w:val="num" w:pos="1440"/>
        </w:tabs>
        <w:ind w:left="1440" w:hanging="360"/>
      </w:pPr>
      <w:rPr>
        <w:rFonts w:ascii="Arial" w:hAnsi="Arial" w:hint="default"/>
      </w:rPr>
    </w:lvl>
    <w:lvl w:ilvl="2" w:tplc="E3F84F8E" w:tentative="1">
      <w:start w:val="1"/>
      <w:numFmt w:val="bullet"/>
      <w:lvlText w:val="•"/>
      <w:lvlJc w:val="left"/>
      <w:pPr>
        <w:tabs>
          <w:tab w:val="num" w:pos="2160"/>
        </w:tabs>
        <w:ind w:left="2160" w:hanging="360"/>
      </w:pPr>
      <w:rPr>
        <w:rFonts w:ascii="Arial" w:hAnsi="Arial" w:hint="default"/>
      </w:rPr>
    </w:lvl>
    <w:lvl w:ilvl="3" w:tplc="882A464C" w:tentative="1">
      <w:start w:val="1"/>
      <w:numFmt w:val="bullet"/>
      <w:lvlText w:val="•"/>
      <w:lvlJc w:val="left"/>
      <w:pPr>
        <w:tabs>
          <w:tab w:val="num" w:pos="2880"/>
        </w:tabs>
        <w:ind w:left="2880" w:hanging="360"/>
      </w:pPr>
      <w:rPr>
        <w:rFonts w:ascii="Arial" w:hAnsi="Arial" w:hint="default"/>
      </w:rPr>
    </w:lvl>
    <w:lvl w:ilvl="4" w:tplc="1EECC87E" w:tentative="1">
      <w:start w:val="1"/>
      <w:numFmt w:val="bullet"/>
      <w:lvlText w:val="•"/>
      <w:lvlJc w:val="left"/>
      <w:pPr>
        <w:tabs>
          <w:tab w:val="num" w:pos="3600"/>
        </w:tabs>
        <w:ind w:left="3600" w:hanging="360"/>
      </w:pPr>
      <w:rPr>
        <w:rFonts w:ascii="Arial" w:hAnsi="Arial" w:hint="default"/>
      </w:rPr>
    </w:lvl>
    <w:lvl w:ilvl="5" w:tplc="2C24E278" w:tentative="1">
      <w:start w:val="1"/>
      <w:numFmt w:val="bullet"/>
      <w:lvlText w:val="•"/>
      <w:lvlJc w:val="left"/>
      <w:pPr>
        <w:tabs>
          <w:tab w:val="num" w:pos="4320"/>
        </w:tabs>
        <w:ind w:left="4320" w:hanging="360"/>
      </w:pPr>
      <w:rPr>
        <w:rFonts w:ascii="Arial" w:hAnsi="Arial" w:hint="default"/>
      </w:rPr>
    </w:lvl>
    <w:lvl w:ilvl="6" w:tplc="B16CEE5E" w:tentative="1">
      <w:start w:val="1"/>
      <w:numFmt w:val="bullet"/>
      <w:lvlText w:val="•"/>
      <w:lvlJc w:val="left"/>
      <w:pPr>
        <w:tabs>
          <w:tab w:val="num" w:pos="5040"/>
        </w:tabs>
        <w:ind w:left="5040" w:hanging="360"/>
      </w:pPr>
      <w:rPr>
        <w:rFonts w:ascii="Arial" w:hAnsi="Arial" w:hint="default"/>
      </w:rPr>
    </w:lvl>
    <w:lvl w:ilvl="7" w:tplc="14EC0DEC" w:tentative="1">
      <w:start w:val="1"/>
      <w:numFmt w:val="bullet"/>
      <w:lvlText w:val="•"/>
      <w:lvlJc w:val="left"/>
      <w:pPr>
        <w:tabs>
          <w:tab w:val="num" w:pos="5760"/>
        </w:tabs>
        <w:ind w:left="5760" w:hanging="360"/>
      </w:pPr>
      <w:rPr>
        <w:rFonts w:ascii="Arial" w:hAnsi="Arial" w:hint="default"/>
      </w:rPr>
    </w:lvl>
    <w:lvl w:ilvl="8" w:tplc="9C90B03C"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51DC2CA7"/>
    <w:multiLevelType w:val="hybridMultilevel"/>
    <w:tmpl w:val="372ABC1E"/>
    <w:lvl w:ilvl="0" w:tplc="68608794">
      <w:start w:val="1"/>
      <w:numFmt w:val="decimal"/>
      <w:lvlText w:val="(%1)"/>
      <w:lvlJc w:val="left"/>
      <w:pPr>
        <w:ind w:left="351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557F3537"/>
    <w:multiLevelType w:val="hybridMultilevel"/>
    <w:tmpl w:val="FC68E15E"/>
    <w:lvl w:ilvl="0" w:tplc="5B5C631E">
      <w:start w:val="1"/>
      <w:numFmt w:val="decimal"/>
      <w:lvlText w:val="(%1)"/>
      <w:lvlJc w:val="left"/>
      <w:pPr>
        <w:ind w:left="351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55AD1A0D"/>
    <w:multiLevelType w:val="hybridMultilevel"/>
    <w:tmpl w:val="51BE6DCE"/>
    <w:lvl w:ilvl="0" w:tplc="E3EA2706">
      <w:start w:val="1"/>
      <w:numFmt w:val="bullet"/>
      <w:lvlText w:val="•"/>
      <w:lvlJc w:val="left"/>
      <w:pPr>
        <w:tabs>
          <w:tab w:val="num" w:pos="360"/>
        </w:tabs>
        <w:ind w:left="360" w:hanging="360"/>
      </w:pPr>
      <w:rPr>
        <w:rFonts w:ascii="Arial" w:hAnsi="Arial" w:hint="default"/>
      </w:rPr>
    </w:lvl>
    <w:lvl w:ilvl="1" w:tplc="58A0680A" w:tentative="1">
      <w:start w:val="1"/>
      <w:numFmt w:val="bullet"/>
      <w:lvlText w:val="•"/>
      <w:lvlJc w:val="left"/>
      <w:pPr>
        <w:tabs>
          <w:tab w:val="num" w:pos="1080"/>
        </w:tabs>
        <w:ind w:left="1080" w:hanging="360"/>
      </w:pPr>
      <w:rPr>
        <w:rFonts w:ascii="Arial" w:hAnsi="Arial" w:hint="default"/>
      </w:rPr>
    </w:lvl>
    <w:lvl w:ilvl="2" w:tplc="C7F80282" w:tentative="1">
      <w:start w:val="1"/>
      <w:numFmt w:val="bullet"/>
      <w:lvlText w:val="•"/>
      <w:lvlJc w:val="left"/>
      <w:pPr>
        <w:tabs>
          <w:tab w:val="num" w:pos="1800"/>
        </w:tabs>
        <w:ind w:left="1800" w:hanging="360"/>
      </w:pPr>
      <w:rPr>
        <w:rFonts w:ascii="Arial" w:hAnsi="Arial" w:hint="default"/>
      </w:rPr>
    </w:lvl>
    <w:lvl w:ilvl="3" w:tplc="91027624" w:tentative="1">
      <w:start w:val="1"/>
      <w:numFmt w:val="bullet"/>
      <w:lvlText w:val="•"/>
      <w:lvlJc w:val="left"/>
      <w:pPr>
        <w:tabs>
          <w:tab w:val="num" w:pos="2520"/>
        </w:tabs>
        <w:ind w:left="2520" w:hanging="360"/>
      </w:pPr>
      <w:rPr>
        <w:rFonts w:ascii="Arial" w:hAnsi="Arial" w:hint="default"/>
      </w:rPr>
    </w:lvl>
    <w:lvl w:ilvl="4" w:tplc="A3CEB4B8" w:tentative="1">
      <w:start w:val="1"/>
      <w:numFmt w:val="bullet"/>
      <w:lvlText w:val="•"/>
      <w:lvlJc w:val="left"/>
      <w:pPr>
        <w:tabs>
          <w:tab w:val="num" w:pos="3240"/>
        </w:tabs>
        <w:ind w:left="3240" w:hanging="360"/>
      </w:pPr>
      <w:rPr>
        <w:rFonts w:ascii="Arial" w:hAnsi="Arial" w:hint="default"/>
      </w:rPr>
    </w:lvl>
    <w:lvl w:ilvl="5" w:tplc="6E2C0504" w:tentative="1">
      <w:start w:val="1"/>
      <w:numFmt w:val="bullet"/>
      <w:lvlText w:val="•"/>
      <w:lvlJc w:val="left"/>
      <w:pPr>
        <w:tabs>
          <w:tab w:val="num" w:pos="3960"/>
        </w:tabs>
        <w:ind w:left="3960" w:hanging="360"/>
      </w:pPr>
      <w:rPr>
        <w:rFonts w:ascii="Arial" w:hAnsi="Arial" w:hint="default"/>
      </w:rPr>
    </w:lvl>
    <w:lvl w:ilvl="6" w:tplc="AF4EC8C0" w:tentative="1">
      <w:start w:val="1"/>
      <w:numFmt w:val="bullet"/>
      <w:lvlText w:val="•"/>
      <w:lvlJc w:val="left"/>
      <w:pPr>
        <w:tabs>
          <w:tab w:val="num" w:pos="4680"/>
        </w:tabs>
        <w:ind w:left="4680" w:hanging="360"/>
      </w:pPr>
      <w:rPr>
        <w:rFonts w:ascii="Arial" w:hAnsi="Arial" w:hint="default"/>
      </w:rPr>
    </w:lvl>
    <w:lvl w:ilvl="7" w:tplc="05A023A8" w:tentative="1">
      <w:start w:val="1"/>
      <w:numFmt w:val="bullet"/>
      <w:lvlText w:val="•"/>
      <w:lvlJc w:val="left"/>
      <w:pPr>
        <w:tabs>
          <w:tab w:val="num" w:pos="5400"/>
        </w:tabs>
        <w:ind w:left="5400" w:hanging="360"/>
      </w:pPr>
      <w:rPr>
        <w:rFonts w:ascii="Arial" w:hAnsi="Arial" w:hint="default"/>
      </w:rPr>
    </w:lvl>
    <w:lvl w:ilvl="8" w:tplc="4106D816" w:tentative="1">
      <w:start w:val="1"/>
      <w:numFmt w:val="bullet"/>
      <w:lvlText w:val="•"/>
      <w:lvlJc w:val="left"/>
      <w:pPr>
        <w:tabs>
          <w:tab w:val="num" w:pos="6120"/>
        </w:tabs>
        <w:ind w:left="6120" w:hanging="360"/>
      </w:pPr>
      <w:rPr>
        <w:rFonts w:ascii="Arial" w:hAnsi="Arial" w:hint="default"/>
      </w:rPr>
    </w:lvl>
  </w:abstractNum>
  <w:abstractNum w:abstractNumId="51" w15:restartNumberingAfterBreak="0">
    <w:nsid w:val="58C002CB"/>
    <w:multiLevelType w:val="hybridMultilevel"/>
    <w:tmpl w:val="A6B4E364"/>
    <w:lvl w:ilvl="0" w:tplc="1A081586">
      <w:start w:val="1"/>
      <w:numFmt w:val="bullet"/>
      <w:lvlText w:val=""/>
      <w:lvlJc w:val="left"/>
      <w:pPr>
        <w:tabs>
          <w:tab w:val="num" w:pos="720"/>
        </w:tabs>
        <w:ind w:left="720" w:hanging="360"/>
      </w:pPr>
      <w:rPr>
        <w:rFonts w:ascii="Wingdings" w:hAnsi="Wingdings" w:hint="default"/>
      </w:rPr>
    </w:lvl>
    <w:lvl w:ilvl="1" w:tplc="14289EF6" w:tentative="1">
      <w:start w:val="1"/>
      <w:numFmt w:val="bullet"/>
      <w:lvlText w:val=""/>
      <w:lvlJc w:val="left"/>
      <w:pPr>
        <w:tabs>
          <w:tab w:val="num" w:pos="1440"/>
        </w:tabs>
        <w:ind w:left="1440" w:hanging="360"/>
      </w:pPr>
      <w:rPr>
        <w:rFonts w:ascii="Wingdings" w:hAnsi="Wingdings" w:hint="default"/>
      </w:rPr>
    </w:lvl>
    <w:lvl w:ilvl="2" w:tplc="C0F2AEC4" w:tentative="1">
      <w:start w:val="1"/>
      <w:numFmt w:val="bullet"/>
      <w:lvlText w:val=""/>
      <w:lvlJc w:val="left"/>
      <w:pPr>
        <w:tabs>
          <w:tab w:val="num" w:pos="2160"/>
        </w:tabs>
        <w:ind w:left="2160" w:hanging="360"/>
      </w:pPr>
      <w:rPr>
        <w:rFonts w:ascii="Wingdings" w:hAnsi="Wingdings" w:hint="default"/>
      </w:rPr>
    </w:lvl>
    <w:lvl w:ilvl="3" w:tplc="0356365C" w:tentative="1">
      <w:start w:val="1"/>
      <w:numFmt w:val="bullet"/>
      <w:lvlText w:val=""/>
      <w:lvlJc w:val="left"/>
      <w:pPr>
        <w:tabs>
          <w:tab w:val="num" w:pos="2880"/>
        </w:tabs>
        <w:ind w:left="2880" w:hanging="360"/>
      </w:pPr>
      <w:rPr>
        <w:rFonts w:ascii="Wingdings" w:hAnsi="Wingdings" w:hint="default"/>
      </w:rPr>
    </w:lvl>
    <w:lvl w:ilvl="4" w:tplc="B1C8C016" w:tentative="1">
      <w:start w:val="1"/>
      <w:numFmt w:val="bullet"/>
      <w:lvlText w:val=""/>
      <w:lvlJc w:val="left"/>
      <w:pPr>
        <w:tabs>
          <w:tab w:val="num" w:pos="3600"/>
        </w:tabs>
        <w:ind w:left="3600" w:hanging="360"/>
      </w:pPr>
      <w:rPr>
        <w:rFonts w:ascii="Wingdings" w:hAnsi="Wingdings" w:hint="default"/>
      </w:rPr>
    </w:lvl>
    <w:lvl w:ilvl="5" w:tplc="917849E2" w:tentative="1">
      <w:start w:val="1"/>
      <w:numFmt w:val="bullet"/>
      <w:lvlText w:val=""/>
      <w:lvlJc w:val="left"/>
      <w:pPr>
        <w:tabs>
          <w:tab w:val="num" w:pos="4320"/>
        </w:tabs>
        <w:ind w:left="4320" w:hanging="360"/>
      </w:pPr>
      <w:rPr>
        <w:rFonts w:ascii="Wingdings" w:hAnsi="Wingdings" w:hint="default"/>
      </w:rPr>
    </w:lvl>
    <w:lvl w:ilvl="6" w:tplc="B3380118" w:tentative="1">
      <w:start w:val="1"/>
      <w:numFmt w:val="bullet"/>
      <w:lvlText w:val=""/>
      <w:lvlJc w:val="left"/>
      <w:pPr>
        <w:tabs>
          <w:tab w:val="num" w:pos="5040"/>
        </w:tabs>
        <w:ind w:left="5040" w:hanging="360"/>
      </w:pPr>
      <w:rPr>
        <w:rFonts w:ascii="Wingdings" w:hAnsi="Wingdings" w:hint="default"/>
      </w:rPr>
    </w:lvl>
    <w:lvl w:ilvl="7" w:tplc="709CACC8" w:tentative="1">
      <w:start w:val="1"/>
      <w:numFmt w:val="bullet"/>
      <w:lvlText w:val=""/>
      <w:lvlJc w:val="left"/>
      <w:pPr>
        <w:tabs>
          <w:tab w:val="num" w:pos="5760"/>
        </w:tabs>
        <w:ind w:left="5760" w:hanging="360"/>
      </w:pPr>
      <w:rPr>
        <w:rFonts w:ascii="Wingdings" w:hAnsi="Wingdings" w:hint="default"/>
      </w:rPr>
    </w:lvl>
    <w:lvl w:ilvl="8" w:tplc="DEDE96DA"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BAD54FA"/>
    <w:multiLevelType w:val="hybridMultilevel"/>
    <w:tmpl w:val="229AD36E"/>
    <w:lvl w:ilvl="0" w:tplc="53B0205E">
      <w:start w:val="5"/>
      <w:numFmt w:val="decimal"/>
      <w:lvlText w:val="(%1)"/>
      <w:lvlJc w:val="left"/>
      <w:pPr>
        <w:ind w:left="4410" w:hanging="144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5BD136EF"/>
    <w:multiLevelType w:val="hybridMultilevel"/>
    <w:tmpl w:val="4E8EFE92"/>
    <w:lvl w:ilvl="0" w:tplc="291EA95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CA4423F"/>
    <w:multiLevelType w:val="hybridMultilevel"/>
    <w:tmpl w:val="13F269DE"/>
    <w:lvl w:ilvl="0" w:tplc="93163886">
      <w:start w:val="1"/>
      <w:numFmt w:val="decimal"/>
      <w:lvlText w:val="%1."/>
      <w:lvlJc w:val="left"/>
      <w:pPr>
        <w:ind w:left="720" w:hanging="360"/>
      </w:pPr>
      <w:rPr>
        <w:rFonts w:hint="default"/>
        <w:b/>
        <w:bCs/>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CC40614"/>
    <w:multiLevelType w:val="hybridMultilevel"/>
    <w:tmpl w:val="8A263F08"/>
    <w:lvl w:ilvl="0" w:tplc="68608794">
      <w:start w:val="1"/>
      <w:numFmt w:val="decimal"/>
      <w:lvlText w:val="(%1)"/>
      <w:lvlJc w:val="left"/>
      <w:pPr>
        <w:ind w:left="351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D5F55B5"/>
    <w:multiLevelType w:val="hybridMultilevel"/>
    <w:tmpl w:val="C9B237F8"/>
    <w:lvl w:ilvl="0" w:tplc="1E90E3AC">
      <w:start w:val="1"/>
      <w:numFmt w:val="decimal"/>
      <w:lvlText w:val="(D%1)"/>
      <w:lvlJc w:val="left"/>
      <w:pPr>
        <w:ind w:left="4680" w:hanging="144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E6640A5"/>
    <w:multiLevelType w:val="hybridMultilevel"/>
    <w:tmpl w:val="F3466E1A"/>
    <w:lvl w:ilvl="0" w:tplc="68608794">
      <w:start w:val="1"/>
      <w:numFmt w:val="decimal"/>
      <w:lvlText w:val="(%1)"/>
      <w:lvlJc w:val="left"/>
      <w:pPr>
        <w:ind w:left="351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5FBC6D62"/>
    <w:multiLevelType w:val="multilevel"/>
    <w:tmpl w:val="CB981E44"/>
    <w:lvl w:ilvl="0">
      <w:start w:val="1"/>
      <w:numFmt w:val="decimal"/>
      <w:lvlText w:val="%1."/>
      <w:lvlJc w:val="left"/>
      <w:pPr>
        <w:ind w:left="360" w:hanging="360"/>
      </w:pPr>
      <w:rPr>
        <w:b/>
        <w:bCs w:val="0"/>
        <w:sz w:val="24"/>
        <w:szCs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61AA1470"/>
    <w:multiLevelType w:val="hybridMultilevel"/>
    <w:tmpl w:val="5FBE676C"/>
    <w:lvl w:ilvl="0" w:tplc="31808CA8">
      <w:start w:val="1"/>
      <w:numFmt w:val="bullet"/>
      <w:lvlText w:val=""/>
      <w:lvlJc w:val="left"/>
      <w:pPr>
        <w:tabs>
          <w:tab w:val="num" w:pos="720"/>
        </w:tabs>
        <w:ind w:left="720" w:hanging="360"/>
      </w:pPr>
      <w:rPr>
        <w:rFonts w:ascii="Wingdings" w:hAnsi="Wingdings" w:hint="default"/>
      </w:rPr>
    </w:lvl>
    <w:lvl w:ilvl="1" w:tplc="B11CF470" w:tentative="1">
      <w:start w:val="1"/>
      <w:numFmt w:val="bullet"/>
      <w:lvlText w:val=""/>
      <w:lvlJc w:val="left"/>
      <w:pPr>
        <w:tabs>
          <w:tab w:val="num" w:pos="1440"/>
        </w:tabs>
        <w:ind w:left="1440" w:hanging="360"/>
      </w:pPr>
      <w:rPr>
        <w:rFonts w:ascii="Wingdings" w:hAnsi="Wingdings" w:hint="default"/>
      </w:rPr>
    </w:lvl>
    <w:lvl w:ilvl="2" w:tplc="177E8B12" w:tentative="1">
      <w:start w:val="1"/>
      <w:numFmt w:val="bullet"/>
      <w:lvlText w:val=""/>
      <w:lvlJc w:val="left"/>
      <w:pPr>
        <w:tabs>
          <w:tab w:val="num" w:pos="2160"/>
        </w:tabs>
        <w:ind w:left="2160" w:hanging="360"/>
      </w:pPr>
      <w:rPr>
        <w:rFonts w:ascii="Wingdings" w:hAnsi="Wingdings" w:hint="default"/>
      </w:rPr>
    </w:lvl>
    <w:lvl w:ilvl="3" w:tplc="A32C6DE2" w:tentative="1">
      <w:start w:val="1"/>
      <w:numFmt w:val="bullet"/>
      <w:lvlText w:val=""/>
      <w:lvlJc w:val="left"/>
      <w:pPr>
        <w:tabs>
          <w:tab w:val="num" w:pos="2880"/>
        </w:tabs>
        <w:ind w:left="2880" w:hanging="360"/>
      </w:pPr>
      <w:rPr>
        <w:rFonts w:ascii="Wingdings" w:hAnsi="Wingdings" w:hint="default"/>
      </w:rPr>
    </w:lvl>
    <w:lvl w:ilvl="4" w:tplc="10A2568A" w:tentative="1">
      <w:start w:val="1"/>
      <w:numFmt w:val="bullet"/>
      <w:lvlText w:val=""/>
      <w:lvlJc w:val="left"/>
      <w:pPr>
        <w:tabs>
          <w:tab w:val="num" w:pos="3600"/>
        </w:tabs>
        <w:ind w:left="3600" w:hanging="360"/>
      </w:pPr>
      <w:rPr>
        <w:rFonts w:ascii="Wingdings" w:hAnsi="Wingdings" w:hint="default"/>
      </w:rPr>
    </w:lvl>
    <w:lvl w:ilvl="5" w:tplc="4AE0EEB2" w:tentative="1">
      <w:start w:val="1"/>
      <w:numFmt w:val="bullet"/>
      <w:lvlText w:val=""/>
      <w:lvlJc w:val="left"/>
      <w:pPr>
        <w:tabs>
          <w:tab w:val="num" w:pos="4320"/>
        </w:tabs>
        <w:ind w:left="4320" w:hanging="360"/>
      </w:pPr>
      <w:rPr>
        <w:rFonts w:ascii="Wingdings" w:hAnsi="Wingdings" w:hint="default"/>
      </w:rPr>
    </w:lvl>
    <w:lvl w:ilvl="6" w:tplc="A98CF418" w:tentative="1">
      <w:start w:val="1"/>
      <w:numFmt w:val="bullet"/>
      <w:lvlText w:val=""/>
      <w:lvlJc w:val="left"/>
      <w:pPr>
        <w:tabs>
          <w:tab w:val="num" w:pos="5040"/>
        </w:tabs>
        <w:ind w:left="5040" w:hanging="360"/>
      </w:pPr>
      <w:rPr>
        <w:rFonts w:ascii="Wingdings" w:hAnsi="Wingdings" w:hint="default"/>
      </w:rPr>
    </w:lvl>
    <w:lvl w:ilvl="7" w:tplc="C590E06C" w:tentative="1">
      <w:start w:val="1"/>
      <w:numFmt w:val="bullet"/>
      <w:lvlText w:val=""/>
      <w:lvlJc w:val="left"/>
      <w:pPr>
        <w:tabs>
          <w:tab w:val="num" w:pos="5760"/>
        </w:tabs>
        <w:ind w:left="5760" w:hanging="360"/>
      </w:pPr>
      <w:rPr>
        <w:rFonts w:ascii="Wingdings" w:hAnsi="Wingdings" w:hint="default"/>
      </w:rPr>
    </w:lvl>
    <w:lvl w:ilvl="8" w:tplc="4A0C0F34"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2412D41"/>
    <w:multiLevelType w:val="hybridMultilevel"/>
    <w:tmpl w:val="B086B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35868FB"/>
    <w:multiLevelType w:val="hybridMultilevel"/>
    <w:tmpl w:val="89BC8346"/>
    <w:lvl w:ilvl="0" w:tplc="A54E4038">
      <w:start w:val="1"/>
      <w:numFmt w:val="bullet"/>
      <w:lvlText w:val="•"/>
      <w:lvlJc w:val="left"/>
      <w:pPr>
        <w:tabs>
          <w:tab w:val="num" w:pos="720"/>
        </w:tabs>
        <w:ind w:left="720" w:hanging="360"/>
      </w:pPr>
      <w:rPr>
        <w:rFonts w:ascii="Arial" w:hAnsi="Arial" w:hint="default"/>
      </w:rPr>
    </w:lvl>
    <w:lvl w:ilvl="1" w:tplc="2A50C32E" w:tentative="1">
      <w:start w:val="1"/>
      <w:numFmt w:val="bullet"/>
      <w:lvlText w:val="•"/>
      <w:lvlJc w:val="left"/>
      <w:pPr>
        <w:tabs>
          <w:tab w:val="num" w:pos="1440"/>
        </w:tabs>
        <w:ind w:left="1440" w:hanging="360"/>
      </w:pPr>
      <w:rPr>
        <w:rFonts w:ascii="Arial" w:hAnsi="Arial" w:hint="default"/>
      </w:rPr>
    </w:lvl>
    <w:lvl w:ilvl="2" w:tplc="3588EF88" w:tentative="1">
      <w:start w:val="1"/>
      <w:numFmt w:val="bullet"/>
      <w:lvlText w:val="•"/>
      <w:lvlJc w:val="left"/>
      <w:pPr>
        <w:tabs>
          <w:tab w:val="num" w:pos="2160"/>
        </w:tabs>
        <w:ind w:left="2160" w:hanging="360"/>
      </w:pPr>
      <w:rPr>
        <w:rFonts w:ascii="Arial" w:hAnsi="Arial" w:hint="default"/>
      </w:rPr>
    </w:lvl>
    <w:lvl w:ilvl="3" w:tplc="F402ADF4" w:tentative="1">
      <w:start w:val="1"/>
      <w:numFmt w:val="bullet"/>
      <w:lvlText w:val="•"/>
      <w:lvlJc w:val="left"/>
      <w:pPr>
        <w:tabs>
          <w:tab w:val="num" w:pos="2880"/>
        </w:tabs>
        <w:ind w:left="2880" w:hanging="360"/>
      </w:pPr>
      <w:rPr>
        <w:rFonts w:ascii="Arial" w:hAnsi="Arial" w:hint="default"/>
      </w:rPr>
    </w:lvl>
    <w:lvl w:ilvl="4" w:tplc="0D7CC3C6" w:tentative="1">
      <w:start w:val="1"/>
      <w:numFmt w:val="bullet"/>
      <w:lvlText w:val="•"/>
      <w:lvlJc w:val="left"/>
      <w:pPr>
        <w:tabs>
          <w:tab w:val="num" w:pos="3600"/>
        </w:tabs>
        <w:ind w:left="3600" w:hanging="360"/>
      </w:pPr>
      <w:rPr>
        <w:rFonts w:ascii="Arial" w:hAnsi="Arial" w:hint="default"/>
      </w:rPr>
    </w:lvl>
    <w:lvl w:ilvl="5" w:tplc="0F5CAF20" w:tentative="1">
      <w:start w:val="1"/>
      <w:numFmt w:val="bullet"/>
      <w:lvlText w:val="•"/>
      <w:lvlJc w:val="left"/>
      <w:pPr>
        <w:tabs>
          <w:tab w:val="num" w:pos="4320"/>
        </w:tabs>
        <w:ind w:left="4320" w:hanging="360"/>
      </w:pPr>
      <w:rPr>
        <w:rFonts w:ascii="Arial" w:hAnsi="Arial" w:hint="default"/>
      </w:rPr>
    </w:lvl>
    <w:lvl w:ilvl="6" w:tplc="CE5C2D6A" w:tentative="1">
      <w:start w:val="1"/>
      <w:numFmt w:val="bullet"/>
      <w:lvlText w:val="•"/>
      <w:lvlJc w:val="left"/>
      <w:pPr>
        <w:tabs>
          <w:tab w:val="num" w:pos="5040"/>
        </w:tabs>
        <w:ind w:left="5040" w:hanging="360"/>
      </w:pPr>
      <w:rPr>
        <w:rFonts w:ascii="Arial" w:hAnsi="Arial" w:hint="default"/>
      </w:rPr>
    </w:lvl>
    <w:lvl w:ilvl="7" w:tplc="9586DD84" w:tentative="1">
      <w:start w:val="1"/>
      <w:numFmt w:val="bullet"/>
      <w:lvlText w:val="•"/>
      <w:lvlJc w:val="left"/>
      <w:pPr>
        <w:tabs>
          <w:tab w:val="num" w:pos="5760"/>
        </w:tabs>
        <w:ind w:left="5760" w:hanging="360"/>
      </w:pPr>
      <w:rPr>
        <w:rFonts w:ascii="Arial" w:hAnsi="Arial" w:hint="default"/>
      </w:rPr>
    </w:lvl>
    <w:lvl w:ilvl="8" w:tplc="8C645292"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637D6F1D"/>
    <w:multiLevelType w:val="hybridMultilevel"/>
    <w:tmpl w:val="19263AAC"/>
    <w:lvl w:ilvl="0" w:tplc="68608794">
      <w:start w:val="1"/>
      <w:numFmt w:val="decimal"/>
      <w:lvlText w:val="(%1)"/>
      <w:lvlJc w:val="left"/>
      <w:pPr>
        <w:ind w:left="351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639460E3"/>
    <w:multiLevelType w:val="hybridMultilevel"/>
    <w:tmpl w:val="375E58C4"/>
    <w:lvl w:ilvl="0" w:tplc="68608794">
      <w:start w:val="1"/>
      <w:numFmt w:val="decimal"/>
      <w:lvlText w:val="(%1)"/>
      <w:lvlJc w:val="left"/>
      <w:pPr>
        <w:ind w:left="351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63FD2734"/>
    <w:multiLevelType w:val="hybridMultilevel"/>
    <w:tmpl w:val="DFAC470C"/>
    <w:lvl w:ilvl="0" w:tplc="53B0205E">
      <w:start w:val="5"/>
      <w:numFmt w:val="decimal"/>
      <w:lvlText w:val="(%1)"/>
      <w:lvlJc w:val="left"/>
      <w:pPr>
        <w:ind w:left="4410" w:hanging="144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15:restartNumberingAfterBreak="0">
    <w:nsid w:val="64E0414A"/>
    <w:multiLevelType w:val="hybridMultilevel"/>
    <w:tmpl w:val="C57841AA"/>
    <w:lvl w:ilvl="0" w:tplc="53B0205E">
      <w:start w:val="5"/>
      <w:numFmt w:val="decimal"/>
      <w:lvlText w:val="(%1)"/>
      <w:lvlJc w:val="left"/>
      <w:pPr>
        <w:ind w:left="4410" w:hanging="144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6DF92BD3"/>
    <w:multiLevelType w:val="hybridMultilevel"/>
    <w:tmpl w:val="152238A4"/>
    <w:lvl w:ilvl="0" w:tplc="8648E872">
      <w:start w:val="5"/>
      <w:numFmt w:val="decimal"/>
      <w:lvlText w:val="(%1)"/>
      <w:lvlJc w:val="left"/>
      <w:pPr>
        <w:ind w:left="4680" w:hanging="144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73B119DB"/>
    <w:multiLevelType w:val="hybridMultilevel"/>
    <w:tmpl w:val="75628CDC"/>
    <w:lvl w:ilvl="0" w:tplc="78D87568">
      <w:start w:val="5"/>
      <w:numFmt w:val="decimal"/>
      <w:lvlText w:val="(%1b)"/>
      <w:lvlJc w:val="left"/>
      <w:pPr>
        <w:ind w:left="3510" w:hanging="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46A5DAE"/>
    <w:multiLevelType w:val="hybridMultilevel"/>
    <w:tmpl w:val="864224B4"/>
    <w:lvl w:ilvl="0" w:tplc="68608794">
      <w:start w:val="1"/>
      <w:numFmt w:val="decimal"/>
      <w:lvlText w:val="(%1)"/>
      <w:lvlJc w:val="left"/>
      <w:pPr>
        <w:ind w:left="351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7779246D"/>
    <w:multiLevelType w:val="hybridMultilevel"/>
    <w:tmpl w:val="D5468BEA"/>
    <w:lvl w:ilvl="0" w:tplc="53B0205E">
      <w:start w:val="5"/>
      <w:numFmt w:val="decimal"/>
      <w:lvlText w:val="(%1)"/>
      <w:lvlJc w:val="left"/>
      <w:pPr>
        <w:ind w:left="4410" w:hanging="144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15:restartNumberingAfterBreak="0">
    <w:nsid w:val="78E967B1"/>
    <w:multiLevelType w:val="hybridMultilevel"/>
    <w:tmpl w:val="5A8C2460"/>
    <w:lvl w:ilvl="0" w:tplc="BC8826F2">
      <w:start w:val="1"/>
      <w:numFmt w:val="bullet"/>
      <w:lvlText w:val="•"/>
      <w:lvlJc w:val="left"/>
      <w:pPr>
        <w:tabs>
          <w:tab w:val="num" w:pos="720"/>
        </w:tabs>
        <w:ind w:left="720" w:hanging="360"/>
      </w:pPr>
      <w:rPr>
        <w:rFonts w:ascii="Arial" w:hAnsi="Arial" w:hint="default"/>
      </w:rPr>
    </w:lvl>
    <w:lvl w:ilvl="1" w:tplc="9F668D60" w:tentative="1">
      <w:start w:val="1"/>
      <w:numFmt w:val="bullet"/>
      <w:lvlText w:val="•"/>
      <w:lvlJc w:val="left"/>
      <w:pPr>
        <w:tabs>
          <w:tab w:val="num" w:pos="1440"/>
        </w:tabs>
        <w:ind w:left="1440" w:hanging="360"/>
      </w:pPr>
      <w:rPr>
        <w:rFonts w:ascii="Arial" w:hAnsi="Arial" w:hint="default"/>
      </w:rPr>
    </w:lvl>
    <w:lvl w:ilvl="2" w:tplc="1806233C" w:tentative="1">
      <w:start w:val="1"/>
      <w:numFmt w:val="bullet"/>
      <w:lvlText w:val="•"/>
      <w:lvlJc w:val="left"/>
      <w:pPr>
        <w:tabs>
          <w:tab w:val="num" w:pos="2160"/>
        </w:tabs>
        <w:ind w:left="2160" w:hanging="360"/>
      </w:pPr>
      <w:rPr>
        <w:rFonts w:ascii="Arial" w:hAnsi="Arial" w:hint="default"/>
      </w:rPr>
    </w:lvl>
    <w:lvl w:ilvl="3" w:tplc="1612021A" w:tentative="1">
      <w:start w:val="1"/>
      <w:numFmt w:val="bullet"/>
      <w:lvlText w:val="•"/>
      <w:lvlJc w:val="left"/>
      <w:pPr>
        <w:tabs>
          <w:tab w:val="num" w:pos="2880"/>
        </w:tabs>
        <w:ind w:left="2880" w:hanging="360"/>
      </w:pPr>
      <w:rPr>
        <w:rFonts w:ascii="Arial" w:hAnsi="Arial" w:hint="default"/>
      </w:rPr>
    </w:lvl>
    <w:lvl w:ilvl="4" w:tplc="1A349EB4" w:tentative="1">
      <w:start w:val="1"/>
      <w:numFmt w:val="bullet"/>
      <w:lvlText w:val="•"/>
      <w:lvlJc w:val="left"/>
      <w:pPr>
        <w:tabs>
          <w:tab w:val="num" w:pos="3600"/>
        </w:tabs>
        <w:ind w:left="3600" w:hanging="360"/>
      </w:pPr>
      <w:rPr>
        <w:rFonts w:ascii="Arial" w:hAnsi="Arial" w:hint="default"/>
      </w:rPr>
    </w:lvl>
    <w:lvl w:ilvl="5" w:tplc="E88CC36A" w:tentative="1">
      <w:start w:val="1"/>
      <w:numFmt w:val="bullet"/>
      <w:lvlText w:val="•"/>
      <w:lvlJc w:val="left"/>
      <w:pPr>
        <w:tabs>
          <w:tab w:val="num" w:pos="4320"/>
        </w:tabs>
        <w:ind w:left="4320" w:hanging="360"/>
      </w:pPr>
      <w:rPr>
        <w:rFonts w:ascii="Arial" w:hAnsi="Arial" w:hint="default"/>
      </w:rPr>
    </w:lvl>
    <w:lvl w:ilvl="6" w:tplc="5E6A78E6" w:tentative="1">
      <w:start w:val="1"/>
      <w:numFmt w:val="bullet"/>
      <w:lvlText w:val="•"/>
      <w:lvlJc w:val="left"/>
      <w:pPr>
        <w:tabs>
          <w:tab w:val="num" w:pos="5040"/>
        </w:tabs>
        <w:ind w:left="5040" w:hanging="360"/>
      </w:pPr>
      <w:rPr>
        <w:rFonts w:ascii="Arial" w:hAnsi="Arial" w:hint="default"/>
      </w:rPr>
    </w:lvl>
    <w:lvl w:ilvl="7" w:tplc="93221C8C" w:tentative="1">
      <w:start w:val="1"/>
      <w:numFmt w:val="bullet"/>
      <w:lvlText w:val="•"/>
      <w:lvlJc w:val="left"/>
      <w:pPr>
        <w:tabs>
          <w:tab w:val="num" w:pos="5760"/>
        </w:tabs>
        <w:ind w:left="5760" w:hanging="360"/>
      </w:pPr>
      <w:rPr>
        <w:rFonts w:ascii="Arial" w:hAnsi="Arial" w:hint="default"/>
      </w:rPr>
    </w:lvl>
    <w:lvl w:ilvl="8" w:tplc="9E06BEE2"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792A25A4"/>
    <w:multiLevelType w:val="hybridMultilevel"/>
    <w:tmpl w:val="07F21FC0"/>
    <w:lvl w:ilvl="0" w:tplc="68608794">
      <w:start w:val="1"/>
      <w:numFmt w:val="decimal"/>
      <w:lvlText w:val="(%1)"/>
      <w:lvlJc w:val="left"/>
      <w:pPr>
        <w:ind w:left="351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7A1E2B4D"/>
    <w:multiLevelType w:val="hybridMultilevel"/>
    <w:tmpl w:val="C7E4EDDE"/>
    <w:lvl w:ilvl="0" w:tplc="F7261DC0">
      <w:start w:val="1"/>
      <w:numFmt w:val="bullet"/>
      <w:lvlText w:val="•"/>
      <w:lvlJc w:val="left"/>
      <w:pPr>
        <w:tabs>
          <w:tab w:val="num" w:pos="720"/>
        </w:tabs>
        <w:ind w:left="720" w:hanging="360"/>
      </w:pPr>
      <w:rPr>
        <w:rFonts w:ascii="Arial" w:hAnsi="Arial" w:hint="default"/>
      </w:rPr>
    </w:lvl>
    <w:lvl w:ilvl="1" w:tplc="BF407CFE" w:tentative="1">
      <w:start w:val="1"/>
      <w:numFmt w:val="bullet"/>
      <w:lvlText w:val="•"/>
      <w:lvlJc w:val="left"/>
      <w:pPr>
        <w:tabs>
          <w:tab w:val="num" w:pos="1440"/>
        </w:tabs>
        <w:ind w:left="1440" w:hanging="360"/>
      </w:pPr>
      <w:rPr>
        <w:rFonts w:ascii="Arial" w:hAnsi="Arial" w:hint="default"/>
      </w:rPr>
    </w:lvl>
    <w:lvl w:ilvl="2" w:tplc="9190EE7E" w:tentative="1">
      <w:start w:val="1"/>
      <w:numFmt w:val="bullet"/>
      <w:lvlText w:val="•"/>
      <w:lvlJc w:val="left"/>
      <w:pPr>
        <w:tabs>
          <w:tab w:val="num" w:pos="2160"/>
        </w:tabs>
        <w:ind w:left="2160" w:hanging="360"/>
      </w:pPr>
      <w:rPr>
        <w:rFonts w:ascii="Arial" w:hAnsi="Arial" w:hint="default"/>
      </w:rPr>
    </w:lvl>
    <w:lvl w:ilvl="3" w:tplc="0764DADC" w:tentative="1">
      <w:start w:val="1"/>
      <w:numFmt w:val="bullet"/>
      <w:lvlText w:val="•"/>
      <w:lvlJc w:val="left"/>
      <w:pPr>
        <w:tabs>
          <w:tab w:val="num" w:pos="2880"/>
        </w:tabs>
        <w:ind w:left="2880" w:hanging="360"/>
      </w:pPr>
      <w:rPr>
        <w:rFonts w:ascii="Arial" w:hAnsi="Arial" w:hint="default"/>
      </w:rPr>
    </w:lvl>
    <w:lvl w:ilvl="4" w:tplc="B218FAA2" w:tentative="1">
      <w:start w:val="1"/>
      <w:numFmt w:val="bullet"/>
      <w:lvlText w:val="•"/>
      <w:lvlJc w:val="left"/>
      <w:pPr>
        <w:tabs>
          <w:tab w:val="num" w:pos="3600"/>
        </w:tabs>
        <w:ind w:left="3600" w:hanging="360"/>
      </w:pPr>
      <w:rPr>
        <w:rFonts w:ascii="Arial" w:hAnsi="Arial" w:hint="default"/>
      </w:rPr>
    </w:lvl>
    <w:lvl w:ilvl="5" w:tplc="C1020BEA" w:tentative="1">
      <w:start w:val="1"/>
      <w:numFmt w:val="bullet"/>
      <w:lvlText w:val="•"/>
      <w:lvlJc w:val="left"/>
      <w:pPr>
        <w:tabs>
          <w:tab w:val="num" w:pos="4320"/>
        </w:tabs>
        <w:ind w:left="4320" w:hanging="360"/>
      </w:pPr>
      <w:rPr>
        <w:rFonts w:ascii="Arial" w:hAnsi="Arial" w:hint="default"/>
      </w:rPr>
    </w:lvl>
    <w:lvl w:ilvl="6" w:tplc="6C92815A" w:tentative="1">
      <w:start w:val="1"/>
      <w:numFmt w:val="bullet"/>
      <w:lvlText w:val="•"/>
      <w:lvlJc w:val="left"/>
      <w:pPr>
        <w:tabs>
          <w:tab w:val="num" w:pos="5040"/>
        </w:tabs>
        <w:ind w:left="5040" w:hanging="360"/>
      </w:pPr>
      <w:rPr>
        <w:rFonts w:ascii="Arial" w:hAnsi="Arial" w:hint="default"/>
      </w:rPr>
    </w:lvl>
    <w:lvl w:ilvl="7" w:tplc="E5F8EA56" w:tentative="1">
      <w:start w:val="1"/>
      <w:numFmt w:val="bullet"/>
      <w:lvlText w:val="•"/>
      <w:lvlJc w:val="left"/>
      <w:pPr>
        <w:tabs>
          <w:tab w:val="num" w:pos="5760"/>
        </w:tabs>
        <w:ind w:left="5760" w:hanging="360"/>
      </w:pPr>
      <w:rPr>
        <w:rFonts w:ascii="Arial" w:hAnsi="Arial" w:hint="default"/>
      </w:rPr>
    </w:lvl>
    <w:lvl w:ilvl="8" w:tplc="7B8E93A8"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7A3C3526"/>
    <w:multiLevelType w:val="hybridMultilevel"/>
    <w:tmpl w:val="42BA4986"/>
    <w:lvl w:ilvl="0" w:tplc="68608794">
      <w:start w:val="1"/>
      <w:numFmt w:val="decimal"/>
      <w:lvlText w:val="(%1)"/>
      <w:lvlJc w:val="left"/>
      <w:pPr>
        <w:ind w:left="351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7AD05ED3"/>
    <w:multiLevelType w:val="hybridMultilevel"/>
    <w:tmpl w:val="D29AF132"/>
    <w:lvl w:ilvl="0" w:tplc="5B5C631E">
      <w:start w:val="1"/>
      <w:numFmt w:val="decimal"/>
      <w:lvlText w:val="(%1)"/>
      <w:lvlJc w:val="left"/>
      <w:pPr>
        <w:ind w:left="351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7D951F6C"/>
    <w:multiLevelType w:val="hybridMultilevel"/>
    <w:tmpl w:val="8396B1D2"/>
    <w:lvl w:ilvl="0" w:tplc="68608794">
      <w:start w:val="1"/>
      <w:numFmt w:val="decimal"/>
      <w:lvlText w:val="(%1)"/>
      <w:lvlJc w:val="left"/>
      <w:pPr>
        <w:ind w:left="351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7DC704A7"/>
    <w:multiLevelType w:val="hybridMultilevel"/>
    <w:tmpl w:val="39D27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DCC4568"/>
    <w:multiLevelType w:val="hybridMultilevel"/>
    <w:tmpl w:val="E782E93E"/>
    <w:lvl w:ilvl="0" w:tplc="53B0205E">
      <w:start w:val="5"/>
      <w:numFmt w:val="decimal"/>
      <w:lvlText w:val="(%1)"/>
      <w:lvlJc w:val="left"/>
      <w:pPr>
        <w:ind w:left="4410" w:hanging="144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15:restartNumberingAfterBreak="0">
    <w:nsid w:val="7E0904A0"/>
    <w:multiLevelType w:val="hybridMultilevel"/>
    <w:tmpl w:val="1EE6D6AC"/>
    <w:lvl w:ilvl="0" w:tplc="68608794">
      <w:start w:val="1"/>
      <w:numFmt w:val="decimal"/>
      <w:lvlText w:val="(%1)"/>
      <w:lvlJc w:val="left"/>
      <w:pPr>
        <w:ind w:left="351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7E445D4D"/>
    <w:multiLevelType w:val="hybridMultilevel"/>
    <w:tmpl w:val="9B660EA0"/>
    <w:lvl w:ilvl="0" w:tplc="8648E872">
      <w:start w:val="5"/>
      <w:numFmt w:val="decimal"/>
      <w:lvlText w:val="(%1)"/>
      <w:lvlJc w:val="left"/>
      <w:pPr>
        <w:ind w:left="4680" w:hanging="144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0" w15:restartNumberingAfterBreak="0">
    <w:nsid w:val="7F28797D"/>
    <w:multiLevelType w:val="hybridMultilevel"/>
    <w:tmpl w:val="8E4C9864"/>
    <w:lvl w:ilvl="0" w:tplc="53B0205E">
      <w:start w:val="5"/>
      <w:numFmt w:val="decimal"/>
      <w:lvlText w:val="(%1)"/>
      <w:lvlJc w:val="left"/>
      <w:pPr>
        <w:ind w:left="4410" w:hanging="144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
  </w:num>
  <w:num w:numId="2">
    <w:abstractNumId w:val="25"/>
  </w:num>
  <w:num w:numId="3">
    <w:abstractNumId w:val="76"/>
  </w:num>
  <w:num w:numId="4">
    <w:abstractNumId w:val="24"/>
  </w:num>
  <w:num w:numId="5">
    <w:abstractNumId w:val="19"/>
  </w:num>
  <w:num w:numId="6">
    <w:abstractNumId w:val="47"/>
  </w:num>
  <w:num w:numId="7">
    <w:abstractNumId w:val="43"/>
  </w:num>
  <w:num w:numId="8">
    <w:abstractNumId w:val="11"/>
  </w:num>
  <w:num w:numId="9">
    <w:abstractNumId w:val="54"/>
  </w:num>
  <w:num w:numId="10">
    <w:abstractNumId w:val="30"/>
  </w:num>
  <w:num w:numId="11">
    <w:abstractNumId w:val="13"/>
  </w:num>
  <w:num w:numId="12">
    <w:abstractNumId w:val="29"/>
  </w:num>
  <w:num w:numId="13">
    <w:abstractNumId w:val="50"/>
  </w:num>
  <w:num w:numId="14">
    <w:abstractNumId w:val="61"/>
  </w:num>
  <w:num w:numId="15">
    <w:abstractNumId w:val="39"/>
  </w:num>
  <w:num w:numId="16">
    <w:abstractNumId w:val="28"/>
  </w:num>
  <w:num w:numId="17">
    <w:abstractNumId w:val="9"/>
  </w:num>
  <w:num w:numId="18">
    <w:abstractNumId w:val="0"/>
  </w:num>
  <w:num w:numId="19">
    <w:abstractNumId w:val="63"/>
  </w:num>
  <w:num w:numId="20">
    <w:abstractNumId w:val="55"/>
  </w:num>
  <w:num w:numId="21">
    <w:abstractNumId w:val="75"/>
  </w:num>
  <w:num w:numId="22">
    <w:abstractNumId w:val="37"/>
  </w:num>
  <w:num w:numId="23">
    <w:abstractNumId w:val="4"/>
  </w:num>
  <w:num w:numId="24">
    <w:abstractNumId w:val="21"/>
  </w:num>
  <w:num w:numId="25">
    <w:abstractNumId w:val="78"/>
  </w:num>
  <w:num w:numId="26">
    <w:abstractNumId w:val="10"/>
  </w:num>
  <w:num w:numId="27">
    <w:abstractNumId w:val="62"/>
  </w:num>
  <w:num w:numId="28">
    <w:abstractNumId w:val="48"/>
  </w:num>
  <w:num w:numId="29">
    <w:abstractNumId w:val="35"/>
  </w:num>
  <w:num w:numId="30">
    <w:abstractNumId w:val="12"/>
  </w:num>
  <w:num w:numId="31">
    <w:abstractNumId w:val="18"/>
  </w:num>
  <w:num w:numId="32">
    <w:abstractNumId w:val="71"/>
  </w:num>
  <w:num w:numId="33">
    <w:abstractNumId w:val="68"/>
  </w:num>
  <w:num w:numId="34">
    <w:abstractNumId w:val="8"/>
  </w:num>
  <w:num w:numId="35">
    <w:abstractNumId w:val="57"/>
  </w:num>
  <w:num w:numId="36">
    <w:abstractNumId w:val="23"/>
  </w:num>
  <w:num w:numId="37">
    <w:abstractNumId w:val="73"/>
  </w:num>
  <w:num w:numId="38">
    <w:abstractNumId w:val="34"/>
  </w:num>
  <w:num w:numId="39">
    <w:abstractNumId w:val="51"/>
  </w:num>
  <w:num w:numId="40">
    <w:abstractNumId w:val="59"/>
  </w:num>
  <w:num w:numId="41">
    <w:abstractNumId w:val="40"/>
  </w:num>
  <w:num w:numId="42">
    <w:abstractNumId w:val="7"/>
  </w:num>
  <w:num w:numId="43">
    <w:abstractNumId w:val="67"/>
  </w:num>
  <w:num w:numId="44">
    <w:abstractNumId w:val="33"/>
  </w:num>
  <w:num w:numId="45">
    <w:abstractNumId w:val="14"/>
  </w:num>
  <w:num w:numId="46">
    <w:abstractNumId w:val="6"/>
  </w:num>
  <w:num w:numId="47">
    <w:abstractNumId w:val="22"/>
  </w:num>
  <w:num w:numId="48">
    <w:abstractNumId w:val="3"/>
  </w:num>
  <w:num w:numId="49">
    <w:abstractNumId w:val="41"/>
  </w:num>
  <w:num w:numId="50">
    <w:abstractNumId w:val="38"/>
  </w:num>
  <w:num w:numId="51">
    <w:abstractNumId w:val="80"/>
  </w:num>
  <w:num w:numId="52">
    <w:abstractNumId w:val="64"/>
  </w:num>
  <w:num w:numId="53">
    <w:abstractNumId w:val="52"/>
  </w:num>
  <w:num w:numId="54">
    <w:abstractNumId w:val="65"/>
  </w:num>
  <w:num w:numId="55">
    <w:abstractNumId w:val="44"/>
  </w:num>
  <w:num w:numId="56">
    <w:abstractNumId w:val="77"/>
  </w:num>
  <w:num w:numId="57">
    <w:abstractNumId w:val="36"/>
  </w:num>
  <w:num w:numId="58">
    <w:abstractNumId w:val="69"/>
  </w:num>
  <w:num w:numId="59">
    <w:abstractNumId w:val="17"/>
  </w:num>
  <w:num w:numId="60">
    <w:abstractNumId w:val="1"/>
  </w:num>
  <w:num w:numId="61">
    <w:abstractNumId w:val="58"/>
  </w:num>
  <w:num w:numId="62">
    <w:abstractNumId w:val="20"/>
  </w:num>
  <w:num w:numId="63">
    <w:abstractNumId w:val="15"/>
  </w:num>
  <w:num w:numId="64">
    <w:abstractNumId w:val="70"/>
  </w:num>
  <w:num w:numId="65">
    <w:abstractNumId w:val="45"/>
  </w:num>
  <w:num w:numId="66">
    <w:abstractNumId w:val="72"/>
  </w:num>
  <w:num w:numId="67">
    <w:abstractNumId w:val="16"/>
  </w:num>
  <w:num w:numId="68">
    <w:abstractNumId w:val="79"/>
  </w:num>
  <w:num w:numId="69">
    <w:abstractNumId w:val="66"/>
  </w:num>
  <w:num w:numId="70">
    <w:abstractNumId w:val="60"/>
  </w:num>
  <w:num w:numId="71">
    <w:abstractNumId w:val="46"/>
  </w:num>
  <w:num w:numId="72">
    <w:abstractNumId w:val="42"/>
  </w:num>
  <w:num w:numId="73">
    <w:abstractNumId w:val="53"/>
  </w:num>
  <w:num w:numId="74">
    <w:abstractNumId w:val="32"/>
  </w:num>
  <w:num w:numId="75">
    <w:abstractNumId w:val="2"/>
  </w:num>
  <w:num w:numId="76">
    <w:abstractNumId w:val="26"/>
  </w:num>
  <w:num w:numId="77">
    <w:abstractNumId w:val="56"/>
  </w:num>
  <w:num w:numId="78">
    <w:abstractNumId w:val="74"/>
  </w:num>
  <w:num w:numId="79">
    <w:abstractNumId w:val="31"/>
  </w:num>
  <w:num w:numId="80">
    <w:abstractNumId w:val="49"/>
  </w:num>
  <w:num w:numId="81">
    <w:abstractNumId w:val="2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Theo and App Fracture Mech _1&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9eexwsd8fsvf0e9wvpxv5eosfeedxp5vvrs&quot;&gt;nucleation_paper_revision_v3&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record-ids&gt;&lt;/item&gt;&lt;/Libraries&gt;"/>
  </w:docVars>
  <w:rsids>
    <w:rsidRoot w:val="00FC76D8"/>
    <w:rsid w:val="00001D37"/>
    <w:rsid w:val="000022B0"/>
    <w:rsid w:val="00002D28"/>
    <w:rsid w:val="00003C34"/>
    <w:rsid w:val="00004A51"/>
    <w:rsid w:val="00005D93"/>
    <w:rsid w:val="000104EF"/>
    <w:rsid w:val="00010CAE"/>
    <w:rsid w:val="000110FC"/>
    <w:rsid w:val="000121E2"/>
    <w:rsid w:val="00012526"/>
    <w:rsid w:val="00013F96"/>
    <w:rsid w:val="00015017"/>
    <w:rsid w:val="00015038"/>
    <w:rsid w:val="00015A87"/>
    <w:rsid w:val="0001601F"/>
    <w:rsid w:val="000166BB"/>
    <w:rsid w:val="00020787"/>
    <w:rsid w:val="00020D18"/>
    <w:rsid w:val="0002157B"/>
    <w:rsid w:val="000220C3"/>
    <w:rsid w:val="00022DB8"/>
    <w:rsid w:val="00022EB8"/>
    <w:rsid w:val="00023648"/>
    <w:rsid w:val="000242B7"/>
    <w:rsid w:val="00024E0A"/>
    <w:rsid w:val="000251F5"/>
    <w:rsid w:val="00027049"/>
    <w:rsid w:val="00027242"/>
    <w:rsid w:val="0003012F"/>
    <w:rsid w:val="000320BD"/>
    <w:rsid w:val="00032EC3"/>
    <w:rsid w:val="00033431"/>
    <w:rsid w:val="00033AE3"/>
    <w:rsid w:val="00035A34"/>
    <w:rsid w:val="0003639A"/>
    <w:rsid w:val="0003648C"/>
    <w:rsid w:val="00037033"/>
    <w:rsid w:val="00037CA9"/>
    <w:rsid w:val="00040706"/>
    <w:rsid w:val="00041FD4"/>
    <w:rsid w:val="0004238A"/>
    <w:rsid w:val="00043B08"/>
    <w:rsid w:val="00044BBB"/>
    <w:rsid w:val="0004615F"/>
    <w:rsid w:val="000462DD"/>
    <w:rsid w:val="000466EB"/>
    <w:rsid w:val="00046EEE"/>
    <w:rsid w:val="00047AF1"/>
    <w:rsid w:val="00047B8C"/>
    <w:rsid w:val="00047D3B"/>
    <w:rsid w:val="00050453"/>
    <w:rsid w:val="0005050A"/>
    <w:rsid w:val="00050D45"/>
    <w:rsid w:val="00051C9C"/>
    <w:rsid w:val="00051E6E"/>
    <w:rsid w:val="000540F9"/>
    <w:rsid w:val="00054758"/>
    <w:rsid w:val="00055816"/>
    <w:rsid w:val="00055A04"/>
    <w:rsid w:val="00055A30"/>
    <w:rsid w:val="000568DD"/>
    <w:rsid w:val="0005691F"/>
    <w:rsid w:val="000569FD"/>
    <w:rsid w:val="000571B8"/>
    <w:rsid w:val="000577E7"/>
    <w:rsid w:val="000579BD"/>
    <w:rsid w:val="00057E96"/>
    <w:rsid w:val="00060306"/>
    <w:rsid w:val="0006040C"/>
    <w:rsid w:val="0006073E"/>
    <w:rsid w:val="0006081E"/>
    <w:rsid w:val="000621C2"/>
    <w:rsid w:val="0006271B"/>
    <w:rsid w:val="00062D51"/>
    <w:rsid w:val="0006314A"/>
    <w:rsid w:val="00063437"/>
    <w:rsid w:val="00063C86"/>
    <w:rsid w:val="0006415A"/>
    <w:rsid w:val="00064C38"/>
    <w:rsid w:val="00066645"/>
    <w:rsid w:val="00066AFA"/>
    <w:rsid w:val="00067088"/>
    <w:rsid w:val="000674DC"/>
    <w:rsid w:val="00071570"/>
    <w:rsid w:val="000728E9"/>
    <w:rsid w:val="00073A1B"/>
    <w:rsid w:val="00075C59"/>
    <w:rsid w:val="000772F7"/>
    <w:rsid w:val="0007740F"/>
    <w:rsid w:val="000776FB"/>
    <w:rsid w:val="000777AB"/>
    <w:rsid w:val="000800F6"/>
    <w:rsid w:val="00080310"/>
    <w:rsid w:val="00080BFC"/>
    <w:rsid w:val="00081899"/>
    <w:rsid w:val="000824FE"/>
    <w:rsid w:val="00083178"/>
    <w:rsid w:val="00083219"/>
    <w:rsid w:val="00083CE0"/>
    <w:rsid w:val="00085A78"/>
    <w:rsid w:val="00087BD6"/>
    <w:rsid w:val="00087DCA"/>
    <w:rsid w:val="000904E9"/>
    <w:rsid w:val="00090A52"/>
    <w:rsid w:val="000922E7"/>
    <w:rsid w:val="000924DC"/>
    <w:rsid w:val="0009261E"/>
    <w:rsid w:val="0009331B"/>
    <w:rsid w:val="0009376C"/>
    <w:rsid w:val="00094474"/>
    <w:rsid w:val="00095142"/>
    <w:rsid w:val="00095791"/>
    <w:rsid w:val="00095E02"/>
    <w:rsid w:val="00096357"/>
    <w:rsid w:val="0009645D"/>
    <w:rsid w:val="00097BB8"/>
    <w:rsid w:val="000A01F4"/>
    <w:rsid w:val="000A0D3F"/>
    <w:rsid w:val="000A0F86"/>
    <w:rsid w:val="000A12B5"/>
    <w:rsid w:val="000A1935"/>
    <w:rsid w:val="000A1E67"/>
    <w:rsid w:val="000A295D"/>
    <w:rsid w:val="000A2A6E"/>
    <w:rsid w:val="000A4BAC"/>
    <w:rsid w:val="000A4C78"/>
    <w:rsid w:val="000A5FB0"/>
    <w:rsid w:val="000A67FB"/>
    <w:rsid w:val="000A6A84"/>
    <w:rsid w:val="000A6FA3"/>
    <w:rsid w:val="000A7F79"/>
    <w:rsid w:val="000B0056"/>
    <w:rsid w:val="000B050F"/>
    <w:rsid w:val="000B2438"/>
    <w:rsid w:val="000B3735"/>
    <w:rsid w:val="000B4090"/>
    <w:rsid w:val="000B4F27"/>
    <w:rsid w:val="000B4FFE"/>
    <w:rsid w:val="000B5082"/>
    <w:rsid w:val="000B573A"/>
    <w:rsid w:val="000B5B7B"/>
    <w:rsid w:val="000B5D4F"/>
    <w:rsid w:val="000B5E2E"/>
    <w:rsid w:val="000B614C"/>
    <w:rsid w:val="000B681A"/>
    <w:rsid w:val="000B7D6A"/>
    <w:rsid w:val="000C037C"/>
    <w:rsid w:val="000C13DC"/>
    <w:rsid w:val="000C1C35"/>
    <w:rsid w:val="000C25E8"/>
    <w:rsid w:val="000C266B"/>
    <w:rsid w:val="000C2C22"/>
    <w:rsid w:val="000C52DA"/>
    <w:rsid w:val="000C541E"/>
    <w:rsid w:val="000C54D0"/>
    <w:rsid w:val="000C5D70"/>
    <w:rsid w:val="000C61FF"/>
    <w:rsid w:val="000C63E0"/>
    <w:rsid w:val="000C6976"/>
    <w:rsid w:val="000C7CF7"/>
    <w:rsid w:val="000D105A"/>
    <w:rsid w:val="000D1545"/>
    <w:rsid w:val="000D20BC"/>
    <w:rsid w:val="000D39A4"/>
    <w:rsid w:val="000D436B"/>
    <w:rsid w:val="000D4738"/>
    <w:rsid w:val="000D509F"/>
    <w:rsid w:val="000D64F7"/>
    <w:rsid w:val="000D6890"/>
    <w:rsid w:val="000D6A8D"/>
    <w:rsid w:val="000D6D1F"/>
    <w:rsid w:val="000D6E41"/>
    <w:rsid w:val="000D78D2"/>
    <w:rsid w:val="000D793C"/>
    <w:rsid w:val="000D7CC7"/>
    <w:rsid w:val="000E03A9"/>
    <w:rsid w:val="000E0A9E"/>
    <w:rsid w:val="000E1D1C"/>
    <w:rsid w:val="000E2DA4"/>
    <w:rsid w:val="000E59CA"/>
    <w:rsid w:val="000E6D75"/>
    <w:rsid w:val="000E785A"/>
    <w:rsid w:val="000E7BEE"/>
    <w:rsid w:val="000E7E7F"/>
    <w:rsid w:val="000F0C62"/>
    <w:rsid w:val="000F1C55"/>
    <w:rsid w:val="000F23FB"/>
    <w:rsid w:val="000F33F6"/>
    <w:rsid w:val="000F394F"/>
    <w:rsid w:val="000F7292"/>
    <w:rsid w:val="000F7538"/>
    <w:rsid w:val="00100537"/>
    <w:rsid w:val="00100B9D"/>
    <w:rsid w:val="001010F0"/>
    <w:rsid w:val="00101493"/>
    <w:rsid w:val="0010207B"/>
    <w:rsid w:val="00102473"/>
    <w:rsid w:val="0010626E"/>
    <w:rsid w:val="00106669"/>
    <w:rsid w:val="00106D91"/>
    <w:rsid w:val="00106FC8"/>
    <w:rsid w:val="001070E4"/>
    <w:rsid w:val="001072A0"/>
    <w:rsid w:val="001078E6"/>
    <w:rsid w:val="00107A64"/>
    <w:rsid w:val="00107B06"/>
    <w:rsid w:val="00107B07"/>
    <w:rsid w:val="00107E77"/>
    <w:rsid w:val="00113E06"/>
    <w:rsid w:val="001145BD"/>
    <w:rsid w:val="00114AA2"/>
    <w:rsid w:val="00114E9F"/>
    <w:rsid w:val="00116821"/>
    <w:rsid w:val="00116886"/>
    <w:rsid w:val="00116964"/>
    <w:rsid w:val="00117965"/>
    <w:rsid w:val="00120F54"/>
    <w:rsid w:val="00122511"/>
    <w:rsid w:val="001229FF"/>
    <w:rsid w:val="00122A4E"/>
    <w:rsid w:val="00122A50"/>
    <w:rsid w:val="00123514"/>
    <w:rsid w:val="00124AD6"/>
    <w:rsid w:val="00124D51"/>
    <w:rsid w:val="00127F5E"/>
    <w:rsid w:val="0013036C"/>
    <w:rsid w:val="001319A9"/>
    <w:rsid w:val="00131B89"/>
    <w:rsid w:val="00131D6B"/>
    <w:rsid w:val="00132569"/>
    <w:rsid w:val="00132593"/>
    <w:rsid w:val="00132699"/>
    <w:rsid w:val="00140503"/>
    <w:rsid w:val="00140859"/>
    <w:rsid w:val="001412B3"/>
    <w:rsid w:val="00141F14"/>
    <w:rsid w:val="00142020"/>
    <w:rsid w:val="001460B3"/>
    <w:rsid w:val="00146AD3"/>
    <w:rsid w:val="00147092"/>
    <w:rsid w:val="00147546"/>
    <w:rsid w:val="00147D54"/>
    <w:rsid w:val="00150462"/>
    <w:rsid w:val="0015073D"/>
    <w:rsid w:val="00151A68"/>
    <w:rsid w:val="00153698"/>
    <w:rsid w:val="00153C29"/>
    <w:rsid w:val="00154321"/>
    <w:rsid w:val="00154B05"/>
    <w:rsid w:val="0015668B"/>
    <w:rsid w:val="001603A1"/>
    <w:rsid w:val="00160970"/>
    <w:rsid w:val="00161267"/>
    <w:rsid w:val="00161B6B"/>
    <w:rsid w:val="0016207D"/>
    <w:rsid w:val="00163059"/>
    <w:rsid w:val="00163110"/>
    <w:rsid w:val="0016334C"/>
    <w:rsid w:val="00163A22"/>
    <w:rsid w:val="00164D5F"/>
    <w:rsid w:val="00164E3C"/>
    <w:rsid w:val="001659F4"/>
    <w:rsid w:val="001665AC"/>
    <w:rsid w:val="00166BE1"/>
    <w:rsid w:val="00167DDE"/>
    <w:rsid w:val="00170017"/>
    <w:rsid w:val="00170CDE"/>
    <w:rsid w:val="00170F1E"/>
    <w:rsid w:val="00172DA9"/>
    <w:rsid w:val="00173CFC"/>
    <w:rsid w:val="0017537B"/>
    <w:rsid w:val="001763D2"/>
    <w:rsid w:val="0017650C"/>
    <w:rsid w:val="001767B8"/>
    <w:rsid w:val="00177594"/>
    <w:rsid w:val="001778DB"/>
    <w:rsid w:val="001803A7"/>
    <w:rsid w:val="00180FCB"/>
    <w:rsid w:val="001816EA"/>
    <w:rsid w:val="00181EB1"/>
    <w:rsid w:val="00183F95"/>
    <w:rsid w:val="0018412D"/>
    <w:rsid w:val="001848A2"/>
    <w:rsid w:val="00184DE3"/>
    <w:rsid w:val="00185D7B"/>
    <w:rsid w:val="001866A5"/>
    <w:rsid w:val="0018772B"/>
    <w:rsid w:val="001906B2"/>
    <w:rsid w:val="00190FFA"/>
    <w:rsid w:val="001922BF"/>
    <w:rsid w:val="0019372E"/>
    <w:rsid w:val="0019439C"/>
    <w:rsid w:val="001964EF"/>
    <w:rsid w:val="00196D1D"/>
    <w:rsid w:val="001971AF"/>
    <w:rsid w:val="00197442"/>
    <w:rsid w:val="001975DD"/>
    <w:rsid w:val="00197F63"/>
    <w:rsid w:val="001A0053"/>
    <w:rsid w:val="001A0445"/>
    <w:rsid w:val="001A1E6B"/>
    <w:rsid w:val="001A284A"/>
    <w:rsid w:val="001A2C0E"/>
    <w:rsid w:val="001A2DBE"/>
    <w:rsid w:val="001A3065"/>
    <w:rsid w:val="001A330F"/>
    <w:rsid w:val="001A336F"/>
    <w:rsid w:val="001A3470"/>
    <w:rsid w:val="001A3614"/>
    <w:rsid w:val="001A364E"/>
    <w:rsid w:val="001A3962"/>
    <w:rsid w:val="001A5E1A"/>
    <w:rsid w:val="001A6580"/>
    <w:rsid w:val="001A70FE"/>
    <w:rsid w:val="001A777C"/>
    <w:rsid w:val="001A77FE"/>
    <w:rsid w:val="001B08F8"/>
    <w:rsid w:val="001B0B7E"/>
    <w:rsid w:val="001B0BC8"/>
    <w:rsid w:val="001B107B"/>
    <w:rsid w:val="001B1757"/>
    <w:rsid w:val="001B1929"/>
    <w:rsid w:val="001B23EE"/>
    <w:rsid w:val="001B2860"/>
    <w:rsid w:val="001B2C1A"/>
    <w:rsid w:val="001B4585"/>
    <w:rsid w:val="001B4671"/>
    <w:rsid w:val="001B496B"/>
    <w:rsid w:val="001B5198"/>
    <w:rsid w:val="001B6F9C"/>
    <w:rsid w:val="001B720E"/>
    <w:rsid w:val="001B74C2"/>
    <w:rsid w:val="001B7570"/>
    <w:rsid w:val="001B7CC1"/>
    <w:rsid w:val="001C03FE"/>
    <w:rsid w:val="001C0A23"/>
    <w:rsid w:val="001C0F7F"/>
    <w:rsid w:val="001C3C1C"/>
    <w:rsid w:val="001C4CF1"/>
    <w:rsid w:val="001C4E52"/>
    <w:rsid w:val="001C7D2F"/>
    <w:rsid w:val="001C7E0D"/>
    <w:rsid w:val="001D0289"/>
    <w:rsid w:val="001D0F7F"/>
    <w:rsid w:val="001D159F"/>
    <w:rsid w:val="001D20AA"/>
    <w:rsid w:val="001D2658"/>
    <w:rsid w:val="001D31D7"/>
    <w:rsid w:val="001D3D8B"/>
    <w:rsid w:val="001D3E1A"/>
    <w:rsid w:val="001D41B8"/>
    <w:rsid w:val="001D5356"/>
    <w:rsid w:val="001D5390"/>
    <w:rsid w:val="001D5597"/>
    <w:rsid w:val="001D57D0"/>
    <w:rsid w:val="001D5D7B"/>
    <w:rsid w:val="001D5E3C"/>
    <w:rsid w:val="001D6774"/>
    <w:rsid w:val="001D677B"/>
    <w:rsid w:val="001D68E1"/>
    <w:rsid w:val="001D699A"/>
    <w:rsid w:val="001D6AD6"/>
    <w:rsid w:val="001D732D"/>
    <w:rsid w:val="001D7F5C"/>
    <w:rsid w:val="001E08B4"/>
    <w:rsid w:val="001E1459"/>
    <w:rsid w:val="001E1D09"/>
    <w:rsid w:val="001E2193"/>
    <w:rsid w:val="001E21D6"/>
    <w:rsid w:val="001E2FF7"/>
    <w:rsid w:val="001E6347"/>
    <w:rsid w:val="001E7BA7"/>
    <w:rsid w:val="001E7E1B"/>
    <w:rsid w:val="001F0321"/>
    <w:rsid w:val="001F0381"/>
    <w:rsid w:val="001F04AA"/>
    <w:rsid w:val="001F06A1"/>
    <w:rsid w:val="001F07B1"/>
    <w:rsid w:val="001F0B41"/>
    <w:rsid w:val="001F0F0C"/>
    <w:rsid w:val="001F137B"/>
    <w:rsid w:val="001F1518"/>
    <w:rsid w:val="001F1E40"/>
    <w:rsid w:val="001F2005"/>
    <w:rsid w:val="001F32F4"/>
    <w:rsid w:val="001F35AF"/>
    <w:rsid w:val="001F47BB"/>
    <w:rsid w:val="001F5909"/>
    <w:rsid w:val="001F5B06"/>
    <w:rsid w:val="0020038B"/>
    <w:rsid w:val="00201660"/>
    <w:rsid w:val="0020298D"/>
    <w:rsid w:val="00202A07"/>
    <w:rsid w:val="002050A8"/>
    <w:rsid w:val="00206493"/>
    <w:rsid w:val="00206C70"/>
    <w:rsid w:val="00207CE3"/>
    <w:rsid w:val="00210436"/>
    <w:rsid w:val="0021215F"/>
    <w:rsid w:val="00213453"/>
    <w:rsid w:val="0021366C"/>
    <w:rsid w:val="0021376A"/>
    <w:rsid w:val="00213C46"/>
    <w:rsid w:val="002146B5"/>
    <w:rsid w:val="00214A1F"/>
    <w:rsid w:val="00214BF9"/>
    <w:rsid w:val="00215235"/>
    <w:rsid w:val="002176E4"/>
    <w:rsid w:val="002206CC"/>
    <w:rsid w:val="00220DC0"/>
    <w:rsid w:val="00220F4C"/>
    <w:rsid w:val="002217EE"/>
    <w:rsid w:val="002219A2"/>
    <w:rsid w:val="002219E8"/>
    <w:rsid w:val="00221EAF"/>
    <w:rsid w:val="00222CB0"/>
    <w:rsid w:val="0022370B"/>
    <w:rsid w:val="002242D3"/>
    <w:rsid w:val="0022558B"/>
    <w:rsid w:val="00225668"/>
    <w:rsid w:val="0022591B"/>
    <w:rsid w:val="00225964"/>
    <w:rsid w:val="0022596C"/>
    <w:rsid w:val="002272E1"/>
    <w:rsid w:val="00227F78"/>
    <w:rsid w:val="002303AC"/>
    <w:rsid w:val="00230EA3"/>
    <w:rsid w:val="00231589"/>
    <w:rsid w:val="00231FD4"/>
    <w:rsid w:val="0023335B"/>
    <w:rsid w:val="0023510A"/>
    <w:rsid w:val="0023539D"/>
    <w:rsid w:val="00235A17"/>
    <w:rsid w:val="00235AE5"/>
    <w:rsid w:val="00235E11"/>
    <w:rsid w:val="00236694"/>
    <w:rsid w:val="00236E0A"/>
    <w:rsid w:val="002401CB"/>
    <w:rsid w:val="0024024D"/>
    <w:rsid w:val="00241F16"/>
    <w:rsid w:val="0024265A"/>
    <w:rsid w:val="002431C2"/>
    <w:rsid w:val="00244173"/>
    <w:rsid w:val="0024453C"/>
    <w:rsid w:val="00244681"/>
    <w:rsid w:val="00244FA2"/>
    <w:rsid w:val="00245640"/>
    <w:rsid w:val="0024571D"/>
    <w:rsid w:val="00247171"/>
    <w:rsid w:val="0024731A"/>
    <w:rsid w:val="00247964"/>
    <w:rsid w:val="00250833"/>
    <w:rsid w:val="0025136A"/>
    <w:rsid w:val="00251630"/>
    <w:rsid w:val="0025276D"/>
    <w:rsid w:val="0025340E"/>
    <w:rsid w:val="00253B4F"/>
    <w:rsid w:val="00254039"/>
    <w:rsid w:val="00254E89"/>
    <w:rsid w:val="0025636A"/>
    <w:rsid w:val="00256A75"/>
    <w:rsid w:val="00256E4E"/>
    <w:rsid w:val="00257696"/>
    <w:rsid w:val="00257B96"/>
    <w:rsid w:val="002602E0"/>
    <w:rsid w:val="00260574"/>
    <w:rsid w:val="002605C6"/>
    <w:rsid w:val="002618F8"/>
    <w:rsid w:val="00261C5E"/>
    <w:rsid w:val="00261DE6"/>
    <w:rsid w:val="00262880"/>
    <w:rsid w:val="00263AF7"/>
    <w:rsid w:val="00264BC6"/>
    <w:rsid w:val="002652E3"/>
    <w:rsid w:val="00265F44"/>
    <w:rsid w:val="002700C7"/>
    <w:rsid w:val="00270A93"/>
    <w:rsid w:val="00271149"/>
    <w:rsid w:val="0027178F"/>
    <w:rsid w:val="002718D1"/>
    <w:rsid w:val="00271B25"/>
    <w:rsid w:val="0027347F"/>
    <w:rsid w:val="00273DDB"/>
    <w:rsid w:val="002752A6"/>
    <w:rsid w:val="00276411"/>
    <w:rsid w:val="002766EF"/>
    <w:rsid w:val="00276B22"/>
    <w:rsid w:val="00277D2F"/>
    <w:rsid w:val="0028021F"/>
    <w:rsid w:val="00280972"/>
    <w:rsid w:val="00280EC0"/>
    <w:rsid w:val="002810B2"/>
    <w:rsid w:val="002811C4"/>
    <w:rsid w:val="00281402"/>
    <w:rsid w:val="002816B8"/>
    <w:rsid w:val="00281ED7"/>
    <w:rsid w:val="00282259"/>
    <w:rsid w:val="00282FB7"/>
    <w:rsid w:val="00283351"/>
    <w:rsid w:val="002834FB"/>
    <w:rsid w:val="00283BF4"/>
    <w:rsid w:val="00283CBA"/>
    <w:rsid w:val="00283E0D"/>
    <w:rsid w:val="00284308"/>
    <w:rsid w:val="00284962"/>
    <w:rsid w:val="00286105"/>
    <w:rsid w:val="00287246"/>
    <w:rsid w:val="0028746F"/>
    <w:rsid w:val="00290B8B"/>
    <w:rsid w:val="0029178F"/>
    <w:rsid w:val="002920FA"/>
    <w:rsid w:val="00293404"/>
    <w:rsid w:val="00294DF7"/>
    <w:rsid w:val="002958B3"/>
    <w:rsid w:val="0029617B"/>
    <w:rsid w:val="00296250"/>
    <w:rsid w:val="002A09A1"/>
    <w:rsid w:val="002A0FFD"/>
    <w:rsid w:val="002A1096"/>
    <w:rsid w:val="002A12BA"/>
    <w:rsid w:val="002A224F"/>
    <w:rsid w:val="002A4055"/>
    <w:rsid w:val="002A5CFB"/>
    <w:rsid w:val="002A63E9"/>
    <w:rsid w:val="002A6EBF"/>
    <w:rsid w:val="002A74EA"/>
    <w:rsid w:val="002A7EB8"/>
    <w:rsid w:val="002B00C0"/>
    <w:rsid w:val="002B04C3"/>
    <w:rsid w:val="002B0D2C"/>
    <w:rsid w:val="002B2DE1"/>
    <w:rsid w:val="002B3863"/>
    <w:rsid w:val="002B3964"/>
    <w:rsid w:val="002B4622"/>
    <w:rsid w:val="002B4DB8"/>
    <w:rsid w:val="002B5136"/>
    <w:rsid w:val="002B524F"/>
    <w:rsid w:val="002B61BD"/>
    <w:rsid w:val="002B763C"/>
    <w:rsid w:val="002C08BD"/>
    <w:rsid w:val="002C28F8"/>
    <w:rsid w:val="002C2EA9"/>
    <w:rsid w:val="002C4203"/>
    <w:rsid w:val="002C6204"/>
    <w:rsid w:val="002C62D1"/>
    <w:rsid w:val="002C65FD"/>
    <w:rsid w:val="002C6B14"/>
    <w:rsid w:val="002C75DE"/>
    <w:rsid w:val="002D127F"/>
    <w:rsid w:val="002D1B04"/>
    <w:rsid w:val="002D1D22"/>
    <w:rsid w:val="002D2302"/>
    <w:rsid w:val="002D28E6"/>
    <w:rsid w:val="002D3002"/>
    <w:rsid w:val="002D38E2"/>
    <w:rsid w:val="002D579A"/>
    <w:rsid w:val="002D5F8C"/>
    <w:rsid w:val="002D6855"/>
    <w:rsid w:val="002E230C"/>
    <w:rsid w:val="002E30FD"/>
    <w:rsid w:val="002E4C9E"/>
    <w:rsid w:val="002E5490"/>
    <w:rsid w:val="002E5D0E"/>
    <w:rsid w:val="002E673A"/>
    <w:rsid w:val="002E71EB"/>
    <w:rsid w:val="002E7D4D"/>
    <w:rsid w:val="002E7E78"/>
    <w:rsid w:val="002F0042"/>
    <w:rsid w:val="002F1340"/>
    <w:rsid w:val="002F180B"/>
    <w:rsid w:val="002F19EE"/>
    <w:rsid w:val="002F1D2E"/>
    <w:rsid w:val="002F303A"/>
    <w:rsid w:val="002F46F5"/>
    <w:rsid w:val="002F507D"/>
    <w:rsid w:val="002F547B"/>
    <w:rsid w:val="002F59A8"/>
    <w:rsid w:val="002F6565"/>
    <w:rsid w:val="002F73F6"/>
    <w:rsid w:val="00300017"/>
    <w:rsid w:val="0030029F"/>
    <w:rsid w:val="0030129A"/>
    <w:rsid w:val="00302315"/>
    <w:rsid w:val="00302545"/>
    <w:rsid w:val="003045CB"/>
    <w:rsid w:val="0030636B"/>
    <w:rsid w:val="00306905"/>
    <w:rsid w:val="00307BF9"/>
    <w:rsid w:val="00311603"/>
    <w:rsid w:val="00312F88"/>
    <w:rsid w:val="00313419"/>
    <w:rsid w:val="00313DD4"/>
    <w:rsid w:val="00314E29"/>
    <w:rsid w:val="00314E83"/>
    <w:rsid w:val="00315425"/>
    <w:rsid w:val="00315576"/>
    <w:rsid w:val="00315F7D"/>
    <w:rsid w:val="003173A4"/>
    <w:rsid w:val="003203FD"/>
    <w:rsid w:val="00320CD1"/>
    <w:rsid w:val="0032213E"/>
    <w:rsid w:val="00324BFA"/>
    <w:rsid w:val="00325816"/>
    <w:rsid w:val="00326407"/>
    <w:rsid w:val="0032661C"/>
    <w:rsid w:val="00326662"/>
    <w:rsid w:val="00331D7B"/>
    <w:rsid w:val="003334D0"/>
    <w:rsid w:val="003341CF"/>
    <w:rsid w:val="003344F8"/>
    <w:rsid w:val="0033467F"/>
    <w:rsid w:val="003349EB"/>
    <w:rsid w:val="00335C81"/>
    <w:rsid w:val="00336355"/>
    <w:rsid w:val="0033663A"/>
    <w:rsid w:val="0033742F"/>
    <w:rsid w:val="0033772F"/>
    <w:rsid w:val="00337EE2"/>
    <w:rsid w:val="00337FC6"/>
    <w:rsid w:val="00340C92"/>
    <w:rsid w:val="00342EA4"/>
    <w:rsid w:val="00343B10"/>
    <w:rsid w:val="00343F15"/>
    <w:rsid w:val="003444D8"/>
    <w:rsid w:val="00344502"/>
    <w:rsid w:val="0034477F"/>
    <w:rsid w:val="00345078"/>
    <w:rsid w:val="00345271"/>
    <w:rsid w:val="00345336"/>
    <w:rsid w:val="003473C4"/>
    <w:rsid w:val="003502FA"/>
    <w:rsid w:val="003503BA"/>
    <w:rsid w:val="0035061E"/>
    <w:rsid w:val="00351F63"/>
    <w:rsid w:val="003522BF"/>
    <w:rsid w:val="003523B2"/>
    <w:rsid w:val="00353AA0"/>
    <w:rsid w:val="003540E4"/>
    <w:rsid w:val="00354D2C"/>
    <w:rsid w:val="00355A8C"/>
    <w:rsid w:val="00356A81"/>
    <w:rsid w:val="00356ABF"/>
    <w:rsid w:val="00356BD6"/>
    <w:rsid w:val="00357581"/>
    <w:rsid w:val="003578B6"/>
    <w:rsid w:val="003607BF"/>
    <w:rsid w:val="003608CB"/>
    <w:rsid w:val="00361604"/>
    <w:rsid w:val="00361DCA"/>
    <w:rsid w:val="00362540"/>
    <w:rsid w:val="00362AA0"/>
    <w:rsid w:val="00363CEE"/>
    <w:rsid w:val="00364749"/>
    <w:rsid w:val="003651FA"/>
    <w:rsid w:val="00365CBF"/>
    <w:rsid w:val="0036643C"/>
    <w:rsid w:val="00366A56"/>
    <w:rsid w:val="00367D22"/>
    <w:rsid w:val="003701B0"/>
    <w:rsid w:val="00370222"/>
    <w:rsid w:val="00370491"/>
    <w:rsid w:val="003707BD"/>
    <w:rsid w:val="0037179D"/>
    <w:rsid w:val="0037192D"/>
    <w:rsid w:val="00371F8B"/>
    <w:rsid w:val="00372925"/>
    <w:rsid w:val="0037426F"/>
    <w:rsid w:val="00374588"/>
    <w:rsid w:val="00374F8C"/>
    <w:rsid w:val="00376CEC"/>
    <w:rsid w:val="0037733A"/>
    <w:rsid w:val="003774A4"/>
    <w:rsid w:val="00377570"/>
    <w:rsid w:val="003803D6"/>
    <w:rsid w:val="0038191C"/>
    <w:rsid w:val="00382207"/>
    <w:rsid w:val="00382A7A"/>
    <w:rsid w:val="00382DD8"/>
    <w:rsid w:val="0038322C"/>
    <w:rsid w:val="003834F3"/>
    <w:rsid w:val="00383CC6"/>
    <w:rsid w:val="003840E3"/>
    <w:rsid w:val="003844CC"/>
    <w:rsid w:val="003847EF"/>
    <w:rsid w:val="00385AAF"/>
    <w:rsid w:val="003902E0"/>
    <w:rsid w:val="0039082C"/>
    <w:rsid w:val="00390DED"/>
    <w:rsid w:val="003910E7"/>
    <w:rsid w:val="00392F89"/>
    <w:rsid w:val="003969E6"/>
    <w:rsid w:val="003976C6"/>
    <w:rsid w:val="00397913"/>
    <w:rsid w:val="00397A78"/>
    <w:rsid w:val="003A07AD"/>
    <w:rsid w:val="003A1224"/>
    <w:rsid w:val="003A3317"/>
    <w:rsid w:val="003A3330"/>
    <w:rsid w:val="003A33E0"/>
    <w:rsid w:val="003A4D2A"/>
    <w:rsid w:val="003A5359"/>
    <w:rsid w:val="003A53FB"/>
    <w:rsid w:val="003A5730"/>
    <w:rsid w:val="003A5D82"/>
    <w:rsid w:val="003B10CC"/>
    <w:rsid w:val="003B12C6"/>
    <w:rsid w:val="003B20D4"/>
    <w:rsid w:val="003B2299"/>
    <w:rsid w:val="003B2DCE"/>
    <w:rsid w:val="003B3AB6"/>
    <w:rsid w:val="003B4031"/>
    <w:rsid w:val="003B4246"/>
    <w:rsid w:val="003B4492"/>
    <w:rsid w:val="003B5B49"/>
    <w:rsid w:val="003B5D52"/>
    <w:rsid w:val="003B6729"/>
    <w:rsid w:val="003B6E04"/>
    <w:rsid w:val="003B7498"/>
    <w:rsid w:val="003C0309"/>
    <w:rsid w:val="003C0452"/>
    <w:rsid w:val="003C05D5"/>
    <w:rsid w:val="003C0B06"/>
    <w:rsid w:val="003C0EC0"/>
    <w:rsid w:val="003C113E"/>
    <w:rsid w:val="003C1386"/>
    <w:rsid w:val="003C140C"/>
    <w:rsid w:val="003C19E7"/>
    <w:rsid w:val="003C2F54"/>
    <w:rsid w:val="003C3694"/>
    <w:rsid w:val="003C3E3D"/>
    <w:rsid w:val="003C3FCC"/>
    <w:rsid w:val="003C448C"/>
    <w:rsid w:val="003C797F"/>
    <w:rsid w:val="003C79EB"/>
    <w:rsid w:val="003D0278"/>
    <w:rsid w:val="003D09E4"/>
    <w:rsid w:val="003D1689"/>
    <w:rsid w:val="003D2532"/>
    <w:rsid w:val="003D2FC4"/>
    <w:rsid w:val="003D36A1"/>
    <w:rsid w:val="003D4138"/>
    <w:rsid w:val="003D6752"/>
    <w:rsid w:val="003D77F0"/>
    <w:rsid w:val="003D7FBE"/>
    <w:rsid w:val="003E0EB9"/>
    <w:rsid w:val="003E324C"/>
    <w:rsid w:val="003E3F6A"/>
    <w:rsid w:val="003E453A"/>
    <w:rsid w:val="003E4DE4"/>
    <w:rsid w:val="003E50B5"/>
    <w:rsid w:val="003E6635"/>
    <w:rsid w:val="003E6AAD"/>
    <w:rsid w:val="003E7E3D"/>
    <w:rsid w:val="003F1031"/>
    <w:rsid w:val="003F117E"/>
    <w:rsid w:val="003F136F"/>
    <w:rsid w:val="003F20D2"/>
    <w:rsid w:val="003F2E95"/>
    <w:rsid w:val="003F3451"/>
    <w:rsid w:val="003F38EE"/>
    <w:rsid w:val="003F4112"/>
    <w:rsid w:val="003F4B2E"/>
    <w:rsid w:val="003F5889"/>
    <w:rsid w:val="003F6D41"/>
    <w:rsid w:val="003F6DA9"/>
    <w:rsid w:val="003F72A6"/>
    <w:rsid w:val="003F7684"/>
    <w:rsid w:val="00400653"/>
    <w:rsid w:val="00401C47"/>
    <w:rsid w:val="00401D7B"/>
    <w:rsid w:val="0040367F"/>
    <w:rsid w:val="0040434F"/>
    <w:rsid w:val="00404466"/>
    <w:rsid w:val="004048FA"/>
    <w:rsid w:val="00404BDF"/>
    <w:rsid w:val="00405FF8"/>
    <w:rsid w:val="00406A98"/>
    <w:rsid w:val="0041103D"/>
    <w:rsid w:val="004118B8"/>
    <w:rsid w:val="00411A85"/>
    <w:rsid w:val="0041269E"/>
    <w:rsid w:val="00412A7A"/>
    <w:rsid w:val="00412F9A"/>
    <w:rsid w:val="00413080"/>
    <w:rsid w:val="004132B9"/>
    <w:rsid w:val="0041341A"/>
    <w:rsid w:val="00415B0B"/>
    <w:rsid w:val="00417F4D"/>
    <w:rsid w:val="00421746"/>
    <w:rsid w:val="00421B4C"/>
    <w:rsid w:val="00424EE1"/>
    <w:rsid w:val="00425691"/>
    <w:rsid w:val="004256E2"/>
    <w:rsid w:val="00425892"/>
    <w:rsid w:val="00426364"/>
    <w:rsid w:val="00427DC1"/>
    <w:rsid w:val="004306E6"/>
    <w:rsid w:val="00430830"/>
    <w:rsid w:val="00432697"/>
    <w:rsid w:val="00432C3E"/>
    <w:rsid w:val="00432ED1"/>
    <w:rsid w:val="0043513F"/>
    <w:rsid w:val="00436519"/>
    <w:rsid w:val="00436AC9"/>
    <w:rsid w:val="00440E4B"/>
    <w:rsid w:val="00441ACC"/>
    <w:rsid w:val="0044246D"/>
    <w:rsid w:val="00443924"/>
    <w:rsid w:val="0044453E"/>
    <w:rsid w:val="00446EEE"/>
    <w:rsid w:val="00447519"/>
    <w:rsid w:val="004476D6"/>
    <w:rsid w:val="004478CA"/>
    <w:rsid w:val="0045098D"/>
    <w:rsid w:val="004516E2"/>
    <w:rsid w:val="00451CD6"/>
    <w:rsid w:val="00453CCF"/>
    <w:rsid w:val="00455B99"/>
    <w:rsid w:val="0045687E"/>
    <w:rsid w:val="00456F02"/>
    <w:rsid w:val="004570E9"/>
    <w:rsid w:val="00457398"/>
    <w:rsid w:val="004574A4"/>
    <w:rsid w:val="004577D4"/>
    <w:rsid w:val="00457A74"/>
    <w:rsid w:val="004603C7"/>
    <w:rsid w:val="00462070"/>
    <w:rsid w:val="00463B30"/>
    <w:rsid w:val="0046494F"/>
    <w:rsid w:val="004660FC"/>
    <w:rsid w:val="00466C62"/>
    <w:rsid w:val="004703EA"/>
    <w:rsid w:val="00470BFB"/>
    <w:rsid w:val="00470C94"/>
    <w:rsid w:val="00470E00"/>
    <w:rsid w:val="00471291"/>
    <w:rsid w:val="00471551"/>
    <w:rsid w:val="0047169D"/>
    <w:rsid w:val="00471912"/>
    <w:rsid w:val="00472BBA"/>
    <w:rsid w:val="004745D7"/>
    <w:rsid w:val="0047474F"/>
    <w:rsid w:val="00474818"/>
    <w:rsid w:val="00475032"/>
    <w:rsid w:val="00475893"/>
    <w:rsid w:val="004763A6"/>
    <w:rsid w:val="00477676"/>
    <w:rsid w:val="00480D13"/>
    <w:rsid w:val="00481364"/>
    <w:rsid w:val="004823A6"/>
    <w:rsid w:val="004823AB"/>
    <w:rsid w:val="00485729"/>
    <w:rsid w:val="00485DCD"/>
    <w:rsid w:val="004861BA"/>
    <w:rsid w:val="00486341"/>
    <w:rsid w:val="0048745F"/>
    <w:rsid w:val="00487EBF"/>
    <w:rsid w:val="004910E9"/>
    <w:rsid w:val="0049165B"/>
    <w:rsid w:val="004938B9"/>
    <w:rsid w:val="00493D50"/>
    <w:rsid w:val="0049418D"/>
    <w:rsid w:val="00494482"/>
    <w:rsid w:val="00495C0A"/>
    <w:rsid w:val="004961EC"/>
    <w:rsid w:val="00496EB8"/>
    <w:rsid w:val="00497067"/>
    <w:rsid w:val="00497B65"/>
    <w:rsid w:val="00497F24"/>
    <w:rsid w:val="004A0562"/>
    <w:rsid w:val="004A4B56"/>
    <w:rsid w:val="004A7549"/>
    <w:rsid w:val="004A76FB"/>
    <w:rsid w:val="004A7FC8"/>
    <w:rsid w:val="004B28CA"/>
    <w:rsid w:val="004B2CE8"/>
    <w:rsid w:val="004B3444"/>
    <w:rsid w:val="004B360B"/>
    <w:rsid w:val="004B5125"/>
    <w:rsid w:val="004B5445"/>
    <w:rsid w:val="004B5FA3"/>
    <w:rsid w:val="004B6474"/>
    <w:rsid w:val="004B6CDB"/>
    <w:rsid w:val="004B7310"/>
    <w:rsid w:val="004B7D98"/>
    <w:rsid w:val="004C061C"/>
    <w:rsid w:val="004C2322"/>
    <w:rsid w:val="004C2667"/>
    <w:rsid w:val="004C26A9"/>
    <w:rsid w:val="004C2D31"/>
    <w:rsid w:val="004C3A10"/>
    <w:rsid w:val="004C3FE3"/>
    <w:rsid w:val="004C50A4"/>
    <w:rsid w:val="004C5896"/>
    <w:rsid w:val="004C5DA4"/>
    <w:rsid w:val="004C6119"/>
    <w:rsid w:val="004C6176"/>
    <w:rsid w:val="004C73FF"/>
    <w:rsid w:val="004C74C1"/>
    <w:rsid w:val="004D0AAB"/>
    <w:rsid w:val="004D15F5"/>
    <w:rsid w:val="004D16C9"/>
    <w:rsid w:val="004D1C55"/>
    <w:rsid w:val="004D2293"/>
    <w:rsid w:val="004D254C"/>
    <w:rsid w:val="004D27E4"/>
    <w:rsid w:val="004D50D9"/>
    <w:rsid w:val="004D5E79"/>
    <w:rsid w:val="004E04F8"/>
    <w:rsid w:val="004E07F9"/>
    <w:rsid w:val="004E0A72"/>
    <w:rsid w:val="004E1257"/>
    <w:rsid w:val="004E25D1"/>
    <w:rsid w:val="004E264F"/>
    <w:rsid w:val="004E28B8"/>
    <w:rsid w:val="004E2B03"/>
    <w:rsid w:val="004E3E5D"/>
    <w:rsid w:val="004E41B0"/>
    <w:rsid w:val="004E515E"/>
    <w:rsid w:val="004E550A"/>
    <w:rsid w:val="004E5AC6"/>
    <w:rsid w:val="004E5ED1"/>
    <w:rsid w:val="004E64C4"/>
    <w:rsid w:val="004E66FF"/>
    <w:rsid w:val="004E7753"/>
    <w:rsid w:val="004E7F85"/>
    <w:rsid w:val="004F0F18"/>
    <w:rsid w:val="004F1ADF"/>
    <w:rsid w:val="004F2C25"/>
    <w:rsid w:val="004F30D2"/>
    <w:rsid w:val="004F4351"/>
    <w:rsid w:val="004F4905"/>
    <w:rsid w:val="004F5C31"/>
    <w:rsid w:val="004F5D95"/>
    <w:rsid w:val="004F71D4"/>
    <w:rsid w:val="004F7958"/>
    <w:rsid w:val="00500243"/>
    <w:rsid w:val="00500429"/>
    <w:rsid w:val="0050045F"/>
    <w:rsid w:val="005004EB"/>
    <w:rsid w:val="005009FE"/>
    <w:rsid w:val="005012C1"/>
    <w:rsid w:val="00502BD7"/>
    <w:rsid w:val="00503A8C"/>
    <w:rsid w:val="00506D82"/>
    <w:rsid w:val="005071B6"/>
    <w:rsid w:val="00507E60"/>
    <w:rsid w:val="005101DB"/>
    <w:rsid w:val="005162C6"/>
    <w:rsid w:val="00517506"/>
    <w:rsid w:val="005178E7"/>
    <w:rsid w:val="00517EA2"/>
    <w:rsid w:val="00520157"/>
    <w:rsid w:val="00520494"/>
    <w:rsid w:val="005206A8"/>
    <w:rsid w:val="00521F29"/>
    <w:rsid w:val="005234C4"/>
    <w:rsid w:val="005279C6"/>
    <w:rsid w:val="00530B51"/>
    <w:rsid w:val="0053221E"/>
    <w:rsid w:val="00532E55"/>
    <w:rsid w:val="00533796"/>
    <w:rsid w:val="00534608"/>
    <w:rsid w:val="005347FE"/>
    <w:rsid w:val="00534974"/>
    <w:rsid w:val="00534A55"/>
    <w:rsid w:val="005358ED"/>
    <w:rsid w:val="00540292"/>
    <w:rsid w:val="005405E3"/>
    <w:rsid w:val="005415A8"/>
    <w:rsid w:val="00541FC8"/>
    <w:rsid w:val="00542CA6"/>
    <w:rsid w:val="00542EBD"/>
    <w:rsid w:val="005443A0"/>
    <w:rsid w:val="00544A45"/>
    <w:rsid w:val="00544D02"/>
    <w:rsid w:val="00545A49"/>
    <w:rsid w:val="005474C1"/>
    <w:rsid w:val="005475EA"/>
    <w:rsid w:val="005475F4"/>
    <w:rsid w:val="00547B49"/>
    <w:rsid w:val="005506CC"/>
    <w:rsid w:val="005513B9"/>
    <w:rsid w:val="0055163B"/>
    <w:rsid w:val="00551C1C"/>
    <w:rsid w:val="00552638"/>
    <w:rsid w:val="005527CC"/>
    <w:rsid w:val="00552B14"/>
    <w:rsid w:val="00552C85"/>
    <w:rsid w:val="00553773"/>
    <w:rsid w:val="00553FA8"/>
    <w:rsid w:val="00554FED"/>
    <w:rsid w:val="005551E0"/>
    <w:rsid w:val="0055572D"/>
    <w:rsid w:val="00557FEE"/>
    <w:rsid w:val="00560712"/>
    <w:rsid w:val="00560BC2"/>
    <w:rsid w:val="00560F00"/>
    <w:rsid w:val="00562826"/>
    <w:rsid w:val="005631C5"/>
    <w:rsid w:val="00564866"/>
    <w:rsid w:val="00566034"/>
    <w:rsid w:val="0056679E"/>
    <w:rsid w:val="00567F88"/>
    <w:rsid w:val="00570704"/>
    <w:rsid w:val="00570801"/>
    <w:rsid w:val="00571B93"/>
    <w:rsid w:val="00572160"/>
    <w:rsid w:val="00572BDE"/>
    <w:rsid w:val="00572E50"/>
    <w:rsid w:val="005734FD"/>
    <w:rsid w:val="00573926"/>
    <w:rsid w:val="00573D9F"/>
    <w:rsid w:val="00574B76"/>
    <w:rsid w:val="0057571A"/>
    <w:rsid w:val="00575826"/>
    <w:rsid w:val="0057584C"/>
    <w:rsid w:val="005817BC"/>
    <w:rsid w:val="00581F2E"/>
    <w:rsid w:val="00582579"/>
    <w:rsid w:val="00582CEF"/>
    <w:rsid w:val="00582E3D"/>
    <w:rsid w:val="00583D53"/>
    <w:rsid w:val="005844ED"/>
    <w:rsid w:val="005855CA"/>
    <w:rsid w:val="00585631"/>
    <w:rsid w:val="00585A50"/>
    <w:rsid w:val="00585AD8"/>
    <w:rsid w:val="00585B68"/>
    <w:rsid w:val="0058658E"/>
    <w:rsid w:val="005873B7"/>
    <w:rsid w:val="00587BE3"/>
    <w:rsid w:val="005905D1"/>
    <w:rsid w:val="005914DA"/>
    <w:rsid w:val="005918DB"/>
    <w:rsid w:val="00591A7F"/>
    <w:rsid w:val="00591B9A"/>
    <w:rsid w:val="00592446"/>
    <w:rsid w:val="00592765"/>
    <w:rsid w:val="005937F7"/>
    <w:rsid w:val="00593EB3"/>
    <w:rsid w:val="00593EF8"/>
    <w:rsid w:val="00594460"/>
    <w:rsid w:val="0059454C"/>
    <w:rsid w:val="00594C46"/>
    <w:rsid w:val="00597050"/>
    <w:rsid w:val="00597772"/>
    <w:rsid w:val="005979A3"/>
    <w:rsid w:val="005A0643"/>
    <w:rsid w:val="005A08EB"/>
    <w:rsid w:val="005A1807"/>
    <w:rsid w:val="005A1997"/>
    <w:rsid w:val="005A26E3"/>
    <w:rsid w:val="005A2FE8"/>
    <w:rsid w:val="005A31FA"/>
    <w:rsid w:val="005A3454"/>
    <w:rsid w:val="005A36C4"/>
    <w:rsid w:val="005A4155"/>
    <w:rsid w:val="005A485C"/>
    <w:rsid w:val="005A4E72"/>
    <w:rsid w:val="005A4EFF"/>
    <w:rsid w:val="005A54F3"/>
    <w:rsid w:val="005A649A"/>
    <w:rsid w:val="005A64E1"/>
    <w:rsid w:val="005A70FA"/>
    <w:rsid w:val="005B04D4"/>
    <w:rsid w:val="005B0AB6"/>
    <w:rsid w:val="005B157D"/>
    <w:rsid w:val="005B1D51"/>
    <w:rsid w:val="005B1F33"/>
    <w:rsid w:val="005B241F"/>
    <w:rsid w:val="005B2B25"/>
    <w:rsid w:val="005B2B95"/>
    <w:rsid w:val="005B34EF"/>
    <w:rsid w:val="005B4C8E"/>
    <w:rsid w:val="005B4ED7"/>
    <w:rsid w:val="005B51C1"/>
    <w:rsid w:val="005B5ACD"/>
    <w:rsid w:val="005B6367"/>
    <w:rsid w:val="005B6749"/>
    <w:rsid w:val="005B6A51"/>
    <w:rsid w:val="005B79EF"/>
    <w:rsid w:val="005C0D73"/>
    <w:rsid w:val="005C1FB7"/>
    <w:rsid w:val="005C2384"/>
    <w:rsid w:val="005C2997"/>
    <w:rsid w:val="005C341F"/>
    <w:rsid w:val="005C3A53"/>
    <w:rsid w:val="005C3C05"/>
    <w:rsid w:val="005C48B7"/>
    <w:rsid w:val="005C4A66"/>
    <w:rsid w:val="005C4DB6"/>
    <w:rsid w:val="005C5A25"/>
    <w:rsid w:val="005C5E00"/>
    <w:rsid w:val="005C7AEF"/>
    <w:rsid w:val="005D058D"/>
    <w:rsid w:val="005D15E6"/>
    <w:rsid w:val="005D1E0E"/>
    <w:rsid w:val="005D537F"/>
    <w:rsid w:val="005D60A4"/>
    <w:rsid w:val="005D627F"/>
    <w:rsid w:val="005D7238"/>
    <w:rsid w:val="005E06FE"/>
    <w:rsid w:val="005E0B89"/>
    <w:rsid w:val="005E0FD4"/>
    <w:rsid w:val="005E1A3E"/>
    <w:rsid w:val="005E2266"/>
    <w:rsid w:val="005E2BD6"/>
    <w:rsid w:val="005E3436"/>
    <w:rsid w:val="005E4229"/>
    <w:rsid w:val="005E43BE"/>
    <w:rsid w:val="005E454C"/>
    <w:rsid w:val="005E4AFE"/>
    <w:rsid w:val="005E5A3C"/>
    <w:rsid w:val="005E5EA2"/>
    <w:rsid w:val="005E5F3E"/>
    <w:rsid w:val="005E7964"/>
    <w:rsid w:val="005E7B7F"/>
    <w:rsid w:val="005F00C8"/>
    <w:rsid w:val="005F4AA9"/>
    <w:rsid w:val="005F5790"/>
    <w:rsid w:val="005F5A02"/>
    <w:rsid w:val="005F60B4"/>
    <w:rsid w:val="005F7E83"/>
    <w:rsid w:val="006000B8"/>
    <w:rsid w:val="00602085"/>
    <w:rsid w:val="006024CF"/>
    <w:rsid w:val="00602896"/>
    <w:rsid w:val="00603592"/>
    <w:rsid w:val="00604D67"/>
    <w:rsid w:val="0060517B"/>
    <w:rsid w:val="0060534A"/>
    <w:rsid w:val="006057CE"/>
    <w:rsid w:val="00605B25"/>
    <w:rsid w:val="00607D03"/>
    <w:rsid w:val="0061105B"/>
    <w:rsid w:val="006118E7"/>
    <w:rsid w:val="006128CC"/>
    <w:rsid w:val="006132C1"/>
    <w:rsid w:val="006136CA"/>
    <w:rsid w:val="006141F4"/>
    <w:rsid w:val="00614A61"/>
    <w:rsid w:val="00614F9E"/>
    <w:rsid w:val="00615C36"/>
    <w:rsid w:val="006164B0"/>
    <w:rsid w:val="006166DC"/>
    <w:rsid w:val="00620F48"/>
    <w:rsid w:val="0062179E"/>
    <w:rsid w:val="00623027"/>
    <w:rsid w:val="00624742"/>
    <w:rsid w:val="0062658A"/>
    <w:rsid w:val="00627D80"/>
    <w:rsid w:val="00627FBD"/>
    <w:rsid w:val="0063032F"/>
    <w:rsid w:val="0063048B"/>
    <w:rsid w:val="00630BA5"/>
    <w:rsid w:val="00630D9B"/>
    <w:rsid w:val="00631182"/>
    <w:rsid w:val="006316BF"/>
    <w:rsid w:val="0063253A"/>
    <w:rsid w:val="00632DD8"/>
    <w:rsid w:val="00632FE8"/>
    <w:rsid w:val="00633EF8"/>
    <w:rsid w:val="0063430C"/>
    <w:rsid w:val="00634C7F"/>
    <w:rsid w:val="00635CA4"/>
    <w:rsid w:val="00636372"/>
    <w:rsid w:val="00637591"/>
    <w:rsid w:val="00637CDD"/>
    <w:rsid w:val="00637F69"/>
    <w:rsid w:val="0064074D"/>
    <w:rsid w:val="00640A93"/>
    <w:rsid w:val="00640C16"/>
    <w:rsid w:val="006410F7"/>
    <w:rsid w:val="006436F0"/>
    <w:rsid w:val="0064385C"/>
    <w:rsid w:val="00644BD1"/>
    <w:rsid w:val="0064529B"/>
    <w:rsid w:val="006455C6"/>
    <w:rsid w:val="00646F3E"/>
    <w:rsid w:val="006471D5"/>
    <w:rsid w:val="00650BE9"/>
    <w:rsid w:val="00650CE3"/>
    <w:rsid w:val="00651F58"/>
    <w:rsid w:val="006521EA"/>
    <w:rsid w:val="006528C7"/>
    <w:rsid w:val="0065440D"/>
    <w:rsid w:val="00654875"/>
    <w:rsid w:val="00655617"/>
    <w:rsid w:val="0065621F"/>
    <w:rsid w:val="0065624A"/>
    <w:rsid w:val="0065662F"/>
    <w:rsid w:val="0065714A"/>
    <w:rsid w:val="00657F4D"/>
    <w:rsid w:val="006601BC"/>
    <w:rsid w:val="006617A5"/>
    <w:rsid w:val="00661B41"/>
    <w:rsid w:val="0066223B"/>
    <w:rsid w:val="006637E6"/>
    <w:rsid w:val="00663AA2"/>
    <w:rsid w:val="00663B33"/>
    <w:rsid w:val="00663C6A"/>
    <w:rsid w:val="006652A1"/>
    <w:rsid w:val="00665DD6"/>
    <w:rsid w:val="00670B32"/>
    <w:rsid w:val="00672746"/>
    <w:rsid w:val="006727AC"/>
    <w:rsid w:val="00673AA0"/>
    <w:rsid w:val="006742CE"/>
    <w:rsid w:val="0067565F"/>
    <w:rsid w:val="006762B7"/>
    <w:rsid w:val="00676C41"/>
    <w:rsid w:val="00677FA6"/>
    <w:rsid w:val="006804B2"/>
    <w:rsid w:val="006818FB"/>
    <w:rsid w:val="00682222"/>
    <w:rsid w:val="00682A54"/>
    <w:rsid w:val="006862D7"/>
    <w:rsid w:val="00686AE0"/>
    <w:rsid w:val="006877A0"/>
    <w:rsid w:val="00687F91"/>
    <w:rsid w:val="006911F6"/>
    <w:rsid w:val="00691F92"/>
    <w:rsid w:val="0069244D"/>
    <w:rsid w:val="0069246C"/>
    <w:rsid w:val="00692E03"/>
    <w:rsid w:val="00693AEF"/>
    <w:rsid w:val="006948FF"/>
    <w:rsid w:val="00695490"/>
    <w:rsid w:val="00695FE8"/>
    <w:rsid w:val="0069663C"/>
    <w:rsid w:val="006A0577"/>
    <w:rsid w:val="006A1A28"/>
    <w:rsid w:val="006A2195"/>
    <w:rsid w:val="006A3293"/>
    <w:rsid w:val="006A3A7A"/>
    <w:rsid w:val="006A4249"/>
    <w:rsid w:val="006A45C7"/>
    <w:rsid w:val="006A498D"/>
    <w:rsid w:val="006A5401"/>
    <w:rsid w:val="006A64DB"/>
    <w:rsid w:val="006A7B65"/>
    <w:rsid w:val="006A7DB7"/>
    <w:rsid w:val="006B00DE"/>
    <w:rsid w:val="006B039B"/>
    <w:rsid w:val="006B0B82"/>
    <w:rsid w:val="006B0D09"/>
    <w:rsid w:val="006B0EBF"/>
    <w:rsid w:val="006B14F1"/>
    <w:rsid w:val="006B1672"/>
    <w:rsid w:val="006B2C35"/>
    <w:rsid w:val="006B322B"/>
    <w:rsid w:val="006B4C14"/>
    <w:rsid w:val="006B5F82"/>
    <w:rsid w:val="006B61FA"/>
    <w:rsid w:val="006C0666"/>
    <w:rsid w:val="006C129E"/>
    <w:rsid w:val="006C21F8"/>
    <w:rsid w:val="006C285E"/>
    <w:rsid w:val="006C3B0D"/>
    <w:rsid w:val="006C403D"/>
    <w:rsid w:val="006C4BDA"/>
    <w:rsid w:val="006C4F00"/>
    <w:rsid w:val="006C4FCA"/>
    <w:rsid w:val="006C5EBC"/>
    <w:rsid w:val="006D00D6"/>
    <w:rsid w:val="006D0881"/>
    <w:rsid w:val="006D2704"/>
    <w:rsid w:val="006D2975"/>
    <w:rsid w:val="006D2B2C"/>
    <w:rsid w:val="006D2D5E"/>
    <w:rsid w:val="006D4016"/>
    <w:rsid w:val="006D42F0"/>
    <w:rsid w:val="006D48C9"/>
    <w:rsid w:val="006D4F37"/>
    <w:rsid w:val="006D532D"/>
    <w:rsid w:val="006D548C"/>
    <w:rsid w:val="006D62CD"/>
    <w:rsid w:val="006D6729"/>
    <w:rsid w:val="006E0E56"/>
    <w:rsid w:val="006E2B40"/>
    <w:rsid w:val="006E395C"/>
    <w:rsid w:val="006E4F18"/>
    <w:rsid w:val="006E5267"/>
    <w:rsid w:val="006E5715"/>
    <w:rsid w:val="006E619D"/>
    <w:rsid w:val="006E6DF4"/>
    <w:rsid w:val="006E7528"/>
    <w:rsid w:val="006F0C05"/>
    <w:rsid w:val="006F10DF"/>
    <w:rsid w:val="006F15CF"/>
    <w:rsid w:val="006F2CDD"/>
    <w:rsid w:val="006F3F63"/>
    <w:rsid w:val="006F3F68"/>
    <w:rsid w:val="006F53A5"/>
    <w:rsid w:val="006F599F"/>
    <w:rsid w:val="006F5A62"/>
    <w:rsid w:val="006F690D"/>
    <w:rsid w:val="006F6C2D"/>
    <w:rsid w:val="006F726F"/>
    <w:rsid w:val="006F7635"/>
    <w:rsid w:val="006F795F"/>
    <w:rsid w:val="006F7F57"/>
    <w:rsid w:val="007002BA"/>
    <w:rsid w:val="0070175B"/>
    <w:rsid w:val="00701BDA"/>
    <w:rsid w:val="00702108"/>
    <w:rsid w:val="007023A9"/>
    <w:rsid w:val="007031C3"/>
    <w:rsid w:val="00704961"/>
    <w:rsid w:val="0070512E"/>
    <w:rsid w:val="00705847"/>
    <w:rsid w:val="00705BDD"/>
    <w:rsid w:val="007063B6"/>
    <w:rsid w:val="00706C9E"/>
    <w:rsid w:val="00706DBC"/>
    <w:rsid w:val="007078DB"/>
    <w:rsid w:val="00707C6F"/>
    <w:rsid w:val="00707FA4"/>
    <w:rsid w:val="00710A1B"/>
    <w:rsid w:val="00710FC2"/>
    <w:rsid w:val="00711393"/>
    <w:rsid w:val="00713768"/>
    <w:rsid w:val="00714A25"/>
    <w:rsid w:val="007150F1"/>
    <w:rsid w:val="00715EE6"/>
    <w:rsid w:val="00716B96"/>
    <w:rsid w:val="0071720E"/>
    <w:rsid w:val="00717776"/>
    <w:rsid w:val="007177B7"/>
    <w:rsid w:val="00717BDA"/>
    <w:rsid w:val="00717D9B"/>
    <w:rsid w:val="007222E7"/>
    <w:rsid w:val="00723F9D"/>
    <w:rsid w:val="007249AE"/>
    <w:rsid w:val="00724D09"/>
    <w:rsid w:val="007251B0"/>
    <w:rsid w:val="00725355"/>
    <w:rsid w:val="00725415"/>
    <w:rsid w:val="007260EE"/>
    <w:rsid w:val="0072620E"/>
    <w:rsid w:val="0072639D"/>
    <w:rsid w:val="00726BF8"/>
    <w:rsid w:val="0072712B"/>
    <w:rsid w:val="0072791B"/>
    <w:rsid w:val="0073253C"/>
    <w:rsid w:val="007326C5"/>
    <w:rsid w:val="0073314D"/>
    <w:rsid w:val="00733BF9"/>
    <w:rsid w:val="00733F9B"/>
    <w:rsid w:val="007351F3"/>
    <w:rsid w:val="00735768"/>
    <w:rsid w:val="007358E0"/>
    <w:rsid w:val="00735DDA"/>
    <w:rsid w:val="00735E13"/>
    <w:rsid w:val="00735F15"/>
    <w:rsid w:val="00735FDA"/>
    <w:rsid w:val="00736174"/>
    <w:rsid w:val="007364C1"/>
    <w:rsid w:val="00737309"/>
    <w:rsid w:val="007374C3"/>
    <w:rsid w:val="00740E27"/>
    <w:rsid w:val="0074367A"/>
    <w:rsid w:val="007439E5"/>
    <w:rsid w:val="007439F1"/>
    <w:rsid w:val="0074449F"/>
    <w:rsid w:val="007465C2"/>
    <w:rsid w:val="00746FBA"/>
    <w:rsid w:val="007500F3"/>
    <w:rsid w:val="007523A1"/>
    <w:rsid w:val="007528BD"/>
    <w:rsid w:val="007531AE"/>
    <w:rsid w:val="0075330C"/>
    <w:rsid w:val="00753804"/>
    <w:rsid w:val="00754E00"/>
    <w:rsid w:val="00755A1B"/>
    <w:rsid w:val="00755BE1"/>
    <w:rsid w:val="00757A07"/>
    <w:rsid w:val="00760779"/>
    <w:rsid w:val="00760DCB"/>
    <w:rsid w:val="00760E17"/>
    <w:rsid w:val="00760F33"/>
    <w:rsid w:val="00761AEE"/>
    <w:rsid w:val="00761E05"/>
    <w:rsid w:val="0076283C"/>
    <w:rsid w:val="007631AF"/>
    <w:rsid w:val="007633BA"/>
    <w:rsid w:val="00766C4F"/>
    <w:rsid w:val="00766CDA"/>
    <w:rsid w:val="00770911"/>
    <w:rsid w:val="00770A01"/>
    <w:rsid w:val="007712F4"/>
    <w:rsid w:val="00772A5D"/>
    <w:rsid w:val="00773268"/>
    <w:rsid w:val="00773667"/>
    <w:rsid w:val="007736C4"/>
    <w:rsid w:val="007752D5"/>
    <w:rsid w:val="00775E32"/>
    <w:rsid w:val="00776B24"/>
    <w:rsid w:val="00776C96"/>
    <w:rsid w:val="00781E82"/>
    <w:rsid w:val="00781F2B"/>
    <w:rsid w:val="00783B74"/>
    <w:rsid w:val="007843EA"/>
    <w:rsid w:val="007850EF"/>
    <w:rsid w:val="007864BF"/>
    <w:rsid w:val="007866DF"/>
    <w:rsid w:val="00786C53"/>
    <w:rsid w:val="00786C93"/>
    <w:rsid w:val="00786DF2"/>
    <w:rsid w:val="00787944"/>
    <w:rsid w:val="00787B63"/>
    <w:rsid w:val="00790F59"/>
    <w:rsid w:val="0079342A"/>
    <w:rsid w:val="0079437E"/>
    <w:rsid w:val="00795C7F"/>
    <w:rsid w:val="00796818"/>
    <w:rsid w:val="00796B6A"/>
    <w:rsid w:val="00796C3A"/>
    <w:rsid w:val="00797C19"/>
    <w:rsid w:val="007A00F2"/>
    <w:rsid w:val="007A0216"/>
    <w:rsid w:val="007A08A1"/>
    <w:rsid w:val="007A1FE5"/>
    <w:rsid w:val="007A24DC"/>
    <w:rsid w:val="007A291B"/>
    <w:rsid w:val="007A3BD7"/>
    <w:rsid w:val="007A5FFE"/>
    <w:rsid w:val="007A62A2"/>
    <w:rsid w:val="007A63A5"/>
    <w:rsid w:val="007A6C14"/>
    <w:rsid w:val="007B03F9"/>
    <w:rsid w:val="007B1ECA"/>
    <w:rsid w:val="007B295C"/>
    <w:rsid w:val="007B2D7D"/>
    <w:rsid w:val="007B3059"/>
    <w:rsid w:val="007B3FC4"/>
    <w:rsid w:val="007B4658"/>
    <w:rsid w:val="007B4754"/>
    <w:rsid w:val="007B4DFD"/>
    <w:rsid w:val="007B5258"/>
    <w:rsid w:val="007B54DA"/>
    <w:rsid w:val="007B5760"/>
    <w:rsid w:val="007B6168"/>
    <w:rsid w:val="007B6253"/>
    <w:rsid w:val="007B6A55"/>
    <w:rsid w:val="007B6E80"/>
    <w:rsid w:val="007B7D08"/>
    <w:rsid w:val="007C08F9"/>
    <w:rsid w:val="007C16C4"/>
    <w:rsid w:val="007C2E73"/>
    <w:rsid w:val="007C3BB3"/>
    <w:rsid w:val="007C6424"/>
    <w:rsid w:val="007C6A93"/>
    <w:rsid w:val="007C6D76"/>
    <w:rsid w:val="007D00D1"/>
    <w:rsid w:val="007D0550"/>
    <w:rsid w:val="007D1281"/>
    <w:rsid w:val="007D19E5"/>
    <w:rsid w:val="007D2C24"/>
    <w:rsid w:val="007D32EE"/>
    <w:rsid w:val="007D3CDC"/>
    <w:rsid w:val="007D3E11"/>
    <w:rsid w:val="007D3FFF"/>
    <w:rsid w:val="007D4EF3"/>
    <w:rsid w:val="007D5249"/>
    <w:rsid w:val="007D5547"/>
    <w:rsid w:val="007D613B"/>
    <w:rsid w:val="007D640F"/>
    <w:rsid w:val="007D6A75"/>
    <w:rsid w:val="007D6F0A"/>
    <w:rsid w:val="007D74D8"/>
    <w:rsid w:val="007E1652"/>
    <w:rsid w:val="007E17C8"/>
    <w:rsid w:val="007E21D7"/>
    <w:rsid w:val="007E2403"/>
    <w:rsid w:val="007E3210"/>
    <w:rsid w:val="007E321D"/>
    <w:rsid w:val="007E5318"/>
    <w:rsid w:val="007E5CCA"/>
    <w:rsid w:val="007E6C92"/>
    <w:rsid w:val="007E72D9"/>
    <w:rsid w:val="007E732E"/>
    <w:rsid w:val="007F0BDB"/>
    <w:rsid w:val="007F1023"/>
    <w:rsid w:val="007F2F12"/>
    <w:rsid w:val="007F5B38"/>
    <w:rsid w:val="00800E53"/>
    <w:rsid w:val="00800F60"/>
    <w:rsid w:val="00802506"/>
    <w:rsid w:val="0080307D"/>
    <w:rsid w:val="0080420A"/>
    <w:rsid w:val="00804520"/>
    <w:rsid w:val="00804E29"/>
    <w:rsid w:val="00804F00"/>
    <w:rsid w:val="0080613C"/>
    <w:rsid w:val="00806661"/>
    <w:rsid w:val="00806C25"/>
    <w:rsid w:val="00807B41"/>
    <w:rsid w:val="00810A7F"/>
    <w:rsid w:val="0081189C"/>
    <w:rsid w:val="00812968"/>
    <w:rsid w:val="00812DA3"/>
    <w:rsid w:val="00813C42"/>
    <w:rsid w:val="008151FB"/>
    <w:rsid w:val="00815244"/>
    <w:rsid w:val="008160BD"/>
    <w:rsid w:val="008174A7"/>
    <w:rsid w:val="008202A5"/>
    <w:rsid w:val="008208CD"/>
    <w:rsid w:val="008209B1"/>
    <w:rsid w:val="00820E70"/>
    <w:rsid w:val="00820FDE"/>
    <w:rsid w:val="008213AE"/>
    <w:rsid w:val="00821A5D"/>
    <w:rsid w:val="0082268C"/>
    <w:rsid w:val="008228A7"/>
    <w:rsid w:val="0082335D"/>
    <w:rsid w:val="008245D1"/>
    <w:rsid w:val="00824F42"/>
    <w:rsid w:val="00824FF0"/>
    <w:rsid w:val="00825371"/>
    <w:rsid w:val="00826654"/>
    <w:rsid w:val="008273A6"/>
    <w:rsid w:val="0082753A"/>
    <w:rsid w:val="00827889"/>
    <w:rsid w:val="00827ED2"/>
    <w:rsid w:val="00831814"/>
    <w:rsid w:val="00833454"/>
    <w:rsid w:val="00833F29"/>
    <w:rsid w:val="00834118"/>
    <w:rsid w:val="00834694"/>
    <w:rsid w:val="00835001"/>
    <w:rsid w:val="008355C7"/>
    <w:rsid w:val="008356A3"/>
    <w:rsid w:val="0083585C"/>
    <w:rsid w:val="00835DF8"/>
    <w:rsid w:val="008374D7"/>
    <w:rsid w:val="00837B8D"/>
    <w:rsid w:val="008404AE"/>
    <w:rsid w:val="00840764"/>
    <w:rsid w:val="00840C2D"/>
    <w:rsid w:val="00841CF6"/>
    <w:rsid w:val="00842615"/>
    <w:rsid w:val="00842CDD"/>
    <w:rsid w:val="00843147"/>
    <w:rsid w:val="008446EC"/>
    <w:rsid w:val="00844D6A"/>
    <w:rsid w:val="00844F25"/>
    <w:rsid w:val="0084561E"/>
    <w:rsid w:val="008461F3"/>
    <w:rsid w:val="00846FD7"/>
    <w:rsid w:val="00847589"/>
    <w:rsid w:val="00847D1B"/>
    <w:rsid w:val="00850198"/>
    <w:rsid w:val="00850394"/>
    <w:rsid w:val="0085060D"/>
    <w:rsid w:val="00850C8C"/>
    <w:rsid w:val="00850C9B"/>
    <w:rsid w:val="00852452"/>
    <w:rsid w:val="00853731"/>
    <w:rsid w:val="0085402E"/>
    <w:rsid w:val="008545F4"/>
    <w:rsid w:val="00855665"/>
    <w:rsid w:val="0085654B"/>
    <w:rsid w:val="00856DE1"/>
    <w:rsid w:val="00856FDF"/>
    <w:rsid w:val="00857509"/>
    <w:rsid w:val="00857A2E"/>
    <w:rsid w:val="00862BB2"/>
    <w:rsid w:val="00864056"/>
    <w:rsid w:val="0086494E"/>
    <w:rsid w:val="00864993"/>
    <w:rsid w:val="008654DF"/>
    <w:rsid w:val="0086589A"/>
    <w:rsid w:val="008661C5"/>
    <w:rsid w:val="00866963"/>
    <w:rsid w:val="00866EE3"/>
    <w:rsid w:val="0086735A"/>
    <w:rsid w:val="008678B9"/>
    <w:rsid w:val="0087048B"/>
    <w:rsid w:val="00870A06"/>
    <w:rsid w:val="00870C94"/>
    <w:rsid w:val="008716D6"/>
    <w:rsid w:val="00873514"/>
    <w:rsid w:val="00873D3C"/>
    <w:rsid w:val="008747FA"/>
    <w:rsid w:val="00875D81"/>
    <w:rsid w:val="00876890"/>
    <w:rsid w:val="00877B5E"/>
    <w:rsid w:val="00880C65"/>
    <w:rsid w:val="00881889"/>
    <w:rsid w:val="008828CA"/>
    <w:rsid w:val="00882C03"/>
    <w:rsid w:val="00883789"/>
    <w:rsid w:val="0088399D"/>
    <w:rsid w:val="00883B19"/>
    <w:rsid w:val="00884C37"/>
    <w:rsid w:val="00884FFD"/>
    <w:rsid w:val="00885330"/>
    <w:rsid w:val="00885941"/>
    <w:rsid w:val="00885FFD"/>
    <w:rsid w:val="00886100"/>
    <w:rsid w:val="0088664F"/>
    <w:rsid w:val="00887306"/>
    <w:rsid w:val="00887775"/>
    <w:rsid w:val="00890886"/>
    <w:rsid w:val="008909A1"/>
    <w:rsid w:val="008915A1"/>
    <w:rsid w:val="00891620"/>
    <w:rsid w:val="00892DA9"/>
    <w:rsid w:val="00893086"/>
    <w:rsid w:val="008937B6"/>
    <w:rsid w:val="008940AF"/>
    <w:rsid w:val="00894A52"/>
    <w:rsid w:val="00895109"/>
    <w:rsid w:val="00895497"/>
    <w:rsid w:val="00897B56"/>
    <w:rsid w:val="008A095E"/>
    <w:rsid w:val="008A10CD"/>
    <w:rsid w:val="008A10CE"/>
    <w:rsid w:val="008A1CDA"/>
    <w:rsid w:val="008A3141"/>
    <w:rsid w:val="008A3433"/>
    <w:rsid w:val="008A38F6"/>
    <w:rsid w:val="008A3FB6"/>
    <w:rsid w:val="008A5AC7"/>
    <w:rsid w:val="008A6428"/>
    <w:rsid w:val="008A6B3D"/>
    <w:rsid w:val="008A75A3"/>
    <w:rsid w:val="008A78B3"/>
    <w:rsid w:val="008A7D13"/>
    <w:rsid w:val="008B1766"/>
    <w:rsid w:val="008B20FF"/>
    <w:rsid w:val="008B21D0"/>
    <w:rsid w:val="008B22A4"/>
    <w:rsid w:val="008B2734"/>
    <w:rsid w:val="008B2A49"/>
    <w:rsid w:val="008B369B"/>
    <w:rsid w:val="008B371F"/>
    <w:rsid w:val="008B398E"/>
    <w:rsid w:val="008B498D"/>
    <w:rsid w:val="008B4C40"/>
    <w:rsid w:val="008B569E"/>
    <w:rsid w:val="008B59CB"/>
    <w:rsid w:val="008C11E8"/>
    <w:rsid w:val="008C1318"/>
    <w:rsid w:val="008C1E65"/>
    <w:rsid w:val="008C1EAF"/>
    <w:rsid w:val="008C224A"/>
    <w:rsid w:val="008C2588"/>
    <w:rsid w:val="008C3F11"/>
    <w:rsid w:val="008C4B5A"/>
    <w:rsid w:val="008C540A"/>
    <w:rsid w:val="008C7992"/>
    <w:rsid w:val="008C7A6B"/>
    <w:rsid w:val="008C7D05"/>
    <w:rsid w:val="008D12A7"/>
    <w:rsid w:val="008D190E"/>
    <w:rsid w:val="008D2E40"/>
    <w:rsid w:val="008D31B9"/>
    <w:rsid w:val="008D4C86"/>
    <w:rsid w:val="008D4F23"/>
    <w:rsid w:val="008D4F35"/>
    <w:rsid w:val="008D5090"/>
    <w:rsid w:val="008D54AB"/>
    <w:rsid w:val="008D593C"/>
    <w:rsid w:val="008D5A78"/>
    <w:rsid w:val="008D658C"/>
    <w:rsid w:val="008E0C91"/>
    <w:rsid w:val="008E1FAA"/>
    <w:rsid w:val="008E2866"/>
    <w:rsid w:val="008E3C4E"/>
    <w:rsid w:val="008E6006"/>
    <w:rsid w:val="008E615D"/>
    <w:rsid w:val="008E6625"/>
    <w:rsid w:val="008E6FFD"/>
    <w:rsid w:val="008E7DB5"/>
    <w:rsid w:val="008F02BF"/>
    <w:rsid w:val="008F2A27"/>
    <w:rsid w:val="008F2BDC"/>
    <w:rsid w:val="008F3F44"/>
    <w:rsid w:val="008F4611"/>
    <w:rsid w:val="008F65BD"/>
    <w:rsid w:val="008F699F"/>
    <w:rsid w:val="008F6ABA"/>
    <w:rsid w:val="008F7091"/>
    <w:rsid w:val="008F7110"/>
    <w:rsid w:val="008F7CA9"/>
    <w:rsid w:val="009002C3"/>
    <w:rsid w:val="00901443"/>
    <w:rsid w:val="00902440"/>
    <w:rsid w:val="009050A8"/>
    <w:rsid w:val="00906A32"/>
    <w:rsid w:val="00907E6B"/>
    <w:rsid w:val="00910D5B"/>
    <w:rsid w:val="00910F7B"/>
    <w:rsid w:val="00913976"/>
    <w:rsid w:val="00913DB0"/>
    <w:rsid w:val="0091420A"/>
    <w:rsid w:val="00914457"/>
    <w:rsid w:val="0091567A"/>
    <w:rsid w:val="0091701F"/>
    <w:rsid w:val="0091730D"/>
    <w:rsid w:val="00921445"/>
    <w:rsid w:val="00921637"/>
    <w:rsid w:val="00921695"/>
    <w:rsid w:val="00921E3C"/>
    <w:rsid w:val="00921F59"/>
    <w:rsid w:val="00923555"/>
    <w:rsid w:val="00923C09"/>
    <w:rsid w:val="00923DBC"/>
    <w:rsid w:val="0092460D"/>
    <w:rsid w:val="009249E6"/>
    <w:rsid w:val="00925565"/>
    <w:rsid w:val="00926B2C"/>
    <w:rsid w:val="00926CCD"/>
    <w:rsid w:val="00927916"/>
    <w:rsid w:val="00932721"/>
    <w:rsid w:val="00932C1B"/>
    <w:rsid w:val="00934F4B"/>
    <w:rsid w:val="00935A04"/>
    <w:rsid w:val="00935D76"/>
    <w:rsid w:val="00936306"/>
    <w:rsid w:val="009366CE"/>
    <w:rsid w:val="00937346"/>
    <w:rsid w:val="00937C4C"/>
    <w:rsid w:val="00937ECC"/>
    <w:rsid w:val="00940CAB"/>
    <w:rsid w:val="00940E2D"/>
    <w:rsid w:val="00940F29"/>
    <w:rsid w:val="009437C9"/>
    <w:rsid w:val="00943D84"/>
    <w:rsid w:val="00944654"/>
    <w:rsid w:val="009447EB"/>
    <w:rsid w:val="00944E0F"/>
    <w:rsid w:val="00945162"/>
    <w:rsid w:val="0094552F"/>
    <w:rsid w:val="00945A10"/>
    <w:rsid w:val="00950CD6"/>
    <w:rsid w:val="0095112E"/>
    <w:rsid w:val="009545B4"/>
    <w:rsid w:val="00956944"/>
    <w:rsid w:val="009573B2"/>
    <w:rsid w:val="0095797A"/>
    <w:rsid w:val="00957F0F"/>
    <w:rsid w:val="00961ACA"/>
    <w:rsid w:val="009625EA"/>
    <w:rsid w:val="00962783"/>
    <w:rsid w:val="00962BE6"/>
    <w:rsid w:val="0096347E"/>
    <w:rsid w:val="0096418B"/>
    <w:rsid w:val="009651E3"/>
    <w:rsid w:val="009653BC"/>
    <w:rsid w:val="009653F7"/>
    <w:rsid w:val="0096565B"/>
    <w:rsid w:val="00967C3F"/>
    <w:rsid w:val="00970618"/>
    <w:rsid w:val="00970738"/>
    <w:rsid w:val="00970C7B"/>
    <w:rsid w:val="00970EFD"/>
    <w:rsid w:val="00971DE7"/>
    <w:rsid w:val="00972B90"/>
    <w:rsid w:val="00972DB3"/>
    <w:rsid w:val="0097326D"/>
    <w:rsid w:val="00973C2F"/>
    <w:rsid w:val="00973CD6"/>
    <w:rsid w:val="009743AC"/>
    <w:rsid w:val="00974965"/>
    <w:rsid w:val="00974BFE"/>
    <w:rsid w:val="009761AD"/>
    <w:rsid w:val="00976404"/>
    <w:rsid w:val="00977469"/>
    <w:rsid w:val="00980C2D"/>
    <w:rsid w:val="009810E1"/>
    <w:rsid w:val="00981913"/>
    <w:rsid w:val="00982743"/>
    <w:rsid w:val="00982830"/>
    <w:rsid w:val="009832A8"/>
    <w:rsid w:val="00983603"/>
    <w:rsid w:val="0098409D"/>
    <w:rsid w:val="00987203"/>
    <w:rsid w:val="00987469"/>
    <w:rsid w:val="0099162B"/>
    <w:rsid w:val="0099188C"/>
    <w:rsid w:val="00991E8E"/>
    <w:rsid w:val="00992332"/>
    <w:rsid w:val="00992D98"/>
    <w:rsid w:val="009930BD"/>
    <w:rsid w:val="0099398E"/>
    <w:rsid w:val="00994612"/>
    <w:rsid w:val="0099556C"/>
    <w:rsid w:val="00996085"/>
    <w:rsid w:val="009963EE"/>
    <w:rsid w:val="009965B2"/>
    <w:rsid w:val="00996719"/>
    <w:rsid w:val="00996EB9"/>
    <w:rsid w:val="009A0149"/>
    <w:rsid w:val="009A0A84"/>
    <w:rsid w:val="009A2EB9"/>
    <w:rsid w:val="009A379B"/>
    <w:rsid w:val="009A3E51"/>
    <w:rsid w:val="009A3EA6"/>
    <w:rsid w:val="009A3F60"/>
    <w:rsid w:val="009A5150"/>
    <w:rsid w:val="009A5811"/>
    <w:rsid w:val="009A60CA"/>
    <w:rsid w:val="009A68A2"/>
    <w:rsid w:val="009A6E1F"/>
    <w:rsid w:val="009A72DA"/>
    <w:rsid w:val="009B04F4"/>
    <w:rsid w:val="009B0FCF"/>
    <w:rsid w:val="009B27C4"/>
    <w:rsid w:val="009B4E55"/>
    <w:rsid w:val="009B5E33"/>
    <w:rsid w:val="009B60EB"/>
    <w:rsid w:val="009B675F"/>
    <w:rsid w:val="009B6AC1"/>
    <w:rsid w:val="009C1B85"/>
    <w:rsid w:val="009C273D"/>
    <w:rsid w:val="009C48E3"/>
    <w:rsid w:val="009C5500"/>
    <w:rsid w:val="009C6576"/>
    <w:rsid w:val="009C690C"/>
    <w:rsid w:val="009C7302"/>
    <w:rsid w:val="009D002F"/>
    <w:rsid w:val="009D0435"/>
    <w:rsid w:val="009D0AA0"/>
    <w:rsid w:val="009D16B0"/>
    <w:rsid w:val="009D1E2F"/>
    <w:rsid w:val="009D226D"/>
    <w:rsid w:val="009D2643"/>
    <w:rsid w:val="009D27F6"/>
    <w:rsid w:val="009D310C"/>
    <w:rsid w:val="009D3445"/>
    <w:rsid w:val="009D373F"/>
    <w:rsid w:val="009D3CF6"/>
    <w:rsid w:val="009D4822"/>
    <w:rsid w:val="009D5862"/>
    <w:rsid w:val="009D6B09"/>
    <w:rsid w:val="009D6F82"/>
    <w:rsid w:val="009D77DE"/>
    <w:rsid w:val="009E0444"/>
    <w:rsid w:val="009E0BF0"/>
    <w:rsid w:val="009E1F96"/>
    <w:rsid w:val="009E3622"/>
    <w:rsid w:val="009E3959"/>
    <w:rsid w:val="009E3AC1"/>
    <w:rsid w:val="009E3CF9"/>
    <w:rsid w:val="009E4333"/>
    <w:rsid w:val="009E46A1"/>
    <w:rsid w:val="009E4DD0"/>
    <w:rsid w:val="009E65FE"/>
    <w:rsid w:val="009E70C7"/>
    <w:rsid w:val="009E7A4C"/>
    <w:rsid w:val="009E7AA2"/>
    <w:rsid w:val="009F05A0"/>
    <w:rsid w:val="009F0C6A"/>
    <w:rsid w:val="009F0E61"/>
    <w:rsid w:val="009F6018"/>
    <w:rsid w:val="009F6DAE"/>
    <w:rsid w:val="009F7E19"/>
    <w:rsid w:val="00A00C09"/>
    <w:rsid w:val="00A00D17"/>
    <w:rsid w:val="00A01323"/>
    <w:rsid w:val="00A032FC"/>
    <w:rsid w:val="00A03735"/>
    <w:rsid w:val="00A052B8"/>
    <w:rsid w:val="00A058BD"/>
    <w:rsid w:val="00A06A7C"/>
    <w:rsid w:val="00A06A81"/>
    <w:rsid w:val="00A075A6"/>
    <w:rsid w:val="00A07772"/>
    <w:rsid w:val="00A07B7D"/>
    <w:rsid w:val="00A114E2"/>
    <w:rsid w:val="00A12290"/>
    <w:rsid w:val="00A12979"/>
    <w:rsid w:val="00A12D03"/>
    <w:rsid w:val="00A134EF"/>
    <w:rsid w:val="00A136FF"/>
    <w:rsid w:val="00A139C6"/>
    <w:rsid w:val="00A13A75"/>
    <w:rsid w:val="00A156BD"/>
    <w:rsid w:val="00A174E6"/>
    <w:rsid w:val="00A17A39"/>
    <w:rsid w:val="00A17D14"/>
    <w:rsid w:val="00A207A4"/>
    <w:rsid w:val="00A20C9F"/>
    <w:rsid w:val="00A21085"/>
    <w:rsid w:val="00A2150E"/>
    <w:rsid w:val="00A22211"/>
    <w:rsid w:val="00A228E4"/>
    <w:rsid w:val="00A22979"/>
    <w:rsid w:val="00A2318A"/>
    <w:rsid w:val="00A25176"/>
    <w:rsid w:val="00A256D7"/>
    <w:rsid w:val="00A27D3C"/>
    <w:rsid w:val="00A30557"/>
    <w:rsid w:val="00A30599"/>
    <w:rsid w:val="00A3103C"/>
    <w:rsid w:val="00A3131B"/>
    <w:rsid w:val="00A318F8"/>
    <w:rsid w:val="00A31907"/>
    <w:rsid w:val="00A31B89"/>
    <w:rsid w:val="00A32469"/>
    <w:rsid w:val="00A331A1"/>
    <w:rsid w:val="00A3405B"/>
    <w:rsid w:val="00A34986"/>
    <w:rsid w:val="00A34996"/>
    <w:rsid w:val="00A36443"/>
    <w:rsid w:val="00A40E1D"/>
    <w:rsid w:val="00A414FA"/>
    <w:rsid w:val="00A41BF4"/>
    <w:rsid w:val="00A42A28"/>
    <w:rsid w:val="00A42FBC"/>
    <w:rsid w:val="00A43160"/>
    <w:rsid w:val="00A43A0F"/>
    <w:rsid w:val="00A4401A"/>
    <w:rsid w:val="00A44451"/>
    <w:rsid w:val="00A44F8F"/>
    <w:rsid w:val="00A45D3D"/>
    <w:rsid w:val="00A5091D"/>
    <w:rsid w:val="00A52A80"/>
    <w:rsid w:val="00A52EBF"/>
    <w:rsid w:val="00A533A9"/>
    <w:rsid w:val="00A53608"/>
    <w:rsid w:val="00A540D0"/>
    <w:rsid w:val="00A55B7D"/>
    <w:rsid w:val="00A560BE"/>
    <w:rsid w:val="00A56C25"/>
    <w:rsid w:val="00A56C2E"/>
    <w:rsid w:val="00A5752B"/>
    <w:rsid w:val="00A577E0"/>
    <w:rsid w:val="00A57909"/>
    <w:rsid w:val="00A57B03"/>
    <w:rsid w:val="00A605EF"/>
    <w:rsid w:val="00A60942"/>
    <w:rsid w:val="00A609F1"/>
    <w:rsid w:val="00A61273"/>
    <w:rsid w:val="00A62009"/>
    <w:rsid w:val="00A627A5"/>
    <w:rsid w:val="00A62C69"/>
    <w:rsid w:val="00A63AA4"/>
    <w:rsid w:val="00A64987"/>
    <w:rsid w:val="00A65743"/>
    <w:rsid w:val="00A667C6"/>
    <w:rsid w:val="00A66EDD"/>
    <w:rsid w:val="00A670DD"/>
    <w:rsid w:val="00A67246"/>
    <w:rsid w:val="00A67CD6"/>
    <w:rsid w:val="00A7027C"/>
    <w:rsid w:val="00A71220"/>
    <w:rsid w:val="00A717BB"/>
    <w:rsid w:val="00A71E23"/>
    <w:rsid w:val="00A72756"/>
    <w:rsid w:val="00A751A3"/>
    <w:rsid w:val="00A754A5"/>
    <w:rsid w:val="00A7550D"/>
    <w:rsid w:val="00A7589D"/>
    <w:rsid w:val="00A76DD0"/>
    <w:rsid w:val="00A808E3"/>
    <w:rsid w:val="00A82153"/>
    <w:rsid w:val="00A829D0"/>
    <w:rsid w:val="00A846DD"/>
    <w:rsid w:val="00A85555"/>
    <w:rsid w:val="00A858BF"/>
    <w:rsid w:val="00A8614D"/>
    <w:rsid w:val="00A90BD3"/>
    <w:rsid w:val="00A92F4D"/>
    <w:rsid w:val="00A9363A"/>
    <w:rsid w:val="00A9708F"/>
    <w:rsid w:val="00AA0044"/>
    <w:rsid w:val="00AA061A"/>
    <w:rsid w:val="00AA0BEA"/>
    <w:rsid w:val="00AA1666"/>
    <w:rsid w:val="00AA2123"/>
    <w:rsid w:val="00AA23BE"/>
    <w:rsid w:val="00AA3142"/>
    <w:rsid w:val="00AA3573"/>
    <w:rsid w:val="00AA3965"/>
    <w:rsid w:val="00AA3D4B"/>
    <w:rsid w:val="00AA416B"/>
    <w:rsid w:val="00AA43C7"/>
    <w:rsid w:val="00AA4659"/>
    <w:rsid w:val="00AA5073"/>
    <w:rsid w:val="00AA52AF"/>
    <w:rsid w:val="00AA5B54"/>
    <w:rsid w:val="00AA741C"/>
    <w:rsid w:val="00AB08FE"/>
    <w:rsid w:val="00AB1F1C"/>
    <w:rsid w:val="00AB210A"/>
    <w:rsid w:val="00AB3F82"/>
    <w:rsid w:val="00AB56B2"/>
    <w:rsid w:val="00AB5C39"/>
    <w:rsid w:val="00AB601C"/>
    <w:rsid w:val="00AB6813"/>
    <w:rsid w:val="00AC011C"/>
    <w:rsid w:val="00AC0270"/>
    <w:rsid w:val="00AC0D22"/>
    <w:rsid w:val="00AC0FAD"/>
    <w:rsid w:val="00AC1A72"/>
    <w:rsid w:val="00AC1CFF"/>
    <w:rsid w:val="00AC2554"/>
    <w:rsid w:val="00AC3109"/>
    <w:rsid w:val="00AC408B"/>
    <w:rsid w:val="00AC4FCC"/>
    <w:rsid w:val="00AC577A"/>
    <w:rsid w:val="00AC5B1C"/>
    <w:rsid w:val="00AC5F6F"/>
    <w:rsid w:val="00AD1194"/>
    <w:rsid w:val="00AD1918"/>
    <w:rsid w:val="00AD1B1D"/>
    <w:rsid w:val="00AD2225"/>
    <w:rsid w:val="00AD2B8A"/>
    <w:rsid w:val="00AD3637"/>
    <w:rsid w:val="00AD3E49"/>
    <w:rsid w:val="00AD495E"/>
    <w:rsid w:val="00AD4D76"/>
    <w:rsid w:val="00AD4EE3"/>
    <w:rsid w:val="00AD51CE"/>
    <w:rsid w:val="00AD6BEB"/>
    <w:rsid w:val="00AE0FF2"/>
    <w:rsid w:val="00AE1EC5"/>
    <w:rsid w:val="00AE2441"/>
    <w:rsid w:val="00AE2DEB"/>
    <w:rsid w:val="00AE3446"/>
    <w:rsid w:val="00AE39D7"/>
    <w:rsid w:val="00AE43A5"/>
    <w:rsid w:val="00AE44CD"/>
    <w:rsid w:val="00AE4AC0"/>
    <w:rsid w:val="00AE4EDB"/>
    <w:rsid w:val="00AE5454"/>
    <w:rsid w:val="00AE5668"/>
    <w:rsid w:val="00AE5F57"/>
    <w:rsid w:val="00AE7547"/>
    <w:rsid w:val="00AF0298"/>
    <w:rsid w:val="00AF17AB"/>
    <w:rsid w:val="00AF1BCE"/>
    <w:rsid w:val="00AF2288"/>
    <w:rsid w:val="00AF25AE"/>
    <w:rsid w:val="00AF322E"/>
    <w:rsid w:val="00AF3624"/>
    <w:rsid w:val="00AF378F"/>
    <w:rsid w:val="00AF3A41"/>
    <w:rsid w:val="00AF4D02"/>
    <w:rsid w:val="00AF52F5"/>
    <w:rsid w:val="00AF5537"/>
    <w:rsid w:val="00AF5765"/>
    <w:rsid w:val="00AF60D7"/>
    <w:rsid w:val="00AF6569"/>
    <w:rsid w:val="00AF6C4C"/>
    <w:rsid w:val="00AF6F54"/>
    <w:rsid w:val="00AF70A4"/>
    <w:rsid w:val="00AF71CD"/>
    <w:rsid w:val="00B00861"/>
    <w:rsid w:val="00B00CC8"/>
    <w:rsid w:val="00B03471"/>
    <w:rsid w:val="00B03CEF"/>
    <w:rsid w:val="00B03D32"/>
    <w:rsid w:val="00B0434A"/>
    <w:rsid w:val="00B0566E"/>
    <w:rsid w:val="00B06266"/>
    <w:rsid w:val="00B062C6"/>
    <w:rsid w:val="00B06389"/>
    <w:rsid w:val="00B06952"/>
    <w:rsid w:val="00B07628"/>
    <w:rsid w:val="00B07993"/>
    <w:rsid w:val="00B07B13"/>
    <w:rsid w:val="00B1173C"/>
    <w:rsid w:val="00B11A81"/>
    <w:rsid w:val="00B1291E"/>
    <w:rsid w:val="00B1292E"/>
    <w:rsid w:val="00B1350E"/>
    <w:rsid w:val="00B13604"/>
    <w:rsid w:val="00B138A3"/>
    <w:rsid w:val="00B13A55"/>
    <w:rsid w:val="00B14563"/>
    <w:rsid w:val="00B14704"/>
    <w:rsid w:val="00B147FA"/>
    <w:rsid w:val="00B14A21"/>
    <w:rsid w:val="00B14A6D"/>
    <w:rsid w:val="00B17137"/>
    <w:rsid w:val="00B1791A"/>
    <w:rsid w:val="00B203DB"/>
    <w:rsid w:val="00B205EF"/>
    <w:rsid w:val="00B2113B"/>
    <w:rsid w:val="00B212BA"/>
    <w:rsid w:val="00B21C8E"/>
    <w:rsid w:val="00B22028"/>
    <w:rsid w:val="00B224A2"/>
    <w:rsid w:val="00B23B36"/>
    <w:rsid w:val="00B24D46"/>
    <w:rsid w:val="00B25FB1"/>
    <w:rsid w:val="00B2767C"/>
    <w:rsid w:val="00B31526"/>
    <w:rsid w:val="00B328E0"/>
    <w:rsid w:val="00B328FF"/>
    <w:rsid w:val="00B334A8"/>
    <w:rsid w:val="00B33833"/>
    <w:rsid w:val="00B34DCE"/>
    <w:rsid w:val="00B358F4"/>
    <w:rsid w:val="00B3630B"/>
    <w:rsid w:val="00B36421"/>
    <w:rsid w:val="00B367DC"/>
    <w:rsid w:val="00B37276"/>
    <w:rsid w:val="00B37B7C"/>
    <w:rsid w:val="00B41093"/>
    <w:rsid w:val="00B41696"/>
    <w:rsid w:val="00B41EE6"/>
    <w:rsid w:val="00B43696"/>
    <w:rsid w:val="00B436D8"/>
    <w:rsid w:val="00B440B6"/>
    <w:rsid w:val="00B45371"/>
    <w:rsid w:val="00B45E60"/>
    <w:rsid w:val="00B468D7"/>
    <w:rsid w:val="00B46D1F"/>
    <w:rsid w:val="00B477DB"/>
    <w:rsid w:val="00B52900"/>
    <w:rsid w:val="00B53743"/>
    <w:rsid w:val="00B53AF4"/>
    <w:rsid w:val="00B53D2C"/>
    <w:rsid w:val="00B53E37"/>
    <w:rsid w:val="00B54131"/>
    <w:rsid w:val="00B54F43"/>
    <w:rsid w:val="00B567FC"/>
    <w:rsid w:val="00B56D6B"/>
    <w:rsid w:val="00B57A0D"/>
    <w:rsid w:val="00B57EC8"/>
    <w:rsid w:val="00B60357"/>
    <w:rsid w:val="00B604C0"/>
    <w:rsid w:val="00B6072B"/>
    <w:rsid w:val="00B608C9"/>
    <w:rsid w:val="00B61DE7"/>
    <w:rsid w:val="00B62287"/>
    <w:rsid w:val="00B6373C"/>
    <w:rsid w:val="00B638CB"/>
    <w:rsid w:val="00B64271"/>
    <w:rsid w:val="00B65DB1"/>
    <w:rsid w:val="00B66E2A"/>
    <w:rsid w:val="00B67173"/>
    <w:rsid w:val="00B67A33"/>
    <w:rsid w:val="00B712CB"/>
    <w:rsid w:val="00B71CB4"/>
    <w:rsid w:val="00B71D75"/>
    <w:rsid w:val="00B736AD"/>
    <w:rsid w:val="00B73D24"/>
    <w:rsid w:val="00B73F86"/>
    <w:rsid w:val="00B74621"/>
    <w:rsid w:val="00B74715"/>
    <w:rsid w:val="00B753C2"/>
    <w:rsid w:val="00B7540B"/>
    <w:rsid w:val="00B75428"/>
    <w:rsid w:val="00B75654"/>
    <w:rsid w:val="00B75FF9"/>
    <w:rsid w:val="00B7686F"/>
    <w:rsid w:val="00B774BC"/>
    <w:rsid w:val="00B77C15"/>
    <w:rsid w:val="00B80094"/>
    <w:rsid w:val="00B809C8"/>
    <w:rsid w:val="00B81E72"/>
    <w:rsid w:val="00B82021"/>
    <w:rsid w:val="00B82288"/>
    <w:rsid w:val="00B8394F"/>
    <w:rsid w:val="00B8418A"/>
    <w:rsid w:val="00B84612"/>
    <w:rsid w:val="00B8592F"/>
    <w:rsid w:val="00B8691D"/>
    <w:rsid w:val="00B86F7A"/>
    <w:rsid w:val="00B907C8"/>
    <w:rsid w:val="00B910F0"/>
    <w:rsid w:val="00B912D6"/>
    <w:rsid w:val="00B91D23"/>
    <w:rsid w:val="00B91FD8"/>
    <w:rsid w:val="00B94B44"/>
    <w:rsid w:val="00B95037"/>
    <w:rsid w:val="00B9624F"/>
    <w:rsid w:val="00BA022C"/>
    <w:rsid w:val="00BA06A4"/>
    <w:rsid w:val="00BA0ECA"/>
    <w:rsid w:val="00BA13A9"/>
    <w:rsid w:val="00BA1DA8"/>
    <w:rsid w:val="00BA2879"/>
    <w:rsid w:val="00BA2D6A"/>
    <w:rsid w:val="00BA2E5B"/>
    <w:rsid w:val="00BA2EEF"/>
    <w:rsid w:val="00BA3BC1"/>
    <w:rsid w:val="00BA4A57"/>
    <w:rsid w:val="00BA6285"/>
    <w:rsid w:val="00BB0D0C"/>
    <w:rsid w:val="00BB108B"/>
    <w:rsid w:val="00BB1A64"/>
    <w:rsid w:val="00BB2557"/>
    <w:rsid w:val="00BB2CD9"/>
    <w:rsid w:val="00BB2D01"/>
    <w:rsid w:val="00BB50F0"/>
    <w:rsid w:val="00BB5DAD"/>
    <w:rsid w:val="00BB5E95"/>
    <w:rsid w:val="00BB6569"/>
    <w:rsid w:val="00BB76F5"/>
    <w:rsid w:val="00BB7ACB"/>
    <w:rsid w:val="00BC184D"/>
    <w:rsid w:val="00BC2AA9"/>
    <w:rsid w:val="00BC2B10"/>
    <w:rsid w:val="00BC3054"/>
    <w:rsid w:val="00BC3DE4"/>
    <w:rsid w:val="00BC3EA3"/>
    <w:rsid w:val="00BC41FB"/>
    <w:rsid w:val="00BC4548"/>
    <w:rsid w:val="00BC47F7"/>
    <w:rsid w:val="00BC5231"/>
    <w:rsid w:val="00BC54D2"/>
    <w:rsid w:val="00BC5659"/>
    <w:rsid w:val="00BC6397"/>
    <w:rsid w:val="00BC65FA"/>
    <w:rsid w:val="00BC663C"/>
    <w:rsid w:val="00BC6881"/>
    <w:rsid w:val="00BC68B9"/>
    <w:rsid w:val="00BD06C5"/>
    <w:rsid w:val="00BD0AAB"/>
    <w:rsid w:val="00BD0CA4"/>
    <w:rsid w:val="00BD2453"/>
    <w:rsid w:val="00BD32E9"/>
    <w:rsid w:val="00BD3361"/>
    <w:rsid w:val="00BD3718"/>
    <w:rsid w:val="00BD3809"/>
    <w:rsid w:val="00BD38C7"/>
    <w:rsid w:val="00BD41BC"/>
    <w:rsid w:val="00BD537C"/>
    <w:rsid w:val="00BD54DF"/>
    <w:rsid w:val="00BD5674"/>
    <w:rsid w:val="00BD64F7"/>
    <w:rsid w:val="00BD6BAF"/>
    <w:rsid w:val="00BD777B"/>
    <w:rsid w:val="00BD7D38"/>
    <w:rsid w:val="00BE0020"/>
    <w:rsid w:val="00BE06D6"/>
    <w:rsid w:val="00BE1268"/>
    <w:rsid w:val="00BE21BF"/>
    <w:rsid w:val="00BE254E"/>
    <w:rsid w:val="00BE2BC1"/>
    <w:rsid w:val="00BE2EC3"/>
    <w:rsid w:val="00BE34D7"/>
    <w:rsid w:val="00BE3A4B"/>
    <w:rsid w:val="00BE4006"/>
    <w:rsid w:val="00BE4934"/>
    <w:rsid w:val="00BE53C5"/>
    <w:rsid w:val="00BE5A75"/>
    <w:rsid w:val="00BE60B3"/>
    <w:rsid w:val="00BE6734"/>
    <w:rsid w:val="00BE6D11"/>
    <w:rsid w:val="00BE7AE5"/>
    <w:rsid w:val="00BE7D0D"/>
    <w:rsid w:val="00BF138E"/>
    <w:rsid w:val="00BF1B12"/>
    <w:rsid w:val="00BF2557"/>
    <w:rsid w:val="00BF4CCD"/>
    <w:rsid w:val="00BF5387"/>
    <w:rsid w:val="00BF5487"/>
    <w:rsid w:val="00BF5E08"/>
    <w:rsid w:val="00BF64A7"/>
    <w:rsid w:val="00BF6B5B"/>
    <w:rsid w:val="00BF7EC0"/>
    <w:rsid w:val="00C0018B"/>
    <w:rsid w:val="00C0142B"/>
    <w:rsid w:val="00C01DD9"/>
    <w:rsid w:val="00C029BB"/>
    <w:rsid w:val="00C03CD9"/>
    <w:rsid w:val="00C0479B"/>
    <w:rsid w:val="00C0535E"/>
    <w:rsid w:val="00C0697A"/>
    <w:rsid w:val="00C077CD"/>
    <w:rsid w:val="00C109C7"/>
    <w:rsid w:val="00C10E87"/>
    <w:rsid w:val="00C11AE5"/>
    <w:rsid w:val="00C12D9A"/>
    <w:rsid w:val="00C13604"/>
    <w:rsid w:val="00C13CED"/>
    <w:rsid w:val="00C15741"/>
    <w:rsid w:val="00C15DC5"/>
    <w:rsid w:val="00C16E33"/>
    <w:rsid w:val="00C16EBD"/>
    <w:rsid w:val="00C21B14"/>
    <w:rsid w:val="00C24026"/>
    <w:rsid w:val="00C25062"/>
    <w:rsid w:val="00C25471"/>
    <w:rsid w:val="00C25E17"/>
    <w:rsid w:val="00C261AF"/>
    <w:rsid w:val="00C267AD"/>
    <w:rsid w:val="00C272C5"/>
    <w:rsid w:val="00C27478"/>
    <w:rsid w:val="00C27883"/>
    <w:rsid w:val="00C27C78"/>
    <w:rsid w:val="00C304A9"/>
    <w:rsid w:val="00C31533"/>
    <w:rsid w:val="00C342AC"/>
    <w:rsid w:val="00C3579D"/>
    <w:rsid w:val="00C359B6"/>
    <w:rsid w:val="00C35AE9"/>
    <w:rsid w:val="00C36E2E"/>
    <w:rsid w:val="00C36FAC"/>
    <w:rsid w:val="00C400C7"/>
    <w:rsid w:val="00C416AD"/>
    <w:rsid w:val="00C41A1E"/>
    <w:rsid w:val="00C41D59"/>
    <w:rsid w:val="00C42524"/>
    <w:rsid w:val="00C43225"/>
    <w:rsid w:val="00C442DB"/>
    <w:rsid w:val="00C452D1"/>
    <w:rsid w:val="00C45424"/>
    <w:rsid w:val="00C45745"/>
    <w:rsid w:val="00C459DF"/>
    <w:rsid w:val="00C45A97"/>
    <w:rsid w:val="00C466DA"/>
    <w:rsid w:val="00C46874"/>
    <w:rsid w:val="00C46F21"/>
    <w:rsid w:val="00C47845"/>
    <w:rsid w:val="00C479A7"/>
    <w:rsid w:val="00C5027B"/>
    <w:rsid w:val="00C50664"/>
    <w:rsid w:val="00C50854"/>
    <w:rsid w:val="00C51FF7"/>
    <w:rsid w:val="00C5298E"/>
    <w:rsid w:val="00C53124"/>
    <w:rsid w:val="00C53368"/>
    <w:rsid w:val="00C56589"/>
    <w:rsid w:val="00C57001"/>
    <w:rsid w:val="00C57586"/>
    <w:rsid w:val="00C5765C"/>
    <w:rsid w:val="00C57EBA"/>
    <w:rsid w:val="00C57FE0"/>
    <w:rsid w:val="00C60258"/>
    <w:rsid w:val="00C6036C"/>
    <w:rsid w:val="00C60817"/>
    <w:rsid w:val="00C6085E"/>
    <w:rsid w:val="00C6128D"/>
    <w:rsid w:val="00C61A41"/>
    <w:rsid w:val="00C61EF4"/>
    <w:rsid w:val="00C622FE"/>
    <w:rsid w:val="00C62C02"/>
    <w:rsid w:val="00C6320B"/>
    <w:rsid w:val="00C6474D"/>
    <w:rsid w:val="00C65017"/>
    <w:rsid w:val="00C66808"/>
    <w:rsid w:val="00C66FD6"/>
    <w:rsid w:val="00C67929"/>
    <w:rsid w:val="00C67F67"/>
    <w:rsid w:val="00C717D8"/>
    <w:rsid w:val="00C71CF4"/>
    <w:rsid w:val="00C720B5"/>
    <w:rsid w:val="00C7334B"/>
    <w:rsid w:val="00C736A4"/>
    <w:rsid w:val="00C73BB1"/>
    <w:rsid w:val="00C74573"/>
    <w:rsid w:val="00C7762F"/>
    <w:rsid w:val="00C77A8A"/>
    <w:rsid w:val="00C8170F"/>
    <w:rsid w:val="00C81C18"/>
    <w:rsid w:val="00C8280D"/>
    <w:rsid w:val="00C84FCB"/>
    <w:rsid w:val="00C85208"/>
    <w:rsid w:val="00C860FE"/>
    <w:rsid w:val="00C86100"/>
    <w:rsid w:val="00C86B37"/>
    <w:rsid w:val="00C87403"/>
    <w:rsid w:val="00C903BE"/>
    <w:rsid w:val="00C90676"/>
    <w:rsid w:val="00C91188"/>
    <w:rsid w:val="00C91D86"/>
    <w:rsid w:val="00C93240"/>
    <w:rsid w:val="00C93FA0"/>
    <w:rsid w:val="00C95102"/>
    <w:rsid w:val="00C95CFE"/>
    <w:rsid w:val="00C95DF1"/>
    <w:rsid w:val="00C970BF"/>
    <w:rsid w:val="00CA0158"/>
    <w:rsid w:val="00CA13E3"/>
    <w:rsid w:val="00CA140C"/>
    <w:rsid w:val="00CA1602"/>
    <w:rsid w:val="00CA2E47"/>
    <w:rsid w:val="00CA309C"/>
    <w:rsid w:val="00CA30CD"/>
    <w:rsid w:val="00CA322A"/>
    <w:rsid w:val="00CA45BB"/>
    <w:rsid w:val="00CA4B73"/>
    <w:rsid w:val="00CA4CE9"/>
    <w:rsid w:val="00CA4CF7"/>
    <w:rsid w:val="00CA6757"/>
    <w:rsid w:val="00CA6B15"/>
    <w:rsid w:val="00CA7477"/>
    <w:rsid w:val="00CA7598"/>
    <w:rsid w:val="00CA7682"/>
    <w:rsid w:val="00CA7688"/>
    <w:rsid w:val="00CA7FD3"/>
    <w:rsid w:val="00CB0E53"/>
    <w:rsid w:val="00CB127C"/>
    <w:rsid w:val="00CB29D1"/>
    <w:rsid w:val="00CB34E1"/>
    <w:rsid w:val="00CB3A91"/>
    <w:rsid w:val="00CB4DC3"/>
    <w:rsid w:val="00CB4DEB"/>
    <w:rsid w:val="00CB5F4C"/>
    <w:rsid w:val="00CB620A"/>
    <w:rsid w:val="00CC010B"/>
    <w:rsid w:val="00CC02A2"/>
    <w:rsid w:val="00CC0369"/>
    <w:rsid w:val="00CC4BEB"/>
    <w:rsid w:val="00CC54ED"/>
    <w:rsid w:val="00CC59AB"/>
    <w:rsid w:val="00CC5EEF"/>
    <w:rsid w:val="00CC6548"/>
    <w:rsid w:val="00CC69D0"/>
    <w:rsid w:val="00CD0023"/>
    <w:rsid w:val="00CD068B"/>
    <w:rsid w:val="00CD0EC4"/>
    <w:rsid w:val="00CD116D"/>
    <w:rsid w:val="00CD1425"/>
    <w:rsid w:val="00CD3052"/>
    <w:rsid w:val="00CD34C8"/>
    <w:rsid w:val="00CD3700"/>
    <w:rsid w:val="00CD3F19"/>
    <w:rsid w:val="00CD468E"/>
    <w:rsid w:val="00CD5156"/>
    <w:rsid w:val="00CD6B25"/>
    <w:rsid w:val="00CD7677"/>
    <w:rsid w:val="00CE17EA"/>
    <w:rsid w:val="00CE220B"/>
    <w:rsid w:val="00CE3CFF"/>
    <w:rsid w:val="00CE4017"/>
    <w:rsid w:val="00CE4EC0"/>
    <w:rsid w:val="00CE5771"/>
    <w:rsid w:val="00CE58ED"/>
    <w:rsid w:val="00CE6576"/>
    <w:rsid w:val="00CE794B"/>
    <w:rsid w:val="00CF0A4C"/>
    <w:rsid w:val="00CF0FF3"/>
    <w:rsid w:val="00CF1C75"/>
    <w:rsid w:val="00CF1D51"/>
    <w:rsid w:val="00CF2536"/>
    <w:rsid w:val="00CF30F1"/>
    <w:rsid w:val="00CF30F8"/>
    <w:rsid w:val="00CF32BA"/>
    <w:rsid w:val="00CF4921"/>
    <w:rsid w:val="00CF654E"/>
    <w:rsid w:val="00CF6629"/>
    <w:rsid w:val="00CF7E9A"/>
    <w:rsid w:val="00D00E64"/>
    <w:rsid w:val="00D01B6E"/>
    <w:rsid w:val="00D01C74"/>
    <w:rsid w:val="00D01CE7"/>
    <w:rsid w:val="00D02373"/>
    <w:rsid w:val="00D02498"/>
    <w:rsid w:val="00D02F52"/>
    <w:rsid w:val="00D034FC"/>
    <w:rsid w:val="00D03ABB"/>
    <w:rsid w:val="00D0424D"/>
    <w:rsid w:val="00D0487C"/>
    <w:rsid w:val="00D053C5"/>
    <w:rsid w:val="00D05B07"/>
    <w:rsid w:val="00D05F0F"/>
    <w:rsid w:val="00D06F3E"/>
    <w:rsid w:val="00D071B3"/>
    <w:rsid w:val="00D07C1B"/>
    <w:rsid w:val="00D1079C"/>
    <w:rsid w:val="00D10879"/>
    <w:rsid w:val="00D11B7C"/>
    <w:rsid w:val="00D11CBC"/>
    <w:rsid w:val="00D122DA"/>
    <w:rsid w:val="00D12544"/>
    <w:rsid w:val="00D12EE9"/>
    <w:rsid w:val="00D136B5"/>
    <w:rsid w:val="00D147AF"/>
    <w:rsid w:val="00D1558B"/>
    <w:rsid w:val="00D165A4"/>
    <w:rsid w:val="00D17860"/>
    <w:rsid w:val="00D202F7"/>
    <w:rsid w:val="00D2079A"/>
    <w:rsid w:val="00D208BE"/>
    <w:rsid w:val="00D20912"/>
    <w:rsid w:val="00D21D1C"/>
    <w:rsid w:val="00D21DCA"/>
    <w:rsid w:val="00D22290"/>
    <w:rsid w:val="00D22418"/>
    <w:rsid w:val="00D23F04"/>
    <w:rsid w:val="00D246E6"/>
    <w:rsid w:val="00D24910"/>
    <w:rsid w:val="00D25CD5"/>
    <w:rsid w:val="00D30C4F"/>
    <w:rsid w:val="00D3143F"/>
    <w:rsid w:val="00D31C73"/>
    <w:rsid w:val="00D33331"/>
    <w:rsid w:val="00D33523"/>
    <w:rsid w:val="00D33D2F"/>
    <w:rsid w:val="00D351EA"/>
    <w:rsid w:val="00D357DD"/>
    <w:rsid w:val="00D36436"/>
    <w:rsid w:val="00D365C7"/>
    <w:rsid w:val="00D36CC7"/>
    <w:rsid w:val="00D3735A"/>
    <w:rsid w:val="00D41664"/>
    <w:rsid w:val="00D41A20"/>
    <w:rsid w:val="00D41C21"/>
    <w:rsid w:val="00D4205D"/>
    <w:rsid w:val="00D4348B"/>
    <w:rsid w:val="00D43D10"/>
    <w:rsid w:val="00D44F31"/>
    <w:rsid w:val="00D45DF1"/>
    <w:rsid w:val="00D51127"/>
    <w:rsid w:val="00D51545"/>
    <w:rsid w:val="00D51905"/>
    <w:rsid w:val="00D539B7"/>
    <w:rsid w:val="00D53F71"/>
    <w:rsid w:val="00D54C1D"/>
    <w:rsid w:val="00D54F1A"/>
    <w:rsid w:val="00D55E7B"/>
    <w:rsid w:val="00D567BF"/>
    <w:rsid w:val="00D57008"/>
    <w:rsid w:val="00D57805"/>
    <w:rsid w:val="00D57B8F"/>
    <w:rsid w:val="00D57C98"/>
    <w:rsid w:val="00D60595"/>
    <w:rsid w:val="00D60CE3"/>
    <w:rsid w:val="00D60E38"/>
    <w:rsid w:val="00D628C9"/>
    <w:rsid w:val="00D6358A"/>
    <w:rsid w:val="00D64B8F"/>
    <w:rsid w:val="00D654E3"/>
    <w:rsid w:val="00D65EC6"/>
    <w:rsid w:val="00D676CE"/>
    <w:rsid w:val="00D7001C"/>
    <w:rsid w:val="00D7016F"/>
    <w:rsid w:val="00D7040C"/>
    <w:rsid w:val="00D70884"/>
    <w:rsid w:val="00D70A99"/>
    <w:rsid w:val="00D71854"/>
    <w:rsid w:val="00D71960"/>
    <w:rsid w:val="00D72C07"/>
    <w:rsid w:val="00D73ACE"/>
    <w:rsid w:val="00D751BB"/>
    <w:rsid w:val="00D754D4"/>
    <w:rsid w:val="00D763A7"/>
    <w:rsid w:val="00D8057D"/>
    <w:rsid w:val="00D80A8D"/>
    <w:rsid w:val="00D80C9D"/>
    <w:rsid w:val="00D80EB1"/>
    <w:rsid w:val="00D81326"/>
    <w:rsid w:val="00D83F54"/>
    <w:rsid w:val="00D84073"/>
    <w:rsid w:val="00D84483"/>
    <w:rsid w:val="00D854E5"/>
    <w:rsid w:val="00D86115"/>
    <w:rsid w:val="00D86862"/>
    <w:rsid w:val="00D86F44"/>
    <w:rsid w:val="00D872BC"/>
    <w:rsid w:val="00D90856"/>
    <w:rsid w:val="00D90A86"/>
    <w:rsid w:val="00D90E15"/>
    <w:rsid w:val="00D91CCC"/>
    <w:rsid w:val="00D9296C"/>
    <w:rsid w:val="00D92BE4"/>
    <w:rsid w:val="00D92E91"/>
    <w:rsid w:val="00D93164"/>
    <w:rsid w:val="00D94C67"/>
    <w:rsid w:val="00D94C74"/>
    <w:rsid w:val="00D94D6E"/>
    <w:rsid w:val="00D95EC1"/>
    <w:rsid w:val="00D96838"/>
    <w:rsid w:val="00D96B76"/>
    <w:rsid w:val="00D96D2E"/>
    <w:rsid w:val="00D97D2F"/>
    <w:rsid w:val="00DA1960"/>
    <w:rsid w:val="00DA1D7E"/>
    <w:rsid w:val="00DA1F98"/>
    <w:rsid w:val="00DA25DC"/>
    <w:rsid w:val="00DA33C2"/>
    <w:rsid w:val="00DA38EF"/>
    <w:rsid w:val="00DA3B8E"/>
    <w:rsid w:val="00DA41FD"/>
    <w:rsid w:val="00DA542C"/>
    <w:rsid w:val="00DA5B0A"/>
    <w:rsid w:val="00DA6562"/>
    <w:rsid w:val="00DA6D4B"/>
    <w:rsid w:val="00DA7C87"/>
    <w:rsid w:val="00DB04B7"/>
    <w:rsid w:val="00DB059B"/>
    <w:rsid w:val="00DB10FB"/>
    <w:rsid w:val="00DB1325"/>
    <w:rsid w:val="00DB1425"/>
    <w:rsid w:val="00DB1839"/>
    <w:rsid w:val="00DB2CD2"/>
    <w:rsid w:val="00DB302B"/>
    <w:rsid w:val="00DB3693"/>
    <w:rsid w:val="00DB3889"/>
    <w:rsid w:val="00DB4B70"/>
    <w:rsid w:val="00DB529F"/>
    <w:rsid w:val="00DB585B"/>
    <w:rsid w:val="00DB5CEB"/>
    <w:rsid w:val="00DB5D88"/>
    <w:rsid w:val="00DB7BCF"/>
    <w:rsid w:val="00DC1057"/>
    <w:rsid w:val="00DC1667"/>
    <w:rsid w:val="00DC44BA"/>
    <w:rsid w:val="00DC467A"/>
    <w:rsid w:val="00DC48E1"/>
    <w:rsid w:val="00DC51B6"/>
    <w:rsid w:val="00DC5744"/>
    <w:rsid w:val="00DC638B"/>
    <w:rsid w:val="00DC6D28"/>
    <w:rsid w:val="00DC6DAD"/>
    <w:rsid w:val="00DC6EDD"/>
    <w:rsid w:val="00DC7105"/>
    <w:rsid w:val="00DC74F9"/>
    <w:rsid w:val="00DD0467"/>
    <w:rsid w:val="00DD0C0F"/>
    <w:rsid w:val="00DD18B9"/>
    <w:rsid w:val="00DD37E2"/>
    <w:rsid w:val="00DD6081"/>
    <w:rsid w:val="00DD698F"/>
    <w:rsid w:val="00DD69E0"/>
    <w:rsid w:val="00DD7409"/>
    <w:rsid w:val="00DD7497"/>
    <w:rsid w:val="00DE0120"/>
    <w:rsid w:val="00DE08D9"/>
    <w:rsid w:val="00DE1AD6"/>
    <w:rsid w:val="00DE20F7"/>
    <w:rsid w:val="00DE2504"/>
    <w:rsid w:val="00DE39BA"/>
    <w:rsid w:val="00DE3CDA"/>
    <w:rsid w:val="00DE4062"/>
    <w:rsid w:val="00DE5291"/>
    <w:rsid w:val="00DE5641"/>
    <w:rsid w:val="00DE5A20"/>
    <w:rsid w:val="00DF2AC8"/>
    <w:rsid w:val="00DF3F3A"/>
    <w:rsid w:val="00DF4AB2"/>
    <w:rsid w:val="00DF4D0A"/>
    <w:rsid w:val="00DF5647"/>
    <w:rsid w:val="00DF58CA"/>
    <w:rsid w:val="00DF5970"/>
    <w:rsid w:val="00DF684E"/>
    <w:rsid w:val="00DF6863"/>
    <w:rsid w:val="00DF714C"/>
    <w:rsid w:val="00DF7778"/>
    <w:rsid w:val="00DF7C5C"/>
    <w:rsid w:val="00DF7F1C"/>
    <w:rsid w:val="00DF7FC2"/>
    <w:rsid w:val="00E00253"/>
    <w:rsid w:val="00E014B0"/>
    <w:rsid w:val="00E016DA"/>
    <w:rsid w:val="00E0198E"/>
    <w:rsid w:val="00E01C83"/>
    <w:rsid w:val="00E01CBE"/>
    <w:rsid w:val="00E02836"/>
    <w:rsid w:val="00E042AF"/>
    <w:rsid w:val="00E04E3A"/>
    <w:rsid w:val="00E05B6F"/>
    <w:rsid w:val="00E066A4"/>
    <w:rsid w:val="00E104A4"/>
    <w:rsid w:val="00E10DB0"/>
    <w:rsid w:val="00E12576"/>
    <w:rsid w:val="00E12907"/>
    <w:rsid w:val="00E141B4"/>
    <w:rsid w:val="00E146C9"/>
    <w:rsid w:val="00E14A6A"/>
    <w:rsid w:val="00E14C0F"/>
    <w:rsid w:val="00E15BA0"/>
    <w:rsid w:val="00E16F74"/>
    <w:rsid w:val="00E17508"/>
    <w:rsid w:val="00E17A7A"/>
    <w:rsid w:val="00E21076"/>
    <w:rsid w:val="00E216A3"/>
    <w:rsid w:val="00E21AFA"/>
    <w:rsid w:val="00E22ECF"/>
    <w:rsid w:val="00E23D20"/>
    <w:rsid w:val="00E24B00"/>
    <w:rsid w:val="00E24B93"/>
    <w:rsid w:val="00E24BBE"/>
    <w:rsid w:val="00E24D1E"/>
    <w:rsid w:val="00E25F12"/>
    <w:rsid w:val="00E26745"/>
    <w:rsid w:val="00E27E92"/>
    <w:rsid w:val="00E30DBA"/>
    <w:rsid w:val="00E31206"/>
    <w:rsid w:val="00E325DE"/>
    <w:rsid w:val="00E32836"/>
    <w:rsid w:val="00E32E5B"/>
    <w:rsid w:val="00E33882"/>
    <w:rsid w:val="00E350AC"/>
    <w:rsid w:val="00E35288"/>
    <w:rsid w:val="00E3644E"/>
    <w:rsid w:val="00E37983"/>
    <w:rsid w:val="00E406CC"/>
    <w:rsid w:val="00E407E8"/>
    <w:rsid w:val="00E41A73"/>
    <w:rsid w:val="00E41DFC"/>
    <w:rsid w:val="00E41F11"/>
    <w:rsid w:val="00E42111"/>
    <w:rsid w:val="00E428A7"/>
    <w:rsid w:val="00E43216"/>
    <w:rsid w:val="00E440B9"/>
    <w:rsid w:val="00E44F75"/>
    <w:rsid w:val="00E45557"/>
    <w:rsid w:val="00E4572D"/>
    <w:rsid w:val="00E457CB"/>
    <w:rsid w:val="00E46361"/>
    <w:rsid w:val="00E50A2B"/>
    <w:rsid w:val="00E50FF9"/>
    <w:rsid w:val="00E52425"/>
    <w:rsid w:val="00E524B7"/>
    <w:rsid w:val="00E52D1B"/>
    <w:rsid w:val="00E52FF5"/>
    <w:rsid w:val="00E535CB"/>
    <w:rsid w:val="00E5388F"/>
    <w:rsid w:val="00E53BC9"/>
    <w:rsid w:val="00E5647B"/>
    <w:rsid w:val="00E56C19"/>
    <w:rsid w:val="00E5777A"/>
    <w:rsid w:val="00E57F28"/>
    <w:rsid w:val="00E6060E"/>
    <w:rsid w:val="00E61115"/>
    <w:rsid w:val="00E64454"/>
    <w:rsid w:val="00E64778"/>
    <w:rsid w:val="00E64819"/>
    <w:rsid w:val="00E65ABF"/>
    <w:rsid w:val="00E65E06"/>
    <w:rsid w:val="00E6644F"/>
    <w:rsid w:val="00E679E9"/>
    <w:rsid w:val="00E67D0F"/>
    <w:rsid w:val="00E67D86"/>
    <w:rsid w:val="00E7147F"/>
    <w:rsid w:val="00E71856"/>
    <w:rsid w:val="00E720F0"/>
    <w:rsid w:val="00E7254C"/>
    <w:rsid w:val="00E758D4"/>
    <w:rsid w:val="00E76C29"/>
    <w:rsid w:val="00E80257"/>
    <w:rsid w:val="00E81675"/>
    <w:rsid w:val="00E83C37"/>
    <w:rsid w:val="00E84550"/>
    <w:rsid w:val="00E849CD"/>
    <w:rsid w:val="00E84A9B"/>
    <w:rsid w:val="00E84D8D"/>
    <w:rsid w:val="00E84E94"/>
    <w:rsid w:val="00E85C20"/>
    <w:rsid w:val="00E861AB"/>
    <w:rsid w:val="00E86C87"/>
    <w:rsid w:val="00E86E06"/>
    <w:rsid w:val="00E86FEB"/>
    <w:rsid w:val="00E90928"/>
    <w:rsid w:val="00E90BB3"/>
    <w:rsid w:val="00E9121D"/>
    <w:rsid w:val="00E92A74"/>
    <w:rsid w:val="00E93739"/>
    <w:rsid w:val="00E94AE6"/>
    <w:rsid w:val="00E94CCA"/>
    <w:rsid w:val="00E97B09"/>
    <w:rsid w:val="00EA03DD"/>
    <w:rsid w:val="00EA0441"/>
    <w:rsid w:val="00EA0DCF"/>
    <w:rsid w:val="00EA10C7"/>
    <w:rsid w:val="00EA1205"/>
    <w:rsid w:val="00EA1E50"/>
    <w:rsid w:val="00EA2FAD"/>
    <w:rsid w:val="00EA32CE"/>
    <w:rsid w:val="00EA3EE2"/>
    <w:rsid w:val="00EA4557"/>
    <w:rsid w:val="00EA56FB"/>
    <w:rsid w:val="00EA5C49"/>
    <w:rsid w:val="00EA6BC3"/>
    <w:rsid w:val="00EB129C"/>
    <w:rsid w:val="00EB1AA2"/>
    <w:rsid w:val="00EB2771"/>
    <w:rsid w:val="00EB277B"/>
    <w:rsid w:val="00EB3C75"/>
    <w:rsid w:val="00EB4535"/>
    <w:rsid w:val="00EB6FD2"/>
    <w:rsid w:val="00EC26E5"/>
    <w:rsid w:val="00EC4552"/>
    <w:rsid w:val="00EC5C4A"/>
    <w:rsid w:val="00EC61D7"/>
    <w:rsid w:val="00EC6896"/>
    <w:rsid w:val="00EC69D1"/>
    <w:rsid w:val="00EC7EBF"/>
    <w:rsid w:val="00ED026D"/>
    <w:rsid w:val="00ED15F7"/>
    <w:rsid w:val="00ED1FAC"/>
    <w:rsid w:val="00ED22B0"/>
    <w:rsid w:val="00ED344E"/>
    <w:rsid w:val="00ED43CC"/>
    <w:rsid w:val="00ED4480"/>
    <w:rsid w:val="00ED44C0"/>
    <w:rsid w:val="00ED46E0"/>
    <w:rsid w:val="00ED4894"/>
    <w:rsid w:val="00ED496F"/>
    <w:rsid w:val="00ED4FB6"/>
    <w:rsid w:val="00ED7653"/>
    <w:rsid w:val="00EE104F"/>
    <w:rsid w:val="00EE11CD"/>
    <w:rsid w:val="00EE2D65"/>
    <w:rsid w:val="00EE3400"/>
    <w:rsid w:val="00EE47D6"/>
    <w:rsid w:val="00EE4CEA"/>
    <w:rsid w:val="00EE7173"/>
    <w:rsid w:val="00EE761F"/>
    <w:rsid w:val="00EE7AF5"/>
    <w:rsid w:val="00EF0592"/>
    <w:rsid w:val="00EF2319"/>
    <w:rsid w:val="00EF3BB6"/>
    <w:rsid w:val="00EF3DFE"/>
    <w:rsid w:val="00EF3F27"/>
    <w:rsid w:val="00EF4536"/>
    <w:rsid w:val="00EF7369"/>
    <w:rsid w:val="00EF7377"/>
    <w:rsid w:val="00F002B6"/>
    <w:rsid w:val="00F02A42"/>
    <w:rsid w:val="00F02D97"/>
    <w:rsid w:val="00F05F2B"/>
    <w:rsid w:val="00F07058"/>
    <w:rsid w:val="00F0706E"/>
    <w:rsid w:val="00F07128"/>
    <w:rsid w:val="00F107A7"/>
    <w:rsid w:val="00F10881"/>
    <w:rsid w:val="00F10CAE"/>
    <w:rsid w:val="00F10E3F"/>
    <w:rsid w:val="00F116E1"/>
    <w:rsid w:val="00F13B46"/>
    <w:rsid w:val="00F13E27"/>
    <w:rsid w:val="00F156B8"/>
    <w:rsid w:val="00F160FE"/>
    <w:rsid w:val="00F1710E"/>
    <w:rsid w:val="00F176BF"/>
    <w:rsid w:val="00F178BE"/>
    <w:rsid w:val="00F21235"/>
    <w:rsid w:val="00F21D94"/>
    <w:rsid w:val="00F22221"/>
    <w:rsid w:val="00F237F4"/>
    <w:rsid w:val="00F23BDE"/>
    <w:rsid w:val="00F247A9"/>
    <w:rsid w:val="00F24F8C"/>
    <w:rsid w:val="00F25945"/>
    <w:rsid w:val="00F2622D"/>
    <w:rsid w:val="00F26A25"/>
    <w:rsid w:val="00F27D40"/>
    <w:rsid w:val="00F309C8"/>
    <w:rsid w:val="00F31EB8"/>
    <w:rsid w:val="00F322E4"/>
    <w:rsid w:val="00F3244B"/>
    <w:rsid w:val="00F34A83"/>
    <w:rsid w:val="00F358C7"/>
    <w:rsid w:val="00F367FC"/>
    <w:rsid w:val="00F36DE4"/>
    <w:rsid w:val="00F374BA"/>
    <w:rsid w:val="00F415CC"/>
    <w:rsid w:val="00F4161F"/>
    <w:rsid w:val="00F41D5C"/>
    <w:rsid w:val="00F421AD"/>
    <w:rsid w:val="00F428C7"/>
    <w:rsid w:val="00F43528"/>
    <w:rsid w:val="00F43740"/>
    <w:rsid w:val="00F46B67"/>
    <w:rsid w:val="00F46EFC"/>
    <w:rsid w:val="00F46FF4"/>
    <w:rsid w:val="00F527DA"/>
    <w:rsid w:val="00F52C57"/>
    <w:rsid w:val="00F53355"/>
    <w:rsid w:val="00F53563"/>
    <w:rsid w:val="00F537B1"/>
    <w:rsid w:val="00F53DED"/>
    <w:rsid w:val="00F542BC"/>
    <w:rsid w:val="00F54C71"/>
    <w:rsid w:val="00F550BD"/>
    <w:rsid w:val="00F55CE2"/>
    <w:rsid w:val="00F56331"/>
    <w:rsid w:val="00F56568"/>
    <w:rsid w:val="00F57620"/>
    <w:rsid w:val="00F57EB4"/>
    <w:rsid w:val="00F60444"/>
    <w:rsid w:val="00F62045"/>
    <w:rsid w:val="00F6262C"/>
    <w:rsid w:val="00F62A6B"/>
    <w:rsid w:val="00F62DC5"/>
    <w:rsid w:val="00F62E36"/>
    <w:rsid w:val="00F633C2"/>
    <w:rsid w:val="00F64F6B"/>
    <w:rsid w:val="00F6543C"/>
    <w:rsid w:val="00F65B8C"/>
    <w:rsid w:val="00F660A1"/>
    <w:rsid w:val="00F66C32"/>
    <w:rsid w:val="00F67B77"/>
    <w:rsid w:val="00F7191A"/>
    <w:rsid w:val="00F71FCD"/>
    <w:rsid w:val="00F72680"/>
    <w:rsid w:val="00F72B2C"/>
    <w:rsid w:val="00F72DA5"/>
    <w:rsid w:val="00F7364E"/>
    <w:rsid w:val="00F73973"/>
    <w:rsid w:val="00F74315"/>
    <w:rsid w:val="00F74C30"/>
    <w:rsid w:val="00F7645C"/>
    <w:rsid w:val="00F80862"/>
    <w:rsid w:val="00F81AEB"/>
    <w:rsid w:val="00F83512"/>
    <w:rsid w:val="00F84CCD"/>
    <w:rsid w:val="00F85137"/>
    <w:rsid w:val="00F92880"/>
    <w:rsid w:val="00F9324D"/>
    <w:rsid w:val="00F93912"/>
    <w:rsid w:val="00F961EB"/>
    <w:rsid w:val="00F975D4"/>
    <w:rsid w:val="00F976FE"/>
    <w:rsid w:val="00F97B4E"/>
    <w:rsid w:val="00FA03EB"/>
    <w:rsid w:val="00FA1518"/>
    <w:rsid w:val="00FA1958"/>
    <w:rsid w:val="00FA244D"/>
    <w:rsid w:val="00FA279B"/>
    <w:rsid w:val="00FA2FEB"/>
    <w:rsid w:val="00FA37A3"/>
    <w:rsid w:val="00FA402B"/>
    <w:rsid w:val="00FA444D"/>
    <w:rsid w:val="00FA5D17"/>
    <w:rsid w:val="00FA645E"/>
    <w:rsid w:val="00FA6BA8"/>
    <w:rsid w:val="00FA6CBC"/>
    <w:rsid w:val="00FA6FC4"/>
    <w:rsid w:val="00FA75F0"/>
    <w:rsid w:val="00FA7A9F"/>
    <w:rsid w:val="00FB0807"/>
    <w:rsid w:val="00FB1108"/>
    <w:rsid w:val="00FB19A5"/>
    <w:rsid w:val="00FB2268"/>
    <w:rsid w:val="00FB3610"/>
    <w:rsid w:val="00FB3BC8"/>
    <w:rsid w:val="00FB4A43"/>
    <w:rsid w:val="00FB4AD5"/>
    <w:rsid w:val="00FB590D"/>
    <w:rsid w:val="00FB5BB6"/>
    <w:rsid w:val="00FB625D"/>
    <w:rsid w:val="00FB72FA"/>
    <w:rsid w:val="00FC1043"/>
    <w:rsid w:val="00FC10FC"/>
    <w:rsid w:val="00FC166E"/>
    <w:rsid w:val="00FC1AED"/>
    <w:rsid w:val="00FC1C4C"/>
    <w:rsid w:val="00FC219A"/>
    <w:rsid w:val="00FC3874"/>
    <w:rsid w:val="00FC3B9A"/>
    <w:rsid w:val="00FC52FE"/>
    <w:rsid w:val="00FC550E"/>
    <w:rsid w:val="00FC578D"/>
    <w:rsid w:val="00FC5905"/>
    <w:rsid w:val="00FC599C"/>
    <w:rsid w:val="00FC6314"/>
    <w:rsid w:val="00FC660A"/>
    <w:rsid w:val="00FC69D4"/>
    <w:rsid w:val="00FC75B9"/>
    <w:rsid w:val="00FC76D8"/>
    <w:rsid w:val="00FD1241"/>
    <w:rsid w:val="00FD13C3"/>
    <w:rsid w:val="00FD15AD"/>
    <w:rsid w:val="00FD332C"/>
    <w:rsid w:val="00FD40CA"/>
    <w:rsid w:val="00FD419F"/>
    <w:rsid w:val="00FD4EDB"/>
    <w:rsid w:val="00FD5D89"/>
    <w:rsid w:val="00FD652B"/>
    <w:rsid w:val="00FD65FB"/>
    <w:rsid w:val="00FD7132"/>
    <w:rsid w:val="00FD7B31"/>
    <w:rsid w:val="00FE0182"/>
    <w:rsid w:val="00FE0F33"/>
    <w:rsid w:val="00FE1E13"/>
    <w:rsid w:val="00FE281B"/>
    <w:rsid w:val="00FE2902"/>
    <w:rsid w:val="00FE33ED"/>
    <w:rsid w:val="00FE48AE"/>
    <w:rsid w:val="00FE65F5"/>
    <w:rsid w:val="00FE6E5C"/>
    <w:rsid w:val="00FE7E63"/>
    <w:rsid w:val="00FF182D"/>
    <w:rsid w:val="00FF263E"/>
    <w:rsid w:val="00FF33A9"/>
    <w:rsid w:val="00FF3ACA"/>
    <w:rsid w:val="00FF3ADC"/>
    <w:rsid w:val="00FF3B5A"/>
    <w:rsid w:val="00FF3FBB"/>
    <w:rsid w:val="00FF466F"/>
    <w:rsid w:val="00FF6D0C"/>
    <w:rsid w:val="00FF6E38"/>
    <w:rsid w:val="00FF6FE3"/>
    <w:rsid w:val="00FF7160"/>
    <w:rsid w:val="00FF7279"/>
    <w:rsid w:val="00FF7686"/>
    <w:rsid w:val="00FF7826"/>
    <w:rsid w:val="00FF7E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8625BD"/>
  <w15:chartTrackingRefBased/>
  <w15:docId w15:val="{6B3572E5-0B21-4B17-925C-34020E33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0E3"/>
    <w:rPr>
      <w:rFonts w:asciiTheme="majorBidi" w:hAnsiTheme="majorBidi"/>
      <w:sz w:val="24"/>
    </w:rPr>
  </w:style>
  <w:style w:type="paragraph" w:styleId="Heading1">
    <w:name w:val="heading 1"/>
    <w:basedOn w:val="Normal"/>
    <w:next w:val="Normal"/>
    <w:link w:val="Heading1Char"/>
    <w:uiPriority w:val="9"/>
    <w:qFormat/>
    <w:rsid w:val="00D0424D"/>
    <w:pPr>
      <w:shd w:val="clear" w:color="auto" w:fill="FFFFFF" w:themeFill="background1"/>
      <w:spacing w:before="100" w:after="0" w:line="276" w:lineRule="auto"/>
      <w:outlineLvl w:val="0"/>
    </w:pPr>
    <w:rPr>
      <w:rFonts w:ascii="Times New Roman" w:hAnsi="Times New Roman"/>
      <w:spacing w:val="15"/>
      <w:lang w:eastAsia="zh-CN"/>
    </w:rPr>
  </w:style>
  <w:style w:type="paragraph" w:styleId="Heading2">
    <w:name w:val="heading 2"/>
    <w:basedOn w:val="Normal"/>
    <w:next w:val="Normal"/>
    <w:link w:val="Heading2Char"/>
    <w:uiPriority w:val="9"/>
    <w:semiHidden/>
    <w:unhideWhenUsed/>
    <w:qFormat/>
    <w:rsid w:val="00D0424D"/>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before="100" w:after="0" w:line="276" w:lineRule="auto"/>
      <w:outlineLvl w:val="1"/>
    </w:pPr>
    <w:rPr>
      <w:caps/>
      <w:spacing w:val="15"/>
      <w:sz w:val="20"/>
      <w:szCs w:val="20"/>
      <w:lang w:eastAsia="zh-CN"/>
    </w:rPr>
  </w:style>
  <w:style w:type="paragraph" w:styleId="Heading3">
    <w:name w:val="heading 3"/>
    <w:basedOn w:val="Normal"/>
    <w:next w:val="Normal"/>
    <w:link w:val="Heading3Char"/>
    <w:uiPriority w:val="9"/>
    <w:semiHidden/>
    <w:unhideWhenUsed/>
    <w:qFormat/>
    <w:rsid w:val="00D0424D"/>
    <w:pPr>
      <w:pBdr>
        <w:top w:val="single" w:sz="6" w:space="2" w:color="5B9BD5" w:themeColor="accent1"/>
      </w:pBdr>
      <w:spacing w:before="300" w:after="0" w:line="276" w:lineRule="auto"/>
      <w:outlineLvl w:val="2"/>
    </w:pPr>
    <w:rPr>
      <w:caps/>
      <w:color w:val="1F4D78" w:themeColor="accent1" w:themeShade="7F"/>
      <w:spacing w:val="15"/>
      <w:sz w:val="20"/>
      <w:szCs w:val="20"/>
      <w:lang w:eastAsia="zh-CN"/>
    </w:rPr>
  </w:style>
  <w:style w:type="paragraph" w:styleId="Heading4">
    <w:name w:val="heading 4"/>
    <w:basedOn w:val="Normal"/>
    <w:next w:val="Normal"/>
    <w:link w:val="Heading4Char"/>
    <w:uiPriority w:val="9"/>
    <w:semiHidden/>
    <w:unhideWhenUsed/>
    <w:qFormat/>
    <w:rsid w:val="00D0424D"/>
    <w:pPr>
      <w:pBdr>
        <w:top w:val="dotted" w:sz="6" w:space="2" w:color="5B9BD5" w:themeColor="accent1"/>
      </w:pBdr>
      <w:spacing w:before="200" w:after="0" w:line="276" w:lineRule="auto"/>
      <w:outlineLvl w:val="3"/>
    </w:pPr>
    <w:rPr>
      <w:caps/>
      <w:color w:val="2E74B5" w:themeColor="accent1" w:themeShade="BF"/>
      <w:spacing w:val="10"/>
      <w:sz w:val="20"/>
      <w:szCs w:val="20"/>
      <w:lang w:eastAsia="zh-CN"/>
    </w:rPr>
  </w:style>
  <w:style w:type="paragraph" w:styleId="Heading5">
    <w:name w:val="heading 5"/>
    <w:basedOn w:val="Normal"/>
    <w:next w:val="Normal"/>
    <w:link w:val="Heading5Char"/>
    <w:uiPriority w:val="9"/>
    <w:semiHidden/>
    <w:unhideWhenUsed/>
    <w:qFormat/>
    <w:rsid w:val="00D0424D"/>
    <w:pPr>
      <w:pBdr>
        <w:bottom w:val="single" w:sz="6" w:space="1" w:color="5B9BD5" w:themeColor="accent1"/>
      </w:pBdr>
      <w:spacing w:before="200" w:after="0" w:line="276" w:lineRule="auto"/>
      <w:outlineLvl w:val="4"/>
    </w:pPr>
    <w:rPr>
      <w:caps/>
      <w:color w:val="2E74B5" w:themeColor="accent1" w:themeShade="BF"/>
      <w:spacing w:val="10"/>
      <w:sz w:val="20"/>
      <w:szCs w:val="20"/>
      <w:lang w:eastAsia="zh-CN"/>
    </w:rPr>
  </w:style>
  <w:style w:type="paragraph" w:styleId="Heading6">
    <w:name w:val="heading 6"/>
    <w:basedOn w:val="Normal"/>
    <w:next w:val="Normal"/>
    <w:link w:val="Heading6Char"/>
    <w:uiPriority w:val="9"/>
    <w:semiHidden/>
    <w:unhideWhenUsed/>
    <w:qFormat/>
    <w:rsid w:val="00D0424D"/>
    <w:pPr>
      <w:pBdr>
        <w:bottom w:val="dotted" w:sz="6" w:space="1" w:color="5B9BD5" w:themeColor="accent1"/>
      </w:pBdr>
      <w:spacing w:before="200" w:after="0" w:line="276" w:lineRule="auto"/>
      <w:outlineLvl w:val="5"/>
    </w:pPr>
    <w:rPr>
      <w:caps/>
      <w:color w:val="2E74B5" w:themeColor="accent1" w:themeShade="BF"/>
      <w:spacing w:val="10"/>
      <w:sz w:val="20"/>
      <w:szCs w:val="20"/>
      <w:lang w:eastAsia="zh-CN"/>
    </w:rPr>
  </w:style>
  <w:style w:type="paragraph" w:styleId="Heading7">
    <w:name w:val="heading 7"/>
    <w:basedOn w:val="Normal"/>
    <w:next w:val="Normal"/>
    <w:link w:val="Heading7Char"/>
    <w:uiPriority w:val="9"/>
    <w:semiHidden/>
    <w:unhideWhenUsed/>
    <w:qFormat/>
    <w:rsid w:val="00D0424D"/>
    <w:pPr>
      <w:spacing w:before="200" w:after="0" w:line="276" w:lineRule="auto"/>
      <w:outlineLvl w:val="6"/>
    </w:pPr>
    <w:rPr>
      <w:caps/>
      <w:color w:val="2E74B5" w:themeColor="accent1" w:themeShade="BF"/>
      <w:spacing w:val="10"/>
      <w:sz w:val="20"/>
      <w:szCs w:val="20"/>
      <w:lang w:eastAsia="zh-CN"/>
    </w:rPr>
  </w:style>
  <w:style w:type="paragraph" w:styleId="Heading8">
    <w:name w:val="heading 8"/>
    <w:basedOn w:val="Normal"/>
    <w:next w:val="Normal"/>
    <w:link w:val="Heading8Char"/>
    <w:uiPriority w:val="9"/>
    <w:semiHidden/>
    <w:unhideWhenUsed/>
    <w:qFormat/>
    <w:rsid w:val="00D0424D"/>
    <w:pPr>
      <w:spacing w:before="200" w:after="0" w:line="276" w:lineRule="auto"/>
      <w:outlineLvl w:val="7"/>
    </w:pPr>
    <w:rPr>
      <w:caps/>
      <w:spacing w:val="10"/>
      <w:sz w:val="18"/>
      <w:szCs w:val="18"/>
      <w:lang w:eastAsia="zh-CN"/>
    </w:rPr>
  </w:style>
  <w:style w:type="paragraph" w:styleId="Heading9">
    <w:name w:val="heading 9"/>
    <w:basedOn w:val="Normal"/>
    <w:next w:val="Normal"/>
    <w:link w:val="Heading9Char"/>
    <w:uiPriority w:val="9"/>
    <w:semiHidden/>
    <w:unhideWhenUsed/>
    <w:qFormat/>
    <w:rsid w:val="00D0424D"/>
    <w:pPr>
      <w:spacing w:before="200" w:after="0" w:line="276" w:lineRule="auto"/>
      <w:outlineLvl w:val="8"/>
    </w:pPr>
    <w:rPr>
      <w:i/>
      <w:iCs/>
      <w:caps/>
      <w:spacing w:val="10"/>
      <w:sz w:val="18"/>
      <w:szCs w:val="1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424D"/>
    <w:rPr>
      <w:rFonts w:ascii="Times New Roman" w:eastAsiaTheme="minorEastAsia" w:hAnsi="Times New Roman"/>
      <w:spacing w:val="15"/>
      <w:sz w:val="24"/>
      <w:shd w:val="clear" w:color="auto" w:fill="FFFFFF" w:themeFill="background1"/>
      <w:lang w:eastAsia="zh-CN"/>
    </w:rPr>
  </w:style>
  <w:style w:type="character" w:customStyle="1" w:styleId="Heading2Char">
    <w:name w:val="Heading 2 Char"/>
    <w:basedOn w:val="DefaultParagraphFont"/>
    <w:link w:val="Heading2"/>
    <w:uiPriority w:val="9"/>
    <w:semiHidden/>
    <w:rsid w:val="00D0424D"/>
    <w:rPr>
      <w:rFonts w:eastAsiaTheme="minorEastAsia"/>
      <w:caps/>
      <w:spacing w:val="15"/>
      <w:sz w:val="20"/>
      <w:szCs w:val="20"/>
      <w:shd w:val="clear" w:color="auto" w:fill="DEEAF6" w:themeFill="accent1" w:themeFillTint="33"/>
      <w:lang w:eastAsia="zh-CN"/>
    </w:rPr>
  </w:style>
  <w:style w:type="character" w:customStyle="1" w:styleId="Heading3Char">
    <w:name w:val="Heading 3 Char"/>
    <w:basedOn w:val="DefaultParagraphFont"/>
    <w:link w:val="Heading3"/>
    <w:uiPriority w:val="9"/>
    <w:semiHidden/>
    <w:rsid w:val="00D0424D"/>
    <w:rPr>
      <w:rFonts w:eastAsiaTheme="minorEastAsia"/>
      <w:caps/>
      <w:color w:val="1F4D78" w:themeColor="accent1" w:themeShade="7F"/>
      <w:spacing w:val="15"/>
      <w:sz w:val="20"/>
      <w:szCs w:val="20"/>
      <w:lang w:eastAsia="zh-CN"/>
    </w:rPr>
  </w:style>
  <w:style w:type="character" w:customStyle="1" w:styleId="Heading4Char">
    <w:name w:val="Heading 4 Char"/>
    <w:basedOn w:val="DefaultParagraphFont"/>
    <w:link w:val="Heading4"/>
    <w:uiPriority w:val="9"/>
    <w:semiHidden/>
    <w:rsid w:val="00D0424D"/>
    <w:rPr>
      <w:rFonts w:eastAsiaTheme="minorEastAsia"/>
      <w:caps/>
      <w:color w:val="2E74B5" w:themeColor="accent1" w:themeShade="BF"/>
      <w:spacing w:val="10"/>
      <w:sz w:val="20"/>
      <w:szCs w:val="20"/>
      <w:lang w:eastAsia="zh-CN"/>
    </w:rPr>
  </w:style>
  <w:style w:type="character" w:customStyle="1" w:styleId="Heading5Char">
    <w:name w:val="Heading 5 Char"/>
    <w:basedOn w:val="DefaultParagraphFont"/>
    <w:link w:val="Heading5"/>
    <w:uiPriority w:val="9"/>
    <w:semiHidden/>
    <w:rsid w:val="00D0424D"/>
    <w:rPr>
      <w:rFonts w:eastAsiaTheme="minorEastAsia"/>
      <w:caps/>
      <w:color w:val="2E74B5" w:themeColor="accent1" w:themeShade="BF"/>
      <w:spacing w:val="10"/>
      <w:sz w:val="20"/>
      <w:szCs w:val="20"/>
      <w:lang w:eastAsia="zh-CN"/>
    </w:rPr>
  </w:style>
  <w:style w:type="character" w:customStyle="1" w:styleId="Heading6Char">
    <w:name w:val="Heading 6 Char"/>
    <w:basedOn w:val="DefaultParagraphFont"/>
    <w:link w:val="Heading6"/>
    <w:uiPriority w:val="9"/>
    <w:semiHidden/>
    <w:rsid w:val="00D0424D"/>
    <w:rPr>
      <w:rFonts w:eastAsiaTheme="minorEastAsia"/>
      <w:caps/>
      <w:color w:val="2E74B5" w:themeColor="accent1" w:themeShade="BF"/>
      <w:spacing w:val="10"/>
      <w:sz w:val="20"/>
      <w:szCs w:val="20"/>
      <w:lang w:eastAsia="zh-CN"/>
    </w:rPr>
  </w:style>
  <w:style w:type="character" w:customStyle="1" w:styleId="Heading7Char">
    <w:name w:val="Heading 7 Char"/>
    <w:basedOn w:val="DefaultParagraphFont"/>
    <w:link w:val="Heading7"/>
    <w:uiPriority w:val="9"/>
    <w:semiHidden/>
    <w:rsid w:val="00D0424D"/>
    <w:rPr>
      <w:rFonts w:eastAsiaTheme="minorEastAsia"/>
      <w:caps/>
      <w:color w:val="2E74B5" w:themeColor="accent1" w:themeShade="BF"/>
      <w:spacing w:val="10"/>
      <w:sz w:val="20"/>
      <w:szCs w:val="20"/>
      <w:lang w:eastAsia="zh-CN"/>
    </w:rPr>
  </w:style>
  <w:style w:type="character" w:customStyle="1" w:styleId="Heading8Char">
    <w:name w:val="Heading 8 Char"/>
    <w:basedOn w:val="DefaultParagraphFont"/>
    <w:link w:val="Heading8"/>
    <w:uiPriority w:val="9"/>
    <w:semiHidden/>
    <w:rsid w:val="00D0424D"/>
    <w:rPr>
      <w:rFonts w:eastAsiaTheme="minorEastAsia"/>
      <w:caps/>
      <w:spacing w:val="10"/>
      <w:sz w:val="18"/>
      <w:szCs w:val="18"/>
      <w:lang w:eastAsia="zh-CN"/>
    </w:rPr>
  </w:style>
  <w:style w:type="character" w:customStyle="1" w:styleId="Heading9Char">
    <w:name w:val="Heading 9 Char"/>
    <w:basedOn w:val="DefaultParagraphFont"/>
    <w:link w:val="Heading9"/>
    <w:uiPriority w:val="9"/>
    <w:semiHidden/>
    <w:rsid w:val="00D0424D"/>
    <w:rPr>
      <w:rFonts w:eastAsiaTheme="minorEastAsia"/>
      <w:i/>
      <w:iCs/>
      <w:caps/>
      <w:spacing w:val="10"/>
      <w:sz w:val="18"/>
      <w:szCs w:val="18"/>
      <w:lang w:eastAsia="zh-CN"/>
    </w:rPr>
  </w:style>
  <w:style w:type="paragraph" w:styleId="NoSpacing">
    <w:name w:val="No Spacing"/>
    <w:link w:val="NoSpacingChar"/>
    <w:uiPriority w:val="1"/>
    <w:qFormat/>
    <w:rsid w:val="00D0424D"/>
    <w:pPr>
      <w:spacing w:before="100" w:after="0" w:line="240" w:lineRule="auto"/>
    </w:pPr>
    <w:rPr>
      <w:sz w:val="20"/>
      <w:szCs w:val="20"/>
      <w:lang w:eastAsia="zh-CN"/>
    </w:rPr>
  </w:style>
  <w:style w:type="character" w:customStyle="1" w:styleId="NoSpacingChar">
    <w:name w:val="No Spacing Char"/>
    <w:basedOn w:val="DefaultParagraphFont"/>
    <w:link w:val="NoSpacing"/>
    <w:uiPriority w:val="1"/>
    <w:rsid w:val="00D0424D"/>
    <w:rPr>
      <w:rFonts w:eastAsiaTheme="minorEastAsia"/>
      <w:sz w:val="20"/>
      <w:szCs w:val="20"/>
      <w:lang w:eastAsia="zh-CN"/>
    </w:rPr>
  </w:style>
  <w:style w:type="character" w:styleId="Hyperlink">
    <w:name w:val="Hyperlink"/>
    <w:uiPriority w:val="99"/>
    <w:unhideWhenUsed/>
    <w:rsid w:val="00D0424D"/>
    <w:rPr>
      <w:color w:val="0000FF"/>
      <w:u w:val="single"/>
    </w:rPr>
  </w:style>
  <w:style w:type="paragraph" w:styleId="BalloonText">
    <w:name w:val="Balloon Text"/>
    <w:basedOn w:val="Normal"/>
    <w:link w:val="BalloonTextChar"/>
    <w:uiPriority w:val="99"/>
    <w:semiHidden/>
    <w:unhideWhenUsed/>
    <w:rsid w:val="00D0424D"/>
    <w:pPr>
      <w:spacing w:before="100" w:after="0" w:line="240" w:lineRule="auto"/>
    </w:pPr>
    <w:rPr>
      <w:rFonts w:ascii="Tahoma" w:hAnsi="Tahoma" w:cs="Tahoma"/>
      <w:sz w:val="16"/>
      <w:szCs w:val="16"/>
      <w:lang w:eastAsia="zh-CN"/>
    </w:rPr>
  </w:style>
  <w:style w:type="character" w:customStyle="1" w:styleId="BalloonTextChar">
    <w:name w:val="Balloon Text Char"/>
    <w:basedOn w:val="DefaultParagraphFont"/>
    <w:link w:val="BalloonText"/>
    <w:uiPriority w:val="99"/>
    <w:semiHidden/>
    <w:rsid w:val="00D0424D"/>
    <w:rPr>
      <w:rFonts w:ascii="Tahoma" w:eastAsiaTheme="minorEastAsia" w:hAnsi="Tahoma" w:cs="Tahoma"/>
      <w:sz w:val="16"/>
      <w:szCs w:val="16"/>
      <w:lang w:eastAsia="zh-CN"/>
    </w:rPr>
  </w:style>
  <w:style w:type="paragraph" w:styleId="ListParagraph">
    <w:name w:val="List Paragraph"/>
    <w:basedOn w:val="Normal"/>
    <w:uiPriority w:val="34"/>
    <w:qFormat/>
    <w:rsid w:val="00D0424D"/>
    <w:pPr>
      <w:spacing w:before="100" w:after="200" w:line="276" w:lineRule="auto"/>
      <w:ind w:left="720"/>
      <w:contextualSpacing/>
    </w:pPr>
    <w:rPr>
      <w:sz w:val="20"/>
      <w:szCs w:val="20"/>
      <w:lang w:eastAsia="zh-CN"/>
    </w:rPr>
  </w:style>
  <w:style w:type="paragraph" w:styleId="NormalWeb">
    <w:name w:val="Normal (Web)"/>
    <w:basedOn w:val="Normal"/>
    <w:uiPriority w:val="99"/>
    <w:unhideWhenUsed/>
    <w:rsid w:val="00D0424D"/>
    <w:pPr>
      <w:spacing w:before="100" w:beforeAutospacing="1" w:after="100" w:afterAutospacing="1" w:line="240" w:lineRule="auto"/>
    </w:pPr>
    <w:rPr>
      <w:rFonts w:ascii="Times New Roman" w:hAnsi="Times New Roman" w:cs="Times New Roman"/>
      <w:szCs w:val="24"/>
      <w:lang w:eastAsia="zh-CN"/>
    </w:rPr>
  </w:style>
  <w:style w:type="character" w:customStyle="1" w:styleId="apple-converted-space">
    <w:name w:val="apple-converted-space"/>
    <w:basedOn w:val="DefaultParagraphFont"/>
    <w:rsid w:val="00D0424D"/>
  </w:style>
  <w:style w:type="table" w:styleId="TableGrid">
    <w:name w:val="Table Grid"/>
    <w:basedOn w:val="TableNormal"/>
    <w:uiPriority w:val="59"/>
    <w:rsid w:val="00D0424D"/>
    <w:pPr>
      <w:spacing w:before="100" w:after="0" w:line="240" w:lineRule="auto"/>
    </w:pPr>
    <w:rPr>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96EB9"/>
    <w:pPr>
      <w:spacing w:before="100" w:after="200" w:line="276" w:lineRule="auto"/>
    </w:pPr>
    <w:rPr>
      <w:rFonts w:ascii="Times New Roman" w:hAnsi="Times New Roman"/>
      <w:bCs/>
      <w:color w:val="000000" w:themeColor="text1"/>
      <w:sz w:val="20"/>
      <w:szCs w:val="16"/>
      <w:lang w:eastAsia="zh-CN"/>
    </w:rPr>
  </w:style>
  <w:style w:type="paragraph" w:styleId="Title">
    <w:name w:val="Title"/>
    <w:basedOn w:val="Normal"/>
    <w:next w:val="Normal"/>
    <w:link w:val="TitleChar"/>
    <w:uiPriority w:val="10"/>
    <w:qFormat/>
    <w:rsid w:val="00D0424D"/>
    <w:pPr>
      <w:spacing w:after="0" w:line="276" w:lineRule="auto"/>
    </w:pPr>
    <w:rPr>
      <w:rFonts w:asciiTheme="majorHAnsi" w:eastAsiaTheme="majorEastAsia" w:hAnsiTheme="majorHAnsi" w:cstheme="majorBidi"/>
      <w:caps/>
      <w:color w:val="5B9BD5" w:themeColor="accent1"/>
      <w:spacing w:val="10"/>
      <w:sz w:val="52"/>
      <w:szCs w:val="52"/>
      <w:lang w:eastAsia="zh-CN"/>
    </w:rPr>
  </w:style>
  <w:style w:type="character" w:customStyle="1" w:styleId="TitleChar">
    <w:name w:val="Title Char"/>
    <w:basedOn w:val="DefaultParagraphFont"/>
    <w:link w:val="Title"/>
    <w:uiPriority w:val="10"/>
    <w:rsid w:val="00D0424D"/>
    <w:rPr>
      <w:rFonts w:asciiTheme="majorHAnsi" w:eastAsiaTheme="majorEastAsia" w:hAnsiTheme="majorHAnsi" w:cstheme="majorBidi"/>
      <w:caps/>
      <w:color w:val="5B9BD5" w:themeColor="accent1"/>
      <w:spacing w:val="10"/>
      <w:sz w:val="52"/>
      <w:szCs w:val="52"/>
      <w:lang w:eastAsia="zh-CN"/>
    </w:rPr>
  </w:style>
  <w:style w:type="paragraph" w:styleId="Subtitle">
    <w:name w:val="Subtitle"/>
    <w:basedOn w:val="Normal"/>
    <w:next w:val="Normal"/>
    <w:link w:val="SubtitleChar"/>
    <w:uiPriority w:val="11"/>
    <w:qFormat/>
    <w:rsid w:val="00D0424D"/>
    <w:pPr>
      <w:spacing w:after="500" w:line="240" w:lineRule="auto"/>
    </w:pPr>
    <w:rPr>
      <w:caps/>
      <w:color w:val="595959" w:themeColor="text1" w:themeTint="A6"/>
      <w:spacing w:val="10"/>
      <w:sz w:val="21"/>
      <w:szCs w:val="21"/>
      <w:lang w:eastAsia="zh-CN"/>
    </w:rPr>
  </w:style>
  <w:style w:type="character" w:customStyle="1" w:styleId="SubtitleChar">
    <w:name w:val="Subtitle Char"/>
    <w:basedOn w:val="DefaultParagraphFont"/>
    <w:link w:val="Subtitle"/>
    <w:uiPriority w:val="11"/>
    <w:rsid w:val="00D0424D"/>
    <w:rPr>
      <w:rFonts w:eastAsiaTheme="minorEastAsia"/>
      <w:caps/>
      <w:color w:val="595959" w:themeColor="text1" w:themeTint="A6"/>
      <w:spacing w:val="10"/>
      <w:sz w:val="21"/>
      <w:szCs w:val="21"/>
      <w:lang w:eastAsia="zh-CN"/>
    </w:rPr>
  </w:style>
  <w:style w:type="character" w:styleId="Strong">
    <w:name w:val="Strong"/>
    <w:uiPriority w:val="22"/>
    <w:qFormat/>
    <w:rsid w:val="00D0424D"/>
    <w:rPr>
      <w:b/>
      <w:bCs/>
    </w:rPr>
  </w:style>
  <w:style w:type="character" w:styleId="Emphasis">
    <w:name w:val="Emphasis"/>
    <w:uiPriority w:val="20"/>
    <w:qFormat/>
    <w:rsid w:val="00D0424D"/>
    <w:rPr>
      <w:caps/>
      <w:color w:val="1F4D78" w:themeColor="accent1" w:themeShade="7F"/>
      <w:spacing w:val="5"/>
    </w:rPr>
  </w:style>
  <w:style w:type="paragraph" w:styleId="Quote">
    <w:name w:val="Quote"/>
    <w:basedOn w:val="Normal"/>
    <w:next w:val="Normal"/>
    <w:link w:val="QuoteChar"/>
    <w:uiPriority w:val="29"/>
    <w:qFormat/>
    <w:rsid w:val="00D0424D"/>
    <w:pPr>
      <w:spacing w:before="100" w:after="200" w:line="276" w:lineRule="auto"/>
    </w:pPr>
    <w:rPr>
      <w:i/>
      <w:iCs/>
      <w:szCs w:val="24"/>
      <w:lang w:eastAsia="zh-CN"/>
    </w:rPr>
  </w:style>
  <w:style w:type="character" w:customStyle="1" w:styleId="QuoteChar">
    <w:name w:val="Quote Char"/>
    <w:basedOn w:val="DefaultParagraphFont"/>
    <w:link w:val="Quote"/>
    <w:uiPriority w:val="29"/>
    <w:rsid w:val="00D0424D"/>
    <w:rPr>
      <w:rFonts w:eastAsiaTheme="minorEastAsia"/>
      <w:i/>
      <w:iCs/>
      <w:sz w:val="24"/>
      <w:szCs w:val="24"/>
      <w:lang w:eastAsia="zh-CN"/>
    </w:rPr>
  </w:style>
  <w:style w:type="paragraph" w:styleId="IntenseQuote">
    <w:name w:val="Intense Quote"/>
    <w:basedOn w:val="Normal"/>
    <w:next w:val="Normal"/>
    <w:link w:val="IntenseQuoteChar"/>
    <w:uiPriority w:val="30"/>
    <w:qFormat/>
    <w:rsid w:val="00D0424D"/>
    <w:pPr>
      <w:spacing w:before="240" w:after="240" w:line="240" w:lineRule="auto"/>
      <w:ind w:left="1080" w:right="1080"/>
      <w:jc w:val="center"/>
    </w:pPr>
    <w:rPr>
      <w:color w:val="5B9BD5" w:themeColor="accent1"/>
      <w:szCs w:val="24"/>
      <w:lang w:eastAsia="zh-CN"/>
    </w:rPr>
  </w:style>
  <w:style w:type="character" w:customStyle="1" w:styleId="IntenseQuoteChar">
    <w:name w:val="Intense Quote Char"/>
    <w:basedOn w:val="DefaultParagraphFont"/>
    <w:link w:val="IntenseQuote"/>
    <w:uiPriority w:val="30"/>
    <w:rsid w:val="00D0424D"/>
    <w:rPr>
      <w:rFonts w:eastAsiaTheme="minorEastAsia"/>
      <w:color w:val="5B9BD5" w:themeColor="accent1"/>
      <w:sz w:val="24"/>
      <w:szCs w:val="24"/>
      <w:lang w:eastAsia="zh-CN"/>
    </w:rPr>
  </w:style>
  <w:style w:type="character" w:styleId="SubtleEmphasis">
    <w:name w:val="Subtle Emphasis"/>
    <w:uiPriority w:val="19"/>
    <w:qFormat/>
    <w:rsid w:val="00D0424D"/>
    <w:rPr>
      <w:i/>
      <w:iCs/>
      <w:color w:val="1F4D78" w:themeColor="accent1" w:themeShade="7F"/>
    </w:rPr>
  </w:style>
  <w:style w:type="character" w:styleId="IntenseEmphasis">
    <w:name w:val="Intense Emphasis"/>
    <w:uiPriority w:val="21"/>
    <w:qFormat/>
    <w:rsid w:val="00D0424D"/>
    <w:rPr>
      <w:b/>
      <w:bCs/>
      <w:caps/>
      <w:color w:val="1F4D78" w:themeColor="accent1" w:themeShade="7F"/>
      <w:spacing w:val="10"/>
    </w:rPr>
  </w:style>
  <w:style w:type="character" w:styleId="SubtleReference">
    <w:name w:val="Subtle Reference"/>
    <w:uiPriority w:val="31"/>
    <w:qFormat/>
    <w:rsid w:val="00D0424D"/>
    <w:rPr>
      <w:b/>
      <w:bCs/>
      <w:color w:val="5B9BD5" w:themeColor="accent1"/>
    </w:rPr>
  </w:style>
  <w:style w:type="character" w:styleId="IntenseReference">
    <w:name w:val="Intense Reference"/>
    <w:uiPriority w:val="32"/>
    <w:qFormat/>
    <w:rsid w:val="00D0424D"/>
    <w:rPr>
      <w:b/>
      <w:bCs/>
      <w:i/>
      <w:iCs/>
      <w:caps/>
      <w:color w:val="5B9BD5" w:themeColor="accent1"/>
    </w:rPr>
  </w:style>
  <w:style w:type="character" w:styleId="BookTitle">
    <w:name w:val="Book Title"/>
    <w:uiPriority w:val="33"/>
    <w:qFormat/>
    <w:rsid w:val="00D0424D"/>
    <w:rPr>
      <w:b/>
      <w:bCs/>
      <w:i/>
      <w:iCs/>
      <w:spacing w:val="0"/>
    </w:rPr>
  </w:style>
  <w:style w:type="paragraph" w:styleId="TOCHeading">
    <w:name w:val="TOC Heading"/>
    <w:basedOn w:val="Heading1"/>
    <w:next w:val="Normal"/>
    <w:uiPriority w:val="39"/>
    <w:semiHidden/>
    <w:unhideWhenUsed/>
    <w:qFormat/>
    <w:rsid w:val="00D0424D"/>
    <w:pPr>
      <w:outlineLvl w:val="9"/>
    </w:pPr>
  </w:style>
  <w:style w:type="paragraph" w:styleId="Header">
    <w:name w:val="header"/>
    <w:basedOn w:val="Normal"/>
    <w:link w:val="HeaderChar"/>
    <w:uiPriority w:val="99"/>
    <w:unhideWhenUsed/>
    <w:rsid w:val="00D0424D"/>
    <w:pPr>
      <w:tabs>
        <w:tab w:val="center" w:pos="4680"/>
        <w:tab w:val="right" w:pos="9360"/>
      </w:tabs>
      <w:spacing w:after="0" w:line="240" w:lineRule="auto"/>
    </w:pPr>
    <w:rPr>
      <w:sz w:val="20"/>
      <w:szCs w:val="20"/>
      <w:lang w:eastAsia="zh-CN"/>
    </w:rPr>
  </w:style>
  <w:style w:type="character" w:customStyle="1" w:styleId="HeaderChar">
    <w:name w:val="Header Char"/>
    <w:basedOn w:val="DefaultParagraphFont"/>
    <w:link w:val="Header"/>
    <w:uiPriority w:val="99"/>
    <w:rsid w:val="00D0424D"/>
    <w:rPr>
      <w:rFonts w:eastAsiaTheme="minorEastAsia"/>
      <w:sz w:val="20"/>
      <w:szCs w:val="20"/>
      <w:lang w:eastAsia="zh-CN"/>
    </w:rPr>
  </w:style>
  <w:style w:type="paragraph" w:styleId="Footer">
    <w:name w:val="footer"/>
    <w:basedOn w:val="Normal"/>
    <w:link w:val="FooterChar"/>
    <w:uiPriority w:val="99"/>
    <w:unhideWhenUsed/>
    <w:rsid w:val="00D0424D"/>
    <w:pPr>
      <w:tabs>
        <w:tab w:val="center" w:pos="4680"/>
        <w:tab w:val="right" w:pos="9360"/>
      </w:tabs>
      <w:spacing w:after="0" w:line="240" w:lineRule="auto"/>
    </w:pPr>
    <w:rPr>
      <w:sz w:val="20"/>
      <w:szCs w:val="20"/>
      <w:lang w:eastAsia="zh-CN"/>
    </w:rPr>
  </w:style>
  <w:style w:type="character" w:customStyle="1" w:styleId="FooterChar">
    <w:name w:val="Footer Char"/>
    <w:basedOn w:val="DefaultParagraphFont"/>
    <w:link w:val="Footer"/>
    <w:uiPriority w:val="99"/>
    <w:rsid w:val="00D0424D"/>
    <w:rPr>
      <w:rFonts w:eastAsiaTheme="minorEastAsia"/>
      <w:sz w:val="20"/>
      <w:szCs w:val="20"/>
      <w:lang w:eastAsia="zh-CN"/>
    </w:rPr>
  </w:style>
  <w:style w:type="character" w:customStyle="1" w:styleId="tgc">
    <w:name w:val="_tgc"/>
    <w:basedOn w:val="DefaultParagraphFont"/>
    <w:rsid w:val="00D0424D"/>
  </w:style>
  <w:style w:type="character" w:styleId="CommentReference">
    <w:name w:val="annotation reference"/>
    <w:basedOn w:val="DefaultParagraphFont"/>
    <w:uiPriority w:val="99"/>
    <w:semiHidden/>
    <w:unhideWhenUsed/>
    <w:rsid w:val="00D0424D"/>
    <w:rPr>
      <w:sz w:val="16"/>
      <w:szCs w:val="16"/>
    </w:rPr>
  </w:style>
  <w:style w:type="paragraph" w:styleId="CommentText">
    <w:name w:val="annotation text"/>
    <w:basedOn w:val="Normal"/>
    <w:link w:val="CommentTextChar"/>
    <w:uiPriority w:val="99"/>
    <w:unhideWhenUsed/>
    <w:rsid w:val="00D0424D"/>
    <w:pPr>
      <w:spacing w:before="100" w:after="200" w:line="240" w:lineRule="auto"/>
    </w:pPr>
    <w:rPr>
      <w:sz w:val="20"/>
      <w:szCs w:val="20"/>
      <w:lang w:eastAsia="zh-CN"/>
    </w:rPr>
  </w:style>
  <w:style w:type="character" w:customStyle="1" w:styleId="CommentTextChar">
    <w:name w:val="Comment Text Char"/>
    <w:basedOn w:val="DefaultParagraphFont"/>
    <w:link w:val="CommentText"/>
    <w:uiPriority w:val="99"/>
    <w:rsid w:val="00D0424D"/>
    <w:rPr>
      <w:rFonts w:eastAsiaTheme="minorEastAsia"/>
      <w:sz w:val="20"/>
      <w:szCs w:val="20"/>
      <w:lang w:eastAsia="zh-CN"/>
    </w:rPr>
  </w:style>
  <w:style w:type="character" w:customStyle="1" w:styleId="CommentSubjectChar">
    <w:name w:val="Comment Subject Char"/>
    <w:basedOn w:val="CommentTextChar"/>
    <w:link w:val="CommentSubject"/>
    <w:uiPriority w:val="99"/>
    <w:semiHidden/>
    <w:rsid w:val="00D0424D"/>
    <w:rPr>
      <w:rFonts w:eastAsiaTheme="minorEastAsia"/>
      <w:b/>
      <w:bCs/>
      <w:sz w:val="20"/>
      <w:szCs w:val="20"/>
      <w:lang w:eastAsia="zh-CN"/>
    </w:rPr>
  </w:style>
  <w:style w:type="paragraph" w:styleId="CommentSubject">
    <w:name w:val="annotation subject"/>
    <w:basedOn w:val="CommentText"/>
    <w:next w:val="CommentText"/>
    <w:link w:val="CommentSubjectChar"/>
    <w:uiPriority w:val="99"/>
    <w:semiHidden/>
    <w:unhideWhenUsed/>
    <w:rsid w:val="00D0424D"/>
    <w:rPr>
      <w:b/>
      <w:bCs/>
    </w:rPr>
  </w:style>
  <w:style w:type="character" w:customStyle="1" w:styleId="EndnoteTextChar">
    <w:name w:val="Endnote Text Char"/>
    <w:basedOn w:val="DefaultParagraphFont"/>
    <w:link w:val="EndnoteText"/>
    <w:uiPriority w:val="99"/>
    <w:semiHidden/>
    <w:rsid w:val="00D0424D"/>
    <w:rPr>
      <w:rFonts w:eastAsiaTheme="minorEastAsia"/>
      <w:sz w:val="20"/>
      <w:szCs w:val="20"/>
      <w:lang w:eastAsia="zh-CN"/>
    </w:rPr>
  </w:style>
  <w:style w:type="paragraph" w:styleId="EndnoteText">
    <w:name w:val="endnote text"/>
    <w:basedOn w:val="Normal"/>
    <w:link w:val="EndnoteTextChar"/>
    <w:uiPriority w:val="99"/>
    <w:semiHidden/>
    <w:unhideWhenUsed/>
    <w:rsid w:val="00D0424D"/>
    <w:pPr>
      <w:spacing w:after="0" w:line="240" w:lineRule="auto"/>
    </w:pPr>
    <w:rPr>
      <w:sz w:val="20"/>
      <w:szCs w:val="20"/>
      <w:lang w:eastAsia="zh-CN"/>
    </w:rPr>
  </w:style>
  <w:style w:type="paragraph" w:customStyle="1" w:styleId="Heading10">
    <w:name w:val="Heading 10"/>
    <w:basedOn w:val="NoSpacing"/>
    <w:next w:val="Heading9"/>
    <w:link w:val="Heading10Char"/>
    <w:qFormat/>
    <w:rsid w:val="00D0424D"/>
    <w:pPr>
      <w:spacing w:before="0"/>
      <w:ind w:firstLine="288"/>
      <w:jc w:val="both"/>
    </w:pPr>
    <w:rPr>
      <w:rFonts w:ascii="Times New Roman" w:hAnsi="Times New Roman" w:cs="Times New Roman"/>
      <w:sz w:val="24"/>
      <w:szCs w:val="24"/>
    </w:rPr>
  </w:style>
  <w:style w:type="character" w:customStyle="1" w:styleId="Heading10Char">
    <w:name w:val="Heading 10 Char"/>
    <w:basedOn w:val="NoSpacingChar"/>
    <w:link w:val="Heading10"/>
    <w:rsid w:val="00D0424D"/>
    <w:rPr>
      <w:rFonts w:ascii="Times New Roman" w:eastAsiaTheme="minorEastAsia" w:hAnsi="Times New Roman" w:cs="Times New Roman"/>
      <w:sz w:val="24"/>
      <w:szCs w:val="24"/>
      <w:lang w:eastAsia="zh-CN"/>
    </w:rPr>
  </w:style>
  <w:style w:type="paragraph" w:customStyle="1" w:styleId="EndNoteBibliographyTitle">
    <w:name w:val="EndNote Bibliography Title"/>
    <w:basedOn w:val="Normal"/>
    <w:link w:val="EndNoteBibliographyTitleChar"/>
    <w:rsid w:val="00D0424D"/>
    <w:pPr>
      <w:spacing w:before="100" w:after="0" w:line="276" w:lineRule="auto"/>
      <w:jc w:val="center"/>
    </w:pPr>
    <w:rPr>
      <w:rFonts w:ascii="Calibri" w:hAnsi="Calibri" w:cs="Calibri"/>
      <w:noProof/>
      <w:sz w:val="22"/>
      <w:szCs w:val="20"/>
      <w:lang w:eastAsia="zh-CN"/>
    </w:rPr>
  </w:style>
  <w:style w:type="character" w:customStyle="1" w:styleId="EndNoteBibliographyTitleChar">
    <w:name w:val="EndNote Bibliography Title Char"/>
    <w:basedOn w:val="NoSpacingChar"/>
    <w:link w:val="EndNoteBibliographyTitle"/>
    <w:rsid w:val="00D0424D"/>
    <w:rPr>
      <w:rFonts w:ascii="Calibri" w:eastAsiaTheme="minorEastAsia" w:hAnsi="Calibri" w:cs="Calibri"/>
      <w:noProof/>
      <w:sz w:val="20"/>
      <w:szCs w:val="20"/>
      <w:lang w:eastAsia="zh-CN"/>
    </w:rPr>
  </w:style>
  <w:style w:type="paragraph" w:customStyle="1" w:styleId="EndNoteBibliography">
    <w:name w:val="EndNote Bibliography"/>
    <w:basedOn w:val="Normal"/>
    <w:link w:val="EndNoteBibliographyChar"/>
    <w:rsid w:val="00D0424D"/>
    <w:pPr>
      <w:spacing w:before="100" w:after="200" w:line="240" w:lineRule="auto"/>
      <w:jc w:val="both"/>
    </w:pPr>
    <w:rPr>
      <w:rFonts w:ascii="Calibri" w:hAnsi="Calibri" w:cs="Calibri"/>
      <w:noProof/>
      <w:sz w:val="22"/>
      <w:szCs w:val="20"/>
      <w:lang w:eastAsia="zh-CN"/>
    </w:rPr>
  </w:style>
  <w:style w:type="character" w:customStyle="1" w:styleId="EndNoteBibliographyChar">
    <w:name w:val="EndNote Bibliography Char"/>
    <w:basedOn w:val="NoSpacingChar"/>
    <w:link w:val="EndNoteBibliography"/>
    <w:rsid w:val="00D0424D"/>
    <w:rPr>
      <w:rFonts w:ascii="Calibri" w:eastAsiaTheme="minorEastAsia" w:hAnsi="Calibri" w:cs="Calibri"/>
      <w:noProof/>
      <w:sz w:val="20"/>
      <w:szCs w:val="20"/>
      <w:lang w:eastAsia="zh-CN"/>
    </w:rPr>
  </w:style>
  <w:style w:type="paragraph" w:customStyle="1" w:styleId="EndNoteCategoryHeading">
    <w:name w:val="EndNote Category Heading"/>
    <w:basedOn w:val="Normal"/>
    <w:link w:val="EndNoteCategoryHeadingChar"/>
    <w:rsid w:val="00D0424D"/>
    <w:pPr>
      <w:spacing w:before="120" w:after="120" w:line="276" w:lineRule="auto"/>
    </w:pPr>
    <w:rPr>
      <w:b/>
      <w:noProof/>
      <w:sz w:val="20"/>
      <w:szCs w:val="20"/>
      <w:lang w:eastAsia="zh-CN"/>
    </w:rPr>
  </w:style>
  <w:style w:type="character" w:customStyle="1" w:styleId="EndNoteCategoryHeadingChar">
    <w:name w:val="EndNote Category Heading Char"/>
    <w:basedOn w:val="DefaultParagraphFont"/>
    <w:link w:val="EndNoteCategoryHeading"/>
    <w:rsid w:val="00D0424D"/>
    <w:rPr>
      <w:rFonts w:eastAsiaTheme="minorEastAsia"/>
      <w:b/>
      <w:noProof/>
      <w:sz w:val="20"/>
      <w:szCs w:val="20"/>
      <w:lang w:eastAsia="zh-CN"/>
    </w:rPr>
  </w:style>
  <w:style w:type="character" w:styleId="PlaceholderText">
    <w:name w:val="Placeholder Text"/>
    <w:basedOn w:val="DefaultParagraphFont"/>
    <w:uiPriority w:val="99"/>
    <w:semiHidden/>
    <w:rsid w:val="003A53FB"/>
    <w:rPr>
      <w:color w:val="808080"/>
    </w:rPr>
  </w:style>
  <w:style w:type="paragraph" w:customStyle="1" w:styleId="Default">
    <w:name w:val="Default"/>
    <w:rsid w:val="00AE5668"/>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TableNormal"/>
    <w:next w:val="TableGrid"/>
    <w:uiPriority w:val="39"/>
    <w:rsid w:val="00BF1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210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210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02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02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12DA3"/>
    <w:pPr>
      <w:spacing w:after="0" w:line="240" w:lineRule="auto"/>
    </w:pPr>
    <w:rPr>
      <w:rFonts w:asciiTheme="majorBidi" w:hAnsiTheme="majorBidi"/>
      <w:sz w:val="24"/>
    </w:rPr>
  </w:style>
  <w:style w:type="character" w:customStyle="1" w:styleId="xafpanelgrouplayout">
    <w:name w:val="x_af_panelgrouplayout"/>
    <w:basedOn w:val="DefaultParagraphFont"/>
    <w:rsid w:val="003D77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1654">
      <w:bodyDiv w:val="1"/>
      <w:marLeft w:val="0"/>
      <w:marRight w:val="0"/>
      <w:marTop w:val="0"/>
      <w:marBottom w:val="0"/>
      <w:divBdr>
        <w:top w:val="none" w:sz="0" w:space="0" w:color="auto"/>
        <w:left w:val="none" w:sz="0" w:space="0" w:color="auto"/>
        <w:bottom w:val="none" w:sz="0" w:space="0" w:color="auto"/>
        <w:right w:val="none" w:sz="0" w:space="0" w:color="auto"/>
      </w:divBdr>
      <w:divsChild>
        <w:div w:id="174150979">
          <w:marLeft w:val="360"/>
          <w:marRight w:val="0"/>
          <w:marTop w:val="0"/>
          <w:marBottom w:val="0"/>
          <w:divBdr>
            <w:top w:val="none" w:sz="0" w:space="0" w:color="auto"/>
            <w:left w:val="none" w:sz="0" w:space="0" w:color="auto"/>
            <w:bottom w:val="none" w:sz="0" w:space="0" w:color="auto"/>
            <w:right w:val="none" w:sz="0" w:space="0" w:color="auto"/>
          </w:divBdr>
        </w:div>
        <w:div w:id="203904930">
          <w:marLeft w:val="360"/>
          <w:marRight w:val="0"/>
          <w:marTop w:val="0"/>
          <w:marBottom w:val="0"/>
          <w:divBdr>
            <w:top w:val="none" w:sz="0" w:space="0" w:color="auto"/>
            <w:left w:val="none" w:sz="0" w:space="0" w:color="auto"/>
            <w:bottom w:val="none" w:sz="0" w:space="0" w:color="auto"/>
            <w:right w:val="none" w:sz="0" w:space="0" w:color="auto"/>
          </w:divBdr>
        </w:div>
        <w:div w:id="204686499">
          <w:marLeft w:val="360"/>
          <w:marRight w:val="0"/>
          <w:marTop w:val="0"/>
          <w:marBottom w:val="0"/>
          <w:divBdr>
            <w:top w:val="none" w:sz="0" w:space="0" w:color="auto"/>
            <w:left w:val="none" w:sz="0" w:space="0" w:color="auto"/>
            <w:bottom w:val="none" w:sz="0" w:space="0" w:color="auto"/>
            <w:right w:val="none" w:sz="0" w:space="0" w:color="auto"/>
          </w:divBdr>
        </w:div>
        <w:div w:id="372383362">
          <w:marLeft w:val="360"/>
          <w:marRight w:val="0"/>
          <w:marTop w:val="0"/>
          <w:marBottom w:val="0"/>
          <w:divBdr>
            <w:top w:val="none" w:sz="0" w:space="0" w:color="auto"/>
            <w:left w:val="none" w:sz="0" w:space="0" w:color="auto"/>
            <w:bottom w:val="none" w:sz="0" w:space="0" w:color="auto"/>
            <w:right w:val="none" w:sz="0" w:space="0" w:color="auto"/>
          </w:divBdr>
        </w:div>
        <w:div w:id="473453389">
          <w:marLeft w:val="360"/>
          <w:marRight w:val="0"/>
          <w:marTop w:val="0"/>
          <w:marBottom w:val="0"/>
          <w:divBdr>
            <w:top w:val="none" w:sz="0" w:space="0" w:color="auto"/>
            <w:left w:val="none" w:sz="0" w:space="0" w:color="auto"/>
            <w:bottom w:val="none" w:sz="0" w:space="0" w:color="auto"/>
            <w:right w:val="none" w:sz="0" w:space="0" w:color="auto"/>
          </w:divBdr>
        </w:div>
        <w:div w:id="540173294">
          <w:marLeft w:val="360"/>
          <w:marRight w:val="0"/>
          <w:marTop w:val="0"/>
          <w:marBottom w:val="0"/>
          <w:divBdr>
            <w:top w:val="none" w:sz="0" w:space="0" w:color="auto"/>
            <w:left w:val="none" w:sz="0" w:space="0" w:color="auto"/>
            <w:bottom w:val="none" w:sz="0" w:space="0" w:color="auto"/>
            <w:right w:val="none" w:sz="0" w:space="0" w:color="auto"/>
          </w:divBdr>
        </w:div>
        <w:div w:id="948053079">
          <w:marLeft w:val="360"/>
          <w:marRight w:val="0"/>
          <w:marTop w:val="0"/>
          <w:marBottom w:val="0"/>
          <w:divBdr>
            <w:top w:val="none" w:sz="0" w:space="0" w:color="auto"/>
            <w:left w:val="none" w:sz="0" w:space="0" w:color="auto"/>
            <w:bottom w:val="none" w:sz="0" w:space="0" w:color="auto"/>
            <w:right w:val="none" w:sz="0" w:space="0" w:color="auto"/>
          </w:divBdr>
        </w:div>
        <w:div w:id="1295913969">
          <w:marLeft w:val="360"/>
          <w:marRight w:val="0"/>
          <w:marTop w:val="0"/>
          <w:marBottom w:val="0"/>
          <w:divBdr>
            <w:top w:val="none" w:sz="0" w:space="0" w:color="auto"/>
            <w:left w:val="none" w:sz="0" w:space="0" w:color="auto"/>
            <w:bottom w:val="none" w:sz="0" w:space="0" w:color="auto"/>
            <w:right w:val="none" w:sz="0" w:space="0" w:color="auto"/>
          </w:divBdr>
        </w:div>
        <w:div w:id="1344623231">
          <w:marLeft w:val="360"/>
          <w:marRight w:val="0"/>
          <w:marTop w:val="0"/>
          <w:marBottom w:val="0"/>
          <w:divBdr>
            <w:top w:val="none" w:sz="0" w:space="0" w:color="auto"/>
            <w:left w:val="none" w:sz="0" w:space="0" w:color="auto"/>
            <w:bottom w:val="none" w:sz="0" w:space="0" w:color="auto"/>
            <w:right w:val="none" w:sz="0" w:space="0" w:color="auto"/>
          </w:divBdr>
        </w:div>
      </w:divsChild>
    </w:div>
    <w:div w:id="30152092">
      <w:bodyDiv w:val="1"/>
      <w:marLeft w:val="0"/>
      <w:marRight w:val="0"/>
      <w:marTop w:val="0"/>
      <w:marBottom w:val="0"/>
      <w:divBdr>
        <w:top w:val="none" w:sz="0" w:space="0" w:color="auto"/>
        <w:left w:val="none" w:sz="0" w:space="0" w:color="auto"/>
        <w:bottom w:val="none" w:sz="0" w:space="0" w:color="auto"/>
        <w:right w:val="none" w:sz="0" w:space="0" w:color="auto"/>
      </w:divBdr>
    </w:div>
    <w:div w:id="37095257">
      <w:bodyDiv w:val="1"/>
      <w:marLeft w:val="0"/>
      <w:marRight w:val="0"/>
      <w:marTop w:val="0"/>
      <w:marBottom w:val="0"/>
      <w:divBdr>
        <w:top w:val="none" w:sz="0" w:space="0" w:color="auto"/>
        <w:left w:val="none" w:sz="0" w:space="0" w:color="auto"/>
        <w:bottom w:val="none" w:sz="0" w:space="0" w:color="auto"/>
        <w:right w:val="none" w:sz="0" w:space="0" w:color="auto"/>
      </w:divBdr>
    </w:div>
    <w:div w:id="95249523">
      <w:bodyDiv w:val="1"/>
      <w:marLeft w:val="0"/>
      <w:marRight w:val="0"/>
      <w:marTop w:val="0"/>
      <w:marBottom w:val="0"/>
      <w:divBdr>
        <w:top w:val="none" w:sz="0" w:space="0" w:color="auto"/>
        <w:left w:val="none" w:sz="0" w:space="0" w:color="auto"/>
        <w:bottom w:val="none" w:sz="0" w:space="0" w:color="auto"/>
        <w:right w:val="none" w:sz="0" w:space="0" w:color="auto"/>
      </w:divBdr>
      <w:divsChild>
        <w:div w:id="1175463368">
          <w:marLeft w:val="446"/>
          <w:marRight w:val="0"/>
          <w:marTop w:val="0"/>
          <w:marBottom w:val="0"/>
          <w:divBdr>
            <w:top w:val="none" w:sz="0" w:space="0" w:color="auto"/>
            <w:left w:val="none" w:sz="0" w:space="0" w:color="auto"/>
            <w:bottom w:val="none" w:sz="0" w:space="0" w:color="auto"/>
            <w:right w:val="none" w:sz="0" w:space="0" w:color="auto"/>
          </w:divBdr>
        </w:div>
      </w:divsChild>
    </w:div>
    <w:div w:id="115149446">
      <w:bodyDiv w:val="1"/>
      <w:marLeft w:val="0"/>
      <w:marRight w:val="0"/>
      <w:marTop w:val="0"/>
      <w:marBottom w:val="0"/>
      <w:divBdr>
        <w:top w:val="none" w:sz="0" w:space="0" w:color="auto"/>
        <w:left w:val="none" w:sz="0" w:space="0" w:color="auto"/>
        <w:bottom w:val="none" w:sz="0" w:space="0" w:color="auto"/>
        <w:right w:val="none" w:sz="0" w:space="0" w:color="auto"/>
      </w:divBdr>
    </w:div>
    <w:div w:id="179974894">
      <w:bodyDiv w:val="1"/>
      <w:marLeft w:val="0"/>
      <w:marRight w:val="0"/>
      <w:marTop w:val="0"/>
      <w:marBottom w:val="0"/>
      <w:divBdr>
        <w:top w:val="none" w:sz="0" w:space="0" w:color="auto"/>
        <w:left w:val="none" w:sz="0" w:space="0" w:color="auto"/>
        <w:bottom w:val="none" w:sz="0" w:space="0" w:color="auto"/>
        <w:right w:val="none" w:sz="0" w:space="0" w:color="auto"/>
      </w:divBdr>
    </w:div>
    <w:div w:id="219488503">
      <w:bodyDiv w:val="1"/>
      <w:marLeft w:val="0"/>
      <w:marRight w:val="0"/>
      <w:marTop w:val="0"/>
      <w:marBottom w:val="0"/>
      <w:divBdr>
        <w:top w:val="none" w:sz="0" w:space="0" w:color="auto"/>
        <w:left w:val="none" w:sz="0" w:space="0" w:color="auto"/>
        <w:bottom w:val="none" w:sz="0" w:space="0" w:color="auto"/>
        <w:right w:val="none" w:sz="0" w:space="0" w:color="auto"/>
      </w:divBdr>
    </w:div>
    <w:div w:id="235285883">
      <w:bodyDiv w:val="1"/>
      <w:marLeft w:val="0"/>
      <w:marRight w:val="0"/>
      <w:marTop w:val="0"/>
      <w:marBottom w:val="0"/>
      <w:divBdr>
        <w:top w:val="none" w:sz="0" w:space="0" w:color="auto"/>
        <w:left w:val="none" w:sz="0" w:space="0" w:color="auto"/>
        <w:bottom w:val="none" w:sz="0" w:space="0" w:color="auto"/>
        <w:right w:val="none" w:sz="0" w:space="0" w:color="auto"/>
      </w:divBdr>
      <w:divsChild>
        <w:div w:id="710617131">
          <w:marLeft w:val="907"/>
          <w:marRight w:val="0"/>
          <w:marTop w:val="0"/>
          <w:marBottom w:val="0"/>
          <w:divBdr>
            <w:top w:val="none" w:sz="0" w:space="0" w:color="auto"/>
            <w:left w:val="none" w:sz="0" w:space="0" w:color="auto"/>
            <w:bottom w:val="none" w:sz="0" w:space="0" w:color="auto"/>
            <w:right w:val="none" w:sz="0" w:space="0" w:color="auto"/>
          </w:divBdr>
        </w:div>
      </w:divsChild>
    </w:div>
    <w:div w:id="319622160">
      <w:bodyDiv w:val="1"/>
      <w:marLeft w:val="0"/>
      <w:marRight w:val="0"/>
      <w:marTop w:val="0"/>
      <w:marBottom w:val="0"/>
      <w:divBdr>
        <w:top w:val="none" w:sz="0" w:space="0" w:color="auto"/>
        <w:left w:val="none" w:sz="0" w:space="0" w:color="auto"/>
        <w:bottom w:val="none" w:sz="0" w:space="0" w:color="auto"/>
        <w:right w:val="none" w:sz="0" w:space="0" w:color="auto"/>
      </w:divBdr>
      <w:divsChild>
        <w:div w:id="926814076">
          <w:marLeft w:val="907"/>
          <w:marRight w:val="0"/>
          <w:marTop w:val="0"/>
          <w:marBottom w:val="0"/>
          <w:divBdr>
            <w:top w:val="none" w:sz="0" w:space="0" w:color="auto"/>
            <w:left w:val="none" w:sz="0" w:space="0" w:color="auto"/>
            <w:bottom w:val="none" w:sz="0" w:space="0" w:color="auto"/>
            <w:right w:val="none" w:sz="0" w:space="0" w:color="auto"/>
          </w:divBdr>
        </w:div>
      </w:divsChild>
    </w:div>
    <w:div w:id="358429849">
      <w:bodyDiv w:val="1"/>
      <w:marLeft w:val="0"/>
      <w:marRight w:val="0"/>
      <w:marTop w:val="0"/>
      <w:marBottom w:val="0"/>
      <w:divBdr>
        <w:top w:val="none" w:sz="0" w:space="0" w:color="auto"/>
        <w:left w:val="none" w:sz="0" w:space="0" w:color="auto"/>
        <w:bottom w:val="none" w:sz="0" w:space="0" w:color="auto"/>
        <w:right w:val="none" w:sz="0" w:space="0" w:color="auto"/>
      </w:divBdr>
    </w:div>
    <w:div w:id="360252346">
      <w:bodyDiv w:val="1"/>
      <w:marLeft w:val="0"/>
      <w:marRight w:val="0"/>
      <w:marTop w:val="0"/>
      <w:marBottom w:val="0"/>
      <w:divBdr>
        <w:top w:val="none" w:sz="0" w:space="0" w:color="auto"/>
        <w:left w:val="none" w:sz="0" w:space="0" w:color="auto"/>
        <w:bottom w:val="none" w:sz="0" w:space="0" w:color="auto"/>
        <w:right w:val="none" w:sz="0" w:space="0" w:color="auto"/>
      </w:divBdr>
      <w:divsChild>
        <w:div w:id="2103867885">
          <w:marLeft w:val="446"/>
          <w:marRight w:val="0"/>
          <w:marTop w:val="0"/>
          <w:marBottom w:val="0"/>
          <w:divBdr>
            <w:top w:val="none" w:sz="0" w:space="0" w:color="auto"/>
            <w:left w:val="none" w:sz="0" w:space="0" w:color="auto"/>
            <w:bottom w:val="none" w:sz="0" w:space="0" w:color="auto"/>
            <w:right w:val="none" w:sz="0" w:space="0" w:color="auto"/>
          </w:divBdr>
        </w:div>
      </w:divsChild>
    </w:div>
    <w:div w:id="365646567">
      <w:bodyDiv w:val="1"/>
      <w:marLeft w:val="0"/>
      <w:marRight w:val="0"/>
      <w:marTop w:val="0"/>
      <w:marBottom w:val="0"/>
      <w:divBdr>
        <w:top w:val="none" w:sz="0" w:space="0" w:color="auto"/>
        <w:left w:val="none" w:sz="0" w:space="0" w:color="auto"/>
        <w:bottom w:val="none" w:sz="0" w:space="0" w:color="auto"/>
        <w:right w:val="none" w:sz="0" w:space="0" w:color="auto"/>
      </w:divBdr>
    </w:div>
    <w:div w:id="425345802">
      <w:bodyDiv w:val="1"/>
      <w:marLeft w:val="0"/>
      <w:marRight w:val="0"/>
      <w:marTop w:val="0"/>
      <w:marBottom w:val="0"/>
      <w:divBdr>
        <w:top w:val="none" w:sz="0" w:space="0" w:color="auto"/>
        <w:left w:val="none" w:sz="0" w:space="0" w:color="auto"/>
        <w:bottom w:val="none" w:sz="0" w:space="0" w:color="auto"/>
        <w:right w:val="none" w:sz="0" w:space="0" w:color="auto"/>
      </w:divBdr>
      <w:divsChild>
        <w:div w:id="1988196281">
          <w:marLeft w:val="446"/>
          <w:marRight w:val="0"/>
          <w:marTop w:val="0"/>
          <w:marBottom w:val="0"/>
          <w:divBdr>
            <w:top w:val="none" w:sz="0" w:space="0" w:color="auto"/>
            <w:left w:val="none" w:sz="0" w:space="0" w:color="auto"/>
            <w:bottom w:val="none" w:sz="0" w:space="0" w:color="auto"/>
            <w:right w:val="none" w:sz="0" w:space="0" w:color="auto"/>
          </w:divBdr>
        </w:div>
      </w:divsChild>
    </w:div>
    <w:div w:id="438257697">
      <w:bodyDiv w:val="1"/>
      <w:marLeft w:val="0"/>
      <w:marRight w:val="0"/>
      <w:marTop w:val="0"/>
      <w:marBottom w:val="0"/>
      <w:divBdr>
        <w:top w:val="none" w:sz="0" w:space="0" w:color="auto"/>
        <w:left w:val="none" w:sz="0" w:space="0" w:color="auto"/>
        <w:bottom w:val="none" w:sz="0" w:space="0" w:color="auto"/>
        <w:right w:val="none" w:sz="0" w:space="0" w:color="auto"/>
      </w:divBdr>
    </w:div>
    <w:div w:id="456683014">
      <w:bodyDiv w:val="1"/>
      <w:marLeft w:val="0"/>
      <w:marRight w:val="0"/>
      <w:marTop w:val="0"/>
      <w:marBottom w:val="0"/>
      <w:divBdr>
        <w:top w:val="none" w:sz="0" w:space="0" w:color="auto"/>
        <w:left w:val="none" w:sz="0" w:space="0" w:color="auto"/>
        <w:bottom w:val="none" w:sz="0" w:space="0" w:color="auto"/>
        <w:right w:val="none" w:sz="0" w:space="0" w:color="auto"/>
      </w:divBdr>
      <w:divsChild>
        <w:div w:id="277295128">
          <w:marLeft w:val="331"/>
          <w:marRight w:val="0"/>
          <w:marTop w:val="0"/>
          <w:marBottom w:val="0"/>
          <w:divBdr>
            <w:top w:val="none" w:sz="0" w:space="0" w:color="auto"/>
            <w:left w:val="none" w:sz="0" w:space="0" w:color="auto"/>
            <w:bottom w:val="none" w:sz="0" w:space="0" w:color="auto"/>
            <w:right w:val="none" w:sz="0" w:space="0" w:color="auto"/>
          </w:divBdr>
        </w:div>
      </w:divsChild>
    </w:div>
    <w:div w:id="468789608">
      <w:bodyDiv w:val="1"/>
      <w:marLeft w:val="0"/>
      <w:marRight w:val="0"/>
      <w:marTop w:val="0"/>
      <w:marBottom w:val="0"/>
      <w:divBdr>
        <w:top w:val="none" w:sz="0" w:space="0" w:color="auto"/>
        <w:left w:val="none" w:sz="0" w:space="0" w:color="auto"/>
        <w:bottom w:val="none" w:sz="0" w:space="0" w:color="auto"/>
        <w:right w:val="none" w:sz="0" w:space="0" w:color="auto"/>
      </w:divBdr>
    </w:div>
    <w:div w:id="482504631">
      <w:bodyDiv w:val="1"/>
      <w:marLeft w:val="0"/>
      <w:marRight w:val="0"/>
      <w:marTop w:val="0"/>
      <w:marBottom w:val="0"/>
      <w:divBdr>
        <w:top w:val="none" w:sz="0" w:space="0" w:color="auto"/>
        <w:left w:val="none" w:sz="0" w:space="0" w:color="auto"/>
        <w:bottom w:val="none" w:sz="0" w:space="0" w:color="auto"/>
        <w:right w:val="none" w:sz="0" w:space="0" w:color="auto"/>
      </w:divBdr>
      <w:divsChild>
        <w:div w:id="558323475">
          <w:marLeft w:val="446"/>
          <w:marRight w:val="0"/>
          <w:marTop w:val="0"/>
          <w:marBottom w:val="0"/>
          <w:divBdr>
            <w:top w:val="none" w:sz="0" w:space="0" w:color="auto"/>
            <w:left w:val="none" w:sz="0" w:space="0" w:color="auto"/>
            <w:bottom w:val="none" w:sz="0" w:space="0" w:color="auto"/>
            <w:right w:val="none" w:sz="0" w:space="0" w:color="auto"/>
          </w:divBdr>
        </w:div>
        <w:div w:id="2119181091">
          <w:marLeft w:val="446"/>
          <w:marRight w:val="0"/>
          <w:marTop w:val="0"/>
          <w:marBottom w:val="0"/>
          <w:divBdr>
            <w:top w:val="none" w:sz="0" w:space="0" w:color="auto"/>
            <w:left w:val="none" w:sz="0" w:space="0" w:color="auto"/>
            <w:bottom w:val="none" w:sz="0" w:space="0" w:color="auto"/>
            <w:right w:val="none" w:sz="0" w:space="0" w:color="auto"/>
          </w:divBdr>
        </w:div>
      </w:divsChild>
    </w:div>
    <w:div w:id="519053105">
      <w:bodyDiv w:val="1"/>
      <w:marLeft w:val="0"/>
      <w:marRight w:val="0"/>
      <w:marTop w:val="0"/>
      <w:marBottom w:val="0"/>
      <w:divBdr>
        <w:top w:val="none" w:sz="0" w:space="0" w:color="auto"/>
        <w:left w:val="none" w:sz="0" w:space="0" w:color="auto"/>
        <w:bottom w:val="none" w:sz="0" w:space="0" w:color="auto"/>
        <w:right w:val="none" w:sz="0" w:space="0" w:color="auto"/>
      </w:divBdr>
      <w:divsChild>
        <w:div w:id="264656179">
          <w:marLeft w:val="446"/>
          <w:marRight w:val="0"/>
          <w:marTop w:val="0"/>
          <w:marBottom w:val="0"/>
          <w:divBdr>
            <w:top w:val="none" w:sz="0" w:space="0" w:color="auto"/>
            <w:left w:val="none" w:sz="0" w:space="0" w:color="auto"/>
            <w:bottom w:val="none" w:sz="0" w:space="0" w:color="auto"/>
            <w:right w:val="none" w:sz="0" w:space="0" w:color="auto"/>
          </w:divBdr>
        </w:div>
        <w:div w:id="1639801997">
          <w:marLeft w:val="446"/>
          <w:marRight w:val="0"/>
          <w:marTop w:val="0"/>
          <w:marBottom w:val="0"/>
          <w:divBdr>
            <w:top w:val="none" w:sz="0" w:space="0" w:color="auto"/>
            <w:left w:val="none" w:sz="0" w:space="0" w:color="auto"/>
            <w:bottom w:val="none" w:sz="0" w:space="0" w:color="auto"/>
            <w:right w:val="none" w:sz="0" w:space="0" w:color="auto"/>
          </w:divBdr>
        </w:div>
        <w:div w:id="1845970584">
          <w:marLeft w:val="446"/>
          <w:marRight w:val="0"/>
          <w:marTop w:val="0"/>
          <w:marBottom w:val="0"/>
          <w:divBdr>
            <w:top w:val="none" w:sz="0" w:space="0" w:color="auto"/>
            <w:left w:val="none" w:sz="0" w:space="0" w:color="auto"/>
            <w:bottom w:val="none" w:sz="0" w:space="0" w:color="auto"/>
            <w:right w:val="none" w:sz="0" w:space="0" w:color="auto"/>
          </w:divBdr>
        </w:div>
      </w:divsChild>
    </w:div>
    <w:div w:id="536352364">
      <w:bodyDiv w:val="1"/>
      <w:marLeft w:val="0"/>
      <w:marRight w:val="0"/>
      <w:marTop w:val="0"/>
      <w:marBottom w:val="0"/>
      <w:divBdr>
        <w:top w:val="none" w:sz="0" w:space="0" w:color="auto"/>
        <w:left w:val="none" w:sz="0" w:space="0" w:color="auto"/>
        <w:bottom w:val="none" w:sz="0" w:space="0" w:color="auto"/>
        <w:right w:val="none" w:sz="0" w:space="0" w:color="auto"/>
      </w:divBdr>
      <w:divsChild>
        <w:div w:id="1363437082">
          <w:marLeft w:val="274"/>
          <w:marRight w:val="0"/>
          <w:marTop w:val="0"/>
          <w:marBottom w:val="0"/>
          <w:divBdr>
            <w:top w:val="none" w:sz="0" w:space="0" w:color="auto"/>
            <w:left w:val="none" w:sz="0" w:space="0" w:color="auto"/>
            <w:bottom w:val="none" w:sz="0" w:space="0" w:color="auto"/>
            <w:right w:val="none" w:sz="0" w:space="0" w:color="auto"/>
          </w:divBdr>
        </w:div>
      </w:divsChild>
    </w:div>
    <w:div w:id="547301953">
      <w:bodyDiv w:val="1"/>
      <w:marLeft w:val="0"/>
      <w:marRight w:val="0"/>
      <w:marTop w:val="0"/>
      <w:marBottom w:val="0"/>
      <w:divBdr>
        <w:top w:val="none" w:sz="0" w:space="0" w:color="auto"/>
        <w:left w:val="none" w:sz="0" w:space="0" w:color="auto"/>
        <w:bottom w:val="none" w:sz="0" w:space="0" w:color="auto"/>
        <w:right w:val="none" w:sz="0" w:space="0" w:color="auto"/>
      </w:divBdr>
      <w:divsChild>
        <w:div w:id="1063140029">
          <w:marLeft w:val="274"/>
          <w:marRight w:val="0"/>
          <w:marTop w:val="0"/>
          <w:marBottom w:val="0"/>
          <w:divBdr>
            <w:top w:val="none" w:sz="0" w:space="0" w:color="auto"/>
            <w:left w:val="none" w:sz="0" w:space="0" w:color="auto"/>
            <w:bottom w:val="none" w:sz="0" w:space="0" w:color="auto"/>
            <w:right w:val="none" w:sz="0" w:space="0" w:color="auto"/>
          </w:divBdr>
        </w:div>
        <w:div w:id="1574006592">
          <w:marLeft w:val="274"/>
          <w:marRight w:val="0"/>
          <w:marTop w:val="0"/>
          <w:marBottom w:val="0"/>
          <w:divBdr>
            <w:top w:val="none" w:sz="0" w:space="0" w:color="auto"/>
            <w:left w:val="none" w:sz="0" w:space="0" w:color="auto"/>
            <w:bottom w:val="none" w:sz="0" w:space="0" w:color="auto"/>
            <w:right w:val="none" w:sz="0" w:space="0" w:color="auto"/>
          </w:divBdr>
        </w:div>
        <w:div w:id="1815758811">
          <w:marLeft w:val="274"/>
          <w:marRight w:val="0"/>
          <w:marTop w:val="0"/>
          <w:marBottom w:val="0"/>
          <w:divBdr>
            <w:top w:val="none" w:sz="0" w:space="0" w:color="auto"/>
            <w:left w:val="none" w:sz="0" w:space="0" w:color="auto"/>
            <w:bottom w:val="none" w:sz="0" w:space="0" w:color="auto"/>
            <w:right w:val="none" w:sz="0" w:space="0" w:color="auto"/>
          </w:divBdr>
        </w:div>
      </w:divsChild>
    </w:div>
    <w:div w:id="580794986">
      <w:bodyDiv w:val="1"/>
      <w:marLeft w:val="0"/>
      <w:marRight w:val="0"/>
      <w:marTop w:val="0"/>
      <w:marBottom w:val="0"/>
      <w:divBdr>
        <w:top w:val="none" w:sz="0" w:space="0" w:color="auto"/>
        <w:left w:val="none" w:sz="0" w:space="0" w:color="auto"/>
        <w:bottom w:val="none" w:sz="0" w:space="0" w:color="auto"/>
        <w:right w:val="none" w:sz="0" w:space="0" w:color="auto"/>
      </w:divBdr>
      <w:divsChild>
        <w:div w:id="426190965">
          <w:marLeft w:val="907"/>
          <w:marRight w:val="0"/>
          <w:marTop w:val="0"/>
          <w:marBottom w:val="0"/>
          <w:divBdr>
            <w:top w:val="none" w:sz="0" w:space="0" w:color="auto"/>
            <w:left w:val="none" w:sz="0" w:space="0" w:color="auto"/>
            <w:bottom w:val="none" w:sz="0" w:space="0" w:color="auto"/>
            <w:right w:val="none" w:sz="0" w:space="0" w:color="auto"/>
          </w:divBdr>
        </w:div>
      </w:divsChild>
    </w:div>
    <w:div w:id="589313403">
      <w:bodyDiv w:val="1"/>
      <w:marLeft w:val="0"/>
      <w:marRight w:val="0"/>
      <w:marTop w:val="0"/>
      <w:marBottom w:val="0"/>
      <w:divBdr>
        <w:top w:val="none" w:sz="0" w:space="0" w:color="auto"/>
        <w:left w:val="none" w:sz="0" w:space="0" w:color="auto"/>
        <w:bottom w:val="none" w:sz="0" w:space="0" w:color="auto"/>
        <w:right w:val="none" w:sz="0" w:space="0" w:color="auto"/>
      </w:divBdr>
      <w:divsChild>
        <w:div w:id="2073385891">
          <w:marLeft w:val="274"/>
          <w:marRight w:val="0"/>
          <w:marTop w:val="0"/>
          <w:marBottom w:val="0"/>
          <w:divBdr>
            <w:top w:val="none" w:sz="0" w:space="0" w:color="auto"/>
            <w:left w:val="none" w:sz="0" w:space="0" w:color="auto"/>
            <w:bottom w:val="none" w:sz="0" w:space="0" w:color="auto"/>
            <w:right w:val="none" w:sz="0" w:space="0" w:color="auto"/>
          </w:divBdr>
        </w:div>
      </w:divsChild>
    </w:div>
    <w:div w:id="674381224">
      <w:bodyDiv w:val="1"/>
      <w:marLeft w:val="0"/>
      <w:marRight w:val="0"/>
      <w:marTop w:val="0"/>
      <w:marBottom w:val="0"/>
      <w:divBdr>
        <w:top w:val="none" w:sz="0" w:space="0" w:color="auto"/>
        <w:left w:val="none" w:sz="0" w:space="0" w:color="auto"/>
        <w:bottom w:val="none" w:sz="0" w:space="0" w:color="auto"/>
        <w:right w:val="none" w:sz="0" w:space="0" w:color="auto"/>
      </w:divBdr>
    </w:div>
    <w:div w:id="680011778">
      <w:bodyDiv w:val="1"/>
      <w:marLeft w:val="0"/>
      <w:marRight w:val="0"/>
      <w:marTop w:val="0"/>
      <w:marBottom w:val="0"/>
      <w:divBdr>
        <w:top w:val="none" w:sz="0" w:space="0" w:color="auto"/>
        <w:left w:val="none" w:sz="0" w:space="0" w:color="auto"/>
        <w:bottom w:val="none" w:sz="0" w:space="0" w:color="auto"/>
        <w:right w:val="none" w:sz="0" w:space="0" w:color="auto"/>
      </w:divBdr>
      <w:divsChild>
        <w:div w:id="1521237761">
          <w:marLeft w:val="547"/>
          <w:marRight w:val="0"/>
          <w:marTop w:val="86"/>
          <w:marBottom w:val="0"/>
          <w:divBdr>
            <w:top w:val="none" w:sz="0" w:space="0" w:color="auto"/>
            <w:left w:val="none" w:sz="0" w:space="0" w:color="auto"/>
            <w:bottom w:val="none" w:sz="0" w:space="0" w:color="auto"/>
            <w:right w:val="none" w:sz="0" w:space="0" w:color="auto"/>
          </w:divBdr>
        </w:div>
      </w:divsChild>
    </w:div>
    <w:div w:id="694498997">
      <w:bodyDiv w:val="1"/>
      <w:marLeft w:val="0"/>
      <w:marRight w:val="0"/>
      <w:marTop w:val="0"/>
      <w:marBottom w:val="0"/>
      <w:divBdr>
        <w:top w:val="none" w:sz="0" w:space="0" w:color="auto"/>
        <w:left w:val="none" w:sz="0" w:space="0" w:color="auto"/>
        <w:bottom w:val="none" w:sz="0" w:space="0" w:color="auto"/>
        <w:right w:val="none" w:sz="0" w:space="0" w:color="auto"/>
      </w:divBdr>
      <w:divsChild>
        <w:div w:id="1823083832">
          <w:marLeft w:val="274"/>
          <w:marRight w:val="0"/>
          <w:marTop w:val="0"/>
          <w:marBottom w:val="0"/>
          <w:divBdr>
            <w:top w:val="none" w:sz="0" w:space="0" w:color="auto"/>
            <w:left w:val="none" w:sz="0" w:space="0" w:color="auto"/>
            <w:bottom w:val="none" w:sz="0" w:space="0" w:color="auto"/>
            <w:right w:val="none" w:sz="0" w:space="0" w:color="auto"/>
          </w:divBdr>
        </w:div>
      </w:divsChild>
    </w:div>
    <w:div w:id="712769875">
      <w:bodyDiv w:val="1"/>
      <w:marLeft w:val="0"/>
      <w:marRight w:val="0"/>
      <w:marTop w:val="0"/>
      <w:marBottom w:val="0"/>
      <w:divBdr>
        <w:top w:val="none" w:sz="0" w:space="0" w:color="auto"/>
        <w:left w:val="none" w:sz="0" w:space="0" w:color="auto"/>
        <w:bottom w:val="none" w:sz="0" w:space="0" w:color="auto"/>
        <w:right w:val="none" w:sz="0" w:space="0" w:color="auto"/>
      </w:divBdr>
    </w:div>
    <w:div w:id="746607397">
      <w:bodyDiv w:val="1"/>
      <w:marLeft w:val="0"/>
      <w:marRight w:val="0"/>
      <w:marTop w:val="0"/>
      <w:marBottom w:val="0"/>
      <w:divBdr>
        <w:top w:val="none" w:sz="0" w:space="0" w:color="auto"/>
        <w:left w:val="none" w:sz="0" w:space="0" w:color="auto"/>
        <w:bottom w:val="none" w:sz="0" w:space="0" w:color="auto"/>
        <w:right w:val="none" w:sz="0" w:space="0" w:color="auto"/>
      </w:divBdr>
      <w:divsChild>
        <w:div w:id="308830469">
          <w:marLeft w:val="331"/>
          <w:marRight w:val="0"/>
          <w:marTop w:val="0"/>
          <w:marBottom w:val="0"/>
          <w:divBdr>
            <w:top w:val="none" w:sz="0" w:space="0" w:color="auto"/>
            <w:left w:val="none" w:sz="0" w:space="0" w:color="auto"/>
            <w:bottom w:val="none" w:sz="0" w:space="0" w:color="auto"/>
            <w:right w:val="none" w:sz="0" w:space="0" w:color="auto"/>
          </w:divBdr>
        </w:div>
      </w:divsChild>
    </w:div>
    <w:div w:id="757554025">
      <w:bodyDiv w:val="1"/>
      <w:marLeft w:val="0"/>
      <w:marRight w:val="0"/>
      <w:marTop w:val="0"/>
      <w:marBottom w:val="0"/>
      <w:divBdr>
        <w:top w:val="none" w:sz="0" w:space="0" w:color="auto"/>
        <w:left w:val="none" w:sz="0" w:space="0" w:color="auto"/>
        <w:bottom w:val="none" w:sz="0" w:space="0" w:color="auto"/>
        <w:right w:val="none" w:sz="0" w:space="0" w:color="auto"/>
      </w:divBdr>
    </w:div>
    <w:div w:id="770704227">
      <w:bodyDiv w:val="1"/>
      <w:marLeft w:val="0"/>
      <w:marRight w:val="0"/>
      <w:marTop w:val="0"/>
      <w:marBottom w:val="0"/>
      <w:divBdr>
        <w:top w:val="none" w:sz="0" w:space="0" w:color="auto"/>
        <w:left w:val="none" w:sz="0" w:space="0" w:color="auto"/>
        <w:bottom w:val="none" w:sz="0" w:space="0" w:color="auto"/>
        <w:right w:val="none" w:sz="0" w:space="0" w:color="auto"/>
      </w:divBdr>
    </w:div>
    <w:div w:id="801505575">
      <w:bodyDiv w:val="1"/>
      <w:marLeft w:val="0"/>
      <w:marRight w:val="0"/>
      <w:marTop w:val="0"/>
      <w:marBottom w:val="0"/>
      <w:divBdr>
        <w:top w:val="none" w:sz="0" w:space="0" w:color="auto"/>
        <w:left w:val="none" w:sz="0" w:space="0" w:color="auto"/>
        <w:bottom w:val="none" w:sz="0" w:space="0" w:color="auto"/>
        <w:right w:val="none" w:sz="0" w:space="0" w:color="auto"/>
      </w:divBdr>
    </w:div>
    <w:div w:id="810557939">
      <w:bodyDiv w:val="1"/>
      <w:marLeft w:val="0"/>
      <w:marRight w:val="0"/>
      <w:marTop w:val="0"/>
      <w:marBottom w:val="0"/>
      <w:divBdr>
        <w:top w:val="none" w:sz="0" w:space="0" w:color="auto"/>
        <w:left w:val="none" w:sz="0" w:space="0" w:color="auto"/>
        <w:bottom w:val="none" w:sz="0" w:space="0" w:color="auto"/>
        <w:right w:val="none" w:sz="0" w:space="0" w:color="auto"/>
      </w:divBdr>
      <w:divsChild>
        <w:div w:id="107163606">
          <w:marLeft w:val="720"/>
          <w:marRight w:val="0"/>
          <w:marTop w:val="0"/>
          <w:marBottom w:val="160"/>
          <w:divBdr>
            <w:top w:val="none" w:sz="0" w:space="0" w:color="auto"/>
            <w:left w:val="none" w:sz="0" w:space="0" w:color="auto"/>
            <w:bottom w:val="none" w:sz="0" w:space="0" w:color="auto"/>
            <w:right w:val="none" w:sz="0" w:space="0" w:color="auto"/>
          </w:divBdr>
        </w:div>
      </w:divsChild>
    </w:div>
    <w:div w:id="876165983">
      <w:bodyDiv w:val="1"/>
      <w:marLeft w:val="0"/>
      <w:marRight w:val="0"/>
      <w:marTop w:val="0"/>
      <w:marBottom w:val="0"/>
      <w:divBdr>
        <w:top w:val="none" w:sz="0" w:space="0" w:color="auto"/>
        <w:left w:val="none" w:sz="0" w:space="0" w:color="auto"/>
        <w:bottom w:val="none" w:sz="0" w:space="0" w:color="auto"/>
        <w:right w:val="none" w:sz="0" w:space="0" w:color="auto"/>
      </w:divBdr>
      <w:divsChild>
        <w:div w:id="1796018699">
          <w:marLeft w:val="446"/>
          <w:marRight w:val="0"/>
          <w:marTop w:val="0"/>
          <w:marBottom w:val="0"/>
          <w:divBdr>
            <w:top w:val="none" w:sz="0" w:space="0" w:color="auto"/>
            <w:left w:val="none" w:sz="0" w:space="0" w:color="auto"/>
            <w:bottom w:val="none" w:sz="0" w:space="0" w:color="auto"/>
            <w:right w:val="none" w:sz="0" w:space="0" w:color="auto"/>
          </w:divBdr>
        </w:div>
      </w:divsChild>
    </w:div>
    <w:div w:id="940067544">
      <w:bodyDiv w:val="1"/>
      <w:marLeft w:val="0"/>
      <w:marRight w:val="0"/>
      <w:marTop w:val="0"/>
      <w:marBottom w:val="0"/>
      <w:divBdr>
        <w:top w:val="none" w:sz="0" w:space="0" w:color="auto"/>
        <w:left w:val="none" w:sz="0" w:space="0" w:color="auto"/>
        <w:bottom w:val="none" w:sz="0" w:space="0" w:color="auto"/>
        <w:right w:val="none" w:sz="0" w:space="0" w:color="auto"/>
      </w:divBdr>
    </w:div>
    <w:div w:id="1000505295">
      <w:bodyDiv w:val="1"/>
      <w:marLeft w:val="0"/>
      <w:marRight w:val="0"/>
      <w:marTop w:val="0"/>
      <w:marBottom w:val="0"/>
      <w:divBdr>
        <w:top w:val="none" w:sz="0" w:space="0" w:color="auto"/>
        <w:left w:val="none" w:sz="0" w:space="0" w:color="auto"/>
        <w:bottom w:val="none" w:sz="0" w:space="0" w:color="auto"/>
        <w:right w:val="none" w:sz="0" w:space="0" w:color="auto"/>
      </w:divBdr>
      <w:divsChild>
        <w:div w:id="873493810">
          <w:marLeft w:val="446"/>
          <w:marRight w:val="0"/>
          <w:marTop w:val="0"/>
          <w:marBottom w:val="0"/>
          <w:divBdr>
            <w:top w:val="none" w:sz="0" w:space="0" w:color="auto"/>
            <w:left w:val="none" w:sz="0" w:space="0" w:color="auto"/>
            <w:bottom w:val="none" w:sz="0" w:space="0" w:color="auto"/>
            <w:right w:val="none" w:sz="0" w:space="0" w:color="auto"/>
          </w:divBdr>
        </w:div>
      </w:divsChild>
    </w:div>
    <w:div w:id="1010840869">
      <w:bodyDiv w:val="1"/>
      <w:marLeft w:val="0"/>
      <w:marRight w:val="0"/>
      <w:marTop w:val="0"/>
      <w:marBottom w:val="0"/>
      <w:divBdr>
        <w:top w:val="none" w:sz="0" w:space="0" w:color="auto"/>
        <w:left w:val="none" w:sz="0" w:space="0" w:color="auto"/>
        <w:bottom w:val="none" w:sz="0" w:space="0" w:color="auto"/>
        <w:right w:val="none" w:sz="0" w:space="0" w:color="auto"/>
      </w:divBdr>
    </w:div>
    <w:div w:id="1019552067">
      <w:bodyDiv w:val="1"/>
      <w:marLeft w:val="0"/>
      <w:marRight w:val="0"/>
      <w:marTop w:val="0"/>
      <w:marBottom w:val="0"/>
      <w:divBdr>
        <w:top w:val="none" w:sz="0" w:space="0" w:color="auto"/>
        <w:left w:val="none" w:sz="0" w:space="0" w:color="auto"/>
        <w:bottom w:val="none" w:sz="0" w:space="0" w:color="auto"/>
        <w:right w:val="none" w:sz="0" w:space="0" w:color="auto"/>
      </w:divBdr>
      <w:divsChild>
        <w:div w:id="16201758">
          <w:marLeft w:val="360"/>
          <w:marRight w:val="0"/>
          <w:marTop w:val="0"/>
          <w:marBottom w:val="0"/>
          <w:divBdr>
            <w:top w:val="none" w:sz="0" w:space="0" w:color="auto"/>
            <w:left w:val="none" w:sz="0" w:space="0" w:color="auto"/>
            <w:bottom w:val="none" w:sz="0" w:space="0" w:color="auto"/>
            <w:right w:val="none" w:sz="0" w:space="0" w:color="auto"/>
          </w:divBdr>
        </w:div>
        <w:div w:id="160462858">
          <w:marLeft w:val="360"/>
          <w:marRight w:val="0"/>
          <w:marTop w:val="0"/>
          <w:marBottom w:val="0"/>
          <w:divBdr>
            <w:top w:val="none" w:sz="0" w:space="0" w:color="auto"/>
            <w:left w:val="none" w:sz="0" w:space="0" w:color="auto"/>
            <w:bottom w:val="none" w:sz="0" w:space="0" w:color="auto"/>
            <w:right w:val="none" w:sz="0" w:space="0" w:color="auto"/>
          </w:divBdr>
        </w:div>
        <w:div w:id="168255539">
          <w:marLeft w:val="360"/>
          <w:marRight w:val="0"/>
          <w:marTop w:val="0"/>
          <w:marBottom w:val="0"/>
          <w:divBdr>
            <w:top w:val="none" w:sz="0" w:space="0" w:color="auto"/>
            <w:left w:val="none" w:sz="0" w:space="0" w:color="auto"/>
            <w:bottom w:val="none" w:sz="0" w:space="0" w:color="auto"/>
            <w:right w:val="none" w:sz="0" w:space="0" w:color="auto"/>
          </w:divBdr>
        </w:div>
        <w:div w:id="362558611">
          <w:marLeft w:val="360"/>
          <w:marRight w:val="0"/>
          <w:marTop w:val="0"/>
          <w:marBottom w:val="0"/>
          <w:divBdr>
            <w:top w:val="none" w:sz="0" w:space="0" w:color="auto"/>
            <w:left w:val="none" w:sz="0" w:space="0" w:color="auto"/>
            <w:bottom w:val="none" w:sz="0" w:space="0" w:color="auto"/>
            <w:right w:val="none" w:sz="0" w:space="0" w:color="auto"/>
          </w:divBdr>
        </w:div>
        <w:div w:id="374038397">
          <w:marLeft w:val="360"/>
          <w:marRight w:val="0"/>
          <w:marTop w:val="0"/>
          <w:marBottom w:val="0"/>
          <w:divBdr>
            <w:top w:val="none" w:sz="0" w:space="0" w:color="auto"/>
            <w:left w:val="none" w:sz="0" w:space="0" w:color="auto"/>
            <w:bottom w:val="none" w:sz="0" w:space="0" w:color="auto"/>
            <w:right w:val="none" w:sz="0" w:space="0" w:color="auto"/>
          </w:divBdr>
        </w:div>
        <w:div w:id="669481204">
          <w:marLeft w:val="360"/>
          <w:marRight w:val="0"/>
          <w:marTop w:val="0"/>
          <w:marBottom w:val="0"/>
          <w:divBdr>
            <w:top w:val="none" w:sz="0" w:space="0" w:color="auto"/>
            <w:left w:val="none" w:sz="0" w:space="0" w:color="auto"/>
            <w:bottom w:val="none" w:sz="0" w:space="0" w:color="auto"/>
            <w:right w:val="none" w:sz="0" w:space="0" w:color="auto"/>
          </w:divBdr>
        </w:div>
        <w:div w:id="764572758">
          <w:marLeft w:val="360"/>
          <w:marRight w:val="0"/>
          <w:marTop w:val="0"/>
          <w:marBottom w:val="0"/>
          <w:divBdr>
            <w:top w:val="none" w:sz="0" w:space="0" w:color="auto"/>
            <w:left w:val="none" w:sz="0" w:space="0" w:color="auto"/>
            <w:bottom w:val="none" w:sz="0" w:space="0" w:color="auto"/>
            <w:right w:val="none" w:sz="0" w:space="0" w:color="auto"/>
          </w:divBdr>
        </w:div>
        <w:div w:id="853304714">
          <w:marLeft w:val="360"/>
          <w:marRight w:val="0"/>
          <w:marTop w:val="0"/>
          <w:marBottom w:val="0"/>
          <w:divBdr>
            <w:top w:val="none" w:sz="0" w:space="0" w:color="auto"/>
            <w:left w:val="none" w:sz="0" w:space="0" w:color="auto"/>
            <w:bottom w:val="none" w:sz="0" w:space="0" w:color="auto"/>
            <w:right w:val="none" w:sz="0" w:space="0" w:color="auto"/>
          </w:divBdr>
        </w:div>
        <w:div w:id="1685011995">
          <w:marLeft w:val="360"/>
          <w:marRight w:val="0"/>
          <w:marTop w:val="0"/>
          <w:marBottom w:val="0"/>
          <w:divBdr>
            <w:top w:val="none" w:sz="0" w:space="0" w:color="auto"/>
            <w:left w:val="none" w:sz="0" w:space="0" w:color="auto"/>
            <w:bottom w:val="none" w:sz="0" w:space="0" w:color="auto"/>
            <w:right w:val="none" w:sz="0" w:space="0" w:color="auto"/>
          </w:divBdr>
        </w:div>
      </w:divsChild>
    </w:div>
    <w:div w:id="1033921157">
      <w:bodyDiv w:val="1"/>
      <w:marLeft w:val="0"/>
      <w:marRight w:val="0"/>
      <w:marTop w:val="0"/>
      <w:marBottom w:val="0"/>
      <w:divBdr>
        <w:top w:val="none" w:sz="0" w:space="0" w:color="auto"/>
        <w:left w:val="none" w:sz="0" w:space="0" w:color="auto"/>
        <w:bottom w:val="none" w:sz="0" w:space="0" w:color="auto"/>
        <w:right w:val="none" w:sz="0" w:space="0" w:color="auto"/>
      </w:divBdr>
    </w:div>
    <w:div w:id="1100224760">
      <w:bodyDiv w:val="1"/>
      <w:marLeft w:val="0"/>
      <w:marRight w:val="0"/>
      <w:marTop w:val="0"/>
      <w:marBottom w:val="0"/>
      <w:divBdr>
        <w:top w:val="none" w:sz="0" w:space="0" w:color="auto"/>
        <w:left w:val="none" w:sz="0" w:space="0" w:color="auto"/>
        <w:bottom w:val="none" w:sz="0" w:space="0" w:color="auto"/>
        <w:right w:val="none" w:sz="0" w:space="0" w:color="auto"/>
      </w:divBdr>
    </w:div>
    <w:div w:id="1134904537">
      <w:bodyDiv w:val="1"/>
      <w:marLeft w:val="0"/>
      <w:marRight w:val="0"/>
      <w:marTop w:val="0"/>
      <w:marBottom w:val="0"/>
      <w:divBdr>
        <w:top w:val="none" w:sz="0" w:space="0" w:color="auto"/>
        <w:left w:val="none" w:sz="0" w:space="0" w:color="auto"/>
        <w:bottom w:val="none" w:sz="0" w:space="0" w:color="auto"/>
        <w:right w:val="none" w:sz="0" w:space="0" w:color="auto"/>
      </w:divBdr>
    </w:div>
    <w:div w:id="1145389223">
      <w:bodyDiv w:val="1"/>
      <w:marLeft w:val="0"/>
      <w:marRight w:val="0"/>
      <w:marTop w:val="0"/>
      <w:marBottom w:val="0"/>
      <w:divBdr>
        <w:top w:val="none" w:sz="0" w:space="0" w:color="auto"/>
        <w:left w:val="none" w:sz="0" w:space="0" w:color="auto"/>
        <w:bottom w:val="none" w:sz="0" w:space="0" w:color="auto"/>
        <w:right w:val="none" w:sz="0" w:space="0" w:color="auto"/>
      </w:divBdr>
      <w:divsChild>
        <w:div w:id="1119950344">
          <w:marLeft w:val="907"/>
          <w:marRight w:val="0"/>
          <w:marTop w:val="0"/>
          <w:marBottom w:val="0"/>
          <w:divBdr>
            <w:top w:val="none" w:sz="0" w:space="0" w:color="auto"/>
            <w:left w:val="none" w:sz="0" w:space="0" w:color="auto"/>
            <w:bottom w:val="none" w:sz="0" w:space="0" w:color="auto"/>
            <w:right w:val="none" w:sz="0" w:space="0" w:color="auto"/>
          </w:divBdr>
        </w:div>
      </w:divsChild>
    </w:div>
    <w:div w:id="1160853053">
      <w:bodyDiv w:val="1"/>
      <w:marLeft w:val="0"/>
      <w:marRight w:val="0"/>
      <w:marTop w:val="0"/>
      <w:marBottom w:val="0"/>
      <w:divBdr>
        <w:top w:val="none" w:sz="0" w:space="0" w:color="auto"/>
        <w:left w:val="none" w:sz="0" w:space="0" w:color="auto"/>
        <w:bottom w:val="none" w:sz="0" w:space="0" w:color="auto"/>
        <w:right w:val="none" w:sz="0" w:space="0" w:color="auto"/>
      </w:divBdr>
    </w:div>
    <w:div w:id="1166282849">
      <w:bodyDiv w:val="1"/>
      <w:marLeft w:val="0"/>
      <w:marRight w:val="0"/>
      <w:marTop w:val="0"/>
      <w:marBottom w:val="0"/>
      <w:divBdr>
        <w:top w:val="none" w:sz="0" w:space="0" w:color="auto"/>
        <w:left w:val="none" w:sz="0" w:space="0" w:color="auto"/>
        <w:bottom w:val="none" w:sz="0" w:space="0" w:color="auto"/>
        <w:right w:val="none" w:sz="0" w:space="0" w:color="auto"/>
      </w:divBdr>
      <w:divsChild>
        <w:div w:id="2078358754">
          <w:marLeft w:val="446"/>
          <w:marRight w:val="0"/>
          <w:marTop w:val="0"/>
          <w:marBottom w:val="0"/>
          <w:divBdr>
            <w:top w:val="none" w:sz="0" w:space="0" w:color="auto"/>
            <w:left w:val="none" w:sz="0" w:space="0" w:color="auto"/>
            <w:bottom w:val="none" w:sz="0" w:space="0" w:color="auto"/>
            <w:right w:val="none" w:sz="0" w:space="0" w:color="auto"/>
          </w:divBdr>
        </w:div>
      </w:divsChild>
    </w:div>
    <w:div w:id="1181703212">
      <w:bodyDiv w:val="1"/>
      <w:marLeft w:val="0"/>
      <w:marRight w:val="0"/>
      <w:marTop w:val="0"/>
      <w:marBottom w:val="0"/>
      <w:divBdr>
        <w:top w:val="none" w:sz="0" w:space="0" w:color="auto"/>
        <w:left w:val="none" w:sz="0" w:space="0" w:color="auto"/>
        <w:bottom w:val="none" w:sz="0" w:space="0" w:color="auto"/>
        <w:right w:val="none" w:sz="0" w:space="0" w:color="auto"/>
      </w:divBdr>
    </w:div>
    <w:div w:id="1186092648">
      <w:bodyDiv w:val="1"/>
      <w:marLeft w:val="0"/>
      <w:marRight w:val="0"/>
      <w:marTop w:val="0"/>
      <w:marBottom w:val="0"/>
      <w:divBdr>
        <w:top w:val="none" w:sz="0" w:space="0" w:color="auto"/>
        <w:left w:val="none" w:sz="0" w:space="0" w:color="auto"/>
        <w:bottom w:val="none" w:sz="0" w:space="0" w:color="auto"/>
        <w:right w:val="none" w:sz="0" w:space="0" w:color="auto"/>
      </w:divBdr>
      <w:divsChild>
        <w:div w:id="19673423">
          <w:marLeft w:val="720"/>
          <w:marRight w:val="0"/>
          <w:marTop w:val="0"/>
          <w:marBottom w:val="160"/>
          <w:divBdr>
            <w:top w:val="none" w:sz="0" w:space="0" w:color="auto"/>
            <w:left w:val="none" w:sz="0" w:space="0" w:color="auto"/>
            <w:bottom w:val="none" w:sz="0" w:space="0" w:color="auto"/>
            <w:right w:val="none" w:sz="0" w:space="0" w:color="auto"/>
          </w:divBdr>
        </w:div>
      </w:divsChild>
    </w:div>
    <w:div w:id="1213732811">
      <w:bodyDiv w:val="1"/>
      <w:marLeft w:val="0"/>
      <w:marRight w:val="0"/>
      <w:marTop w:val="0"/>
      <w:marBottom w:val="0"/>
      <w:divBdr>
        <w:top w:val="none" w:sz="0" w:space="0" w:color="auto"/>
        <w:left w:val="none" w:sz="0" w:space="0" w:color="auto"/>
        <w:bottom w:val="none" w:sz="0" w:space="0" w:color="auto"/>
        <w:right w:val="none" w:sz="0" w:space="0" w:color="auto"/>
      </w:divBdr>
      <w:divsChild>
        <w:div w:id="1694653418">
          <w:marLeft w:val="446"/>
          <w:marRight w:val="0"/>
          <w:marTop w:val="0"/>
          <w:marBottom w:val="0"/>
          <w:divBdr>
            <w:top w:val="none" w:sz="0" w:space="0" w:color="auto"/>
            <w:left w:val="none" w:sz="0" w:space="0" w:color="auto"/>
            <w:bottom w:val="none" w:sz="0" w:space="0" w:color="auto"/>
            <w:right w:val="none" w:sz="0" w:space="0" w:color="auto"/>
          </w:divBdr>
        </w:div>
      </w:divsChild>
    </w:div>
    <w:div w:id="1249391380">
      <w:bodyDiv w:val="1"/>
      <w:marLeft w:val="0"/>
      <w:marRight w:val="0"/>
      <w:marTop w:val="0"/>
      <w:marBottom w:val="0"/>
      <w:divBdr>
        <w:top w:val="none" w:sz="0" w:space="0" w:color="auto"/>
        <w:left w:val="none" w:sz="0" w:space="0" w:color="auto"/>
        <w:bottom w:val="none" w:sz="0" w:space="0" w:color="auto"/>
        <w:right w:val="none" w:sz="0" w:space="0" w:color="auto"/>
      </w:divBdr>
      <w:divsChild>
        <w:div w:id="366368229">
          <w:marLeft w:val="331"/>
          <w:marRight w:val="0"/>
          <w:marTop w:val="0"/>
          <w:marBottom w:val="0"/>
          <w:divBdr>
            <w:top w:val="none" w:sz="0" w:space="0" w:color="auto"/>
            <w:left w:val="none" w:sz="0" w:space="0" w:color="auto"/>
            <w:bottom w:val="none" w:sz="0" w:space="0" w:color="auto"/>
            <w:right w:val="none" w:sz="0" w:space="0" w:color="auto"/>
          </w:divBdr>
        </w:div>
        <w:div w:id="488134158">
          <w:marLeft w:val="331"/>
          <w:marRight w:val="0"/>
          <w:marTop w:val="0"/>
          <w:marBottom w:val="0"/>
          <w:divBdr>
            <w:top w:val="none" w:sz="0" w:space="0" w:color="auto"/>
            <w:left w:val="none" w:sz="0" w:space="0" w:color="auto"/>
            <w:bottom w:val="none" w:sz="0" w:space="0" w:color="auto"/>
            <w:right w:val="none" w:sz="0" w:space="0" w:color="auto"/>
          </w:divBdr>
        </w:div>
        <w:div w:id="1808932153">
          <w:marLeft w:val="331"/>
          <w:marRight w:val="0"/>
          <w:marTop w:val="0"/>
          <w:marBottom w:val="0"/>
          <w:divBdr>
            <w:top w:val="none" w:sz="0" w:space="0" w:color="auto"/>
            <w:left w:val="none" w:sz="0" w:space="0" w:color="auto"/>
            <w:bottom w:val="none" w:sz="0" w:space="0" w:color="auto"/>
            <w:right w:val="none" w:sz="0" w:space="0" w:color="auto"/>
          </w:divBdr>
        </w:div>
      </w:divsChild>
    </w:div>
    <w:div w:id="1326587409">
      <w:bodyDiv w:val="1"/>
      <w:marLeft w:val="0"/>
      <w:marRight w:val="0"/>
      <w:marTop w:val="0"/>
      <w:marBottom w:val="0"/>
      <w:divBdr>
        <w:top w:val="none" w:sz="0" w:space="0" w:color="auto"/>
        <w:left w:val="none" w:sz="0" w:space="0" w:color="auto"/>
        <w:bottom w:val="none" w:sz="0" w:space="0" w:color="auto"/>
        <w:right w:val="none" w:sz="0" w:space="0" w:color="auto"/>
      </w:divBdr>
      <w:divsChild>
        <w:div w:id="196358536">
          <w:marLeft w:val="331"/>
          <w:marRight w:val="0"/>
          <w:marTop w:val="0"/>
          <w:marBottom w:val="0"/>
          <w:divBdr>
            <w:top w:val="none" w:sz="0" w:space="0" w:color="auto"/>
            <w:left w:val="none" w:sz="0" w:space="0" w:color="auto"/>
            <w:bottom w:val="none" w:sz="0" w:space="0" w:color="auto"/>
            <w:right w:val="none" w:sz="0" w:space="0" w:color="auto"/>
          </w:divBdr>
        </w:div>
      </w:divsChild>
    </w:div>
    <w:div w:id="1344741513">
      <w:bodyDiv w:val="1"/>
      <w:marLeft w:val="0"/>
      <w:marRight w:val="0"/>
      <w:marTop w:val="0"/>
      <w:marBottom w:val="0"/>
      <w:divBdr>
        <w:top w:val="none" w:sz="0" w:space="0" w:color="auto"/>
        <w:left w:val="none" w:sz="0" w:space="0" w:color="auto"/>
        <w:bottom w:val="none" w:sz="0" w:space="0" w:color="auto"/>
        <w:right w:val="none" w:sz="0" w:space="0" w:color="auto"/>
      </w:divBdr>
    </w:div>
    <w:div w:id="1366909462">
      <w:bodyDiv w:val="1"/>
      <w:marLeft w:val="0"/>
      <w:marRight w:val="0"/>
      <w:marTop w:val="0"/>
      <w:marBottom w:val="0"/>
      <w:divBdr>
        <w:top w:val="none" w:sz="0" w:space="0" w:color="auto"/>
        <w:left w:val="none" w:sz="0" w:space="0" w:color="auto"/>
        <w:bottom w:val="none" w:sz="0" w:space="0" w:color="auto"/>
        <w:right w:val="none" w:sz="0" w:space="0" w:color="auto"/>
      </w:divBdr>
    </w:div>
    <w:div w:id="1371539228">
      <w:bodyDiv w:val="1"/>
      <w:marLeft w:val="0"/>
      <w:marRight w:val="0"/>
      <w:marTop w:val="0"/>
      <w:marBottom w:val="0"/>
      <w:divBdr>
        <w:top w:val="none" w:sz="0" w:space="0" w:color="auto"/>
        <w:left w:val="none" w:sz="0" w:space="0" w:color="auto"/>
        <w:bottom w:val="none" w:sz="0" w:space="0" w:color="auto"/>
        <w:right w:val="none" w:sz="0" w:space="0" w:color="auto"/>
      </w:divBdr>
    </w:div>
    <w:div w:id="1492402962">
      <w:bodyDiv w:val="1"/>
      <w:marLeft w:val="0"/>
      <w:marRight w:val="0"/>
      <w:marTop w:val="0"/>
      <w:marBottom w:val="0"/>
      <w:divBdr>
        <w:top w:val="none" w:sz="0" w:space="0" w:color="auto"/>
        <w:left w:val="none" w:sz="0" w:space="0" w:color="auto"/>
        <w:bottom w:val="none" w:sz="0" w:space="0" w:color="auto"/>
        <w:right w:val="none" w:sz="0" w:space="0" w:color="auto"/>
      </w:divBdr>
      <w:divsChild>
        <w:div w:id="1926377184">
          <w:marLeft w:val="331"/>
          <w:marRight w:val="0"/>
          <w:marTop w:val="0"/>
          <w:marBottom w:val="0"/>
          <w:divBdr>
            <w:top w:val="none" w:sz="0" w:space="0" w:color="auto"/>
            <w:left w:val="none" w:sz="0" w:space="0" w:color="auto"/>
            <w:bottom w:val="none" w:sz="0" w:space="0" w:color="auto"/>
            <w:right w:val="none" w:sz="0" w:space="0" w:color="auto"/>
          </w:divBdr>
        </w:div>
      </w:divsChild>
    </w:div>
    <w:div w:id="1492528721">
      <w:bodyDiv w:val="1"/>
      <w:marLeft w:val="0"/>
      <w:marRight w:val="0"/>
      <w:marTop w:val="0"/>
      <w:marBottom w:val="0"/>
      <w:divBdr>
        <w:top w:val="none" w:sz="0" w:space="0" w:color="auto"/>
        <w:left w:val="none" w:sz="0" w:space="0" w:color="auto"/>
        <w:bottom w:val="none" w:sz="0" w:space="0" w:color="auto"/>
        <w:right w:val="none" w:sz="0" w:space="0" w:color="auto"/>
      </w:divBdr>
    </w:div>
    <w:div w:id="1536773987">
      <w:bodyDiv w:val="1"/>
      <w:marLeft w:val="0"/>
      <w:marRight w:val="0"/>
      <w:marTop w:val="0"/>
      <w:marBottom w:val="0"/>
      <w:divBdr>
        <w:top w:val="none" w:sz="0" w:space="0" w:color="auto"/>
        <w:left w:val="none" w:sz="0" w:space="0" w:color="auto"/>
        <w:bottom w:val="none" w:sz="0" w:space="0" w:color="auto"/>
        <w:right w:val="none" w:sz="0" w:space="0" w:color="auto"/>
      </w:divBdr>
    </w:div>
    <w:div w:id="1551915416">
      <w:bodyDiv w:val="1"/>
      <w:marLeft w:val="0"/>
      <w:marRight w:val="0"/>
      <w:marTop w:val="0"/>
      <w:marBottom w:val="0"/>
      <w:divBdr>
        <w:top w:val="none" w:sz="0" w:space="0" w:color="auto"/>
        <w:left w:val="none" w:sz="0" w:space="0" w:color="auto"/>
        <w:bottom w:val="none" w:sz="0" w:space="0" w:color="auto"/>
        <w:right w:val="none" w:sz="0" w:space="0" w:color="auto"/>
      </w:divBdr>
      <w:divsChild>
        <w:div w:id="925185387">
          <w:marLeft w:val="446"/>
          <w:marRight w:val="0"/>
          <w:marTop w:val="0"/>
          <w:marBottom w:val="0"/>
          <w:divBdr>
            <w:top w:val="none" w:sz="0" w:space="0" w:color="auto"/>
            <w:left w:val="none" w:sz="0" w:space="0" w:color="auto"/>
            <w:bottom w:val="none" w:sz="0" w:space="0" w:color="auto"/>
            <w:right w:val="none" w:sz="0" w:space="0" w:color="auto"/>
          </w:divBdr>
        </w:div>
      </w:divsChild>
    </w:div>
    <w:div w:id="1582906626">
      <w:bodyDiv w:val="1"/>
      <w:marLeft w:val="0"/>
      <w:marRight w:val="0"/>
      <w:marTop w:val="0"/>
      <w:marBottom w:val="0"/>
      <w:divBdr>
        <w:top w:val="none" w:sz="0" w:space="0" w:color="auto"/>
        <w:left w:val="none" w:sz="0" w:space="0" w:color="auto"/>
        <w:bottom w:val="none" w:sz="0" w:space="0" w:color="auto"/>
        <w:right w:val="none" w:sz="0" w:space="0" w:color="auto"/>
      </w:divBdr>
    </w:div>
    <w:div w:id="1622373623">
      <w:bodyDiv w:val="1"/>
      <w:marLeft w:val="0"/>
      <w:marRight w:val="0"/>
      <w:marTop w:val="0"/>
      <w:marBottom w:val="0"/>
      <w:divBdr>
        <w:top w:val="none" w:sz="0" w:space="0" w:color="auto"/>
        <w:left w:val="none" w:sz="0" w:space="0" w:color="auto"/>
        <w:bottom w:val="none" w:sz="0" w:space="0" w:color="auto"/>
        <w:right w:val="none" w:sz="0" w:space="0" w:color="auto"/>
      </w:divBdr>
      <w:divsChild>
        <w:div w:id="636302819">
          <w:marLeft w:val="446"/>
          <w:marRight w:val="0"/>
          <w:marTop w:val="0"/>
          <w:marBottom w:val="0"/>
          <w:divBdr>
            <w:top w:val="none" w:sz="0" w:space="0" w:color="auto"/>
            <w:left w:val="none" w:sz="0" w:space="0" w:color="auto"/>
            <w:bottom w:val="none" w:sz="0" w:space="0" w:color="auto"/>
            <w:right w:val="none" w:sz="0" w:space="0" w:color="auto"/>
          </w:divBdr>
        </w:div>
      </w:divsChild>
    </w:div>
    <w:div w:id="1637027344">
      <w:bodyDiv w:val="1"/>
      <w:marLeft w:val="0"/>
      <w:marRight w:val="0"/>
      <w:marTop w:val="0"/>
      <w:marBottom w:val="0"/>
      <w:divBdr>
        <w:top w:val="none" w:sz="0" w:space="0" w:color="auto"/>
        <w:left w:val="none" w:sz="0" w:space="0" w:color="auto"/>
        <w:bottom w:val="none" w:sz="0" w:space="0" w:color="auto"/>
        <w:right w:val="none" w:sz="0" w:space="0" w:color="auto"/>
      </w:divBdr>
      <w:divsChild>
        <w:div w:id="382413809">
          <w:marLeft w:val="446"/>
          <w:marRight w:val="0"/>
          <w:marTop w:val="0"/>
          <w:marBottom w:val="0"/>
          <w:divBdr>
            <w:top w:val="none" w:sz="0" w:space="0" w:color="auto"/>
            <w:left w:val="none" w:sz="0" w:space="0" w:color="auto"/>
            <w:bottom w:val="none" w:sz="0" w:space="0" w:color="auto"/>
            <w:right w:val="none" w:sz="0" w:space="0" w:color="auto"/>
          </w:divBdr>
        </w:div>
      </w:divsChild>
    </w:div>
    <w:div w:id="1683437456">
      <w:bodyDiv w:val="1"/>
      <w:marLeft w:val="0"/>
      <w:marRight w:val="0"/>
      <w:marTop w:val="0"/>
      <w:marBottom w:val="0"/>
      <w:divBdr>
        <w:top w:val="none" w:sz="0" w:space="0" w:color="auto"/>
        <w:left w:val="none" w:sz="0" w:space="0" w:color="auto"/>
        <w:bottom w:val="none" w:sz="0" w:space="0" w:color="auto"/>
        <w:right w:val="none" w:sz="0" w:space="0" w:color="auto"/>
      </w:divBdr>
      <w:divsChild>
        <w:div w:id="255023722">
          <w:marLeft w:val="720"/>
          <w:marRight w:val="0"/>
          <w:marTop w:val="0"/>
          <w:marBottom w:val="0"/>
          <w:divBdr>
            <w:top w:val="none" w:sz="0" w:space="0" w:color="auto"/>
            <w:left w:val="none" w:sz="0" w:space="0" w:color="auto"/>
            <w:bottom w:val="none" w:sz="0" w:space="0" w:color="auto"/>
            <w:right w:val="none" w:sz="0" w:space="0" w:color="auto"/>
          </w:divBdr>
        </w:div>
        <w:div w:id="651257828">
          <w:marLeft w:val="720"/>
          <w:marRight w:val="0"/>
          <w:marTop w:val="0"/>
          <w:marBottom w:val="0"/>
          <w:divBdr>
            <w:top w:val="none" w:sz="0" w:space="0" w:color="auto"/>
            <w:left w:val="none" w:sz="0" w:space="0" w:color="auto"/>
            <w:bottom w:val="none" w:sz="0" w:space="0" w:color="auto"/>
            <w:right w:val="none" w:sz="0" w:space="0" w:color="auto"/>
          </w:divBdr>
        </w:div>
        <w:div w:id="836846883">
          <w:marLeft w:val="720"/>
          <w:marRight w:val="0"/>
          <w:marTop w:val="0"/>
          <w:marBottom w:val="0"/>
          <w:divBdr>
            <w:top w:val="none" w:sz="0" w:space="0" w:color="auto"/>
            <w:left w:val="none" w:sz="0" w:space="0" w:color="auto"/>
            <w:bottom w:val="none" w:sz="0" w:space="0" w:color="auto"/>
            <w:right w:val="none" w:sz="0" w:space="0" w:color="auto"/>
          </w:divBdr>
        </w:div>
        <w:div w:id="1267495643">
          <w:marLeft w:val="720"/>
          <w:marRight w:val="0"/>
          <w:marTop w:val="0"/>
          <w:marBottom w:val="160"/>
          <w:divBdr>
            <w:top w:val="none" w:sz="0" w:space="0" w:color="auto"/>
            <w:left w:val="none" w:sz="0" w:space="0" w:color="auto"/>
            <w:bottom w:val="none" w:sz="0" w:space="0" w:color="auto"/>
            <w:right w:val="none" w:sz="0" w:space="0" w:color="auto"/>
          </w:divBdr>
        </w:div>
        <w:div w:id="1515001405">
          <w:marLeft w:val="720"/>
          <w:marRight w:val="0"/>
          <w:marTop w:val="0"/>
          <w:marBottom w:val="0"/>
          <w:divBdr>
            <w:top w:val="none" w:sz="0" w:space="0" w:color="auto"/>
            <w:left w:val="none" w:sz="0" w:space="0" w:color="auto"/>
            <w:bottom w:val="none" w:sz="0" w:space="0" w:color="auto"/>
            <w:right w:val="none" w:sz="0" w:space="0" w:color="auto"/>
          </w:divBdr>
        </w:div>
      </w:divsChild>
    </w:div>
    <w:div w:id="1752502288">
      <w:bodyDiv w:val="1"/>
      <w:marLeft w:val="0"/>
      <w:marRight w:val="0"/>
      <w:marTop w:val="0"/>
      <w:marBottom w:val="0"/>
      <w:divBdr>
        <w:top w:val="none" w:sz="0" w:space="0" w:color="auto"/>
        <w:left w:val="none" w:sz="0" w:space="0" w:color="auto"/>
        <w:bottom w:val="none" w:sz="0" w:space="0" w:color="auto"/>
        <w:right w:val="none" w:sz="0" w:space="0" w:color="auto"/>
      </w:divBdr>
    </w:div>
    <w:div w:id="1753695693">
      <w:bodyDiv w:val="1"/>
      <w:marLeft w:val="0"/>
      <w:marRight w:val="0"/>
      <w:marTop w:val="0"/>
      <w:marBottom w:val="0"/>
      <w:divBdr>
        <w:top w:val="none" w:sz="0" w:space="0" w:color="auto"/>
        <w:left w:val="none" w:sz="0" w:space="0" w:color="auto"/>
        <w:bottom w:val="none" w:sz="0" w:space="0" w:color="auto"/>
        <w:right w:val="none" w:sz="0" w:space="0" w:color="auto"/>
      </w:divBdr>
      <w:divsChild>
        <w:div w:id="846868643">
          <w:marLeft w:val="446"/>
          <w:marRight w:val="0"/>
          <w:marTop w:val="0"/>
          <w:marBottom w:val="0"/>
          <w:divBdr>
            <w:top w:val="none" w:sz="0" w:space="0" w:color="auto"/>
            <w:left w:val="none" w:sz="0" w:space="0" w:color="auto"/>
            <w:bottom w:val="none" w:sz="0" w:space="0" w:color="auto"/>
            <w:right w:val="none" w:sz="0" w:space="0" w:color="auto"/>
          </w:divBdr>
        </w:div>
      </w:divsChild>
    </w:div>
    <w:div w:id="1763839463">
      <w:bodyDiv w:val="1"/>
      <w:marLeft w:val="0"/>
      <w:marRight w:val="0"/>
      <w:marTop w:val="0"/>
      <w:marBottom w:val="0"/>
      <w:divBdr>
        <w:top w:val="none" w:sz="0" w:space="0" w:color="auto"/>
        <w:left w:val="none" w:sz="0" w:space="0" w:color="auto"/>
        <w:bottom w:val="none" w:sz="0" w:space="0" w:color="auto"/>
        <w:right w:val="none" w:sz="0" w:space="0" w:color="auto"/>
      </w:divBdr>
      <w:divsChild>
        <w:div w:id="1092092784">
          <w:marLeft w:val="274"/>
          <w:marRight w:val="0"/>
          <w:marTop w:val="0"/>
          <w:marBottom w:val="0"/>
          <w:divBdr>
            <w:top w:val="none" w:sz="0" w:space="0" w:color="auto"/>
            <w:left w:val="none" w:sz="0" w:space="0" w:color="auto"/>
            <w:bottom w:val="none" w:sz="0" w:space="0" w:color="auto"/>
            <w:right w:val="none" w:sz="0" w:space="0" w:color="auto"/>
          </w:divBdr>
        </w:div>
      </w:divsChild>
    </w:div>
    <w:div w:id="1843010647">
      <w:bodyDiv w:val="1"/>
      <w:marLeft w:val="0"/>
      <w:marRight w:val="0"/>
      <w:marTop w:val="0"/>
      <w:marBottom w:val="0"/>
      <w:divBdr>
        <w:top w:val="none" w:sz="0" w:space="0" w:color="auto"/>
        <w:left w:val="none" w:sz="0" w:space="0" w:color="auto"/>
        <w:bottom w:val="none" w:sz="0" w:space="0" w:color="auto"/>
        <w:right w:val="none" w:sz="0" w:space="0" w:color="auto"/>
      </w:divBdr>
      <w:divsChild>
        <w:div w:id="1852600811">
          <w:marLeft w:val="446"/>
          <w:marRight w:val="0"/>
          <w:marTop w:val="0"/>
          <w:marBottom w:val="0"/>
          <w:divBdr>
            <w:top w:val="none" w:sz="0" w:space="0" w:color="auto"/>
            <w:left w:val="none" w:sz="0" w:space="0" w:color="auto"/>
            <w:bottom w:val="none" w:sz="0" w:space="0" w:color="auto"/>
            <w:right w:val="none" w:sz="0" w:space="0" w:color="auto"/>
          </w:divBdr>
        </w:div>
      </w:divsChild>
    </w:div>
    <w:div w:id="1878158397">
      <w:bodyDiv w:val="1"/>
      <w:marLeft w:val="0"/>
      <w:marRight w:val="0"/>
      <w:marTop w:val="0"/>
      <w:marBottom w:val="0"/>
      <w:divBdr>
        <w:top w:val="none" w:sz="0" w:space="0" w:color="auto"/>
        <w:left w:val="none" w:sz="0" w:space="0" w:color="auto"/>
        <w:bottom w:val="none" w:sz="0" w:space="0" w:color="auto"/>
        <w:right w:val="none" w:sz="0" w:space="0" w:color="auto"/>
      </w:divBdr>
    </w:div>
    <w:div w:id="1882663791">
      <w:bodyDiv w:val="1"/>
      <w:marLeft w:val="0"/>
      <w:marRight w:val="0"/>
      <w:marTop w:val="0"/>
      <w:marBottom w:val="0"/>
      <w:divBdr>
        <w:top w:val="none" w:sz="0" w:space="0" w:color="auto"/>
        <w:left w:val="none" w:sz="0" w:space="0" w:color="auto"/>
        <w:bottom w:val="none" w:sz="0" w:space="0" w:color="auto"/>
        <w:right w:val="none" w:sz="0" w:space="0" w:color="auto"/>
      </w:divBdr>
      <w:divsChild>
        <w:div w:id="921136298">
          <w:marLeft w:val="331"/>
          <w:marRight w:val="0"/>
          <w:marTop w:val="0"/>
          <w:marBottom w:val="0"/>
          <w:divBdr>
            <w:top w:val="none" w:sz="0" w:space="0" w:color="auto"/>
            <w:left w:val="none" w:sz="0" w:space="0" w:color="auto"/>
            <w:bottom w:val="none" w:sz="0" w:space="0" w:color="auto"/>
            <w:right w:val="none" w:sz="0" w:space="0" w:color="auto"/>
          </w:divBdr>
        </w:div>
      </w:divsChild>
    </w:div>
    <w:div w:id="1946425780">
      <w:bodyDiv w:val="1"/>
      <w:marLeft w:val="0"/>
      <w:marRight w:val="0"/>
      <w:marTop w:val="0"/>
      <w:marBottom w:val="0"/>
      <w:divBdr>
        <w:top w:val="none" w:sz="0" w:space="0" w:color="auto"/>
        <w:left w:val="none" w:sz="0" w:space="0" w:color="auto"/>
        <w:bottom w:val="none" w:sz="0" w:space="0" w:color="auto"/>
        <w:right w:val="none" w:sz="0" w:space="0" w:color="auto"/>
      </w:divBdr>
    </w:div>
    <w:div w:id="2001083456">
      <w:bodyDiv w:val="1"/>
      <w:marLeft w:val="0"/>
      <w:marRight w:val="0"/>
      <w:marTop w:val="0"/>
      <w:marBottom w:val="0"/>
      <w:divBdr>
        <w:top w:val="none" w:sz="0" w:space="0" w:color="auto"/>
        <w:left w:val="none" w:sz="0" w:space="0" w:color="auto"/>
        <w:bottom w:val="none" w:sz="0" w:space="0" w:color="auto"/>
        <w:right w:val="none" w:sz="0" w:space="0" w:color="auto"/>
      </w:divBdr>
    </w:div>
    <w:div w:id="2082678193">
      <w:bodyDiv w:val="1"/>
      <w:marLeft w:val="0"/>
      <w:marRight w:val="0"/>
      <w:marTop w:val="0"/>
      <w:marBottom w:val="0"/>
      <w:divBdr>
        <w:top w:val="none" w:sz="0" w:space="0" w:color="auto"/>
        <w:left w:val="none" w:sz="0" w:space="0" w:color="auto"/>
        <w:bottom w:val="none" w:sz="0" w:space="0" w:color="auto"/>
        <w:right w:val="none" w:sz="0" w:space="0" w:color="auto"/>
      </w:divBdr>
      <w:divsChild>
        <w:div w:id="795686108">
          <w:marLeft w:val="274"/>
          <w:marRight w:val="0"/>
          <w:marTop w:val="0"/>
          <w:marBottom w:val="0"/>
          <w:divBdr>
            <w:top w:val="none" w:sz="0" w:space="0" w:color="auto"/>
            <w:left w:val="none" w:sz="0" w:space="0" w:color="auto"/>
            <w:bottom w:val="none" w:sz="0" w:space="0" w:color="auto"/>
            <w:right w:val="none" w:sz="0" w:space="0" w:color="auto"/>
          </w:divBdr>
        </w:div>
      </w:divsChild>
    </w:div>
    <w:div w:id="2106725350">
      <w:bodyDiv w:val="1"/>
      <w:marLeft w:val="0"/>
      <w:marRight w:val="0"/>
      <w:marTop w:val="0"/>
      <w:marBottom w:val="0"/>
      <w:divBdr>
        <w:top w:val="none" w:sz="0" w:space="0" w:color="auto"/>
        <w:left w:val="none" w:sz="0" w:space="0" w:color="auto"/>
        <w:bottom w:val="none" w:sz="0" w:space="0" w:color="auto"/>
        <w:right w:val="none" w:sz="0" w:space="0" w:color="auto"/>
      </w:divBdr>
      <w:divsChild>
        <w:div w:id="256865014">
          <w:marLeft w:val="446"/>
          <w:marRight w:val="0"/>
          <w:marTop w:val="0"/>
          <w:marBottom w:val="0"/>
          <w:divBdr>
            <w:top w:val="none" w:sz="0" w:space="0" w:color="auto"/>
            <w:left w:val="none" w:sz="0" w:space="0" w:color="auto"/>
            <w:bottom w:val="none" w:sz="0" w:space="0" w:color="auto"/>
            <w:right w:val="none" w:sz="0" w:space="0" w:color="auto"/>
          </w:divBdr>
        </w:div>
        <w:div w:id="2119829754">
          <w:marLeft w:val="446"/>
          <w:marRight w:val="0"/>
          <w:marTop w:val="0"/>
          <w:marBottom w:val="0"/>
          <w:divBdr>
            <w:top w:val="none" w:sz="0" w:space="0" w:color="auto"/>
            <w:left w:val="none" w:sz="0" w:space="0" w:color="auto"/>
            <w:bottom w:val="none" w:sz="0" w:space="0" w:color="auto"/>
            <w:right w:val="none" w:sz="0" w:space="0" w:color="auto"/>
          </w:divBdr>
        </w:div>
      </w:divsChild>
    </w:div>
    <w:div w:id="2106804348">
      <w:bodyDiv w:val="1"/>
      <w:marLeft w:val="0"/>
      <w:marRight w:val="0"/>
      <w:marTop w:val="0"/>
      <w:marBottom w:val="0"/>
      <w:divBdr>
        <w:top w:val="none" w:sz="0" w:space="0" w:color="auto"/>
        <w:left w:val="none" w:sz="0" w:space="0" w:color="auto"/>
        <w:bottom w:val="none" w:sz="0" w:space="0" w:color="auto"/>
        <w:right w:val="none" w:sz="0" w:space="0" w:color="auto"/>
      </w:divBdr>
      <w:divsChild>
        <w:div w:id="211886421">
          <w:marLeft w:val="547"/>
          <w:marRight w:val="0"/>
          <w:marTop w:val="154"/>
          <w:marBottom w:val="0"/>
          <w:divBdr>
            <w:top w:val="none" w:sz="0" w:space="0" w:color="auto"/>
            <w:left w:val="none" w:sz="0" w:space="0" w:color="auto"/>
            <w:bottom w:val="none" w:sz="0" w:space="0" w:color="auto"/>
            <w:right w:val="none" w:sz="0" w:space="0" w:color="auto"/>
          </w:divBdr>
        </w:div>
        <w:div w:id="340938737">
          <w:marLeft w:val="547"/>
          <w:marRight w:val="0"/>
          <w:marTop w:val="96"/>
          <w:marBottom w:val="0"/>
          <w:divBdr>
            <w:top w:val="none" w:sz="0" w:space="0" w:color="auto"/>
            <w:left w:val="none" w:sz="0" w:space="0" w:color="auto"/>
            <w:bottom w:val="none" w:sz="0" w:space="0" w:color="auto"/>
            <w:right w:val="none" w:sz="0" w:space="0" w:color="auto"/>
          </w:divBdr>
        </w:div>
        <w:div w:id="804471799">
          <w:marLeft w:val="547"/>
          <w:marRight w:val="0"/>
          <w:marTop w:val="96"/>
          <w:marBottom w:val="0"/>
          <w:divBdr>
            <w:top w:val="none" w:sz="0" w:space="0" w:color="auto"/>
            <w:left w:val="none" w:sz="0" w:space="0" w:color="auto"/>
            <w:bottom w:val="none" w:sz="0" w:space="0" w:color="auto"/>
            <w:right w:val="none" w:sz="0" w:space="0" w:color="auto"/>
          </w:divBdr>
        </w:div>
        <w:div w:id="886911189">
          <w:marLeft w:val="547"/>
          <w:marRight w:val="0"/>
          <w:marTop w:val="96"/>
          <w:marBottom w:val="0"/>
          <w:divBdr>
            <w:top w:val="none" w:sz="0" w:space="0" w:color="auto"/>
            <w:left w:val="none" w:sz="0" w:space="0" w:color="auto"/>
            <w:bottom w:val="none" w:sz="0" w:space="0" w:color="auto"/>
            <w:right w:val="none" w:sz="0" w:space="0" w:color="auto"/>
          </w:divBdr>
        </w:div>
        <w:div w:id="1102796136">
          <w:marLeft w:val="547"/>
          <w:marRight w:val="0"/>
          <w:marTop w:val="96"/>
          <w:marBottom w:val="0"/>
          <w:divBdr>
            <w:top w:val="none" w:sz="0" w:space="0" w:color="auto"/>
            <w:left w:val="none" w:sz="0" w:space="0" w:color="auto"/>
            <w:bottom w:val="none" w:sz="0" w:space="0" w:color="auto"/>
            <w:right w:val="none" w:sz="0" w:space="0" w:color="auto"/>
          </w:divBdr>
        </w:div>
        <w:div w:id="1302350167">
          <w:marLeft w:val="547"/>
          <w:marRight w:val="0"/>
          <w:marTop w:val="96"/>
          <w:marBottom w:val="0"/>
          <w:divBdr>
            <w:top w:val="none" w:sz="0" w:space="0" w:color="auto"/>
            <w:left w:val="none" w:sz="0" w:space="0" w:color="auto"/>
            <w:bottom w:val="none" w:sz="0" w:space="0" w:color="auto"/>
            <w:right w:val="none" w:sz="0" w:space="0" w:color="auto"/>
          </w:divBdr>
        </w:div>
        <w:div w:id="1987472170">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png"/><Relationship Id="rId50"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8.png"/><Relationship Id="rId11" Type="http://schemas.openxmlformats.org/officeDocument/2006/relationships/hyperlink" Target="mailto:fbobaru2@unl.edu"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image" Target="media/image25.jpeg"/><Relationship Id="rId49" Type="http://schemas.openxmlformats.org/officeDocument/2006/relationships/image" Target="media/image38.jpeg"/><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png"/><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png"/><Relationship Id="rId20" Type="http://schemas.openxmlformats.org/officeDocument/2006/relationships/image" Target="media/image9.jpe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D85A5B48078847A050BA8CA89C6928" ma:contentTypeVersion="13" ma:contentTypeDescription="Create a new document." ma:contentTypeScope="" ma:versionID="c2b3fd5135a47e9ed72366d716cfff47">
  <xsd:schema xmlns:xsd="http://www.w3.org/2001/XMLSchema" xmlns:xs="http://www.w3.org/2001/XMLSchema" xmlns:p="http://schemas.microsoft.com/office/2006/metadata/properties" xmlns:ns3="34232c61-b2bf-4640-88be-582500ebb030" xmlns:ns4="e4c93fc4-55bf-4405-ae8e-ee0c419b4176" targetNamespace="http://schemas.microsoft.com/office/2006/metadata/properties" ma:root="true" ma:fieldsID="3d86e80e23d880cf8dba4c7100eb59fe" ns3:_="" ns4:_="">
    <xsd:import namespace="34232c61-b2bf-4640-88be-582500ebb030"/>
    <xsd:import namespace="e4c93fc4-55bf-4405-ae8e-ee0c419b417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232c61-b2bf-4640-88be-582500ebb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c93fc4-55bf-4405-ae8e-ee0c419b417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E2339-5603-41F3-AB6E-C0215787BC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FEEB37-888E-4125-AD6E-846BC978D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232c61-b2bf-4640-88be-582500ebb030"/>
    <ds:schemaRef ds:uri="e4c93fc4-55bf-4405-ae8e-ee0c419b41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DB02F9-AB29-4E6C-A14E-165B9CF97E88}">
  <ds:schemaRefs>
    <ds:schemaRef ds:uri="http://schemas.microsoft.com/sharepoint/v3/contenttype/forms"/>
  </ds:schemaRefs>
</ds:datastoreItem>
</file>

<file path=customXml/itemProps4.xml><?xml version="1.0" encoding="utf-8"?>
<ds:datastoreItem xmlns:ds="http://schemas.openxmlformats.org/officeDocument/2006/customXml" ds:itemID="{37BA8A4D-615A-492B-9923-031493319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30</Pages>
  <Words>29862</Words>
  <Characters>170218</Characters>
  <Application>Microsoft Office Word</Application>
  <DocSecurity>0</DocSecurity>
  <Lines>1418</Lines>
  <Paragraphs>399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mme</dc:creator>
  <cp:keywords/>
  <dc:description/>
  <cp:lastModifiedBy>Sina Niazi</cp:lastModifiedBy>
  <cp:revision>4</cp:revision>
  <cp:lastPrinted>2020-10-02T03:54:00Z</cp:lastPrinted>
  <dcterms:created xsi:type="dcterms:W3CDTF">2020-11-15T04:36:00Z</dcterms:created>
  <dcterms:modified xsi:type="dcterms:W3CDTF">2020-11-15T07:21:00Z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0x01010014D85A5B48078847A050BA8CA89C6928</vt:lpwstr>
  </property>
</Properties>
</file>